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基于vue的个人博客的设计与实现</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姓名：周会艳</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院系：信息工程学院</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专业：计算机科学与技术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导师：郑颖</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完成时间：2019-00-00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基于vue的个人博客的设计与实现</w:t>
      </w:r>
    </w:p>
    <w:p>
      <w:pPr>
        <w:pStyle w:val="23"/>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摘要：</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互联网成为了当今世界人们对外交流，快速获取、发布和传递信息的最常用也是最便捷的渠道，在人们的</w:t>
      </w:r>
      <w:r>
        <w:rPr>
          <w:rStyle w:val="22"/>
          <w:rFonts w:hint="default" w:ascii="Times New Roman" w:hAnsi="Times New Roman" w:cs="Times New Roman" w:eastAsiaTheme="majorEastAsia"/>
          <w:b/>
          <w:bCs/>
          <w:sz w:val="21"/>
          <w:szCs w:val="21"/>
        </w:rPr>
        <w:t>日常</w:t>
      </w:r>
      <w:r>
        <w:rPr>
          <w:rStyle w:val="22"/>
          <w:rFonts w:hint="default" w:ascii="Times New Roman" w:hAnsi="Times New Roman" w:cs="Times New Roman" w:eastAsiaTheme="majorEastAsia"/>
          <w:b/>
          <w:bCs/>
          <w:sz w:val="21"/>
          <w:szCs w:val="21"/>
        </w:rPr>
        <w:t>生活和</w:t>
      </w:r>
      <w:r>
        <w:rPr>
          <w:rStyle w:val="22"/>
          <w:rFonts w:hint="default" w:ascii="Times New Roman" w:hAnsi="Times New Roman" w:cs="Times New Roman" w:eastAsiaTheme="majorEastAsia"/>
          <w:b/>
          <w:bCs/>
          <w:sz w:val="21"/>
          <w:szCs w:val="21"/>
        </w:rPr>
        <w:t>工作</w:t>
      </w:r>
      <w:r>
        <w:rPr>
          <w:rStyle w:val="22"/>
          <w:rFonts w:hint="default" w:ascii="Times New Roman" w:hAnsi="Times New Roman" w:cs="Times New Roman" w:eastAsiaTheme="majorEastAsia"/>
          <w:b/>
          <w:bCs/>
          <w:sz w:val="21"/>
          <w:szCs w:val="21"/>
        </w:rPr>
        <w:t>学习的各方面互联网技术都在发挥着不可或缺的作用。</w:t>
      </w:r>
      <w:r>
        <w:rPr>
          <w:rStyle w:val="22"/>
          <w:rFonts w:hint="default" w:ascii="Times New Roman" w:hAnsi="Times New Roman" w:cs="Times New Roman" w:eastAsiaTheme="majorEastAsia"/>
          <w:b/>
          <w:bCs/>
          <w:sz w:val="21"/>
          <w:szCs w:val="21"/>
        </w:rPr>
        <w:t>所以顺应时代出现了博客。博客网站正好满足了互联网中个人的共享需求，在博客中互相交流技术发展，共同学习，共同进步</w:t>
      </w:r>
      <w:r>
        <w:rPr>
          <w:rStyle w:val="22"/>
          <w:rFonts w:hint="default" w:ascii="Times New Roman" w:hAnsi="Times New Roman" w:cs="Times New Roman" w:eastAsiaTheme="majorEastAsia"/>
          <w:b/>
          <w:bCs/>
          <w:sz w:val="21"/>
          <w:szCs w:val="21"/>
        </w:rPr>
        <w:t>。本文对博客的功能与需求进行了完整分析，设计出了一个简单、易用的个人博客系统。 为了提高开发效率和代码复用率，本系统使用采用SPA（单页面应用）思想的vue.js进行系统的开发。 Vue.js是一个轻量级的基于MVVM模式的渐进式框架。 vue的组件化与数据绑定的思想，在很大程度上简化了前端开发的复杂度。 后端将node.js技术与express结合使用，以创建符合RESTful API设计规范的接口。</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关键词 博客，vue.js ,node.js ,API,vuex</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Design and implementation of personal blog based on vue</w:t>
      </w:r>
    </w:p>
    <w:p>
      <w:pPr>
        <w:pStyle w:val="23"/>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Abstract：In today's world, the Internet has become the most common and convenient channel for people to communicate with others, quickly obtain, release and transmit information. Internet technology plays an indispensable role in People's Daily life, work and study. So blogs came into being in response to The Times. Blog sites just meet the sharing needs of individuals in the Internet, in the blog to communicate technology development, common learning, common progress. This article has carried on the complete analysis to the blog function and the demand, has designed a simple, easy to use personal blog system. In order to improve the development efficiency and code reuse rate, the system USES the idea of SPA (single page application) for the development of vue. Js system. Vue. Js is a lightweight progressive framework based on the MVVM pattern. The idea of vue componentization and data binding greatly simplifies the complexity of front-end development. The back end USES node.js technology in conjunction with express to create interfaces that conform to RESTful API design specifications.</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keywords:blog，vue.js  ,node.js ,API,vuex</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pStyle w:val="10"/>
        <w:tabs>
          <w:tab w:val="right" w:leader="dot" w:pos="8306"/>
          <w:tab w:val="clear" w:pos="8296"/>
        </w:tabs>
      </w:pP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TOC \o "1-3" \h \u </w:instrText>
      </w:r>
      <w:r>
        <w:rPr>
          <w:rStyle w:val="22"/>
          <w:rFonts w:hint="default" w:ascii="Times New Roman" w:hAnsi="Times New Roman" w:cs="Times New Roman" w:eastAsiaTheme="majorEastAsia"/>
          <w:b/>
          <w:bCs/>
          <w:sz w:val="21"/>
          <w:szCs w:val="21"/>
        </w:rPr>
        <w:fldChar w:fldCharType="separate"/>
      </w: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_Toc1663136024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1 绪论</w:t>
      </w:r>
      <w:r>
        <w:tab/>
      </w:r>
      <w:r>
        <w:fldChar w:fldCharType="begin"/>
      </w:r>
      <w:r>
        <w:instrText xml:space="preserve"> PAGEREF _Toc1663136024 </w:instrText>
      </w:r>
      <w:r>
        <w:fldChar w:fldCharType="separate"/>
      </w:r>
      <w:r>
        <w:t>5</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_Toc680006016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1.1博客的背景</w:t>
      </w:r>
      <w:r>
        <w:tab/>
      </w:r>
      <w:r>
        <w:fldChar w:fldCharType="begin"/>
      </w:r>
      <w:r>
        <w:instrText xml:space="preserve"> PAGEREF _Toc680006016 </w:instrText>
      </w:r>
      <w:r>
        <w:fldChar w:fldCharType="separate"/>
      </w:r>
      <w:r>
        <w:t>5</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_Toc2100625225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1.2系统设计的意义</w:t>
      </w:r>
      <w:r>
        <w:tab/>
      </w:r>
      <w:r>
        <w:fldChar w:fldCharType="begin"/>
      </w:r>
      <w:r>
        <w:instrText xml:space="preserve"> PAGEREF _Toc2100625225 </w:instrText>
      </w:r>
      <w:r>
        <w:fldChar w:fldCharType="separate"/>
      </w:r>
      <w:r>
        <w:t>5</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_Toc576999895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 系统分析</w:t>
      </w:r>
      <w:r>
        <w:tab/>
      </w:r>
      <w:r>
        <w:fldChar w:fldCharType="begin"/>
      </w:r>
      <w:r>
        <w:instrText xml:space="preserve"> PAGEREF _Toc576999895 </w:instrText>
      </w:r>
      <w:r>
        <w:fldChar w:fldCharType="separate"/>
      </w:r>
      <w:r>
        <w:t>5</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_Toc1748569060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2.1需求分析</w:t>
      </w:r>
      <w:r>
        <w:tab/>
      </w:r>
      <w:r>
        <w:fldChar w:fldCharType="begin"/>
      </w:r>
      <w:r>
        <w:instrText xml:space="preserve"> PAGEREF _Toc1748569060 </w:instrText>
      </w:r>
      <w:r>
        <w:fldChar w:fldCharType="separate"/>
      </w:r>
      <w:r>
        <w:t>5</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_Toc2033965872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val="0"/>
          <w:szCs w:val="21"/>
        </w:rPr>
        <w:t>2.2 可行性分析</w:t>
      </w:r>
      <w:r>
        <w:tab/>
      </w:r>
      <w:r>
        <w:fldChar w:fldCharType="begin"/>
      </w:r>
      <w:r>
        <w:instrText xml:space="preserve"> PAGEREF _Toc2033965872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_Toc1219717758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 系统相关技术介绍</w:t>
      </w:r>
      <w:r>
        <w:tab/>
      </w:r>
      <w:r>
        <w:fldChar w:fldCharType="begin"/>
      </w:r>
      <w:r>
        <w:instrText xml:space="preserve"> PAGEREF _Toc1219717758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_Toc2064948091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3.1 SPA（Single Page App）</w:t>
      </w:r>
      <w:r>
        <w:tab/>
      </w:r>
      <w:r>
        <w:fldChar w:fldCharType="begin"/>
      </w:r>
      <w:r>
        <w:instrText xml:space="preserve"> PAGEREF _Toc2064948091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_Toc99346270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3.1.1 单页应用</w:t>
      </w:r>
      <w:r>
        <w:tab/>
      </w:r>
      <w:r>
        <w:fldChar w:fldCharType="begin"/>
      </w:r>
      <w:r>
        <w:instrText xml:space="preserve"> PAGEREF _Toc99346270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_Toc1117966171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3.1.2 与传统网页的比较</w:t>
      </w:r>
      <w:r>
        <w:tab/>
      </w:r>
      <w:r>
        <w:fldChar w:fldCharType="begin"/>
      </w:r>
      <w:r>
        <w:instrText xml:space="preserve"> PAGEREF _Toc1117966171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_Toc1323008394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3.1.3 单页应用的好与坏</w:t>
      </w:r>
      <w:r>
        <w:tab/>
      </w:r>
      <w:r>
        <w:fldChar w:fldCharType="begin"/>
      </w:r>
      <w:r>
        <w:instrText xml:space="preserve"> PAGEREF _Toc1323008394 </w:instrText>
      </w:r>
      <w:r>
        <w:fldChar w:fldCharType="separate"/>
      </w:r>
      <w:r>
        <w:t>8</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_Toc756396920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3.2 NPM</w:t>
      </w:r>
      <w:r>
        <w:tab/>
      </w:r>
      <w:r>
        <w:fldChar w:fldCharType="begin"/>
      </w:r>
      <w:r>
        <w:instrText xml:space="preserve"> PAGEREF _Toc756396920 </w:instrText>
      </w:r>
      <w:r>
        <w:fldChar w:fldCharType="separate"/>
      </w:r>
      <w:r>
        <w:t>8</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_Toc1807327847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3.3vue.js</w:t>
      </w:r>
      <w:r>
        <w:tab/>
      </w:r>
      <w:r>
        <w:fldChar w:fldCharType="begin"/>
      </w:r>
      <w:r>
        <w:instrText xml:space="preserve"> PAGEREF _Toc1807327847 </w:instrText>
      </w:r>
      <w:r>
        <w:fldChar w:fldCharType="separate"/>
      </w:r>
      <w:r>
        <w:t>9</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_Toc1750421361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lang w:eastAsia="zh-CN"/>
        </w:rPr>
        <w:t>3.3.1 组件化应用构建</w:t>
      </w:r>
      <w:r>
        <w:tab/>
      </w:r>
      <w:r>
        <w:fldChar w:fldCharType="begin"/>
      </w:r>
      <w:r>
        <w:instrText xml:space="preserve"> PAGEREF _Toc1750421361 </w:instrText>
      </w:r>
      <w:r>
        <w:fldChar w:fldCharType="separate"/>
      </w:r>
      <w:r>
        <w:t>9</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_Toc953334074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3.3.2 vue响应式原理</w:t>
      </w:r>
      <w:r>
        <w:tab/>
      </w:r>
      <w:r>
        <w:fldChar w:fldCharType="begin"/>
      </w:r>
      <w:r>
        <w:instrText xml:space="preserve"> PAGEREF _Toc953334074 </w:instrText>
      </w:r>
      <w:r>
        <w:fldChar w:fldCharType="separate"/>
      </w:r>
      <w:r>
        <w:t>10</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_Toc310291451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3.3.4 Vue-cli</w:t>
      </w:r>
      <w:r>
        <w:tab/>
      </w:r>
      <w:r>
        <w:fldChar w:fldCharType="begin"/>
      </w:r>
      <w:r>
        <w:instrText xml:space="preserve"> PAGEREF _Toc310291451 </w:instrText>
      </w:r>
      <w:r>
        <w:fldChar w:fldCharType="separate"/>
      </w:r>
      <w:r>
        <w:t>11</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_Toc978122041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3.4状态管理</w:t>
      </w:r>
      <w:r>
        <w:tab/>
      </w:r>
      <w:r>
        <w:fldChar w:fldCharType="begin"/>
      </w:r>
      <w:r>
        <w:instrText xml:space="preserve"> PAGEREF _Toc978122041 </w:instrText>
      </w:r>
      <w:r>
        <w:fldChar w:fldCharType="separate"/>
      </w:r>
      <w:r>
        <w:t>11</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_Toc309825302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3.5node.js</w:t>
      </w:r>
      <w:r>
        <w:tab/>
      </w:r>
      <w:r>
        <w:fldChar w:fldCharType="begin"/>
      </w:r>
      <w:r>
        <w:instrText xml:space="preserve"> PAGEREF _Toc309825302 </w:instrText>
      </w:r>
      <w:r>
        <w:fldChar w:fldCharType="separate"/>
      </w:r>
      <w:r>
        <w:t>12</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_Toc1733490386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3.5.1  简介</w:t>
      </w:r>
      <w:r>
        <w:tab/>
      </w:r>
      <w:r>
        <w:fldChar w:fldCharType="begin"/>
      </w:r>
      <w:r>
        <w:instrText xml:space="preserve"> PAGEREF _Toc1733490386 </w:instrText>
      </w:r>
      <w:r>
        <w:fldChar w:fldCharType="separate"/>
      </w:r>
      <w:r>
        <w:t>12</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_Toc2009762300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3.5.2  Node.js模块系统</w:t>
      </w:r>
      <w:r>
        <w:tab/>
      </w:r>
      <w:r>
        <w:fldChar w:fldCharType="begin"/>
      </w:r>
      <w:r>
        <w:instrText xml:space="preserve"> PAGEREF _Toc2009762300 </w:instrText>
      </w:r>
      <w:r>
        <w:fldChar w:fldCharType="separate"/>
      </w:r>
      <w:r>
        <w:t>12</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_Toc304692437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3.5.3  Node.js Express 框架</w:t>
      </w:r>
      <w:r>
        <w:tab/>
      </w:r>
      <w:r>
        <w:fldChar w:fldCharType="begin"/>
      </w:r>
      <w:r>
        <w:instrText xml:space="preserve"> PAGEREF _Toc304692437 </w:instrText>
      </w:r>
      <w:r>
        <w:fldChar w:fldCharType="separate"/>
      </w:r>
      <w:r>
        <w:t>14</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_Toc1364774211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3.5.4Node.js 连接 MySQL</w:t>
      </w:r>
      <w:r>
        <w:tab/>
      </w:r>
      <w:r>
        <w:fldChar w:fldCharType="begin"/>
      </w:r>
      <w:r>
        <w:instrText xml:space="preserve"> PAGEREF _Toc1364774211 </w:instrText>
      </w:r>
      <w:r>
        <w:fldChar w:fldCharType="separate"/>
      </w:r>
      <w:r>
        <w:t>14</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_Toc487330670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4 系统设计</w:t>
      </w:r>
      <w:r>
        <w:tab/>
      </w:r>
      <w:r>
        <w:fldChar w:fldCharType="begin"/>
      </w:r>
      <w:r>
        <w:instrText xml:space="preserve"> PAGEREF _Toc487330670 </w:instrText>
      </w:r>
      <w:r>
        <w:fldChar w:fldCharType="separate"/>
      </w:r>
      <w:r>
        <w:t>15</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_Toc63941032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4.1 前台功能设计</w:t>
      </w:r>
      <w:r>
        <w:tab/>
      </w:r>
      <w:r>
        <w:fldChar w:fldCharType="begin"/>
      </w:r>
      <w:r>
        <w:instrText xml:space="preserve"> PAGEREF _Toc63941032 </w:instrText>
      </w:r>
      <w:r>
        <w:fldChar w:fldCharType="separate"/>
      </w:r>
      <w:r>
        <w:t>15</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_Toc915101324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4.2 后台功能设计</w:t>
      </w:r>
      <w:r>
        <w:tab/>
      </w:r>
      <w:r>
        <w:fldChar w:fldCharType="begin"/>
      </w:r>
      <w:r>
        <w:instrText xml:space="preserve"> PAGEREF _Toc915101324 </w:instrText>
      </w:r>
      <w:r>
        <w:fldChar w:fldCharType="separate"/>
      </w:r>
      <w:r>
        <w:t>16</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_Toc1977556301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4.3 数据库设计</w:t>
      </w:r>
      <w:r>
        <w:tab/>
      </w:r>
      <w:r>
        <w:fldChar w:fldCharType="begin"/>
      </w:r>
      <w:r>
        <w:instrText xml:space="preserve"> PAGEREF _Toc1977556301 </w:instrText>
      </w:r>
      <w:r>
        <w:fldChar w:fldCharType="separate"/>
      </w:r>
      <w:r>
        <w:t>16</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_Toc184346288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4.3.1概念结构设计</w:t>
      </w:r>
      <w:r>
        <w:tab/>
      </w:r>
      <w:r>
        <w:fldChar w:fldCharType="begin"/>
      </w:r>
      <w:r>
        <w:instrText xml:space="preserve"> PAGEREF _Toc184346288 </w:instrText>
      </w:r>
      <w:r>
        <w:fldChar w:fldCharType="separate"/>
      </w:r>
      <w:r>
        <w:t>16</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_Toc1636643442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4.3.2逻辑结构设计</w:t>
      </w:r>
      <w:r>
        <w:tab/>
      </w:r>
      <w:r>
        <w:fldChar w:fldCharType="begin"/>
      </w:r>
      <w:r>
        <w:instrText xml:space="preserve"> PAGEREF _Toc1636643442 </w:instrText>
      </w:r>
      <w:r>
        <w:fldChar w:fldCharType="separate"/>
      </w:r>
      <w:r>
        <w:t>17</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_Toc2095778918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5 系统实现</w:t>
      </w:r>
      <w:r>
        <w:tab/>
      </w:r>
      <w:r>
        <w:fldChar w:fldCharType="begin"/>
      </w:r>
      <w:r>
        <w:instrText xml:space="preserve"> PAGEREF _Toc2095778918 </w:instrText>
      </w:r>
      <w:r>
        <w:fldChar w:fldCharType="separate"/>
      </w:r>
      <w:r>
        <w:t>19</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_Toc729496732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5.1注册功能的实现</w:t>
      </w:r>
      <w:r>
        <w:tab/>
      </w:r>
      <w:r>
        <w:fldChar w:fldCharType="begin"/>
      </w:r>
      <w:r>
        <w:instrText xml:space="preserve"> PAGEREF _Toc729496732 </w:instrText>
      </w:r>
      <w:r>
        <w:fldChar w:fldCharType="separate"/>
      </w:r>
      <w:r>
        <w:t>19</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_Toc667434001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5.2 登录功能的具体实现</w:t>
      </w:r>
      <w:r>
        <w:tab/>
      </w:r>
      <w:r>
        <w:fldChar w:fldCharType="begin"/>
      </w:r>
      <w:r>
        <w:instrText xml:space="preserve"> PAGEREF _Toc667434001 </w:instrText>
      </w:r>
      <w:r>
        <w:fldChar w:fldCharType="separate"/>
      </w:r>
      <w:r>
        <w:t>19</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_Toc1256166526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5.3 前台文章列表的实现</w:t>
      </w:r>
      <w:r>
        <w:tab/>
      </w:r>
      <w:r>
        <w:fldChar w:fldCharType="begin"/>
      </w:r>
      <w:r>
        <w:instrText xml:space="preserve"> PAGEREF _Toc1256166526 </w:instrText>
      </w:r>
      <w:r>
        <w:fldChar w:fldCharType="separate"/>
      </w:r>
      <w:r>
        <w:t>20</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_Toc479068825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5.4 后台管理系统的实现</w:t>
      </w:r>
      <w:r>
        <w:tab/>
      </w:r>
      <w:r>
        <w:fldChar w:fldCharType="begin"/>
      </w:r>
      <w:r>
        <w:instrText xml:space="preserve"> PAGEREF _Toc479068825 </w:instrText>
      </w:r>
      <w:r>
        <w:fldChar w:fldCharType="separate"/>
      </w:r>
      <w:r>
        <w:t>20</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_Toc793549172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5.5 组件及路由设计</w:t>
      </w:r>
      <w:r>
        <w:tab/>
      </w:r>
      <w:r>
        <w:fldChar w:fldCharType="begin"/>
      </w:r>
      <w:r>
        <w:instrText xml:space="preserve"> PAGEREF _Toc793549172 </w:instrText>
      </w:r>
      <w:r>
        <w:fldChar w:fldCharType="separate"/>
      </w:r>
      <w:r>
        <w:t>20</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_Toc1307485934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lang w:eastAsia="zh-CN"/>
        </w:rPr>
        <w:t>5.6 axios封装</w:t>
      </w:r>
      <w:r>
        <w:tab/>
      </w:r>
      <w:r>
        <w:fldChar w:fldCharType="begin"/>
      </w:r>
      <w:r>
        <w:instrText xml:space="preserve"> PAGEREF _Toc1307485934 </w:instrText>
      </w:r>
      <w:r>
        <w:fldChar w:fldCharType="separate"/>
      </w:r>
      <w:r>
        <w:t>21</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_Toc1863416634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lang w:eastAsia="zh-CN"/>
        </w:rPr>
        <w:t>5.7 登录拦截</w:t>
      </w:r>
      <w:r>
        <w:tab/>
      </w:r>
      <w:r>
        <w:fldChar w:fldCharType="begin"/>
      </w:r>
      <w:r>
        <w:instrText xml:space="preserve"> PAGEREF _Toc1863416634 </w:instrText>
      </w:r>
      <w:r>
        <w:fldChar w:fldCharType="separate"/>
      </w:r>
      <w:r>
        <w:t>22</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_Toc1689343437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7 系统测试</w:t>
      </w:r>
      <w:r>
        <w:tab/>
      </w:r>
      <w:r>
        <w:fldChar w:fldCharType="begin"/>
      </w:r>
      <w:r>
        <w:instrText xml:space="preserve"> PAGEREF _Toc1689343437 </w:instrText>
      </w:r>
      <w:r>
        <w:fldChar w:fldCharType="separate"/>
      </w:r>
      <w:r>
        <w:t>23</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_Toc913848672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总结</w:t>
      </w:r>
      <w:r>
        <w:tab/>
      </w:r>
      <w:r>
        <w:fldChar w:fldCharType="begin"/>
      </w:r>
      <w:r>
        <w:instrText xml:space="preserve"> PAGEREF _Toc913848672 </w:instrText>
      </w:r>
      <w:r>
        <w:fldChar w:fldCharType="separate"/>
      </w:r>
      <w:r>
        <w:t>24</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_Toc251586960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参考文献</w:t>
      </w:r>
      <w:r>
        <w:tab/>
      </w:r>
      <w:r>
        <w:fldChar w:fldCharType="begin"/>
      </w:r>
      <w:r>
        <w:instrText xml:space="preserve"> PAGEREF _Toc251586960 </w:instrText>
      </w:r>
      <w:r>
        <w:fldChar w:fldCharType="separate"/>
      </w:r>
      <w:r>
        <w:t>25</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_Toc26735777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致谢</w:t>
      </w:r>
      <w:r>
        <w:tab/>
      </w:r>
      <w:r>
        <w:fldChar w:fldCharType="begin"/>
      </w:r>
      <w:r>
        <w:instrText xml:space="preserve"> PAGEREF _Toc26735777 </w:instrText>
      </w:r>
      <w:r>
        <w:fldChar w:fldCharType="separate"/>
      </w:r>
      <w:r>
        <w:t>26</w:t>
      </w:r>
      <w:r>
        <w:fldChar w:fldCharType="end"/>
      </w:r>
      <w:r>
        <w:rPr>
          <w:rFonts w:hint="default" w:ascii="Times New Roman" w:hAnsi="Times New Roman" w:cs="Times New Roman" w:eastAsiaTheme="majorEastAsia"/>
          <w:bCs/>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bCs/>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pStyle w:val="2"/>
        <w:rPr>
          <w:rStyle w:val="22"/>
          <w:rFonts w:hint="default" w:ascii="Times New Roman" w:hAnsi="Times New Roman" w:cs="Times New Roman" w:eastAsiaTheme="majorEastAsia"/>
          <w:b/>
          <w:bCs/>
          <w:sz w:val="21"/>
          <w:szCs w:val="21"/>
        </w:rPr>
      </w:pPr>
      <w:bookmarkStart w:id="0" w:name="_Toc1663136024"/>
      <w:r>
        <w:rPr>
          <w:rStyle w:val="22"/>
          <w:rFonts w:hint="default" w:ascii="Times New Roman" w:hAnsi="Times New Roman" w:cs="Times New Roman" w:eastAsiaTheme="majorEastAsia"/>
          <w:b/>
          <w:bCs/>
          <w:sz w:val="21"/>
          <w:szCs w:val="21"/>
        </w:rPr>
        <w:t xml:space="preserve">1 </w:t>
      </w:r>
      <w:r>
        <w:rPr>
          <w:rStyle w:val="22"/>
          <w:rFonts w:hint="default" w:ascii="Times New Roman" w:hAnsi="Times New Roman" w:cs="Times New Roman" w:eastAsiaTheme="majorEastAsia"/>
          <w:b/>
          <w:bCs/>
          <w:sz w:val="21"/>
          <w:szCs w:val="21"/>
        </w:rPr>
        <w:t>绪论</w:t>
      </w:r>
      <w:bookmarkEnd w:id="0"/>
    </w:p>
    <w:p>
      <w:pPr>
        <w:pStyle w:val="3"/>
        <w:rPr>
          <w:rStyle w:val="22"/>
          <w:rFonts w:hint="default" w:ascii="Times New Roman" w:hAnsi="Times New Roman" w:cs="Times New Roman" w:eastAsiaTheme="majorEastAsia"/>
          <w:b/>
          <w:bCs/>
          <w:sz w:val="21"/>
          <w:szCs w:val="21"/>
        </w:rPr>
      </w:pPr>
      <w:bookmarkStart w:id="1" w:name="_Toc680006016"/>
      <w:r>
        <w:rPr>
          <w:rStyle w:val="22"/>
          <w:rFonts w:hint="default" w:ascii="Times New Roman" w:hAnsi="Times New Roman" w:cs="Times New Roman" w:eastAsiaTheme="majorEastAsia"/>
          <w:b/>
          <w:bCs/>
          <w:sz w:val="21"/>
          <w:szCs w:val="21"/>
        </w:rPr>
        <w:t>1.1博客的背景</w:t>
      </w:r>
      <w:bookmarkEnd w:id="1"/>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互联网对人们的生活、工作和学习方式进行了新的定义。Blog</w:t>
      </w:r>
      <w:r>
        <w:rPr>
          <w:rFonts w:hint="default" w:ascii="Times New Roman" w:hAnsi="Times New Roman" w:cs="Times New Roman" w:eastAsiaTheme="majorEastAsia"/>
          <w:sz w:val="21"/>
          <w:szCs w:val="21"/>
        </w:rPr>
        <w:t>是互联网web2.0的产物，</w:t>
      </w:r>
      <w:r>
        <w:rPr>
          <w:rFonts w:hint="default" w:ascii="Times New Roman" w:hAnsi="Times New Roman" w:cs="Times New Roman" w:eastAsiaTheme="majorEastAsia"/>
          <w:sz w:val="21"/>
          <w:szCs w:val="21"/>
        </w:rPr>
        <w:t>是</w:t>
      </w:r>
      <w:r>
        <w:rPr>
          <w:rFonts w:hint="default" w:ascii="Times New Roman" w:hAnsi="Times New Roman" w:cs="Times New Roman" w:eastAsiaTheme="majorEastAsia"/>
          <w:sz w:val="21"/>
          <w:szCs w:val="21"/>
        </w:rPr>
        <w:t>跟随邮箱（</w:t>
      </w:r>
      <w:r>
        <w:rPr>
          <w:rFonts w:hint="default" w:ascii="Times New Roman" w:hAnsi="Times New Roman" w:cs="Times New Roman" w:eastAsiaTheme="majorEastAsia"/>
          <w:sz w:val="21"/>
          <w:szCs w:val="21"/>
        </w:rPr>
        <w:t>Email</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论坛（</w:t>
      </w:r>
      <w:r>
        <w:rPr>
          <w:rFonts w:hint="default" w:ascii="Times New Roman" w:hAnsi="Times New Roman" w:cs="Times New Roman" w:eastAsiaTheme="majorEastAsia"/>
          <w:sz w:val="21"/>
          <w:szCs w:val="21"/>
        </w:rPr>
        <w:t>BBS</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和ICQ之后</w:t>
      </w:r>
      <w:r>
        <w:rPr>
          <w:rFonts w:hint="default" w:ascii="Times New Roman" w:hAnsi="Times New Roman" w:cs="Times New Roman" w:eastAsiaTheme="majorEastAsia"/>
          <w:sz w:val="21"/>
          <w:szCs w:val="21"/>
        </w:rPr>
        <w:t>出现</w:t>
      </w:r>
      <w:r>
        <w:rPr>
          <w:rFonts w:hint="default" w:ascii="Times New Roman" w:hAnsi="Times New Roman" w:cs="Times New Roman" w:eastAsiaTheme="majorEastAsia"/>
          <w:sz w:val="21"/>
          <w:szCs w:val="21"/>
        </w:rPr>
        <w:t>的第四种网络通信方式</w:t>
      </w:r>
      <w:r>
        <w:rPr>
          <w:rFonts w:hint="default" w:ascii="Times New Roman" w:hAnsi="Times New Roman" w:cs="Times New Roman" w:eastAsiaTheme="majorEastAsia"/>
          <w:sz w:val="21"/>
          <w:szCs w:val="21"/>
        </w:rPr>
        <w:t>，是以互联网作为基础，使得人们可以快速，方便的分享个人想法并与他人建立沟通的综合的可以展示自己个人特性的的平台。</w:t>
      </w:r>
      <w:r>
        <w:rPr>
          <w:rFonts w:hint="default" w:ascii="Times New Roman" w:hAnsi="Times New Roman" w:cs="Times New Roman" w:eastAsiaTheme="majorEastAsia"/>
          <w:sz w:val="21"/>
          <w:szCs w:val="21"/>
        </w:rPr>
        <w:t>本系统就是按用户划分的个人博客。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博客有以下特点：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w:t>
      </w:r>
      <w:r>
        <w:rPr>
          <w:rFonts w:hint="default" w:ascii="Times New Roman" w:hAnsi="Times New Roman" w:cs="Times New Roman" w:eastAsiaTheme="majorEastAsia"/>
          <w:sz w:val="21"/>
          <w:szCs w:val="21"/>
        </w:rPr>
        <w:t>简单的操作是博客开发的动力。这是博客受到如此众多网友欢迎的最大特点。许多博客托管网站使用的口号就是“在一分钟内轻松拥有一个博客”。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2</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不断更新是博客壮大的催化剂。现代社会，信息传递的速度非常快速，博客的更新就如逆水行舟，在时代的洪流中没有原地不动，只用前进与退步，不及时更新的博客很快就会被淹没在技术前进的道路上。</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3</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开放互动是博客传播的推动剂。互联网为博客提供了开放性，因此博客的空间界定变得模糊，不在只是一个简单的私有空间。访</w:t>
      </w:r>
      <w:r>
        <w:rPr>
          <w:rFonts w:hint="default" w:ascii="Times New Roman" w:hAnsi="Times New Roman" w:cs="Times New Roman" w:eastAsiaTheme="majorEastAsia"/>
          <w:sz w:val="21"/>
          <w:szCs w:val="21"/>
        </w:rPr>
        <w:t>客</w:t>
      </w:r>
      <w:r>
        <w:rPr>
          <w:rFonts w:hint="default" w:ascii="Times New Roman" w:hAnsi="Times New Roman" w:cs="Times New Roman" w:eastAsiaTheme="majorEastAsia"/>
          <w:sz w:val="21"/>
          <w:szCs w:val="21"/>
        </w:rPr>
        <w:t>和其他博主</w:t>
      </w:r>
      <w:r>
        <w:rPr>
          <w:rFonts w:hint="default" w:ascii="Times New Roman" w:hAnsi="Times New Roman" w:cs="Times New Roman" w:eastAsiaTheme="majorEastAsia"/>
          <w:sz w:val="21"/>
          <w:szCs w:val="21"/>
        </w:rPr>
        <w:t>写</w:t>
      </w:r>
      <w:r>
        <w:rPr>
          <w:rFonts w:hint="default" w:ascii="Times New Roman" w:hAnsi="Times New Roman" w:cs="Times New Roman" w:eastAsiaTheme="majorEastAsia"/>
          <w:sz w:val="21"/>
          <w:szCs w:val="21"/>
        </w:rPr>
        <w:t>我们的文章</w:t>
      </w:r>
      <w:r>
        <w:rPr>
          <w:rFonts w:hint="default" w:ascii="Times New Roman" w:hAnsi="Times New Roman" w:cs="Times New Roman" w:eastAsiaTheme="majorEastAsia"/>
          <w:sz w:val="21"/>
          <w:szCs w:val="21"/>
        </w:rPr>
        <w:t>的</w:t>
      </w:r>
      <w:r>
        <w:rPr>
          <w:rFonts w:hint="default" w:ascii="Times New Roman" w:hAnsi="Times New Roman" w:cs="Times New Roman" w:eastAsiaTheme="majorEastAsia"/>
          <w:sz w:val="21"/>
          <w:szCs w:val="21"/>
        </w:rPr>
        <w:t>留言或评论，如果我们回复并通过</w:t>
      </w:r>
      <w:r>
        <w:rPr>
          <w:rFonts w:hint="default" w:ascii="Times New Roman" w:hAnsi="Times New Roman" w:cs="Times New Roman" w:eastAsiaTheme="majorEastAsia"/>
          <w:sz w:val="21"/>
          <w:szCs w:val="21"/>
        </w:rPr>
        <w:t>访客和其他博主留下的</w:t>
      </w:r>
      <w:r>
        <w:rPr>
          <w:rFonts w:hint="default" w:ascii="Times New Roman" w:hAnsi="Times New Roman" w:cs="Times New Roman" w:eastAsiaTheme="majorEastAsia"/>
          <w:sz w:val="21"/>
          <w:szCs w:val="21"/>
        </w:rPr>
        <w:t>地址</w:t>
      </w:r>
      <w:r>
        <w:rPr>
          <w:rFonts w:hint="default" w:ascii="Times New Roman" w:hAnsi="Times New Roman" w:cs="Times New Roman" w:eastAsiaTheme="majorEastAsia"/>
          <w:sz w:val="21"/>
          <w:szCs w:val="21"/>
        </w:rPr>
        <w:t>去返回给他们访问的结果</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我们就</w:t>
      </w:r>
      <w:r>
        <w:rPr>
          <w:rFonts w:hint="default" w:ascii="Times New Roman" w:hAnsi="Times New Roman" w:cs="Times New Roman" w:eastAsiaTheme="majorEastAsia"/>
          <w:sz w:val="21"/>
          <w:szCs w:val="21"/>
        </w:rPr>
        <w:t>可以实现互动效果。因此，只要善于利用博客开放互动的特点，就可以将博客用于交流和推广，使之最终形成一个固定的圈子</w:t>
      </w:r>
      <w:r>
        <w:rPr>
          <w:rFonts w:hint="default" w:ascii="Times New Roman" w:hAnsi="Times New Roman" w:cs="Times New Roman" w:eastAsiaTheme="majorEastAsia"/>
          <w:sz w:val="21"/>
          <w:szCs w:val="21"/>
        </w:rPr>
        <w:t>。</w:t>
      </w:r>
    </w:p>
    <w:p>
      <w:pPr>
        <w:pStyle w:val="7"/>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4</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展示个性是博客出彩的原动力。作为博主可以在博客的界面设计，功能搭配与文章喜好上展现出自己的独有的个人性格特点，吸引同类或者欣赏此类性格的访问者。</w:t>
      </w:r>
    </w:p>
    <w:p>
      <w:pPr>
        <w:pStyle w:val="3"/>
        <w:rPr>
          <w:rStyle w:val="22"/>
          <w:rFonts w:hint="default" w:ascii="Times New Roman" w:hAnsi="Times New Roman" w:cs="Times New Roman" w:eastAsiaTheme="majorEastAsia"/>
          <w:b/>
          <w:bCs/>
          <w:sz w:val="21"/>
          <w:szCs w:val="21"/>
        </w:rPr>
      </w:pPr>
      <w:bookmarkStart w:id="2" w:name="_Toc2100625225"/>
      <w:r>
        <w:rPr>
          <w:rStyle w:val="22"/>
          <w:rFonts w:hint="default" w:ascii="Times New Roman" w:hAnsi="Times New Roman" w:cs="Times New Roman" w:eastAsiaTheme="majorEastAsia"/>
          <w:b/>
          <w:bCs/>
          <w:sz w:val="21"/>
          <w:szCs w:val="21"/>
        </w:rPr>
        <w:t>1.2系统设计的意义</w:t>
      </w:r>
      <w:bookmarkEnd w:id="2"/>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科技快速进步的今天，互联网成为了当今世界人们对外交流，快速获取、发布和传递信息的最常用也是最便捷的渠道，互联网如今已经渗入人们的日常生活中方方面面。当今时代，技术日新月异，作为互联网技术从业者，需要不断的汲取新知识，走在技术的前沿，但是大部分新技术文档与书籍都是英文，对于英语能力有限的互联网技术从业者，不可避免的需要借助搜素引擎或者其他人的帮助，在搜索引擎的搜索结果中大部分的技术问题解决方案的贡献者都来自博客，所以此次毕业设计自己也想要做一个记录自己学习与工作过程的心得体会的博客网站</w:t>
      </w:r>
      <w:r>
        <w:rPr>
          <w:rFonts w:hint="default" w:ascii="Times New Roman" w:hAnsi="Times New Roman" w:cs="Times New Roman" w:eastAsiaTheme="majorEastAsia"/>
          <w:sz w:val="21"/>
          <w:szCs w:val="21"/>
        </w:rPr>
        <w:t>，让自己对社会和他人可以有所贡献。</w:t>
      </w:r>
    </w:p>
    <w:p>
      <w:pPr>
        <w:pStyle w:val="2"/>
        <w:rPr>
          <w:rStyle w:val="22"/>
          <w:rFonts w:hint="default" w:ascii="Times New Roman" w:hAnsi="Times New Roman" w:cs="Times New Roman" w:eastAsiaTheme="majorEastAsia"/>
          <w:b/>
          <w:bCs/>
          <w:sz w:val="21"/>
          <w:szCs w:val="21"/>
        </w:rPr>
      </w:pPr>
      <w:bookmarkStart w:id="3" w:name="_Toc576999895"/>
      <w:r>
        <w:rPr>
          <w:rStyle w:val="22"/>
          <w:rFonts w:hint="default" w:ascii="Times New Roman" w:hAnsi="Times New Roman" w:cs="Times New Roman" w:eastAsiaTheme="majorEastAsia"/>
          <w:b/>
          <w:bCs/>
          <w:sz w:val="21"/>
          <w:szCs w:val="21"/>
        </w:rPr>
        <w:t xml:space="preserve">2 </w:t>
      </w:r>
      <w:r>
        <w:rPr>
          <w:rStyle w:val="22"/>
          <w:rFonts w:hint="default" w:ascii="Times New Roman" w:hAnsi="Times New Roman" w:cs="Times New Roman" w:eastAsiaTheme="majorEastAsia"/>
          <w:b/>
          <w:bCs/>
          <w:sz w:val="21"/>
          <w:szCs w:val="21"/>
        </w:rPr>
        <w:t>系统分析</w:t>
      </w:r>
      <w:bookmarkEnd w:id="3"/>
    </w:p>
    <w:p>
      <w:pPr>
        <w:pStyle w:val="3"/>
        <w:rPr>
          <w:rStyle w:val="22"/>
          <w:rFonts w:hint="default" w:ascii="Times New Roman" w:hAnsi="Times New Roman" w:cs="Times New Roman" w:eastAsiaTheme="majorEastAsia"/>
          <w:b/>
          <w:bCs/>
          <w:sz w:val="21"/>
          <w:szCs w:val="21"/>
        </w:rPr>
      </w:pPr>
      <w:bookmarkStart w:id="4" w:name="_Toc1748569060"/>
      <w:r>
        <w:rPr>
          <w:rStyle w:val="22"/>
          <w:rFonts w:hint="default" w:ascii="Times New Roman" w:hAnsi="Times New Roman" w:cs="Times New Roman" w:eastAsiaTheme="majorEastAsia"/>
          <w:b/>
          <w:bCs/>
          <w:sz w:val="21"/>
          <w:szCs w:val="21"/>
        </w:rPr>
        <w:t>2</w:t>
      </w:r>
      <w:r>
        <w:rPr>
          <w:rStyle w:val="22"/>
          <w:rFonts w:hint="default" w:ascii="Times New Roman" w:hAnsi="Times New Roman" w:cs="Times New Roman" w:eastAsiaTheme="majorEastAsia"/>
          <w:b/>
          <w:bCs/>
          <w:sz w:val="21"/>
          <w:szCs w:val="21"/>
        </w:rPr>
        <w:t>.1需求分析</w:t>
      </w:r>
      <w:bookmarkEnd w:id="4"/>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val="0"/>
          <w:bCs w:val="0"/>
          <w:sz w:val="21"/>
          <w:szCs w:val="21"/>
        </w:rPr>
      </w:pPr>
      <w:r>
        <w:rPr>
          <w:rFonts w:hint="default" w:ascii="Times New Roman" w:hAnsi="Times New Roman" w:cs="Times New Roman" w:eastAsiaTheme="majorEastAsia"/>
          <w:b w:val="0"/>
          <w:bCs w:val="0"/>
          <w:sz w:val="21"/>
          <w:szCs w:val="21"/>
        </w:rPr>
        <w:t>想要完成一个系统，需求分析是第一步，明确系统是什么</w:t>
      </w:r>
      <w:r>
        <w:rPr>
          <w:rFonts w:hint="default" w:ascii="Times New Roman" w:hAnsi="Times New Roman" w:cs="Times New Roman" w:eastAsiaTheme="majorEastAsia"/>
          <w:b w:val="0"/>
          <w:bCs w:val="0"/>
          <w:sz w:val="21"/>
          <w:szCs w:val="21"/>
        </w:rPr>
        <w:t>方向</w:t>
      </w:r>
      <w:r>
        <w:rPr>
          <w:rFonts w:hint="default" w:ascii="Times New Roman" w:hAnsi="Times New Roman" w:cs="Times New Roman" w:eastAsiaTheme="majorEastAsia"/>
          <w:b w:val="0"/>
          <w:bCs w:val="0"/>
          <w:sz w:val="21"/>
          <w:szCs w:val="21"/>
        </w:rPr>
        <w:t>，要干什么，</w:t>
      </w:r>
      <w:r>
        <w:rPr>
          <w:rFonts w:hint="default" w:ascii="Times New Roman" w:hAnsi="Times New Roman" w:cs="Times New Roman" w:eastAsiaTheme="majorEastAsia"/>
          <w:b w:val="0"/>
          <w:bCs w:val="0"/>
          <w:sz w:val="21"/>
          <w:szCs w:val="21"/>
        </w:rPr>
        <w:t>要</w:t>
      </w:r>
      <w:r>
        <w:rPr>
          <w:rFonts w:hint="default" w:ascii="Times New Roman" w:hAnsi="Times New Roman" w:cs="Times New Roman" w:eastAsiaTheme="majorEastAsia"/>
          <w:b w:val="0"/>
          <w:bCs w:val="0"/>
          <w:sz w:val="21"/>
          <w:szCs w:val="21"/>
        </w:rPr>
        <w:t>完成那些功能。</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val="0"/>
          <w:bCs w:val="0"/>
          <w:sz w:val="21"/>
          <w:szCs w:val="21"/>
        </w:rPr>
      </w:pPr>
      <w:r>
        <w:rPr>
          <w:rFonts w:hint="default" w:ascii="Times New Roman" w:hAnsi="Times New Roman" w:cs="Times New Roman" w:eastAsiaTheme="majorEastAsia"/>
          <w:b w:val="0"/>
          <w:bCs w:val="0"/>
          <w:sz w:val="21"/>
          <w:szCs w:val="21"/>
        </w:rPr>
        <w:t>本系统需求如下：</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val="0"/>
          <w:bCs w:val="0"/>
          <w:sz w:val="21"/>
          <w:szCs w:val="21"/>
        </w:rPr>
      </w:pPr>
      <w:r>
        <w:rPr>
          <w:rFonts w:hint="default" w:ascii="Times New Roman" w:hAnsi="Times New Roman" w:cs="Times New Roman" w:eastAsiaTheme="majorEastAsia"/>
          <w:b w:val="0"/>
          <w:bCs w:val="0"/>
          <w:sz w:val="21"/>
          <w:szCs w:val="21"/>
        </w:rPr>
        <w:t>博客的游客用户可以在网站上对文章进行常规访问。以及在通过注册登录后，可以进行文章的发布与发表评论。博主可以通过后台对用户进行管理以及文章与文章分类添加、删除、修改。</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315" w:firstLineChars="150"/>
        <w:textAlignment w:val="auto"/>
        <w:rPr>
          <w:rFonts w:hint="default" w:ascii="Times New Roman" w:hAnsi="Times New Roman" w:cs="Times New Roman" w:eastAsiaTheme="majorEastAsia"/>
          <w:b w:val="0"/>
          <w:bCs w:val="0"/>
          <w:sz w:val="21"/>
          <w:szCs w:val="21"/>
        </w:rPr>
      </w:pPr>
      <w:r>
        <w:rPr>
          <w:rFonts w:hint="default" w:ascii="Times New Roman" w:hAnsi="Times New Roman" w:cs="Times New Roman" w:eastAsiaTheme="majorEastAsia"/>
          <w:b w:val="0"/>
          <w:bCs w:val="0"/>
          <w:sz w:val="21"/>
          <w:szCs w:val="21"/>
        </w:rPr>
        <w:t>针对博客系统的以上需求，总结出如下信息：</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val="0"/>
          <w:bCs w:val="0"/>
          <w:sz w:val="21"/>
          <w:szCs w:val="21"/>
        </w:rPr>
      </w:pPr>
      <w:r>
        <w:rPr>
          <w:rFonts w:hint="default" w:ascii="Times New Roman" w:hAnsi="Times New Roman" w:cs="Times New Roman" w:eastAsiaTheme="majorEastAsia"/>
          <w:b w:val="0"/>
          <w:bCs w:val="0"/>
          <w:sz w:val="21"/>
          <w:szCs w:val="21"/>
        </w:rPr>
        <w:t>（</w:t>
      </w:r>
      <w:r>
        <w:rPr>
          <w:rFonts w:hint="default" w:ascii="Times New Roman" w:hAnsi="Times New Roman" w:cs="Times New Roman" w:eastAsiaTheme="majorEastAsia"/>
          <w:b w:val="0"/>
          <w:bCs w:val="0"/>
          <w:sz w:val="21"/>
          <w:szCs w:val="21"/>
        </w:rPr>
        <w:t>1</w:t>
      </w:r>
      <w:r>
        <w:rPr>
          <w:rFonts w:hint="default" w:ascii="Times New Roman" w:hAnsi="Times New Roman" w:cs="Times New Roman" w:eastAsiaTheme="majorEastAsia"/>
          <w:b w:val="0"/>
          <w:bCs w:val="0"/>
          <w:sz w:val="21"/>
          <w:szCs w:val="21"/>
        </w:rPr>
        <w:t>）</w:t>
      </w:r>
      <w:r>
        <w:rPr>
          <w:rFonts w:hint="default" w:ascii="Times New Roman" w:hAnsi="Times New Roman" w:cs="Times New Roman" w:eastAsiaTheme="majorEastAsia"/>
          <w:b w:val="0"/>
          <w:bCs w:val="0"/>
          <w:sz w:val="21"/>
          <w:szCs w:val="21"/>
        </w:rPr>
        <w:t>用户分为游客、普通用户和超级管理用户。</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val="0"/>
          <w:bCs w:val="0"/>
          <w:sz w:val="21"/>
          <w:szCs w:val="21"/>
        </w:rPr>
      </w:pPr>
      <w:r>
        <w:rPr>
          <w:rFonts w:hint="default" w:ascii="Times New Roman" w:hAnsi="Times New Roman" w:cs="Times New Roman" w:eastAsiaTheme="majorEastAsia"/>
          <w:b w:val="0"/>
          <w:bCs w:val="0"/>
          <w:sz w:val="21"/>
          <w:szCs w:val="21"/>
        </w:rPr>
        <w:t>（</w:t>
      </w:r>
      <w:r>
        <w:rPr>
          <w:rFonts w:hint="default" w:ascii="Times New Roman" w:hAnsi="Times New Roman" w:cs="Times New Roman" w:eastAsiaTheme="majorEastAsia"/>
          <w:b w:val="0"/>
          <w:bCs w:val="0"/>
          <w:sz w:val="21"/>
          <w:szCs w:val="21"/>
        </w:rPr>
        <w:t>2</w:t>
      </w:r>
      <w:r>
        <w:rPr>
          <w:rFonts w:hint="default" w:ascii="Times New Roman" w:hAnsi="Times New Roman" w:cs="Times New Roman" w:eastAsiaTheme="majorEastAsia"/>
          <w:b w:val="0"/>
          <w:bCs w:val="0"/>
          <w:sz w:val="21"/>
          <w:szCs w:val="21"/>
        </w:rPr>
        <w:t>）</w:t>
      </w:r>
      <w:r>
        <w:rPr>
          <w:rFonts w:hint="default" w:ascii="Times New Roman" w:hAnsi="Times New Roman" w:cs="Times New Roman" w:eastAsiaTheme="majorEastAsia"/>
          <w:b w:val="0"/>
          <w:bCs w:val="0"/>
          <w:sz w:val="21"/>
          <w:szCs w:val="21"/>
        </w:rPr>
        <w:t>超级管理用户员可以用户进行管理和设置权限。</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val="0"/>
          <w:bCs w:val="0"/>
          <w:sz w:val="21"/>
          <w:szCs w:val="21"/>
        </w:rPr>
      </w:pPr>
      <w:r>
        <w:rPr>
          <w:rFonts w:hint="default" w:ascii="Times New Roman" w:hAnsi="Times New Roman" w:cs="Times New Roman" w:eastAsiaTheme="majorEastAsia"/>
          <w:b w:val="0"/>
          <w:bCs w:val="0"/>
          <w:sz w:val="21"/>
          <w:szCs w:val="21"/>
        </w:rPr>
        <w:t>（</w:t>
      </w:r>
      <w:r>
        <w:rPr>
          <w:rFonts w:hint="default" w:ascii="Times New Roman" w:hAnsi="Times New Roman" w:cs="Times New Roman" w:eastAsiaTheme="majorEastAsia"/>
          <w:b w:val="0"/>
          <w:bCs w:val="0"/>
          <w:sz w:val="21"/>
          <w:szCs w:val="21"/>
        </w:rPr>
        <w:t>3</w:t>
      </w:r>
      <w:r>
        <w:rPr>
          <w:rFonts w:hint="default" w:ascii="Times New Roman" w:hAnsi="Times New Roman" w:cs="Times New Roman" w:eastAsiaTheme="majorEastAsia"/>
          <w:b w:val="0"/>
          <w:bCs w:val="0"/>
          <w:sz w:val="21"/>
          <w:szCs w:val="21"/>
        </w:rPr>
        <w:t>）</w:t>
      </w:r>
      <w:r>
        <w:rPr>
          <w:rFonts w:hint="default" w:ascii="Times New Roman" w:hAnsi="Times New Roman" w:cs="Times New Roman" w:eastAsiaTheme="majorEastAsia"/>
          <w:b w:val="0"/>
          <w:bCs w:val="0"/>
          <w:sz w:val="21"/>
          <w:szCs w:val="21"/>
        </w:rPr>
        <w:t>博客的超级管理员涉及对博客的文章类型管理、文章管理、评论管理、和用户管理。</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val="0"/>
          <w:bCs w:val="0"/>
          <w:sz w:val="21"/>
          <w:szCs w:val="21"/>
        </w:rPr>
      </w:pPr>
      <w:r>
        <w:rPr>
          <w:rFonts w:hint="default" w:ascii="Times New Roman" w:hAnsi="Times New Roman" w:cs="Times New Roman" w:eastAsiaTheme="majorEastAsia"/>
          <w:b w:val="0"/>
          <w:bCs w:val="0"/>
          <w:sz w:val="21"/>
          <w:szCs w:val="21"/>
        </w:rPr>
        <w:t>（</w:t>
      </w:r>
      <w:r>
        <w:rPr>
          <w:rFonts w:hint="default" w:ascii="Times New Roman" w:hAnsi="Times New Roman" w:cs="Times New Roman" w:eastAsiaTheme="majorEastAsia"/>
          <w:b w:val="0"/>
          <w:bCs w:val="0"/>
          <w:sz w:val="21"/>
          <w:szCs w:val="21"/>
        </w:rPr>
        <w:t>4</w:t>
      </w:r>
      <w:r>
        <w:rPr>
          <w:rFonts w:hint="default" w:ascii="Times New Roman" w:hAnsi="Times New Roman" w:cs="Times New Roman" w:eastAsiaTheme="majorEastAsia"/>
          <w:b w:val="0"/>
          <w:bCs w:val="0"/>
          <w:sz w:val="21"/>
          <w:szCs w:val="21"/>
        </w:rPr>
        <w:t>）</w:t>
      </w:r>
      <w:r>
        <w:rPr>
          <w:rFonts w:hint="default" w:ascii="Times New Roman" w:hAnsi="Times New Roman" w:cs="Times New Roman" w:eastAsiaTheme="majorEastAsia"/>
          <w:b w:val="0"/>
          <w:bCs w:val="0"/>
          <w:sz w:val="21"/>
          <w:szCs w:val="21"/>
        </w:rPr>
        <w:t>用户可以阅读文章、发表评论，游客只能进行文章的阅读。</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val="0"/>
          <w:bCs w:val="0"/>
          <w:sz w:val="21"/>
          <w:szCs w:val="21"/>
        </w:rPr>
      </w:pPr>
      <w:r>
        <w:rPr>
          <w:rFonts w:hint="default" w:ascii="Times New Roman" w:hAnsi="Times New Roman" w:cs="Times New Roman" w:eastAsiaTheme="majorEastAsia"/>
          <w:b w:val="0"/>
          <w:bCs w:val="0"/>
          <w:sz w:val="21"/>
          <w:szCs w:val="21"/>
        </w:rPr>
        <w:t>（</w:t>
      </w:r>
      <w:r>
        <w:rPr>
          <w:rFonts w:hint="default" w:ascii="Times New Roman" w:hAnsi="Times New Roman" w:cs="Times New Roman" w:eastAsiaTheme="majorEastAsia"/>
          <w:b w:val="0"/>
          <w:bCs w:val="0"/>
          <w:sz w:val="21"/>
          <w:szCs w:val="21"/>
        </w:rPr>
        <w:t>5</w:t>
      </w:r>
      <w:r>
        <w:rPr>
          <w:rFonts w:hint="default" w:ascii="Times New Roman" w:hAnsi="Times New Roman" w:cs="Times New Roman" w:eastAsiaTheme="majorEastAsia"/>
          <w:b w:val="0"/>
          <w:bCs w:val="0"/>
          <w:sz w:val="21"/>
          <w:szCs w:val="21"/>
        </w:rPr>
        <w:t>）</w:t>
      </w:r>
      <w:r>
        <w:rPr>
          <w:rFonts w:hint="default" w:ascii="Times New Roman" w:hAnsi="Times New Roman" w:cs="Times New Roman" w:eastAsiaTheme="majorEastAsia"/>
          <w:b w:val="0"/>
          <w:bCs w:val="0"/>
          <w:sz w:val="21"/>
          <w:szCs w:val="21"/>
        </w:rPr>
        <w:t>文章类型与文章之间形成一对多的关系，文章与评论之间也是一对多的关系。</w:t>
      </w:r>
    </w:p>
    <w:p>
      <w:pPr>
        <w:pStyle w:val="3"/>
        <w:rPr>
          <w:rStyle w:val="22"/>
          <w:rFonts w:hint="default" w:ascii="Times New Roman" w:hAnsi="Times New Roman" w:cs="Times New Roman" w:eastAsiaTheme="majorEastAsia"/>
          <w:b w:val="0"/>
          <w:bCs w:val="0"/>
          <w:sz w:val="21"/>
          <w:szCs w:val="21"/>
        </w:rPr>
      </w:pPr>
      <w:bookmarkStart w:id="5" w:name="_Toc2033965872"/>
      <w:r>
        <w:rPr>
          <w:rStyle w:val="22"/>
          <w:rFonts w:hint="default" w:ascii="Times New Roman" w:hAnsi="Times New Roman" w:cs="Times New Roman" w:eastAsiaTheme="majorEastAsia"/>
          <w:b w:val="0"/>
          <w:bCs w:val="0"/>
          <w:sz w:val="21"/>
          <w:szCs w:val="21"/>
        </w:rPr>
        <w:t>2</w:t>
      </w:r>
      <w:r>
        <w:rPr>
          <w:rStyle w:val="22"/>
          <w:rFonts w:hint="default" w:ascii="Times New Roman" w:hAnsi="Times New Roman" w:cs="Times New Roman" w:eastAsiaTheme="majorEastAsia"/>
          <w:b w:val="0"/>
          <w:bCs w:val="0"/>
          <w:sz w:val="21"/>
          <w:szCs w:val="21"/>
        </w:rPr>
        <w:t>.2</w:t>
      </w:r>
      <w:r>
        <w:rPr>
          <w:rStyle w:val="22"/>
          <w:rFonts w:hint="default" w:ascii="Times New Roman" w:hAnsi="Times New Roman" w:cs="Times New Roman" w:eastAsiaTheme="majorEastAsia"/>
          <w:b w:val="0"/>
          <w:bCs w:val="0"/>
          <w:sz w:val="21"/>
          <w:szCs w:val="21"/>
        </w:rPr>
        <w:t xml:space="preserve"> 可行性分析</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val="0"/>
          <w:bCs w:val="0"/>
          <w:sz w:val="21"/>
          <w:szCs w:val="21"/>
        </w:rPr>
      </w:pPr>
      <w:r>
        <w:rPr>
          <w:rStyle w:val="22"/>
          <w:rFonts w:hint="default" w:ascii="Times New Roman" w:hAnsi="Times New Roman" w:cs="Times New Roman" w:eastAsiaTheme="majorEastAsia"/>
          <w:b w:val="0"/>
          <w:bCs w:val="0"/>
          <w:sz w:val="21"/>
          <w:szCs w:val="21"/>
        </w:rPr>
        <w:t>可行性分析(Feasibility Analysis)的目的是以最小的代价在尽可能短的时间内确定问题是否能够解决。为了确定开发具有可行性，对本系统主要进行了以下几个方面的分析。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val="0"/>
          <w:bCs w:val="0"/>
          <w:sz w:val="21"/>
          <w:szCs w:val="21"/>
        </w:rPr>
      </w:pPr>
      <w:r>
        <w:rPr>
          <w:rStyle w:val="22"/>
          <w:rFonts w:hint="default" w:ascii="Times New Roman" w:hAnsi="Times New Roman" w:cs="Times New Roman" w:eastAsiaTheme="majorEastAsia"/>
          <w:b w:val="0"/>
          <w:bCs w:val="0"/>
          <w:sz w:val="21"/>
          <w:szCs w:val="21"/>
        </w:rPr>
        <w:t>技术可行性分析：本人对于</w:t>
      </w:r>
      <w:r>
        <w:rPr>
          <w:rStyle w:val="22"/>
          <w:rFonts w:hint="default" w:ascii="Times New Roman" w:hAnsi="Times New Roman" w:cs="Times New Roman" w:eastAsiaTheme="majorEastAsia"/>
          <w:b w:val="0"/>
          <w:bCs w:val="0"/>
          <w:sz w:val="21"/>
          <w:szCs w:val="21"/>
        </w:rPr>
        <w:t>vue</w:t>
      </w:r>
      <w:r>
        <w:rPr>
          <w:rStyle w:val="22"/>
          <w:rFonts w:hint="default" w:ascii="Times New Roman" w:hAnsi="Times New Roman" w:cs="Times New Roman" w:eastAsiaTheme="majorEastAsia"/>
          <w:b w:val="0"/>
          <w:bCs w:val="0"/>
          <w:sz w:val="21"/>
          <w:szCs w:val="21"/>
        </w:rPr>
        <w:t>.</w:t>
      </w:r>
      <w:r>
        <w:rPr>
          <w:rStyle w:val="22"/>
          <w:rFonts w:hint="default" w:ascii="Times New Roman" w:hAnsi="Times New Roman" w:cs="Times New Roman" w:eastAsiaTheme="majorEastAsia"/>
          <w:b w:val="0"/>
          <w:bCs w:val="0"/>
          <w:sz w:val="21"/>
          <w:szCs w:val="21"/>
        </w:rPr>
        <w:t>js</w:t>
      </w:r>
      <w:r>
        <w:rPr>
          <w:rStyle w:val="22"/>
          <w:rFonts w:hint="default" w:ascii="Times New Roman" w:hAnsi="Times New Roman" w:cs="Times New Roman" w:eastAsiaTheme="majorEastAsia"/>
          <w:b w:val="0"/>
          <w:bCs w:val="0"/>
          <w:sz w:val="21"/>
          <w:szCs w:val="21"/>
        </w:rPr>
        <w:t>与</w:t>
      </w:r>
      <w:r>
        <w:rPr>
          <w:rStyle w:val="22"/>
          <w:rFonts w:hint="default" w:ascii="Times New Roman" w:hAnsi="Times New Roman" w:cs="Times New Roman" w:eastAsiaTheme="majorEastAsia"/>
          <w:b w:val="0"/>
          <w:bCs w:val="0"/>
          <w:sz w:val="21"/>
          <w:szCs w:val="21"/>
        </w:rPr>
        <w:t>node</w:t>
      </w:r>
      <w:r>
        <w:rPr>
          <w:rStyle w:val="22"/>
          <w:rFonts w:hint="default" w:ascii="Times New Roman" w:hAnsi="Times New Roman" w:cs="Times New Roman" w:eastAsiaTheme="majorEastAsia"/>
          <w:b w:val="0"/>
          <w:bCs w:val="0"/>
          <w:sz w:val="21"/>
          <w:szCs w:val="21"/>
        </w:rPr>
        <w:t>.</w:t>
      </w:r>
      <w:r>
        <w:rPr>
          <w:rStyle w:val="22"/>
          <w:rFonts w:hint="default" w:ascii="Times New Roman" w:hAnsi="Times New Roman" w:cs="Times New Roman" w:eastAsiaTheme="majorEastAsia"/>
          <w:b w:val="0"/>
          <w:bCs w:val="0"/>
          <w:sz w:val="21"/>
          <w:szCs w:val="21"/>
        </w:rPr>
        <w:t>js</w:t>
      </w:r>
      <w:r>
        <w:rPr>
          <w:rStyle w:val="22"/>
          <w:rFonts w:hint="default" w:ascii="Times New Roman" w:hAnsi="Times New Roman" w:cs="Times New Roman" w:eastAsiaTheme="majorEastAsia"/>
          <w:b w:val="0"/>
          <w:bCs w:val="0"/>
          <w:sz w:val="21"/>
          <w:szCs w:val="21"/>
        </w:rPr>
        <w:t>在实习中有所接触，对这方面有所了解，所以从技术方面看做个人博客是可行的。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val="0"/>
          <w:bCs w:val="0"/>
          <w:sz w:val="21"/>
          <w:szCs w:val="21"/>
        </w:rPr>
        <w:t>时间可行性：现在博客技术已经非常成熟，多方面的问题都有成熟的解决方案，结合技术可行性，在预定的时间里可以完成此次设计。</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jc w:val="both"/>
        <w:textAlignment w:val="auto"/>
        <w:rPr>
          <w:rFonts w:hint="default" w:ascii="Times New Roman" w:hAnsi="Times New Roman" w:cs="Times New Roman" w:eastAsiaTheme="majorEastAsia"/>
          <w:sz w:val="21"/>
          <w:szCs w:val="21"/>
        </w:rPr>
      </w:pPr>
    </w:p>
    <w:p>
      <w:pPr>
        <w:pStyle w:val="2"/>
        <w:rPr>
          <w:rStyle w:val="22"/>
          <w:rFonts w:hint="default" w:ascii="Times New Roman" w:hAnsi="Times New Roman" w:cs="Times New Roman" w:eastAsiaTheme="majorEastAsia"/>
          <w:b/>
          <w:bCs/>
          <w:sz w:val="21"/>
          <w:szCs w:val="21"/>
        </w:rPr>
      </w:pPr>
      <w:bookmarkStart w:id="6" w:name="_Toc1219717758"/>
      <w:r>
        <w:rPr>
          <w:rStyle w:val="22"/>
          <w:rFonts w:hint="default" w:ascii="Times New Roman" w:hAnsi="Times New Roman" w:cs="Times New Roman" w:eastAsiaTheme="majorEastAsia"/>
          <w:b/>
          <w:bCs/>
          <w:sz w:val="21"/>
          <w:szCs w:val="21"/>
        </w:rPr>
        <w:t xml:space="preserve">3 </w:t>
      </w:r>
      <w:r>
        <w:rPr>
          <w:rStyle w:val="22"/>
          <w:rFonts w:hint="default" w:ascii="Times New Roman" w:hAnsi="Times New Roman" w:cs="Times New Roman" w:eastAsiaTheme="majorEastAsia"/>
          <w:b/>
          <w:bCs/>
          <w:sz w:val="21"/>
          <w:szCs w:val="21"/>
        </w:rPr>
        <w:t>系统相关技术介绍</w:t>
      </w:r>
      <w:bookmarkEnd w:id="6"/>
    </w:p>
    <w:p>
      <w:pPr>
        <w:pStyle w:val="3"/>
        <w:rPr>
          <w:rStyle w:val="22"/>
          <w:rFonts w:hint="default" w:ascii="Times New Roman" w:hAnsi="Times New Roman" w:cs="Times New Roman" w:eastAsiaTheme="majorEastAsia"/>
          <w:b/>
          <w:bCs/>
          <w:sz w:val="21"/>
          <w:szCs w:val="21"/>
        </w:rPr>
      </w:pPr>
      <w:bookmarkStart w:id="7" w:name="_Toc2064948091"/>
      <w:r>
        <w:rPr>
          <w:rStyle w:val="22"/>
          <w:rFonts w:hint="default" w:ascii="Times New Roman" w:hAnsi="Times New Roman" w:cs="Times New Roman" w:eastAsiaTheme="majorEastAsia"/>
          <w:b/>
          <w:bCs/>
          <w:sz w:val="21"/>
          <w:szCs w:val="21"/>
        </w:rPr>
        <w:t xml:space="preserve">3.1 </w:t>
      </w:r>
      <w:r>
        <w:rPr>
          <w:rStyle w:val="22"/>
          <w:rFonts w:hint="default" w:ascii="Times New Roman" w:hAnsi="Times New Roman" w:cs="Times New Roman" w:eastAsiaTheme="majorEastAsia"/>
          <w:b/>
          <w:bCs/>
          <w:sz w:val="21"/>
          <w:szCs w:val="21"/>
        </w:rPr>
        <w:t>SPA（Single Page App）</w:t>
      </w:r>
      <w:bookmarkEnd w:id="7"/>
    </w:p>
    <w:p>
      <w:pPr>
        <w:pStyle w:val="4"/>
        <w:rPr>
          <w:rFonts w:hint="default" w:ascii="Times New Roman" w:hAnsi="Times New Roman" w:cs="Times New Roman" w:eastAsiaTheme="majorEastAsia"/>
          <w:b/>
          <w:bCs/>
          <w:sz w:val="21"/>
          <w:szCs w:val="21"/>
        </w:rPr>
      </w:pPr>
      <w:bookmarkStart w:id="8" w:name="_Toc99346270"/>
      <w:r>
        <w:rPr>
          <w:rStyle w:val="22"/>
          <w:rFonts w:hint="default" w:ascii="Times New Roman" w:hAnsi="Times New Roman" w:cs="Times New Roman" w:eastAsiaTheme="majorEastAsia"/>
          <w:b/>
          <w:bCs/>
          <w:sz w:val="21"/>
          <w:szCs w:val="21"/>
        </w:rPr>
        <w:t xml:space="preserve">3.1.1 </w:t>
      </w:r>
      <w:r>
        <w:rPr>
          <w:rStyle w:val="22"/>
          <w:rFonts w:hint="default" w:ascii="Times New Roman" w:hAnsi="Times New Roman" w:cs="Times New Roman" w:eastAsiaTheme="majorEastAsia"/>
          <w:b/>
          <w:bCs/>
          <w:sz w:val="21"/>
          <w:szCs w:val="21"/>
        </w:rPr>
        <w:t>单页应用</w:t>
      </w:r>
      <w:bookmarkEnd w:id="8"/>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单页应用（英语：Single Page Application， SPA）是通过动态重写当前页面与用户交互的Web应用程序或网站的模型。避免了传统网页模型的打断用户体验的页面切换方式，也避免了不断的</w:t>
      </w:r>
      <w:r>
        <w:rPr>
          <w:rFonts w:hint="default" w:ascii="Times New Roman" w:hAnsi="Times New Roman" w:cs="Times New Roman" w:eastAsiaTheme="majorEastAsia"/>
          <w:sz w:val="21"/>
          <w:szCs w:val="21"/>
        </w:rPr>
        <w:t>向服务器发送请求去</w:t>
      </w:r>
      <w:r>
        <w:rPr>
          <w:rFonts w:hint="default" w:ascii="Times New Roman" w:hAnsi="Times New Roman" w:cs="Times New Roman" w:eastAsiaTheme="majorEastAsia"/>
          <w:sz w:val="21"/>
          <w:szCs w:val="21"/>
        </w:rPr>
        <w:t>加载整个新页面，减轻了服务器的负担。在单页应用</w:t>
      </w:r>
      <w:r>
        <w:rPr>
          <w:rFonts w:hint="default" w:ascii="Times New Roman" w:hAnsi="Times New Roman" w:cs="Times New Roman" w:eastAsiaTheme="majorEastAsia"/>
          <w:sz w:val="21"/>
          <w:szCs w:val="21"/>
        </w:rPr>
        <w:t>中</w:t>
      </w:r>
      <w:r>
        <w:rPr>
          <w:rFonts w:hint="default" w:ascii="Times New Roman" w:hAnsi="Times New Roman" w:cs="Times New Roman" w:eastAsiaTheme="majorEastAsia"/>
          <w:sz w:val="21"/>
          <w:szCs w:val="21"/>
        </w:rPr>
        <w:t>，通过加载该html时来检索所有必需的代码（HTML，JavaScript和CSS）。 或者根据需要动态加载适当的资源并通过路由程序将它们添加到页面中（通常是响应用户操作）。网站所有的页面内容都包含在这个主页面中。但是在实际开发的时候，还是会分开写（页面片段）。SPA支持多种多样的客户端功能，很少需要重新加载整个页面</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因此当用户执行操作或在</w:t>
      </w:r>
      <w:r>
        <w:rPr>
          <w:rFonts w:hint="default" w:ascii="Times New Roman" w:hAnsi="Times New Roman" w:cs="Times New Roman" w:eastAsiaTheme="majorEastAsia"/>
          <w:sz w:val="21"/>
          <w:szCs w:val="21"/>
        </w:rPr>
        <w:t>网站的不同页面之间跳转</w:t>
      </w:r>
      <w:r>
        <w:rPr>
          <w:rFonts w:hint="default" w:ascii="Times New Roman" w:hAnsi="Times New Roman" w:cs="Times New Roman" w:eastAsiaTheme="majorEastAsia"/>
          <w:sz w:val="21"/>
          <w:szCs w:val="21"/>
        </w:rPr>
        <w:t>时，</w:t>
      </w:r>
      <w:r>
        <w:rPr>
          <w:rFonts w:hint="default" w:ascii="Times New Roman" w:hAnsi="Times New Roman" w:cs="Times New Roman" w:eastAsiaTheme="majorEastAsia"/>
          <w:sz w:val="21"/>
          <w:szCs w:val="21"/>
        </w:rPr>
        <w:t>不必</w:t>
      </w:r>
      <w:r>
        <w:rPr>
          <w:rFonts w:hint="default" w:ascii="Times New Roman" w:hAnsi="Times New Roman" w:cs="Times New Roman" w:eastAsiaTheme="majorEastAsia"/>
          <w:sz w:val="21"/>
          <w:szCs w:val="21"/>
        </w:rPr>
        <w:t>重新加载整个页面</w:t>
      </w:r>
      <w:r>
        <w:rPr>
          <w:rFonts w:hint="default" w:ascii="Times New Roman" w:hAnsi="Times New Roman" w:cs="Times New Roman" w:eastAsiaTheme="majorEastAsia"/>
          <w:sz w:val="21"/>
          <w:szCs w:val="21"/>
        </w:rPr>
        <w:t>。另外单页应用</w:t>
      </w:r>
      <w:r>
        <w:rPr>
          <w:rFonts w:hint="default" w:ascii="Times New Roman" w:hAnsi="Times New Roman" w:cs="Times New Roman" w:eastAsiaTheme="majorEastAsia"/>
          <w:sz w:val="21"/>
          <w:szCs w:val="21"/>
        </w:rPr>
        <w:t>它在后台提取数据，对单个用户操作的响应更快。</w:t>
      </w:r>
    </w:p>
    <w:p>
      <w:pPr>
        <w:pStyle w:val="4"/>
        <w:rPr>
          <w:rFonts w:hint="default" w:ascii="Times New Roman" w:hAnsi="Times New Roman" w:cs="Times New Roman" w:eastAsiaTheme="majorEastAsia"/>
          <w:sz w:val="21"/>
          <w:szCs w:val="21"/>
        </w:rPr>
      </w:pPr>
      <w:bookmarkStart w:id="9" w:name="_Toc1117966171"/>
      <w:r>
        <w:rPr>
          <w:rFonts w:hint="default" w:ascii="Times New Roman" w:hAnsi="Times New Roman" w:cs="Times New Roman" w:eastAsiaTheme="majorEastAsia"/>
          <w:sz w:val="21"/>
          <w:szCs w:val="21"/>
        </w:rPr>
        <w:t xml:space="preserve">3.1.2 </w:t>
      </w:r>
      <w:r>
        <w:rPr>
          <w:rFonts w:hint="default" w:ascii="Times New Roman" w:hAnsi="Times New Roman" w:cs="Times New Roman" w:eastAsiaTheme="majorEastAsia"/>
          <w:sz w:val="21"/>
          <w:szCs w:val="21"/>
        </w:rPr>
        <w:t>与传统网页的比较</w:t>
      </w:r>
      <w:bookmarkEnd w:id="9"/>
    </w:p>
    <w:p>
      <w:pPr>
        <w:pStyle w:val="23"/>
        <w:rPr>
          <w:rFonts w:hint="default" w:ascii="Times New Roman" w:hAnsi="Times New Roman" w:cs="Times New Roman" w:eastAsiaTheme="majorEastAsia"/>
        </w:rPr>
      </w:pPr>
      <w:r>
        <w:rPr>
          <w:rFonts w:hint="default" w:ascii="Times New Roman" w:hAnsi="Times New Roman" w:cs="Times New Roman" w:eastAsiaTheme="majorEastAsia"/>
        </w:rPr>
        <w:t>为了更好的理解什么是单页应用，我们先来了解传统的网页应用。传统网页应用的工作模式如下图</w:t>
      </w:r>
      <w:r>
        <w:rPr>
          <w:rFonts w:hint="default" w:ascii="Times New Roman" w:hAnsi="Times New Roman" w:cs="Times New Roman" w:eastAsiaTheme="majorEastAsia"/>
        </w:rPr>
        <w:t>：</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4077335" cy="2496185"/>
            <wp:effectExtent l="0" t="0" r="12065" b="1841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
                    <a:stretch>
                      <a:fillRect/>
                    </a:stretch>
                  </pic:blipFill>
                  <pic:spPr>
                    <a:xfrm>
                      <a:off x="0" y="0"/>
                      <a:ext cx="4077335" cy="24961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Fonts w:hint="default" w:ascii="Times New Roman" w:hAnsi="Times New Roman" w:cs="Times New Roman" w:eastAsiaTheme="majorEastAsia"/>
        </w:rPr>
      </w:pPr>
      <w:r>
        <w:rPr>
          <w:rFonts w:hint="default" w:ascii="Times New Roman" w:hAnsi="Times New Roman" w:cs="Times New Roman" w:eastAsiaTheme="majorEastAsia"/>
          <w:b/>
          <w:bCs/>
          <w:sz w:val="21"/>
          <w:szCs w:val="21"/>
        </w:rPr>
        <w:t xml:space="preserve">图 3-1 </w:t>
      </w:r>
      <w:r>
        <w:rPr>
          <w:rFonts w:hint="default" w:ascii="Times New Roman" w:hAnsi="Times New Roman" w:cs="Times New Roman" w:eastAsiaTheme="majorEastAsia"/>
        </w:rPr>
        <w:t>传统网页应用的工作模式</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此种方式作为网页应用的传统形式长久不衰，很多流行的开发框架都以之作为范式设计的。比如 Ruby on Rails，Spring MVC，Express 等等</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在传统的网页应用中</w:t>
      </w:r>
      <w:r>
        <w:rPr>
          <w:rFonts w:hint="default" w:ascii="Times New Roman" w:hAnsi="Times New Roman" w:cs="Times New Roman" w:eastAsiaTheme="majorEastAsia"/>
          <w:sz w:val="21"/>
          <w:szCs w:val="21"/>
        </w:rPr>
        <w:t>页面跳转控制与数据计算等</w:t>
      </w:r>
      <w:r>
        <w:rPr>
          <w:rFonts w:hint="default" w:ascii="Times New Roman" w:hAnsi="Times New Roman" w:cs="Times New Roman" w:eastAsiaTheme="majorEastAsia"/>
          <w:sz w:val="21"/>
          <w:szCs w:val="21"/>
        </w:rPr>
        <w:t>都放在服务器端，而</w:t>
      </w:r>
      <w:r>
        <w:rPr>
          <w:rFonts w:hint="default" w:ascii="Times New Roman" w:hAnsi="Times New Roman" w:cs="Times New Roman" w:eastAsiaTheme="majorEastAsia"/>
          <w:sz w:val="21"/>
          <w:szCs w:val="21"/>
        </w:rPr>
        <w:t>作为前端展示的</w:t>
      </w:r>
      <w:r>
        <w:rPr>
          <w:rFonts w:hint="default" w:ascii="Times New Roman" w:hAnsi="Times New Roman" w:cs="Times New Roman" w:eastAsiaTheme="majorEastAsia"/>
          <w:sz w:val="21"/>
          <w:szCs w:val="21"/>
        </w:rPr>
        <w:t>用户界面则通过网络发送到浏览器端，作为与用户交互的入口。</w:t>
      </w:r>
    </w:p>
    <w:p>
      <w:pPr>
        <w:pStyle w:val="23"/>
        <w:rPr>
          <w:rStyle w:val="22"/>
          <w:rFonts w:hint="default" w:ascii="Times New Roman" w:hAnsi="Times New Roman" w:cs="Times New Roman" w:eastAsiaTheme="majorEastAsia"/>
          <w:b/>
          <w:bCs/>
          <w:szCs w:val="21"/>
        </w:rPr>
      </w:pPr>
      <w:r>
        <w:rPr>
          <w:rFonts w:hint="default" w:ascii="Times New Roman" w:hAnsi="Times New Roman" w:cs="Times New Roman" w:eastAsiaTheme="majorEastAsia"/>
        </w:rPr>
        <w:t>这样的范式有以下特点：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服务端负担过重，由于 MVC存在于服务器上，因此开发资源的重点和此类应用程序的开发偏向于后端，通常这时会由后端工程师来领导整个项目的开发;</w:t>
      </w:r>
    </w:p>
    <w:p>
      <w:pPr>
        <w:pStyle w:val="23"/>
        <w:rPr>
          <w:rFonts w:hint="default" w:ascii="Times New Roman" w:hAnsi="Times New Roman" w:cs="Times New Roman" w:eastAsiaTheme="majorEastAsia"/>
        </w:rPr>
      </w:pPr>
      <w:r>
        <w:rPr>
          <w:rFonts w:hint="default" w:ascii="Times New Roman" w:hAnsi="Times New Roman" w:cs="Times New Roman" w:eastAsiaTheme="majorEastAsia"/>
        </w:rPr>
        <w:t>页面刷新频率过快，导致资源的浪费。当网页的功能发生变化时，页面需要</w:t>
      </w:r>
      <w:r>
        <w:rPr>
          <w:rFonts w:hint="default" w:ascii="Times New Roman" w:hAnsi="Times New Roman" w:cs="Times New Roman" w:eastAsiaTheme="majorEastAsia"/>
        </w:rPr>
        <w:t>根据变化</w:t>
      </w:r>
      <w:r>
        <w:rPr>
          <w:rFonts w:hint="default" w:ascii="Times New Roman" w:hAnsi="Times New Roman" w:cs="Times New Roman" w:eastAsiaTheme="majorEastAsia"/>
        </w:rPr>
        <w:t>进行刷新，</w:t>
      </w:r>
      <w:r>
        <w:rPr>
          <w:rFonts w:hint="default" w:ascii="Times New Roman" w:hAnsi="Times New Roman" w:cs="Times New Roman" w:eastAsiaTheme="majorEastAsia"/>
        </w:rPr>
        <w:t>而</w:t>
      </w:r>
      <w:r>
        <w:rPr>
          <w:rFonts w:hint="default" w:ascii="Times New Roman" w:hAnsi="Times New Roman" w:cs="Times New Roman" w:eastAsiaTheme="majorEastAsia"/>
        </w:rPr>
        <w:t>等待页面完成刷新</w:t>
      </w:r>
      <w:r>
        <w:rPr>
          <w:rFonts w:hint="default" w:ascii="Times New Roman" w:hAnsi="Times New Roman" w:cs="Times New Roman" w:eastAsiaTheme="majorEastAsia"/>
        </w:rPr>
        <w:t>则</w:t>
      </w:r>
      <w:r>
        <w:rPr>
          <w:rFonts w:hint="default" w:ascii="Times New Roman" w:hAnsi="Times New Roman" w:cs="Times New Roman" w:eastAsiaTheme="majorEastAsia"/>
        </w:rPr>
        <w:t>需要花费多出</w:t>
      </w:r>
      <w:r>
        <w:rPr>
          <w:rFonts w:hint="default" w:ascii="Times New Roman" w:hAnsi="Times New Roman" w:cs="Times New Roman" w:eastAsiaTheme="majorEastAsia"/>
        </w:rPr>
        <w:t>用户</w:t>
      </w:r>
      <w:r>
        <w:rPr>
          <w:rFonts w:hint="default" w:ascii="Times New Roman" w:hAnsi="Times New Roman" w:cs="Times New Roman" w:eastAsiaTheme="majorEastAsia"/>
        </w:rPr>
        <w:t>预计</w:t>
      </w:r>
      <w:r>
        <w:rPr>
          <w:rFonts w:hint="default" w:ascii="Times New Roman" w:hAnsi="Times New Roman" w:cs="Times New Roman" w:eastAsiaTheme="majorEastAsia"/>
        </w:rPr>
        <w:t>之外</w:t>
      </w:r>
      <w:r>
        <w:rPr>
          <w:rFonts w:hint="default" w:ascii="Times New Roman" w:hAnsi="Times New Roman" w:cs="Times New Roman" w:eastAsiaTheme="majorEastAsia"/>
        </w:rPr>
        <w:t>的时间，致使用户对页面的体验非常不佳。</w:t>
      </w:r>
    </w:p>
    <w:p>
      <w:pPr>
        <w:pStyle w:val="23"/>
        <w:rPr>
          <w:rFonts w:hint="default" w:ascii="Times New Roman" w:hAnsi="Times New Roman" w:cs="Times New Roman" w:eastAsiaTheme="majorEastAsia"/>
        </w:rPr>
      </w:pPr>
      <w:r>
        <w:rPr>
          <w:rFonts w:hint="default" w:ascii="Times New Roman" w:hAnsi="Times New Roman" w:cs="Times New Roman" w:eastAsiaTheme="majorEastAsia"/>
        </w:rPr>
        <w:t>单页应用与传统网页应用的最大的不同就是将 MVC 前置到了浏览器端：</w:t>
      </w:r>
    </w:p>
    <w:p>
      <w:pPr>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4951095" cy="1444625"/>
            <wp:effectExtent l="0" t="0" r="1905" b="31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6"/>
                    <a:srcRect t="7537" r="6026" b="18551"/>
                    <a:stretch>
                      <a:fillRect/>
                    </a:stretch>
                  </pic:blipFill>
                  <pic:spPr>
                    <a:xfrm>
                      <a:off x="0" y="0"/>
                      <a:ext cx="4951095" cy="14446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Fonts w:hint="default" w:ascii="Times New Roman" w:hAnsi="Times New Roman" w:cs="Times New Roman" w:eastAsiaTheme="majorEastAsia"/>
        </w:rPr>
      </w:pPr>
      <w:r>
        <w:rPr>
          <w:rFonts w:hint="default" w:ascii="Times New Roman" w:hAnsi="Times New Roman" w:cs="Times New Roman" w:eastAsiaTheme="majorEastAsia"/>
        </w:rPr>
        <w:t xml:space="preserve">图 3-2 </w:t>
      </w:r>
      <w:r>
        <w:rPr>
          <w:rFonts w:hint="default" w:ascii="Times New Roman" w:hAnsi="Times New Roman" w:cs="Times New Roman" w:eastAsiaTheme="majorEastAsia"/>
        </w:rPr>
        <w:t>单页应用的工作分布</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Fonts w:hint="default" w:ascii="Times New Roman" w:hAnsi="Times New Roman" w:cs="Times New Roman" w:eastAsiaTheme="majorEastAsia"/>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单页应用</w:t>
      </w:r>
      <w:r>
        <w:rPr>
          <w:rFonts w:hint="default" w:ascii="Times New Roman" w:hAnsi="Times New Roman" w:cs="Times New Roman" w:eastAsiaTheme="majorEastAsia"/>
          <w:sz w:val="21"/>
          <w:szCs w:val="21"/>
        </w:rPr>
        <w:t>将实现页面跳转的路由功能</w:t>
      </w:r>
      <w:r>
        <w:rPr>
          <w:rFonts w:hint="default" w:ascii="Times New Roman" w:hAnsi="Times New Roman" w:cs="Times New Roman" w:eastAsiaTheme="majorEastAsia"/>
          <w:sz w:val="21"/>
          <w:szCs w:val="21"/>
        </w:rPr>
        <w:t>的处理放在浏览器端，即直接响应浏览器端的浏览地址的变化。然后会将变化通知到与页面对应的路由，以此来向用户呈现对应的界面。小组件为功能元件。单页应用以小的组件作为功能元件，在路由变化时，不再刷新整个页面，而是将这些小组件进行组合以实现页面的改变。数据层前置。以JSON的形式发送应用程序数据的方式在HTML的view层和应用程序层之间创建了一个分隔。这便使得表示层与应用层相分离，浏览器端形成一层实实在在的数据层，而服务端则退化成了完全的数据 API，从而方便使用相同数据但要求实现不同功能的开发人员去独立地开发每一个页面。</w:t>
      </w:r>
    </w:p>
    <w:p>
      <w:pPr>
        <w:pStyle w:val="4"/>
        <w:rPr>
          <w:rStyle w:val="22"/>
          <w:rFonts w:hint="default" w:ascii="Times New Roman" w:hAnsi="Times New Roman" w:cs="Times New Roman" w:eastAsiaTheme="majorEastAsia"/>
          <w:b/>
          <w:bCs/>
          <w:sz w:val="21"/>
          <w:szCs w:val="21"/>
        </w:rPr>
      </w:pPr>
      <w:bookmarkStart w:id="10" w:name="_Toc1323008394"/>
      <w:r>
        <w:rPr>
          <w:rStyle w:val="22"/>
          <w:rFonts w:hint="default" w:ascii="Times New Roman" w:hAnsi="Times New Roman" w:cs="Times New Roman" w:eastAsiaTheme="majorEastAsia"/>
          <w:b/>
          <w:bCs/>
          <w:sz w:val="21"/>
          <w:szCs w:val="21"/>
        </w:rPr>
        <w:t xml:space="preserve">3.1.3 </w:t>
      </w:r>
      <w:r>
        <w:rPr>
          <w:rStyle w:val="22"/>
          <w:rFonts w:hint="default" w:ascii="Times New Roman" w:hAnsi="Times New Roman" w:cs="Times New Roman" w:eastAsiaTheme="majorEastAsia"/>
          <w:b/>
          <w:bCs/>
          <w:sz w:val="21"/>
          <w:szCs w:val="21"/>
        </w:rPr>
        <w:t>单页应用的好与坏</w:t>
      </w:r>
      <w:bookmarkEnd w:id="10"/>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每一种</w:t>
      </w:r>
      <w:r>
        <w:rPr>
          <w:rFonts w:hint="default" w:ascii="Times New Roman" w:hAnsi="Times New Roman" w:cs="Times New Roman" w:eastAsiaTheme="majorEastAsia"/>
          <w:sz w:val="21"/>
          <w:szCs w:val="21"/>
        </w:rPr>
        <w:t>存在的</w:t>
      </w:r>
      <w:r>
        <w:rPr>
          <w:rFonts w:hint="default" w:ascii="Times New Roman" w:hAnsi="Times New Roman" w:cs="Times New Roman" w:eastAsiaTheme="majorEastAsia"/>
          <w:sz w:val="21"/>
          <w:szCs w:val="21"/>
        </w:rPr>
        <w:t>技术都有</w:t>
      </w:r>
      <w:r>
        <w:rPr>
          <w:rFonts w:hint="default" w:ascii="Times New Roman" w:hAnsi="Times New Roman" w:cs="Times New Roman" w:eastAsiaTheme="majorEastAsia"/>
          <w:sz w:val="21"/>
          <w:szCs w:val="21"/>
        </w:rPr>
        <w:t>自己的</w:t>
      </w:r>
      <w:r>
        <w:rPr>
          <w:rFonts w:hint="default" w:ascii="Times New Roman" w:hAnsi="Times New Roman" w:cs="Times New Roman" w:eastAsiaTheme="majorEastAsia"/>
          <w:sz w:val="21"/>
          <w:szCs w:val="21"/>
        </w:rPr>
        <w:t>优</w:t>
      </w:r>
      <w:r>
        <w:rPr>
          <w:rFonts w:hint="default" w:ascii="Times New Roman" w:hAnsi="Times New Roman" w:cs="Times New Roman" w:eastAsiaTheme="majorEastAsia"/>
          <w:sz w:val="21"/>
          <w:szCs w:val="21"/>
        </w:rPr>
        <w:t>点和</w:t>
      </w:r>
      <w:r>
        <w:rPr>
          <w:rFonts w:hint="default" w:ascii="Times New Roman" w:hAnsi="Times New Roman" w:cs="Times New Roman" w:eastAsiaTheme="majorEastAsia"/>
          <w:sz w:val="21"/>
          <w:szCs w:val="21"/>
        </w:rPr>
        <w:t>缺点，单页应用也不例外。</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单页面开发的优点：</w:t>
      </w:r>
    </w:p>
    <w:p>
      <w:pPr>
        <w:pStyle w:val="7"/>
        <w:numPr>
          <w:ilvl w:val="0"/>
          <w:numId w:val="1"/>
        </w:num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良好的用户体验：用户不再需要等待刷新页面，大大减少了HTTP请求造成的时间损失。</w:t>
      </w:r>
    </w:p>
    <w:p>
      <w:pPr>
        <w:pStyle w:val="7"/>
        <w:numPr>
          <w:ilvl w:val="0"/>
          <w:numId w:val="1"/>
        </w:num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前后端分离：前端负责界面显示，后端负责数据存储和</w:t>
      </w:r>
      <w:r>
        <w:rPr>
          <w:rFonts w:hint="default" w:ascii="Times New Roman" w:hAnsi="Times New Roman" w:cs="Times New Roman" w:eastAsiaTheme="majorEastAsia"/>
          <w:sz w:val="21"/>
          <w:szCs w:val="21"/>
        </w:rPr>
        <w:t>逻辑</w:t>
      </w:r>
      <w:r>
        <w:rPr>
          <w:rFonts w:hint="default" w:ascii="Times New Roman" w:hAnsi="Times New Roman" w:cs="Times New Roman" w:eastAsiaTheme="majorEastAsia"/>
          <w:sz w:val="21"/>
          <w:szCs w:val="21"/>
        </w:rPr>
        <w:t>计算，前后端的业务与数据逻辑更加清晰明了。</w:t>
      </w:r>
    </w:p>
    <w:p>
      <w:pPr>
        <w:pStyle w:val="7"/>
        <w:numPr>
          <w:ilvl w:val="0"/>
          <w:numId w:val="1"/>
        </w:num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减轻服务端压力： 在单叶应用中服务器只需要提供数据的 API接口，不需要知道前端的代码实现，服务器不再承担页面逻辑和页面拼接，并且可以最大化服务器的性能。</w:t>
      </w:r>
    </w:p>
    <w:p>
      <w:pPr>
        <w:pStyle w:val="7"/>
        <w:numPr>
          <w:ilvl w:val="0"/>
          <w:numId w:val="1"/>
        </w:numPr>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共享一组后端程序代码：同一组后端程序代码，可以在不经修改的情况下就可以适用于三端Web、手机、平板。</w:t>
      </w:r>
    </w:p>
    <w:p>
      <w:pPr>
        <w:pStyle w:val="7"/>
        <w:numPr>
          <w:ilvl w:val="0"/>
          <w:numId w:val="1"/>
        </w:numPr>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组件共享：对于使用到同样功能或者同样展示型组件的多端应用可以在项目中开辟公共组件的存储文件，将所有的公共组件都放入其中，以供多端使用，简化了代码的重复性。</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单页面开发的缺点：</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首屏加载过慢：当第一次加载单页面时，需要组合所有页面所依赖的css和js 并统一加载它们。因此导致首页需要加载的css与js文件较大，会在一定程度上影响页面加载时间</w:t>
      </w:r>
      <w:r>
        <w:rPr>
          <w:rFonts w:hint="default" w:ascii="Times New Roman" w:hAnsi="Times New Roman" w:cs="Times New Roman" w:eastAsiaTheme="majorEastAsia"/>
          <w:sz w:val="21"/>
          <w:szCs w:val="21"/>
        </w:rPr>
        <w:t>。</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SEO：由于页面数据都是前端异步加载出来的，浏览器看到的是所有结构加载出来之前的页面，找不到meat标签或者任何可用的文字，不利于搜索引擎的抓取。</w:t>
      </w:r>
    </w:p>
    <w:p>
      <w:pPr>
        <w:pStyle w:val="3"/>
        <w:rPr>
          <w:rStyle w:val="22"/>
          <w:rFonts w:hint="default" w:ascii="Times New Roman" w:hAnsi="Times New Roman" w:cs="Times New Roman" w:eastAsiaTheme="majorEastAsia"/>
          <w:b/>
          <w:bCs/>
          <w:sz w:val="21"/>
          <w:szCs w:val="21"/>
        </w:rPr>
      </w:pPr>
      <w:bookmarkStart w:id="11" w:name="_Toc756396920"/>
      <w:r>
        <w:rPr>
          <w:rStyle w:val="22"/>
          <w:rFonts w:hint="default" w:ascii="Times New Roman" w:hAnsi="Times New Roman" w:cs="Times New Roman" w:eastAsiaTheme="majorEastAsia"/>
          <w:b/>
          <w:bCs/>
          <w:sz w:val="21"/>
          <w:szCs w:val="21"/>
        </w:rPr>
        <w:t xml:space="preserve">3.2 </w:t>
      </w:r>
      <w:r>
        <w:rPr>
          <w:rStyle w:val="22"/>
          <w:rFonts w:hint="default" w:ascii="Times New Roman" w:hAnsi="Times New Roman" w:cs="Times New Roman" w:eastAsiaTheme="majorEastAsia"/>
          <w:b/>
          <w:bCs/>
          <w:sz w:val="21"/>
          <w:szCs w:val="21"/>
        </w:rPr>
        <w:t>NPM</w:t>
      </w:r>
      <w:bookmarkEnd w:id="11"/>
    </w:p>
    <w:p>
      <w:pPr>
        <w:rPr>
          <w:rFonts w:hint="default" w:ascii="Times New Roman" w:hAnsi="Times New Roman" w:cs="Times New Roman" w:eastAsiaTheme="majorEastAsia"/>
          <w:sz w:val="21"/>
          <w:szCs w:val="21"/>
          <w:lang w:val="en-US" w:eastAsia="zh-CN"/>
        </w:rPr>
      </w:pPr>
      <w:r>
        <w:rPr>
          <w:rFonts w:hint="default" w:ascii="Times New Roman" w:hAnsi="Times New Roman" w:cs="Times New Roman" w:eastAsiaTheme="majorEastAsia"/>
          <w:sz w:val="21"/>
          <w:szCs w:val="21"/>
        </w:rPr>
        <w:t>由于使用到的技术都是通过npm来安装的，所以先来介绍npm到底是什么：</w:t>
      </w:r>
    </w:p>
    <w:p>
      <w:pPr>
        <w:pStyle w:val="23"/>
        <w:rPr>
          <w:rFonts w:hint="default" w:ascii="Times New Roman" w:hAnsi="Times New Roman" w:cs="Times New Roman" w:eastAsiaTheme="majorEastAsia"/>
          <w:sz w:val="21"/>
          <w:szCs w:val="21"/>
          <w:lang w:val="en-US" w:eastAsia="zh-CN"/>
        </w:rPr>
      </w:pPr>
      <w:r>
        <w:rPr>
          <w:rFonts w:hint="default" w:ascii="Times New Roman" w:hAnsi="Times New Roman" w:cs="Times New Roman" w:eastAsiaTheme="majorEastAsia"/>
          <w:sz w:val="21"/>
          <w:szCs w:val="21"/>
          <w:lang w:val="en-US" w:eastAsia="zh-CN"/>
        </w:rPr>
        <w:t>为</w:t>
      </w:r>
      <w:r>
        <w:rPr>
          <w:rFonts w:hint="default" w:ascii="Times New Roman" w:hAnsi="Times New Roman" w:cs="Times New Roman" w:eastAsiaTheme="majorEastAsia"/>
          <w:sz w:val="21"/>
          <w:szCs w:val="21"/>
          <w:lang w:eastAsia="zh-CN"/>
        </w:rPr>
        <w:t>什么</w:t>
      </w:r>
      <w:r>
        <w:rPr>
          <w:rFonts w:hint="default" w:ascii="Times New Roman" w:hAnsi="Times New Roman" w:cs="Times New Roman" w:eastAsiaTheme="majorEastAsia"/>
          <w:sz w:val="21"/>
          <w:szCs w:val="21"/>
          <w:lang w:val="en-US" w:eastAsia="zh-CN"/>
        </w:rPr>
        <w:t>我们需要一个包管理工具呢? 因为我们在Node. js上开发时，</w:t>
      </w:r>
      <w:r>
        <w:rPr>
          <w:rFonts w:hint="default" w:ascii="Times New Roman" w:hAnsi="Times New Roman" w:cs="Times New Roman" w:eastAsiaTheme="majorEastAsia"/>
          <w:sz w:val="21"/>
          <w:szCs w:val="21"/>
          <w:lang w:eastAsia="zh-CN"/>
        </w:rPr>
        <w:t>很多时候都</w:t>
      </w:r>
      <w:r>
        <w:rPr>
          <w:rFonts w:hint="default" w:ascii="Times New Roman" w:hAnsi="Times New Roman" w:cs="Times New Roman" w:eastAsiaTheme="majorEastAsia"/>
          <w:sz w:val="21"/>
          <w:szCs w:val="21"/>
          <w:lang w:val="en-US" w:eastAsia="zh-CN"/>
        </w:rPr>
        <w:t>会用到很多别人写</w:t>
      </w:r>
      <w:r>
        <w:rPr>
          <w:rFonts w:hint="default" w:ascii="Times New Roman" w:hAnsi="Times New Roman" w:cs="Times New Roman" w:eastAsiaTheme="majorEastAsia"/>
          <w:sz w:val="21"/>
          <w:szCs w:val="21"/>
          <w:lang w:eastAsia="zh-CN"/>
        </w:rPr>
        <w:t>的</w:t>
      </w:r>
      <w:r>
        <w:rPr>
          <w:rFonts w:hint="default" w:ascii="Times New Roman" w:hAnsi="Times New Roman" w:cs="Times New Roman" w:eastAsiaTheme="majorEastAsia"/>
          <w:sz w:val="21"/>
          <w:szCs w:val="21"/>
          <w:lang w:val="en-US" w:eastAsia="zh-CN"/>
        </w:rPr>
        <w:t>JavaScript代码。如果我们要使用别人写的某个包，</w:t>
      </w:r>
      <w:r>
        <w:rPr>
          <w:rFonts w:hint="default" w:ascii="Times New Roman" w:hAnsi="Times New Roman" w:cs="Times New Roman" w:eastAsiaTheme="majorEastAsia"/>
          <w:sz w:val="21"/>
          <w:szCs w:val="21"/>
          <w:lang w:eastAsia="zh-CN"/>
        </w:rPr>
        <w:t>需要经历非常麻烦与复杂的过程，从搜索到这个代码，再到下载，解压，调试</w:t>
      </w:r>
      <w:r>
        <w:rPr>
          <w:rFonts w:hint="default" w:ascii="Times New Roman" w:hAnsi="Times New Roman" w:cs="Times New Roman" w:eastAsiaTheme="majorEastAsia"/>
          <w:sz w:val="21"/>
          <w:szCs w:val="21"/>
          <w:lang w:val="en-US" w:eastAsia="zh-CN"/>
        </w:rPr>
        <w:t>。于是一个集中管理的工具应运而生:</w:t>
      </w:r>
      <w:r>
        <w:rPr>
          <w:rFonts w:hint="default" w:ascii="Times New Roman" w:hAnsi="Times New Roman" w:cs="Times New Roman" w:eastAsiaTheme="majorEastAsia"/>
          <w:sz w:val="21"/>
          <w:szCs w:val="21"/>
          <w:lang w:eastAsia="zh-CN"/>
        </w:rPr>
        <w:t>开发者</w:t>
      </w:r>
      <w:r>
        <w:rPr>
          <w:rFonts w:hint="default" w:ascii="Times New Roman" w:hAnsi="Times New Roman" w:cs="Times New Roman" w:eastAsiaTheme="majorEastAsia"/>
          <w:sz w:val="21"/>
          <w:szCs w:val="21"/>
          <w:lang w:val="en-US" w:eastAsia="zh-CN"/>
        </w:rPr>
        <w:t>都把自己开发的模块</w:t>
      </w:r>
      <w:r>
        <w:rPr>
          <w:rFonts w:hint="default" w:ascii="Times New Roman" w:hAnsi="Times New Roman" w:cs="Times New Roman" w:eastAsiaTheme="majorEastAsia"/>
          <w:sz w:val="21"/>
          <w:szCs w:val="21"/>
          <w:lang w:eastAsia="zh-CN"/>
        </w:rPr>
        <w:t>进行</w:t>
      </w:r>
      <w:r>
        <w:rPr>
          <w:rFonts w:hint="default" w:ascii="Times New Roman" w:hAnsi="Times New Roman" w:cs="Times New Roman" w:eastAsiaTheme="majorEastAsia"/>
          <w:sz w:val="21"/>
          <w:szCs w:val="21"/>
          <w:lang w:val="en-US" w:eastAsia="zh-CN"/>
        </w:rPr>
        <w:t>打包</w:t>
      </w:r>
      <w:r>
        <w:rPr>
          <w:rFonts w:hint="default" w:ascii="Times New Roman" w:hAnsi="Times New Roman" w:cs="Times New Roman" w:eastAsiaTheme="majorEastAsia"/>
          <w:sz w:val="21"/>
          <w:szCs w:val="21"/>
          <w:lang w:eastAsia="zh-CN"/>
        </w:rPr>
        <w:t>（如webpack）</w:t>
      </w:r>
      <w:r>
        <w:rPr>
          <w:rFonts w:hint="default" w:ascii="Times New Roman" w:hAnsi="Times New Roman" w:cs="Times New Roman" w:eastAsiaTheme="majorEastAsia"/>
          <w:sz w:val="21"/>
          <w:szCs w:val="21"/>
          <w:lang w:val="en-US" w:eastAsia="zh-CN"/>
        </w:rPr>
        <w:t>后放到npm</w:t>
      </w:r>
      <w:r>
        <w:rPr>
          <w:rFonts w:hint="default" w:ascii="Times New Roman" w:hAnsi="Times New Roman" w:cs="Times New Roman" w:eastAsiaTheme="majorEastAsia"/>
          <w:sz w:val="21"/>
          <w:szCs w:val="21"/>
          <w:lang w:eastAsia="zh-CN"/>
        </w:rPr>
        <w:t>的</w:t>
      </w:r>
      <w:r>
        <w:rPr>
          <w:rFonts w:hint="default" w:ascii="Times New Roman" w:hAnsi="Times New Roman" w:cs="Times New Roman" w:eastAsiaTheme="majorEastAsia"/>
          <w:sz w:val="21"/>
          <w:szCs w:val="21"/>
          <w:lang w:val="en-US" w:eastAsia="zh-CN"/>
        </w:rPr>
        <w:t>官网上</w:t>
      </w:r>
      <w:r>
        <w:rPr>
          <w:rFonts w:hint="default" w:ascii="Times New Roman" w:hAnsi="Times New Roman" w:cs="Times New Roman" w:eastAsiaTheme="majorEastAsia"/>
          <w:sz w:val="21"/>
          <w:szCs w:val="21"/>
          <w:lang w:eastAsia="zh-CN"/>
        </w:rPr>
        <w:t>。这时</w:t>
      </w:r>
      <w:r>
        <w:rPr>
          <w:rFonts w:hint="default" w:ascii="Times New Roman" w:hAnsi="Times New Roman" w:cs="Times New Roman" w:eastAsiaTheme="majorEastAsia"/>
          <w:sz w:val="21"/>
          <w:szCs w:val="21"/>
          <w:lang w:val="en-US" w:eastAsia="zh-CN"/>
        </w:rPr>
        <w:t>如果要使用</w:t>
      </w:r>
      <w:r>
        <w:rPr>
          <w:rFonts w:hint="default" w:ascii="Times New Roman" w:hAnsi="Times New Roman" w:cs="Times New Roman" w:eastAsiaTheme="majorEastAsia"/>
          <w:sz w:val="21"/>
          <w:szCs w:val="21"/>
          <w:lang w:eastAsia="zh-CN"/>
        </w:rPr>
        <w:t>这个包</w:t>
      </w:r>
      <w:r>
        <w:rPr>
          <w:rFonts w:hint="default" w:ascii="Times New Roman" w:hAnsi="Times New Roman" w:cs="Times New Roman" w:eastAsiaTheme="majorEastAsia"/>
          <w:sz w:val="21"/>
          <w:szCs w:val="21"/>
          <w:lang w:val="en-US" w:eastAsia="zh-CN"/>
        </w:rPr>
        <w:t>，直接通过npm安装就可以直接</w:t>
      </w:r>
      <w:r>
        <w:rPr>
          <w:rFonts w:hint="default" w:ascii="Times New Roman" w:hAnsi="Times New Roman" w:cs="Times New Roman" w:eastAsiaTheme="majorEastAsia"/>
          <w:sz w:val="21"/>
          <w:szCs w:val="21"/>
          <w:lang w:eastAsia="zh-CN"/>
        </w:rPr>
        <w:t>得到</w:t>
      </w:r>
      <w:r>
        <w:rPr>
          <w:rFonts w:hint="default" w:ascii="Times New Roman" w:hAnsi="Times New Roman" w:cs="Times New Roman" w:eastAsiaTheme="majorEastAsia"/>
          <w:sz w:val="21"/>
          <w:szCs w:val="21"/>
          <w:lang w:val="en-US" w:eastAsia="zh-CN"/>
        </w:rPr>
        <w:t>，不</w:t>
      </w:r>
      <w:r>
        <w:rPr>
          <w:rFonts w:hint="default" w:ascii="Times New Roman" w:hAnsi="Times New Roman" w:cs="Times New Roman" w:eastAsiaTheme="majorEastAsia"/>
          <w:sz w:val="21"/>
          <w:szCs w:val="21"/>
          <w:lang w:eastAsia="zh-CN"/>
        </w:rPr>
        <w:t>需要知道</w:t>
      </w:r>
      <w:r>
        <w:rPr>
          <w:rFonts w:hint="default" w:ascii="Times New Roman" w:hAnsi="Times New Roman" w:cs="Times New Roman" w:eastAsiaTheme="majorEastAsia"/>
          <w:sz w:val="21"/>
          <w:szCs w:val="21"/>
          <w:lang w:val="en-US" w:eastAsia="zh-CN"/>
        </w:rPr>
        <w:t>代码存</w:t>
      </w:r>
      <w:r>
        <w:rPr>
          <w:rFonts w:hint="default" w:ascii="Times New Roman" w:hAnsi="Times New Roman" w:cs="Times New Roman" w:eastAsiaTheme="majorEastAsia"/>
          <w:sz w:val="21"/>
          <w:szCs w:val="21"/>
          <w:lang w:eastAsia="zh-CN"/>
        </w:rPr>
        <w:t>放</w:t>
      </w:r>
      <w:r>
        <w:rPr>
          <w:rFonts w:hint="default" w:ascii="Times New Roman" w:hAnsi="Times New Roman" w:cs="Times New Roman" w:eastAsiaTheme="majorEastAsia"/>
          <w:sz w:val="21"/>
          <w:szCs w:val="21"/>
          <w:lang w:val="en-US" w:eastAsia="zh-CN"/>
        </w:rPr>
        <w:t>在哪</w:t>
      </w:r>
      <w:r>
        <w:rPr>
          <w:rFonts w:hint="default" w:ascii="Times New Roman" w:hAnsi="Times New Roman" w:cs="Times New Roman" w:eastAsiaTheme="majorEastAsia"/>
          <w:sz w:val="21"/>
          <w:szCs w:val="21"/>
          <w:lang w:eastAsia="zh-CN"/>
        </w:rPr>
        <w:t>里</w:t>
      </w:r>
      <w:r>
        <w:rPr>
          <w:rFonts w:hint="default" w:ascii="Times New Roman" w:hAnsi="Times New Roman" w:cs="Times New Roman" w:eastAsiaTheme="majorEastAsia"/>
          <w:sz w:val="21"/>
          <w:szCs w:val="21"/>
          <w:lang w:val="en-US" w:eastAsia="zh-CN"/>
        </w:rPr>
        <w:t>，</w:t>
      </w:r>
      <w:r>
        <w:rPr>
          <w:rFonts w:hint="default" w:ascii="Times New Roman" w:hAnsi="Times New Roman" w:cs="Times New Roman" w:eastAsiaTheme="majorEastAsia"/>
          <w:sz w:val="21"/>
          <w:szCs w:val="21"/>
          <w:lang w:eastAsia="zh-CN"/>
        </w:rPr>
        <w:t>只要知道使用npm命令如何安装就行</w:t>
      </w:r>
      <w:r>
        <w:rPr>
          <w:rFonts w:hint="default" w:ascii="Times New Roman" w:hAnsi="Times New Roman" w:cs="Times New Roman" w:eastAsiaTheme="majorEastAsia"/>
          <w:sz w:val="21"/>
          <w:szCs w:val="21"/>
          <w:lang w:val="en-US" w:eastAsia="zh-CN"/>
        </w:rPr>
        <w:t>。</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lang w:val="en-US" w:eastAsia="zh-CN"/>
        </w:rPr>
        <w:t>更重要的是，如果我们想要使用模块A，模块A依赖于模块B，模块B有与其</w:t>
      </w:r>
      <w:r>
        <w:rPr>
          <w:rFonts w:hint="default" w:ascii="Times New Roman" w:hAnsi="Times New Roman" w:cs="Times New Roman" w:eastAsiaTheme="majorEastAsia"/>
          <w:sz w:val="21"/>
          <w:szCs w:val="21"/>
          <w:lang w:eastAsia="zh-CN"/>
        </w:rPr>
        <w:t>它</w:t>
      </w:r>
      <w:r>
        <w:rPr>
          <w:rFonts w:hint="default" w:ascii="Times New Roman" w:hAnsi="Times New Roman" w:cs="Times New Roman" w:eastAsiaTheme="majorEastAsia"/>
          <w:sz w:val="21"/>
          <w:szCs w:val="21"/>
          <w:lang w:val="en-US" w:eastAsia="zh-CN"/>
        </w:rPr>
        <w:t>模块存在依赖关系。 Npm可以根据依赖性下载和管理所有依赖包。否则，靠我们自己手动管理，肯定既麻烦又容易出错。</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NPM 即 Node 包管理器（Node Package Manager）。它是一个以 Node.js为默认环境 ，使用JavaScript 编写的软件包管理系统。在 Node.js 0.6.3 版本之前npm需要自行安装，但是node.js 0.6.3之后NPM 被自动附带在安装包中。</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使用npm安装包的命令是：npm install 包名 [--save-dev]</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--save与-dev都是可选的，--save表示自动修改package.js文件，并自动添加依赖项。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--save:将安装的包放在依赖项dependencies中</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--save-dev:安装的包将出现在devDependencies中</w:t>
      </w:r>
    </w:p>
    <w:p>
      <w:pPr>
        <w:pStyle w:val="3"/>
        <w:rPr>
          <w:rStyle w:val="22"/>
          <w:rFonts w:hint="default" w:ascii="Times New Roman" w:hAnsi="Times New Roman" w:cs="Times New Roman" w:eastAsiaTheme="majorEastAsia"/>
          <w:b/>
          <w:bCs/>
          <w:sz w:val="21"/>
          <w:szCs w:val="21"/>
        </w:rPr>
      </w:pPr>
      <w:bookmarkStart w:id="12" w:name="_Toc1807327847"/>
      <w:r>
        <w:rPr>
          <w:rStyle w:val="22"/>
          <w:rFonts w:hint="default" w:ascii="Times New Roman" w:hAnsi="Times New Roman" w:cs="Times New Roman" w:eastAsiaTheme="majorEastAsia"/>
          <w:b/>
          <w:bCs/>
          <w:sz w:val="21"/>
          <w:szCs w:val="21"/>
        </w:rPr>
        <w:t>3.3</w:t>
      </w:r>
      <w:r>
        <w:rPr>
          <w:rStyle w:val="22"/>
          <w:rFonts w:hint="default" w:ascii="Times New Roman" w:hAnsi="Times New Roman" w:cs="Times New Roman" w:eastAsiaTheme="majorEastAsia"/>
          <w:b/>
          <w:bCs/>
          <w:sz w:val="21"/>
          <w:szCs w:val="21"/>
        </w:rPr>
        <w:t>vue.js</w:t>
      </w:r>
      <w:bookmarkEnd w:id="12"/>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Vue.js是尤玉溪编写的用来构建用户界面的渐进式 JavaScript 框架 。与其它大型框架不同的是，Vue 被设计为可以自下而上应用。Vue.js的核心库只关注视图层，这种结构使其不仅易于上手，而且还便于与第三方库或现有项目整合。另一方面，当Vue.js与现代化工具链和各种支持</w:t>
      </w:r>
      <w:r>
        <w:rPr>
          <w:rFonts w:hint="default" w:ascii="Times New Roman" w:hAnsi="Times New Roman" w:cs="Times New Roman" w:eastAsiaTheme="majorEastAsia"/>
          <w:sz w:val="21"/>
          <w:szCs w:val="21"/>
        </w:rPr>
        <w:t>的</w:t>
      </w:r>
      <w:r>
        <w:rPr>
          <w:rFonts w:hint="default" w:ascii="Times New Roman" w:hAnsi="Times New Roman" w:cs="Times New Roman" w:eastAsiaTheme="majorEastAsia"/>
          <w:sz w:val="21"/>
          <w:szCs w:val="21"/>
        </w:rPr>
        <w:t>类库结合使用时可以为</w:t>
      </w:r>
      <w:r>
        <w:rPr>
          <w:rFonts w:hint="default" w:ascii="Times New Roman" w:hAnsi="Times New Roman" w:cs="Times New Roman" w:eastAsiaTheme="majorEastAsia"/>
          <w:sz w:val="21"/>
          <w:szCs w:val="21"/>
        </w:rPr>
        <w:t>构建一个复杂</w:t>
      </w:r>
      <w:r>
        <w:rPr>
          <w:rFonts w:hint="default" w:ascii="Times New Roman" w:hAnsi="Times New Roman" w:cs="Times New Roman" w:eastAsiaTheme="majorEastAsia"/>
          <w:sz w:val="21"/>
          <w:szCs w:val="21"/>
        </w:rPr>
        <w:t>的单页应用。</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675630" cy="3039745"/>
            <wp:effectExtent l="0" t="0" r="13970" b="8255"/>
            <wp:docPr id="10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5" descr="IMG_256"/>
                    <pic:cNvPicPr>
                      <a:picLocks noChangeAspect="1"/>
                    </pic:cNvPicPr>
                  </pic:nvPicPr>
                  <pic:blipFill>
                    <a:blip r:embed="rId7"/>
                    <a:stretch>
                      <a:fillRect/>
                    </a:stretch>
                  </pic:blipFill>
                  <pic:spPr>
                    <a:xfrm>
                      <a:off x="0" y="0"/>
                      <a:ext cx="5675630" cy="30397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2247" w:firstLineChars="1070"/>
        <w:jc w:val="both"/>
        <w:textAlignment w:val="auto"/>
        <w:outlineLvl w:val="9"/>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 xml:space="preserve">图 3-3 </w:t>
      </w:r>
      <w:r>
        <w:rPr>
          <w:rFonts w:hint="default" w:ascii="Times New Roman" w:hAnsi="Times New Roman" w:cs="Times New Roman" w:eastAsiaTheme="majorEastAsia"/>
          <w:kern w:val="0"/>
          <w:sz w:val="21"/>
          <w:szCs w:val="21"/>
          <w:lang w:eastAsia="zh-CN" w:bidi="ar"/>
        </w:rPr>
        <w:t>Vue.js中</w:t>
      </w:r>
      <w:r>
        <w:rPr>
          <w:rFonts w:hint="default" w:ascii="Times New Roman" w:hAnsi="Times New Roman" w:cs="Times New Roman" w:eastAsiaTheme="majorEastAsia"/>
          <w:kern w:val="0"/>
          <w:sz w:val="21"/>
          <w:szCs w:val="21"/>
          <w:lang w:val="en-US" w:eastAsia="zh-CN" w:bidi="ar"/>
        </w:rPr>
        <w:t>View</w:t>
      </w:r>
      <w:r>
        <w:rPr>
          <w:rFonts w:hint="default" w:ascii="Times New Roman" w:hAnsi="Times New Roman" w:cs="Times New Roman" w:eastAsiaTheme="majorEastAsia"/>
          <w:kern w:val="0"/>
          <w:sz w:val="21"/>
          <w:szCs w:val="21"/>
          <w:lang w:eastAsia="zh-CN" w:bidi="ar"/>
        </w:rPr>
        <w:t>与</w:t>
      </w:r>
      <w:r>
        <w:rPr>
          <w:rFonts w:hint="default" w:ascii="Times New Roman" w:hAnsi="Times New Roman" w:cs="Times New Roman" w:eastAsiaTheme="majorEastAsia"/>
          <w:kern w:val="0"/>
          <w:sz w:val="21"/>
          <w:szCs w:val="21"/>
          <w:lang w:val="en-US" w:eastAsia="zh-CN" w:bidi="ar"/>
        </w:rPr>
        <w:t>Model</w:t>
      </w:r>
      <w:r>
        <w:rPr>
          <w:rFonts w:hint="default" w:ascii="Times New Roman" w:hAnsi="Times New Roman" w:cs="Times New Roman" w:eastAsiaTheme="majorEastAsia"/>
          <w:kern w:val="0"/>
          <w:sz w:val="21"/>
          <w:szCs w:val="21"/>
          <w:lang w:eastAsia="zh-CN" w:bidi="ar"/>
        </w:rPr>
        <w:t>的交互原理</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图</w:t>
      </w:r>
      <w:r>
        <w:rPr>
          <w:rFonts w:hint="default" w:ascii="Times New Roman" w:hAnsi="Times New Roman" w:cs="Times New Roman" w:eastAsiaTheme="majorEastAsia"/>
          <w:sz w:val="21"/>
          <w:szCs w:val="21"/>
        </w:rPr>
        <w:t>3-3</w:t>
      </w:r>
      <w:r>
        <w:rPr>
          <w:rFonts w:hint="default" w:ascii="Times New Roman" w:hAnsi="Times New Roman" w:cs="Times New Roman" w:eastAsiaTheme="majorEastAsia"/>
          <w:sz w:val="21"/>
          <w:szCs w:val="21"/>
        </w:rPr>
        <w:t>不仅描述了MVVM模式（Model-View_ViewModel），还描述了在Vue.js中ViewModel是如何和View以及Model进行交互的。</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ViewModel是Vue.js的核心，它是一个Vue实例。Vue的实例是绑定在HTML的body元素，或者是指定了id的某个HTML的元素上的。</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当创建了ViewModel后，双向绑定是如何达成的呢？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DOM Listener和Data Bindings这两个工具是实现双向绑定的关键。</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在View侧也就是页面上，DOM Listeners工具会监测页面上DOM结构与元素的变化，一旦发生变化，就会去更改Model中的数据。</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在Model侧也就是传统意义上的服务器端上，当我们将Model中的数据进行更新时，Data Bindings工具会将数据变化同时到页面，从而更新页面中的DOM元素。</w:t>
      </w:r>
    </w:p>
    <w:p>
      <w:pPr>
        <w:pStyle w:val="4"/>
        <w:rPr>
          <w:rFonts w:hint="default" w:ascii="Times New Roman" w:hAnsi="Times New Roman" w:cs="Times New Roman" w:eastAsiaTheme="majorEastAsia"/>
          <w:sz w:val="21"/>
          <w:szCs w:val="21"/>
          <w:lang w:eastAsia="zh-CN"/>
        </w:rPr>
      </w:pPr>
      <w:bookmarkStart w:id="13" w:name="_Toc1750421361"/>
      <w:r>
        <w:rPr>
          <w:rFonts w:hint="default" w:ascii="Times New Roman" w:hAnsi="Times New Roman" w:cs="Times New Roman" w:eastAsiaTheme="majorEastAsia"/>
          <w:sz w:val="21"/>
          <w:szCs w:val="21"/>
          <w:lang w:eastAsia="zh-CN"/>
        </w:rPr>
        <w:t>3</w:t>
      </w:r>
      <w:r>
        <w:rPr>
          <w:rFonts w:hint="default" w:ascii="Times New Roman" w:hAnsi="Times New Roman" w:cs="Times New Roman" w:eastAsiaTheme="majorEastAsia"/>
          <w:sz w:val="21"/>
          <w:szCs w:val="21"/>
          <w:lang w:eastAsia="zh-CN"/>
        </w:rPr>
        <w:t>.</w:t>
      </w:r>
      <w:r>
        <w:rPr>
          <w:rFonts w:hint="default" w:ascii="Times New Roman" w:hAnsi="Times New Roman" w:cs="Times New Roman" w:eastAsiaTheme="majorEastAsia"/>
          <w:sz w:val="21"/>
          <w:szCs w:val="21"/>
          <w:lang w:eastAsia="zh-CN"/>
        </w:rPr>
        <w:t>3</w:t>
      </w:r>
      <w:r>
        <w:rPr>
          <w:rFonts w:hint="default" w:ascii="Times New Roman" w:hAnsi="Times New Roman" w:cs="Times New Roman" w:eastAsiaTheme="majorEastAsia"/>
          <w:sz w:val="21"/>
          <w:szCs w:val="21"/>
          <w:lang w:eastAsia="zh-CN"/>
        </w:rPr>
        <w:t>.1 组件化应用构建</w:t>
      </w:r>
      <w:bookmarkEnd w:id="13"/>
    </w:p>
    <w:p>
      <w:pPr>
        <w:keepNext w:val="0"/>
        <w:keepLines w:val="0"/>
        <w:widowControl/>
        <w:suppressLineNumbers w:val="0"/>
        <w:jc w:val="left"/>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sz w:val="21"/>
          <w:szCs w:val="21"/>
        </w:rPr>
        <w:t>组件系统是 Vue 的重要概念，它是一种抽象的概念，此设计允许我们使用小型的、独立的和通常可复用的组件通过组合去构建大型应用。在WEB网页制作中几乎任意类型的应用界面都可以抽象为一个组件树：</w:t>
      </w:r>
    </w:p>
    <w:p>
      <w:pPr>
        <w:keepNext w:val="0"/>
        <w:keepLines w:val="0"/>
        <w:widowControl/>
        <w:suppressLineNumbers w:val="0"/>
        <w:jc w:val="left"/>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666740" cy="2192655"/>
            <wp:effectExtent l="0" t="0" r="22860" b="17145"/>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8"/>
                    <a:stretch>
                      <a:fillRect/>
                    </a:stretch>
                  </pic:blipFill>
                  <pic:spPr>
                    <a:xfrm>
                      <a:off x="0" y="0"/>
                      <a:ext cx="5666740" cy="2192655"/>
                    </a:xfrm>
                    <a:prstGeom prst="rect">
                      <a:avLst/>
                    </a:prstGeom>
                    <a:noFill/>
                    <a:ln w="9525">
                      <a:noFill/>
                    </a:ln>
                  </pic:spPr>
                </pic:pic>
              </a:graphicData>
            </a:graphic>
          </wp:inline>
        </w:drawing>
      </w:r>
    </w:p>
    <w:p>
      <w:pPr>
        <w:keepNext w:val="0"/>
        <w:keepLines w:val="0"/>
        <w:widowControl/>
        <w:suppressLineNumbers w:val="0"/>
        <w:ind w:left="1680" w:leftChars="0" w:firstLine="1050" w:firstLineChars="500"/>
        <w:jc w:val="left"/>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 xml:space="preserve">图 3-4 </w:t>
      </w:r>
      <w:r>
        <w:rPr>
          <w:rFonts w:hint="default" w:ascii="Times New Roman" w:hAnsi="Times New Roman" w:cs="Times New Roman" w:eastAsiaTheme="majorEastAsia"/>
          <w:kern w:val="0"/>
          <w:sz w:val="21"/>
          <w:szCs w:val="21"/>
          <w:lang w:eastAsia="zh-CN" w:bidi="ar"/>
        </w:rPr>
        <w:t>页面结构的树形示意</w:t>
      </w:r>
    </w:p>
    <w:p>
      <w:pPr>
        <w:keepNext w:val="0"/>
        <w:keepLines w:val="0"/>
        <w:widowControl/>
        <w:suppressLineNumbers w:val="0"/>
        <w:jc w:val="left"/>
        <w:rPr>
          <w:rFonts w:hint="default" w:ascii="Times New Roman" w:hAnsi="Times New Roman" w:cs="Times New Roman" w:eastAsiaTheme="majorEastAsia"/>
          <w:kern w:val="0"/>
          <w:sz w:val="21"/>
          <w:szCs w:val="21"/>
          <w:lang w:eastAsia="zh-CN" w:bidi="ar"/>
        </w:rPr>
      </w:pPr>
    </w:p>
    <w:p>
      <w:pPr>
        <w:rPr>
          <w:rFonts w:hint="default" w:ascii="Times New Roman" w:hAnsi="Times New Roman" w:cs="Times New Roman" w:eastAsiaTheme="majorEastAsia"/>
          <w:sz w:val="21"/>
          <w:szCs w:val="21"/>
        </w:rPr>
      </w:pPr>
    </w:p>
    <w:p>
      <w:pPr>
        <w:pStyle w:val="4"/>
        <w:rPr>
          <w:rStyle w:val="22"/>
          <w:rFonts w:hint="default" w:ascii="Times New Roman" w:hAnsi="Times New Roman" w:cs="Times New Roman" w:eastAsiaTheme="majorEastAsia"/>
          <w:b/>
          <w:bCs/>
          <w:sz w:val="21"/>
          <w:szCs w:val="21"/>
        </w:rPr>
      </w:pPr>
      <w:bookmarkStart w:id="14" w:name="_Toc953334074"/>
      <w:r>
        <w:rPr>
          <w:rStyle w:val="22"/>
          <w:rFonts w:hint="default" w:ascii="Times New Roman" w:hAnsi="Times New Roman" w:cs="Times New Roman" w:eastAsiaTheme="majorEastAsia"/>
          <w:b/>
          <w:bCs/>
          <w:sz w:val="21"/>
          <w:szCs w:val="21"/>
        </w:rPr>
        <w:t>3</w:t>
      </w:r>
      <w:r>
        <w:rPr>
          <w:rStyle w:val="22"/>
          <w:rFonts w:hint="default" w:ascii="Times New Roman" w:hAnsi="Times New Roman" w:cs="Times New Roman" w:eastAsiaTheme="majorEastAsia"/>
          <w:b/>
          <w:bCs/>
          <w:sz w:val="21"/>
          <w:szCs w:val="21"/>
        </w:rPr>
        <w:t>.</w:t>
      </w:r>
      <w:r>
        <w:rPr>
          <w:rStyle w:val="22"/>
          <w:rFonts w:hint="default" w:ascii="Times New Roman" w:hAnsi="Times New Roman" w:cs="Times New Roman" w:eastAsiaTheme="majorEastAsia"/>
          <w:b/>
          <w:bCs/>
          <w:sz w:val="21"/>
          <w:szCs w:val="21"/>
        </w:rPr>
        <w:t>3</w:t>
      </w:r>
      <w:r>
        <w:rPr>
          <w:rStyle w:val="22"/>
          <w:rFonts w:hint="default" w:ascii="Times New Roman" w:hAnsi="Times New Roman" w:cs="Times New Roman" w:eastAsiaTheme="majorEastAsia"/>
          <w:b/>
          <w:bCs/>
          <w:sz w:val="21"/>
          <w:szCs w:val="21"/>
        </w:rPr>
        <w:t>.2 vue响应式原理</w:t>
      </w:r>
      <w:bookmarkEnd w:id="14"/>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最独特的功能之一是其非侵入性的响应式系统。数据模型仅仅是普通的 JavaScript 对象。而当你修改它们时，视图会进行更新。这使得状态管理非常简单直接。Vue 响应式系统的底层的细节如下图：</w:t>
      </w:r>
    </w:p>
    <w:p>
      <w:pPr>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283200" cy="3302000"/>
            <wp:effectExtent l="0" t="0" r="0" b="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9"/>
                    <a:stretch>
                      <a:fillRect/>
                    </a:stretch>
                  </pic:blipFill>
                  <pic:spPr>
                    <a:xfrm>
                      <a:off x="0" y="0"/>
                      <a:ext cx="5283200" cy="3302000"/>
                    </a:xfrm>
                    <a:prstGeom prst="rect">
                      <a:avLst/>
                    </a:prstGeom>
                    <a:noFill/>
                    <a:ln w="9525">
                      <a:noFill/>
                    </a:ln>
                  </pic:spPr>
                </pic:pic>
              </a:graphicData>
            </a:graphic>
          </wp:inline>
        </w:drawing>
      </w:r>
    </w:p>
    <w:p>
      <w:pPr>
        <w:jc w:val="center"/>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 xml:space="preserve">图 3-5 </w:t>
      </w:r>
      <w:r>
        <w:rPr>
          <w:rFonts w:hint="default" w:ascii="Times New Roman" w:hAnsi="Times New Roman" w:cs="Times New Roman" w:eastAsiaTheme="majorEastAsia"/>
          <w:kern w:val="0"/>
          <w:sz w:val="21"/>
          <w:szCs w:val="21"/>
          <w:lang w:eastAsia="zh-CN" w:bidi="ar"/>
        </w:rPr>
        <w:t>vue响应式原理</w:t>
      </w:r>
    </w:p>
    <w:p>
      <w:pPr>
        <w:jc w:val="center"/>
        <w:rPr>
          <w:rFonts w:hint="default" w:ascii="Times New Roman" w:hAnsi="Times New Roman" w:cs="Times New Roman" w:eastAsiaTheme="majorEastAsia"/>
          <w:kern w:val="0"/>
          <w:sz w:val="21"/>
          <w:szCs w:val="21"/>
          <w:lang w:eastAsia="zh-CN" w:bidi="ar"/>
        </w:rPr>
      </w:pP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vue如何追踪变化呢？将普通的 JavaScript 对象传给 Vue 实例的 data 选项时，Vue 将迭代此对象所有的属性，并使用 Object.defineProperty 将所有这些属性转为 getter/setter。Vue.js不支持IE8及更低版本的浏览器，这是由于Object.defineProperty是ES5中无法填充的功能，无法用已有的方式组合去实现。这些 getter/setter 对用户是不可见的，但是内部 Vue 通过它们跟踪依赖关系，在属性被访问和修改时通知变化。每个组件实例都有一个相应的 watcher实例对象，该对象在组件呈现的过程将该属性记录为依赖项。稍后，当调用依赖项的 setter时，会通知 watcher重新计算，从而更新其关联的组件。这就是vue响应式更新组件的原理。</w:t>
      </w:r>
    </w:p>
    <w:p>
      <w:pPr>
        <w:pStyle w:val="3"/>
        <w:rPr>
          <w:rStyle w:val="22"/>
          <w:rFonts w:hint="default" w:ascii="Times New Roman" w:hAnsi="Times New Roman" w:cs="Times New Roman" w:eastAsiaTheme="majorEastAsia"/>
          <w:b/>
          <w:bCs/>
          <w:sz w:val="21"/>
          <w:szCs w:val="21"/>
        </w:rPr>
      </w:pPr>
      <w:bookmarkStart w:id="15" w:name="_Toc310291451"/>
      <w:bookmarkStart w:id="40" w:name="_GoBack"/>
      <w:bookmarkEnd w:id="40"/>
      <w:r>
        <w:rPr>
          <w:rStyle w:val="22"/>
          <w:rFonts w:hint="default" w:ascii="Times New Roman" w:hAnsi="Times New Roman" w:cs="Times New Roman" w:eastAsiaTheme="majorEastAsia"/>
          <w:b/>
          <w:bCs/>
          <w:sz w:val="21"/>
          <w:szCs w:val="21"/>
        </w:rPr>
        <w:t xml:space="preserve">3.3.4 </w:t>
      </w:r>
      <w:r>
        <w:rPr>
          <w:rStyle w:val="22"/>
          <w:rFonts w:hint="default" w:ascii="Times New Roman" w:hAnsi="Times New Roman" w:cs="Times New Roman" w:eastAsiaTheme="majorEastAsia"/>
          <w:b/>
          <w:bCs/>
          <w:sz w:val="21"/>
          <w:szCs w:val="21"/>
        </w:rPr>
        <w:t>Vue-cli</w:t>
      </w:r>
      <w:bookmarkEnd w:id="15"/>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cli是 vue官方基于 webpack构建开发的脚手架工具</w:t>
      </w:r>
      <w:r>
        <w:rPr>
          <w:rFonts w:hint="default" w:ascii="Times New Roman" w:hAnsi="Times New Roman" w:cs="Times New Roman" w:eastAsiaTheme="majorEastAsia"/>
          <w:sz w:val="21"/>
          <w:szCs w:val="21"/>
        </w:rPr>
        <w:t>。拥有一个非常完善的开发生态</w:t>
      </w:r>
      <w:r>
        <w:rPr>
          <w:rFonts w:hint="default" w:ascii="Times New Roman" w:hAnsi="Times New Roman" w:cs="Times New Roman" w:eastAsiaTheme="majorEastAsia"/>
          <w:sz w:val="21"/>
          <w:szCs w:val="21"/>
        </w:rPr>
        <w:t>，开发者只需要关注业务代码本身，而不必操心复杂的 webpack配置，可以说是对开发人员尤其是新手是相当友好的。</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CLI 提供了以下功能：</w:t>
      </w:r>
    </w:p>
    <w:p>
      <w:pPr>
        <w:pStyle w:val="7"/>
        <w:numPr>
          <w:ilvl w:val="0"/>
          <w:numId w:val="3"/>
        </w:num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通过 @vue/cli 搭建交互式的项目脚手架。</w:t>
      </w:r>
    </w:p>
    <w:p>
      <w:pPr>
        <w:pStyle w:val="7"/>
        <w:numPr>
          <w:ilvl w:val="0"/>
          <w:numId w:val="3"/>
        </w:num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通过 @vue/cli + @vue/cli-service-global 快速开始零配置原型开发。</w:t>
      </w:r>
    </w:p>
    <w:p>
      <w:pPr>
        <w:pStyle w:val="7"/>
        <w:numPr>
          <w:ilvl w:val="0"/>
          <w:numId w:val="3"/>
        </w:num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一个运行时依赖 (@vue/cli-service)，该依赖：</w:t>
      </w:r>
    </w:p>
    <w:p>
      <w:pPr>
        <w:pStyle w:val="7"/>
        <w:ind w:left="420" w:leftChars="0" w:firstLine="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①可升级；</w:t>
      </w:r>
    </w:p>
    <w:p>
      <w:pPr>
        <w:pStyle w:val="7"/>
        <w:ind w:left="420" w:leftChars="0" w:firstLine="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②基于 webpack 构建，并带有合理的默认配置；</w:t>
      </w:r>
    </w:p>
    <w:p>
      <w:pPr>
        <w:pStyle w:val="7"/>
        <w:ind w:left="420" w:leftChars="0" w:firstLine="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③可以通过项目内存在的配置文件进行自主配置；</w:t>
      </w:r>
    </w:p>
    <w:p>
      <w:pPr>
        <w:pStyle w:val="7"/>
        <w:ind w:left="420" w:leftChars="0" w:firstLine="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④可以通过插件进行扩展。</w:t>
      </w:r>
    </w:p>
    <w:p>
      <w:pPr>
        <w:pStyle w:val="7"/>
        <w:ind w:left="420" w:leftChars="0" w:firstLine="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⑤丰富的官方插件集，集成了前端生态中的最佳工具。</w:t>
      </w:r>
    </w:p>
    <w:p>
      <w:pPr>
        <w:ind w:left="420" w:leftChars="0" w:firstLine="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⑥用于创建和管理 Vue.js 项目的完全图形用户界面。</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val="0"/>
          <w:bCs w:val="0"/>
          <w:sz w:val="21"/>
          <w:szCs w:val="21"/>
        </w:rPr>
        <w:t>上边提到了webpack,那么什么是webpack呢？请看以下介绍</w:t>
      </w:r>
      <w:r>
        <w:rPr>
          <w:rStyle w:val="22"/>
          <w:rFonts w:hint="default" w:ascii="Times New Roman" w:hAnsi="Times New Roman" w:cs="Times New Roman" w:eastAsiaTheme="majorEastAsia"/>
          <w:b/>
          <w:bCs/>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webpack就是前端资源模块化管理和打包工具，它可以将很多松散的模块按照依赖和规则打包成符合生产环境部署的前端资源，还可以将按需加载的模块进行代码分割，等到实际需要的时候再异步加载，而要它自动实现这些功能，你得提前编辑好配置文件。</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用vue项目来举例：浏览器它是只认识js，不认识vue的。我们编写的代码后缀主要是.vue的，而html、js、css甚至是图片资源可能是在每个.vue文件中；并且由于组件化，每一个.vue文件之间还有错综复杂的关系。所以项目要被浏览器识别，我们就要使用webpack将它们打包成js文件以及相应的资源文件。它做的事情是，分析你的项目结构，找到 JavaScript模块以及其它的一些浏览器不能直接运行的拓展语言（ less，TypeScript等），并将其打包为合适的格式以供浏览器使用。</w:t>
      </w:r>
    </w:p>
    <w:p>
      <w:pPr>
        <w:pStyle w:val="3"/>
        <w:rPr>
          <w:rStyle w:val="22"/>
          <w:rFonts w:hint="default" w:ascii="Times New Roman" w:hAnsi="Times New Roman" w:cs="Times New Roman" w:eastAsiaTheme="majorEastAsia"/>
          <w:b/>
          <w:bCs/>
          <w:sz w:val="21"/>
          <w:szCs w:val="21"/>
        </w:rPr>
      </w:pPr>
      <w:bookmarkStart w:id="16" w:name="_Toc978122041"/>
      <w:r>
        <w:rPr>
          <w:rStyle w:val="22"/>
          <w:rFonts w:hint="default" w:ascii="Times New Roman" w:hAnsi="Times New Roman" w:cs="Times New Roman" w:eastAsiaTheme="majorEastAsia"/>
          <w:b/>
          <w:bCs/>
          <w:sz w:val="21"/>
          <w:szCs w:val="21"/>
        </w:rPr>
        <w:t>3</w:t>
      </w:r>
      <w:r>
        <w:rPr>
          <w:rStyle w:val="22"/>
          <w:rFonts w:hint="default" w:ascii="Times New Roman" w:hAnsi="Times New Roman" w:cs="Times New Roman" w:eastAsiaTheme="majorEastAsia"/>
          <w:b/>
          <w:bCs/>
          <w:sz w:val="21"/>
          <w:szCs w:val="21"/>
        </w:rPr>
        <w:t>.</w:t>
      </w:r>
      <w:r>
        <w:rPr>
          <w:rStyle w:val="22"/>
          <w:rFonts w:hint="default" w:ascii="Times New Roman" w:hAnsi="Times New Roman" w:cs="Times New Roman" w:eastAsiaTheme="majorEastAsia"/>
          <w:b/>
          <w:bCs/>
          <w:sz w:val="21"/>
          <w:szCs w:val="21"/>
        </w:rPr>
        <w:t>4</w:t>
      </w:r>
      <w:r>
        <w:rPr>
          <w:rStyle w:val="22"/>
          <w:rFonts w:hint="default" w:ascii="Times New Roman" w:hAnsi="Times New Roman" w:cs="Times New Roman" w:eastAsiaTheme="majorEastAsia"/>
          <w:b/>
          <w:bCs/>
          <w:sz w:val="21"/>
          <w:szCs w:val="21"/>
        </w:rPr>
        <w:t>状态管理</w:t>
      </w:r>
      <w:bookmarkEnd w:id="16"/>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Vuex是一个专为Vue.js设计的状态管理库，可利用Vue.js的细粒度数据响应机制实现高效的状态更新。本系统使用vuex来进行系统组件之前公共数据的管理</w:t>
      </w:r>
      <w:r>
        <w:rPr>
          <w:rFonts w:hint="default" w:ascii="Times New Roman" w:hAnsi="Times New Roman" w:cs="Times New Roman" w:eastAsiaTheme="majorEastAsia"/>
          <w:sz w:val="21"/>
          <w:szCs w:val="21"/>
        </w:rPr>
        <w:t>。</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Vuex是一种集中的状态管理模型。在vue的模块化开发过程中使用了组件作为模块单元。 这确保了我们模块之间的变量函数名称不会发生冲突，但有时我们需要在组件之间共享一些数据或状态，通常使用参数。 但是传参的做法至少有两个弊端，一个是麻烦（特别是当需要传递很多参数时）， 其次，管理和冗余并不容易（将参数传递给多个组件需要多个参数列表。 而且容易出错)。 vuex提供的集中管理通过集中要共享的数据或状态来解决此问题。其他组件根据需要访问更改，大大提高了系统的可维护性和开发效率。</w:t>
      </w:r>
    </w:p>
    <w:p>
      <w:pPr>
        <w:rPr>
          <w:rFonts w:hint="default" w:ascii="Times New Roman" w:hAnsi="Times New Roman" w:cs="Times New Roman" w:eastAsiaTheme="majorEastAsia"/>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center"/>
        <w:textAlignment w:val="auto"/>
        <w:outlineLvl w:val="9"/>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4799330" cy="3772535"/>
            <wp:effectExtent l="0" t="0" r="1270" b="12065"/>
            <wp:docPr id="2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10"/>
                    <a:stretch>
                      <a:fillRect/>
                    </a:stretch>
                  </pic:blipFill>
                  <pic:spPr>
                    <a:xfrm>
                      <a:off x="0" y="0"/>
                      <a:ext cx="4799330" cy="37725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 xml:space="preserve">图 3-6  </w:t>
      </w:r>
      <w:r>
        <w:rPr>
          <w:rFonts w:hint="default" w:ascii="Times New Roman" w:hAnsi="Times New Roman" w:cs="Times New Roman" w:eastAsiaTheme="majorEastAsia"/>
          <w:kern w:val="0"/>
          <w:sz w:val="21"/>
          <w:szCs w:val="21"/>
          <w:lang w:eastAsia="zh-CN" w:bidi="ar"/>
        </w:rPr>
        <w:t>vuex状态管理流程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所有 store 中 state 的改变，都放置在 store 自身的 action 中去管理。这种集中式状态管理能够被更容易地理解哪种类型的 mutation 将会发生，以及它们是如何被触发。当错误出现时，我们现在也会有一个 log 记录 bug 之前发生了什么。</w:t>
      </w:r>
    </w:p>
    <w:p>
      <w:pPr>
        <w:pStyle w:val="3"/>
        <w:rPr>
          <w:rFonts w:hint="default" w:ascii="Times New Roman" w:hAnsi="Times New Roman" w:cs="Times New Roman" w:eastAsiaTheme="majorEastAsia"/>
          <w:sz w:val="21"/>
          <w:szCs w:val="21"/>
        </w:rPr>
      </w:pPr>
      <w:bookmarkStart w:id="17" w:name="_Toc309825302"/>
      <w:r>
        <w:rPr>
          <w:rStyle w:val="22"/>
          <w:rFonts w:hint="default" w:ascii="Times New Roman" w:hAnsi="Times New Roman" w:cs="Times New Roman" w:eastAsiaTheme="majorEastAsia"/>
          <w:b/>
          <w:bCs/>
          <w:sz w:val="21"/>
          <w:szCs w:val="21"/>
        </w:rPr>
        <w:t>3</w:t>
      </w:r>
      <w:r>
        <w:rPr>
          <w:rStyle w:val="22"/>
          <w:rFonts w:hint="default" w:ascii="Times New Roman" w:hAnsi="Times New Roman" w:cs="Times New Roman" w:eastAsiaTheme="majorEastAsia"/>
          <w:b/>
          <w:bCs/>
          <w:sz w:val="21"/>
          <w:szCs w:val="21"/>
        </w:rPr>
        <w:t>.</w:t>
      </w:r>
      <w:r>
        <w:rPr>
          <w:rStyle w:val="22"/>
          <w:rFonts w:hint="default" w:ascii="Times New Roman" w:hAnsi="Times New Roman" w:cs="Times New Roman" w:eastAsiaTheme="majorEastAsia"/>
          <w:b/>
          <w:bCs/>
          <w:sz w:val="21"/>
          <w:szCs w:val="21"/>
        </w:rPr>
        <w:t>5</w:t>
      </w:r>
      <w:r>
        <w:rPr>
          <w:rStyle w:val="22"/>
          <w:rFonts w:hint="default" w:ascii="Times New Roman" w:hAnsi="Times New Roman" w:cs="Times New Roman" w:eastAsiaTheme="majorEastAsia"/>
          <w:b/>
          <w:bCs/>
          <w:sz w:val="21"/>
          <w:szCs w:val="21"/>
        </w:rPr>
        <w:t>node.js</w:t>
      </w:r>
      <w:bookmarkEnd w:id="17"/>
    </w:p>
    <w:p>
      <w:pPr>
        <w:pStyle w:val="4"/>
        <w:rPr>
          <w:rFonts w:hint="default" w:ascii="Times New Roman" w:hAnsi="Times New Roman" w:cs="Times New Roman" w:eastAsiaTheme="majorEastAsia"/>
          <w:sz w:val="21"/>
          <w:szCs w:val="21"/>
        </w:rPr>
      </w:pPr>
      <w:bookmarkStart w:id="18" w:name="_Toc1733490386"/>
      <w:r>
        <w:rPr>
          <w:rFonts w:hint="default" w:ascii="Times New Roman" w:hAnsi="Times New Roman" w:cs="Times New Roman" w:eastAsiaTheme="majorEastAsia"/>
          <w:sz w:val="21"/>
          <w:szCs w:val="21"/>
        </w:rPr>
        <w:t>3.5.</w:t>
      </w:r>
      <w:r>
        <w:rPr>
          <w:rFonts w:hint="default" w:ascii="Times New Roman" w:hAnsi="Times New Roman" w:cs="Times New Roman" w:eastAsiaTheme="majorEastAsia"/>
          <w:sz w:val="21"/>
          <w:szCs w:val="21"/>
        </w:rPr>
        <w:t>1</w:t>
      </w:r>
      <w:r>
        <w:rPr>
          <w:rFonts w:hint="default" w:ascii="Times New Roman" w:hAnsi="Times New Roman" w:cs="Times New Roman" w:eastAsiaTheme="majorEastAsia"/>
          <w:sz w:val="21"/>
          <w:szCs w:val="21"/>
        </w:rPr>
        <w:t xml:space="preserve">  </w:t>
      </w:r>
      <w:r>
        <w:rPr>
          <w:rFonts w:hint="default" w:ascii="Times New Roman" w:hAnsi="Times New Roman" w:cs="Times New Roman" w:eastAsiaTheme="majorEastAsia"/>
          <w:sz w:val="21"/>
          <w:szCs w:val="21"/>
        </w:rPr>
        <w:t>简介</w:t>
      </w:r>
      <w:bookmarkEnd w:id="18"/>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node.js出现之前，应用的服务器端实现往往比较复杂。创建服务器的技术门槛比较高，需要对多线程、伸缩性以及服务器部署有专业的技术知识才可以完成服务器的搭建。并且由于前后端开发语言的差异，使得开发者不得不使用多种编程语言，增加了开发的难度。</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Google Chrome浏览器的v8引擎是一个开源的项目，通过简单的API就可以将其集成进浏览器中，v8解决了使用javascript作为服务端语言的性能与内存管理混乱两大问题。</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Node.js的作者Ryan Dahl 发现了这样一个机会，将V8引擎内嵌到了操作系统的集成层，让JavaScript可以实现底层操作系统的异步接口，实现了将其带到服务器的目的。使得开发者可以使用同样的编程语言就可以完成客户端和服务器端的功能。</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特点: Node. js uses an event-driven, non-blocking I/0 model that makes itlightweight and efficient.(node.js使用事件驱动的非阻塞I/0模型，使其轻量级和高效).</w:t>
      </w:r>
    </w:p>
    <w:p>
      <w:pPr>
        <w:pStyle w:val="4"/>
        <w:rPr>
          <w:rFonts w:hint="default" w:ascii="Times New Roman" w:hAnsi="Times New Roman" w:cs="Times New Roman" w:eastAsiaTheme="majorEastAsia"/>
          <w:b/>
          <w:i w:val="0"/>
          <w:caps w:val="0"/>
          <w:color w:val="1A1A1A"/>
          <w:spacing w:val="0"/>
          <w:sz w:val="21"/>
          <w:szCs w:val="21"/>
        </w:rPr>
      </w:pPr>
      <w:bookmarkStart w:id="19" w:name="_Toc2009762300"/>
      <w:r>
        <w:rPr>
          <w:rStyle w:val="22"/>
          <w:rFonts w:hint="default" w:ascii="Times New Roman" w:hAnsi="Times New Roman" w:cs="Times New Roman" w:eastAsiaTheme="majorEastAsia"/>
          <w:b/>
          <w:bCs/>
          <w:sz w:val="21"/>
          <w:szCs w:val="21"/>
        </w:rPr>
        <w:t xml:space="preserve">3.5.2  </w:t>
      </w:r>
      <w:r>
        <w:rPr>
          <w:rStyle w:val="22"/>
          <w:rFonts w:hint="default" w:ascii="Times New Roman" w:hAnsi="Times New Roman" w:cs="Times New Roman" w:eastAsiaTheme="majorEastAsia"/>
          <w:b/>
          <w:bCs/>
          <w:sz w:val="21"/>
          <w:szCs w:val="21"/>
        </w:rPr>
        <w:t>Node.js模块系统</w:t>
      </w:r>
      <w:bookmarkEnd w:id="19"/>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什么是模块?</w:t>
      </w:r>
      <w:r>
        <w:rPr>
          <w:rFonts w:hint="default" w:ascii="Times New Roman" w:hAnsi="Times New Roman" w:cs="Times New Roman" w:eastAsiaTheme="majorEastAsia"/>
          <w:sz w:val="21"/>
          <w:szCs w:val="21"/>
        </w:rPr>
        <w:t>在</w:t>
      </w:r>
      <w:r>
        <w:rPr>
          <w:rFonts w:hint="default" w:ascii="Times New Roman" w:hAnsi="Times New Roman" w:cs="Times New Roman" w:eastAsiaTheme="majorEastAsia"/>
          <w:sz w:val="21"/>
          <w:szCs w:val="21"/>
        </w:rPr>
        <w:t>Node.js中，将很多的功能，划分成了一个个的module,有些书将其翻译为模块，有些书将其翻译为模组。由于每一个程序的功能不一样，用到的所以为了效率，需要什么模块就</w:t>
      </w:r>
      <w:r>
        <w:rPr>
          <w:rFonts w:hint="default" w:ascii="Times New Roman" w:hAnsi="Times New Roman" w:cs="Times New Roman" w:eastAsiaTheme="majorEastAsia"/>
          <w:sz w:val="21"/>
          <w:szCs w:val="21"/>
        </w:rPr>
        <w:t>使用</w:t>
      </w:r>
      <w:r>
        <w:rPr>
          <w:rFonts w:hint="default" w:ascii="Times New Roman" w:hAnsi="Times New Roman" w:cs="Times New Roman" w:eastAsiaTheme="majorEastAsia"/>
          <w:sz w:val="21"/>
          <w:szCs w:val="21"/>
        </w:rPr>
        <w:t>require</w:t>
      </w:r>
      <w:r>
        <w:rPr>
          <w:rFonts w:hint="default" w:ascii="Times New Roman" w:hAnsi="Times New Roman" w:cs="Times New Roman" w:eastAsiaTheme="majorEastAsia"/>
          <w:sz w:val="21"/>
          <w:szCs w:val="21"/>
        </w:rPr>
        <w:t>引入</w:t>
      </w:r>
      <w:r>
        <w:rPr>
          <w:rFonts w:hint="default" w:ascii="Times New Roman" w:hAnsi="Times New Roman" w:cs="Times New Roman" w:eastAsiaTheme="majorEastAsia"/>
          <w:sz w:val="21"/>
          <w:szCs w:val="21"/>
        </w:rPr>
        <w:t>什么模块。模块是Node.js 应用程序的基本组成部分，文件和模块是一一对应的。换言之，一个 Node.js 文件就是一个模块，这个文件可能是JavaScript 代码、JSON 或者编译过的C/C++ 扩展。每个模块都有自己的作用域，当我们使用 var 来申明的一个变量，他并不是全局的，而是属于当前模块下。</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模块是构建应用程序的基础，也使得函数和变量私有化，不直接对外暴露出来，接下来我们就要介绍Node的模块化系统和它最常用的模式。JavaScript起初并没有内置的模块系统，CommonJS社区为了使JavaScript可以提供一个类似Python、Ruby等的标准库，自己实现了一套API填补了JavaScript没有内置模块的空白。CommonJS规范本身涵盖了模块、二进制、Buffer、文件系统、包管理等内容，而NodeJS正是借鉴了CommonJS规范的模块系统，自身实现了一套非常易用的模块系统。CommonJS对模块的定义可分为三部分：模块引用（require）、模块定义（exports、module）、模块标识。</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在Node.js中，以模块为单位划分所有功能，并且提供了一个完整的模块加载机制，这时的我们可以将应用程序划分为各个不同的部分。我们不可能用一个js文件去写全部的业务</w:t>
      </w:r>
      <w:r>
        <w:rPr>
          <w:rFonts w:hint="default" w:ascii="Times New Roman" w:hAnsi="Times New Roman" w:cs="Times New Roman" w:eastAsiaTheme="majorEastAsia"/>
          <w:i w:val="0"/>
          <w:caps w:val="0"/>
          <w:color w:val="1A1A1A"/>
          <w:spacing w:val="0"/>
          <w:sz w:val="21"/>
          <w:szCs w:val="21"/>
          <w:shd w:val="clear" w:fill="FFFFFF"/>
        </w:rPr>
        <w:t>。</w:t>
      </w:r>
      <w:r>
        <w:rPr>
          <w:rFonts w:hint="default" w:ascii="Times New Roman" w:hAnsi="Times New Roman" w:cs="Times New Roman" w:eastAsiaTheme="majorEastAsia"/>
          <w:i w:val="0"/>
          <w:caps w:val="0"/>
          <w:color w:val="1A1A1A"/>
          <w:spacing w:val="0"/>
          <w:sz w:val="21"/>
          <w:szCs w:val="21"/>
          <w:shd w:val="clear" w:fill="FFFFFF"/>
        </w:rPr>
        <w:t>狭义的说，每一个JavaScript文件都是一个模块:而多个JavaScript文件之间可以相互require,他们共同实现了一个功能，他们整体对外，又称为一个广义上的模块。Node. js中，一个JavaScript文件中定义的变量函数，都只在这个文件内部有效。当需要从此JS文件外部引用这些变量、函数时，必须使用</w:t>
      </w:r>
      <w:r>
        <w:rPr>
          <w:rFonts w:hint="default" w:ascii="Times New Roman" w:hAnsi="Times New Roman" w:cs="Times New Roman" w:eastAsiaTheme="majorEastAsia"/>
          <w:i w:val="0"/>
          <w:caps w:val="0"/>
          <w:color w:val="1A1A1A"/>
          <w:spacing w:val="0"/>
          <w:sz w:val="21"/>
          <w:szCs w:val="21"/>
          <w:shd w:val="clear" w:fill="FFFFFF"/>
        </w:rPr>
        <w:t>e</w:t>
      </w:r>
      <w:r>
        <w:rPr>
          <w:rFonts w:hint="default" w:ascii="Times New Roman" w:hAnsi="Times New Roman" w:cs="Times New Roman" w:eastAsiaTheme="majorEastAsia"/>
          <w:i w:val="0"/>
          <w:caps w:val="0"/>
          <w:color w:val="1A1A1A"/>
          <w:spacing w:val="0"/>
          <w:sz w:val="21"/>
          <w:szCs w:val="21"/>
          <w:shd w:val="clear" w:fill="FFFFFF"/>
        </w:rPr>
        <w:t>xports对象进行舉露。使用者要用require命令引用这个JS文件。例子如下：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在Node.js 中创建模块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center"/>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4470400" cy="2959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470400" cy="29591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 xml:space="preserve">图 3-7 </w:t>
      </w:r>
      <w:r>
        <w:rPr>
          <w:rFonts w:hint="default" w:ascii="Times New Roman" w:hAnsi="Times New Roman" w:cs="Times New Roman" w:eastAsiaTheme="majorEastAsia"/>
          <w:i w:val="0"/>
          <w:caps w:val="0"/>
          <w:color w:val="1A1A1A"/>
          <w:spacing w:val="0"/>
          <w:sz w:val="21"/>
          <w:szCs w:val="21"/>
          <w:shd w:val="clear" w:fill="FFFFFF"/>
        </w:rPr>
        <w:t>创建模块</w:t>
      </w:r>
    </w:p>
    <w:p>
      <w:pPr>
        <w:pStyle w:val="13"/>
        <w:keepNext w:val="0"/>
        <w:keepLines w:val="0"/>
        <w:widowControl/>
        <w:suppressLineNumbers w:val="0"/>
        <w:shd w:val="clear" w:fill="FFFFFF"/>
        <w:spacing w:before="294" w:beforeAutospacing="0" w:after="294" w:afterAutospacing="0"/>
        <w:ind w:left="0" w:right="0" w:firstLine="0"/>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当我们需要在其他地方使用 </w:t>
      </w:r>
      <w:r>
        <w:rPr>
          <w:rStyle w:val="19"/>
          <w:rFonts w:hint="default" w:ascii="Times New Roman" w:hAnsi="Times New Roman" w:cs="Times New Roman" w:eastAsiaTheme="majorEastAsia"/>
          <w:i w:val="0"/>
          <w:caps w:val="0"/>
          <w:color w:val="1A1A1A"/>
          <w:spacing w:val="0"/>
          <w:sz w:val="21"/>
          <w:szCs w:val="21"/>
          <w:shd w:val="clear" w:fill="F6F6F6"/>
        </w:rPr>
        <w:t>config.js</w:t>
      </w:r>
      <w:r>
        <w:rPr>
          <w:rFonts w:hint="default" w:ascii="Times New Roman" w:hAnsi="Times New Roman" w:cs="Times New Roman" w:eastAsiaTheme="majorEastAsia"/>
          <w:i w:val="0"/>
          <w:caps w:val="0"/>
          <w:color w:val="1A1A1A"/>
          <w:spacing w:val="0"/>
          <w:sz w:val="21"/>
          <w:szCs w:val="21"/>
          <w:shd w:val="clear" w:fill="FFFFFF"/>
        </w:rPr>
        <w:t>方法时，我们只需要调用 require('./config) 就能实现对模块的引入。比如：</w:t>
      </w:r>
    </w:p>
    <w:p>
      <w:pPr>
        <w:pStyle w:val="13"/>
        <w:keepNext w:val="0"/>
        <w:keepLines w:val="0"/>
        <w:widowControl/>
        <w:suppressLineNumbers w:val="0"/>
        <w:shd w:val="clear" w:fill="FFFFFF"/>
        <w:spacing w:before="294" w:beforeAutospacing="0" w:after="294" w:afterAutospacing="0"/>
        <w:ind w:left="0" w:right="0" w:firstLine="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71770" cy="3386455"/>
            <wp:effectExtent l="0" t="0" r="11430"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271770" cy="3386455"/>
                    </a:xfrm>
                    <a:prstGeom prst="rect">
                      <a:avLst/>
                    </a:prstGeom>
                    <a:noFill/>
                    <a:ln w="9525">
                      <a:noFill/>
                    </a:ln>
                  </pic:spPr>
                </pic:pic>
              </a:graphicData>
            </a:graphic>
          </wp:inline>
        </w:drawing>
      </w:r>
    </w:p>
    <w:p>
      <w:pPr>
        <w:pStyle w:val="13"/>
        <w:keepNext w:val="0"/>
        <w:keepLines w:val="0"/>
        <w:widowControl/>
        <w:suppressLineNumbers w:val="0"/>
        <w:shd w:val="clear" w:fill="FFFFFF"/>
        <w:spacing w:before="294" w:beforeAutospacing="0" w:after="294" w:afterAutospacing="0"/>
        <w:ind w:left="0" w:right="0" w:firstLine="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图 3-8 创建模块</w:t>
      </w:r>
    </w:p>
    <w:p>
      <w:pPr>
        <w:pStyle w:val="4"/>
        <w:rPr>
          <w:rStyle w:val="22"/>
          <w:rFonts w:hint="default" w:ascii="Times New Roman" w:hAnsi="Times New Roman" w:cs="Times New Roman" w:eastAsiaTheme="majorEastAsia"/>
          <w:b/>
          <w:bCs/>
          <w:sz w:val="21"/>
          <w:szCs w:val="21"/>
        </w:rPr>
      </w:pPr>
      <w:bookmarkStart w:id="20" w:name="_Toc304692437"/>
      <w:r>
        <w:rPr>
          <w:rStyle w:val="22"/>
          <w:rFonts w:hint="default" w:ascii="Times New Roman" w:hAnsi="Times New Roman" w:cs="Times New Roman" w:eastAsiaTheme="majorEastAsia"/>
          <w:b/>
          <w:bCs/>
          <w:sz w:val="21"/>
          <w:szCs w:val="21"/>
        </w:rPr>
        <w:t xml:space="preserve">3.5.3  </w:t>
      </w:r>
      <w:r>
        <w:rPr>
          <w:rStyle w:val="22"/>
          <w:rFonts w:hint="default" w:ascii="Times New Roman" w:hAnsi="Times New Roman" w:cs="Times New Roman" w:eastAsiaTheme="majorEastAsia"/>
          <w:b/>
          <w:bCs/>
          <w:sz w:val="21"/>
          <w:szCs w:val="21"/>
        </w:rPr>
        <w:t>Node.js Express 框架</w:t>
      </w:r>
      <w:bookmarkEnd w:id="20"/>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Express 是一个简洁而灵活的 node.js Web应用框架, 提供了一系列强大特性帮助你创建各种 Web 应用，和丰富的 HTTP 工具。使用 Express 可以快速地搭建一个完整功能的网站。Express框架是后台的Node框架，所以和jQuery、element-ui、bootstrap都不是一个东西。</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Express和js框架或者后台框架一样，把我们经常使用的东西比如方法放到一起，就形成了自己的一套东西，其实就是一个完善的库文件，里面写了大量的函数。Express的思想是在于在工程师的想法和服务器之间充当很薄的一层。这并不意味着Express不够健壮，或者没有足够的有用的特性，而是尽量少干预你，让你充分表达自己的思想，同时提供一些有用的东西。Express 框架核心特性如下：</w:t>
      </w:r>
    </w:p>
    <w:p>
      <w:pPr>
        <w:numPr>
          <w:ilvl w:val="0"/>
          <w:numId w:val="4"/>
        </w:num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强大的路由能力</w:t>
      </w:r>
      <w:r>
        <w:rPr>
          <w:rFonts w:hint="default" w:ascii="Times New Roman" w:hAnsi="Times New Roman" w:cs="Times New Roman" w:eastAsiaTheme="majorEastAsia"/>
          <w:sz w:val="21"/>
          <w:szCs w:val="21"/>
        </w:rPr>
        <w:t>。</w:t>
      </w:r>
    </w:p>
    <w:p>
      <w:pPr>
        <w:numPr>
          <w:ilvl w:val="0"/>
          <w:numId w:val="4"/>
        </w:num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强大的静态文件渲染能力。</w:t>
      </w:r>
    </w:p>
    <w:p>
      <w:pPr>
        <w:numPr>
          <w:ilvl w:val="0"/>
          <w:numId w:val="4"/>
        </w:num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对模版引擎支持。可以通过向模板传递参数来动态渲染 HTML 页面。</w:t>
      </w:r>
    </w:p>
    <w:p>
      <w:pPr>
        <w:numPr>
          <w:ilvl w:val="0"/>
          <w:numId w:val="4"/>
        </w:numPr>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丰富的HTTP工具以及来自Connect框架的中间件随取随用，创建强健、友好的API变得快速又简单</w:t>
      </w:r>
      <w:r>
        <w:rPr>
          <w:rFonts w:hint="default" w:ascii="Times New Roman" w:hAnsi="Times New Roman" w:cs="Times New Roman" w:eastAsiaTheme="majorEastAsia"/>
          <w:sz w:val="21"/>
          <w:szCs w:val="21"/>
        </w:rPr>
        <w:t>。</w:t>
      </w:r>
    </w:p>
    <w:p>
      <w:pPr>
        <w:numPr>
          <w:ilvl w:val="0"/>
          <w:numId w:val="4"/>
        </w:numPr>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性能更好。Express 在node.js 上扩展了Web应用所需的功能</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imes New Roman" w:hAnsi="Times New Roman" w:cs="Times New Roman" w:eastAsiaTheme="majorEastAsia"/>
          <w:caps w:val="0"/>
          <w:color w:val="333333"/>
          <w:spacing w:val="0"/>
          <w:sz w:val="21"/>
          <w:szCs w:val="21"/>
        </w:rPr>
      </w:pPr>
      <w:r>
        <w:rPr>
          <w:rFonts w:hint="default" w:ascii="Times New Roman" w:hAnsi="Times New Roman" w:cs="Times New Roman" w:eastAsiaTheme="majorEastAsia"/>
          <w:i w:val="0"/>
          <w:caps w:val="0"/>
          <w:color w:val="333333"/>
          <w:spacing w:val="0"/>
          <w:sz w:val="21"/>
          <w:szCs w:val="21"/>
          <w:shd w:val="clear" w:fill="FFFFFF"/>
        </w:rPr>
        <w:t>安装 Express 并将其保存到依赖列表中：$npm install express --save</w:t>
      </w:r>
    </w:p>
    <w:p>
      <w:pPr>
        <w:pStyle w:val="4"/>
        <w:rPr>
          <w:rStyle w:val="22"/>
          <w:rFonts w:hint="default" w:ascii="Times New Roman" w:hAnsi="Times New Roman" w:cs="Times New Roman" w:eastAsiaTheme="majorEastAsia"/>
          <w:b/>
          <w:bCs/>
          <w:sz w:val="21"/>
          <w:szCs w:val="21"/>
        </w:rPr>
      </w:pPr>
      <w:bookmarkStart w:id="21" w:name="_Toc1364774211"/>
      <w:r>
        <w:rPr>
          <w:rStyle w:val="22"/>
          <w:rFonts w:hint="default" w:ascii="Times New Roman" w:hAnsi="Times New Roman" w:cs="Times New Roman" w:eastAsiaTheme="majorEastAsia"/>
          <w:b/>
          <w:bCs/>
          <w:sz w:val="21"/>
          <w:szCs w:val="21"/>
        </w:rPr>
        <w:t>3.5</w:t>
      </w:r>
      <w:r>
        <w:rPr>
          <w:rStyle w:val="22"/>
          <w:rFonts w:hint="default" w:ascii="Times New Roman" w:hAnsi="Times New Roman" w:cs="Times New Roman" w:eastAsiaTheme="majorEastAsia"/>
          <w:b/>
          <w:bCs/>
          <w:sz w:val="21"/>
          <w:szCs w:val="21"/>
        </w:rPr>
        <w:t>.4Node.js 连接 MySQL</w:t>
      </w:r>
      <w:bookmarkEnd w:id="21"/>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jc w:val="left"/>
        <w:textAlignment w:val="auto"/>
        <w:rPr>
          <w:rFonts w:hint="default" w:ascii="Times New Roman" w:hAnsi="Times New Roman" w:cs="Times New Roman" w:eastAsiaTheme="majorEastAsia"/>
          <w:b/>
          <w:bCs/>
          <w:kern w:val="0"/>
          <w:sz w:val="21"/>
          <w:szCs w:val="21"/>
          <w:lang w:val="en-US" w:eastAsia="zh-CN" w:bidi="ar"/>
        </w:rPr>
      </w:pPr>
      <w:r>
        <w:rPr>
          <w:rStyle w:val="22"/>
          <w:rFonts w:hint="default" w:ascii="Times New Roman" w:hAnsi="Times New Roman" w:cs="Times New Roman" w:eastAsiaTheme="majorEastAsia"/>
          <w:b w:val="0"/>
          <w:bCs w:val="0"/>
          <w:sz w:val="21"/>
          <w:szCs w:val="21"/>
        </w:rPr>
        <w:t>连接数据库代码如图所示，</w:t>
      </w:r>
      <w:r>
        <w:rPr>
          <w:rFonts w:hint="default" w:ascii="Times New Roman" w:hAnsi="Times New Roman" w:cs="Times New Roman" w:eastAsiaTheme="majorEastAsia"/>
          <w:b w:val="0"/>
          <w:bCs w:val="0"/>
          <w:kern w:val="0"/>
          <w:sz w:val="21"/>
          <w:szCs w:val="21"/>
          <w:lang w:val="en-US" w:eastAsia="zh-CN" w:bidi="ar"/>
        </w:rPr>
        <w:t>其中connect()方法用来创建连接，end()方法用来关闭连接，query()方法用来向mysql传递参数。</w:t>
      </w:r>
    </w:p>
    <w:p>
      <w:pPr>
        <w:rPr>
          <w:rFonts w:hint="default" w:ascii="Times New Roman" w:hAnsi="Times New Roman" w:cs="Times New Roman" w:eastAsiaTheme="majorEastAsia"/>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69865" cy="2815590"/>
            <wp:effectExtent l="0" t="0" r="13335" b="381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3"/>
                    <a:stretch>
                      <a:fillRect/>
                    </a:stretch>
                  </pic:blipFill>
                  <pic:spPr>
                    <a:xfrm>
                      <a:off x="0" y="0"/>
                      <a:ext cx="5269865" cy="281559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lang w:eastAsia="zh-CN"/>
        </w:rPr>
        <w:t xml:space="preserve">图 3-9 </w:t>
      </w:r>
      <w:r>
        <w:rPr>
          <w:rFonts w:hint="default" w:ascii="Times New Roman" w:hAnsi="Times New Roman" w:cs="Times New Roman" w:eastAsiaTheme="majorEastAsia"/>
          <w:sz w:val="21"/>
          <w:szCs w:val="21"/>
          <w:lang w:eastAsia="zh-CN"/>
        </w:rPr>
        <w:t>连接mysql数据库</w:t>
      </w:r>
    </w:p>
    <w:p>
      <w:pPr>
        <w:pStyle w:val="2"/>
        <w:rPr>
          <w:rFonts w:hint="default" w:ascii="Times New Roman" w:hAnsi="Times New Roman" w:cs="Times New Roman" w:eastAsiaTheme="majorEastAsia"/>
          <w:sz w:val="21"/>
          <w:szCs w:val="21"/>
        </w:rPr>
      </w:pPr>
      <w:bookmarkStart w:id="22" w:name="_Toc487330670"/>
      <w:r>
        <w:rPr>
          <w:rStyle w:val="22"/>
          <w:rFonts w:hint="default" w:ascii="Times New Roman" w:hAnsi="Times New Roman" w:cs="Times New Roman" w:eastAsiaTheme="majorEastAsia"/>
          <w:b/>
          <w:bCs/>
          <w:sz w:val="21"/>
          <w:szCs w:val="21"/>
        </w:rPr>
        <w:t xml:space="preserve">4 </w:t>
      </w:r>
      <w:r>
        <w:rPr>
          <w:rStyle w:val="22"/>
          <w:rFonts w:hint="default" w:ascii="Times New Roman" w:hAnsi="Times New Roman" w:cs="Times New Roman" w:eastAsiaTheme="majorEastAsia"/>
          <w:b/>
          <w:bCs/>
          <w:sz w:val="21"/>
          <w:szCs w:val="21"/>
        </w:rPr>
        <w:t>系统设计</w:t>
      </w:r>
      <w:bookmarkEnd w:id="22"/>
      <w:r>
        <w:rPr>
          <w:rStyle w:val="22"/>
          <w:rFonts w:hint="default" w:ascii="Times New Roman" w:hAnsi="Times New Roman" w:cs="Times New Roman" w:eastAsiaTheme="majorEastAsia"/>
          <w:b/>
          <w:bCs/>
          <w:sz w:val="21"/>
          <w:szCs w:val="21"/>
        </w:rPr>
        <w:tab/>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个人博客的总体规划图如下：</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080000" cy="2794000"/>
            <wp:effectExtent l="6350" t="0" r="19050" b="0"/>
            <wp:docPr id="122" name="图示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pPr>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 xml:space="preserve">图 4-1 </w:t>
      </w:r>
      <w:r>
        <w:rPr>
          <w:rFonts w:hint="default" w:ascii="Times New Roman" w:hAnsi="Times New Roman" w:cs="Times New Roman" w:eastAsiaTheme="majorEastAsia"/>
          <w:sz w:val="21"/>
          <w:szCs w:val="21"/>
        </w:rPr>
        <w:t>总体规划图</w:t>
      </w:r>
    </w:p>
    <w:p>
      <w:pPr>
        <w:pStyle w:val="3"/>
        <w:rPr>
          <w:rFonts w:hint="default" w:ascii="Times New Roman" w:hAnsi="Times New Roman" w:cs="Times New Roman" w:eastAsiaTheme="majorEastAsia"/>
          <w:sz w:val="21"/>
          <w:szCs w:val="21"/>
        </w:rPr>
      </w:pPr>
      <w:bookmarkStart w:id="23" w:name="_Toc63941032"/>
      <w:r>
        <w:rPr>
          <w:rFonts w:hint="default" w:ascii="Times New Roman" w:hAnsi="Times New Roman" w:cs="Times New Roman" w:eastAsiaTheme="majorEastAsia"/>
          <w:sz w:val="21"/>
          <w:szCs w:val="21"/>
        </w:rPr>
        <w:t xml:space="preserve">4.1 </w:t>
      </w:r>
      <w:r>
        <w:rPr>
          <w:rFonts w:hint="default" w:ascii="Times New Roman" w:hAnsi="Times New Roman" w:cs="Times New Roman" w:eastAsiaTheme="majorEastAsia"/>
          <w:sz w:val="21"/>
          <w:szCs w:val="21"/>
        </w:rPr>
        <w:t>前台功能设计</w:t>
      </w:r>
      <w:bookmarkEnd w:id="23"/>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在前台，游客浏览首页，文章详情页，文章列表与文章分类，注册用户在此基础上可以对文章进行评论。</w:t>
      </w:r>
    </w:p>
    <w:p>
      <w:pPr>
        <w:rPr>
          <w:rFonts w:hint="default" w:ascii="Times New Roman" w:hAnsi="Times New Roman" w:cs="Times New Roman" w:eastAsiaTheme="majorEastAsia"/>
          <w:sz w:val="21"/>
          <w:szCs w:val="21"/>
        </w:rPr>
      </w:pP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132070" cy="2074545"/>
            <wp:effectExtent l="0" t="0" r="24130"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pPr>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图 4-2 前台功能结构图</w:t>
      </w:r>
    </w:p>
    <w:p>
      <w:pPr>
        <w:pStyle w:val="3"/>
        <w:rPr>
          <w:rFonts w:hint="default" w:ascii="Times New Roman" w:hAnsi="Times New Roman" w:cs="Times New Roman" w:eastAsiaTheme="majorEastAsia"/>
          <w:sz w:val="21"/>
          <w:szCs w:val="21"/>
        </w:rPr>
      </w:pPr>
      <w:bookmarkStart w:id="24" w:name="_Toc915101324"/>
      <w:r>
        <w:rPr>
          <w:rFonts w:hint="default" w:ascii="Times New Roman" w:hAnsi="Times New Roman" w:cs="Times New Roman" w:eastAsiaTheme="majorEastAsia"/>
          <w:sz w:val="21"/>
          <w:szCs w:val="21"/>
        </w:rPr>
        <w:t xml:space="preserve">4.2 </w:t>
      </w:r>
      <w:r>
        <w:rPr>
          <w:rFonts w:hint="default" w:ascii="Times New Roman" w:hAnsi="Times New Roman" w:cs="Times New Roman" w:eastAsiaTheme="majorEastAsia"/>
          <w:sz w:val="21"/>
          <w:szCs w:val="21"/>
        </w:rPr>
        <w:t>后台功能设计</w:t>
      </w:r>
      <w:bookmarkEnd w:id="24"/>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系统的超级管理员通过预设的账号密码登录后台。可以有所有的权限，对评论进行查看和删除；对注册用户进行管理，可以进行的操作有查看和封禁，对文章进行增删查改，对文章分类进行增删查改。</w:t>
      </w:r>
      <w:r>
        <w:rPr>
          <w:rFonts w:hint="default" w:ascii="Times New Roman" w:hAnsi="Times New Roman" w:cs="Times New Roman" w:eastAsiaTheme="majorEastAsia"/>
          <w:sz w:val="21"/>
          <w:szCs w:val="21"/>
        </w:rPr>
        <w:drawing>
          <wp:anchor distT="0" distB="0" distL="114300" distR="114300" simplePos="0" relativeHeight="251672576" behindDoc="0" locked="0" layoutInCell="1" allowOverlap="1">
            <wp:simplePos x="0" y="0"/>
            <wp:positionH relativeFrom="column">
              <wp:posOffset>48260</wp:posOffset>
            </wp:positionH>
            <wp:positionV relativeFrom="paragraph">
              <wp:posOffset>314960</wp:posOffset>
            </wp:positionV>
            <wp:extent cx="5080000" cy="2500630"/>
            <wp:effectExtent l="6350" t="0" r="19050" b="0"/>
            <wp:wrapTopAndBottom/>
            <wp:docPr id="33" name="图示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pPr>
        <w:rPr>
          <w:rFonts w:hint="default" w:ascii="Times New Roman" w:hAnsi="Times New Roman" w:cs="Times New Roman" w:eastAsiaTheme="majorEastAsia"/>
          <w:sz w:val="21"/>
          <w:szCs w:val="21"/>
        </w:rPr>
      </w:pPr>
    </w:p>
    <w:p>
      <w:pPr>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图 4-3 后台功能结构图</w:t>
      </w:r>
    </w:p>
    <w:p>
      <w:pPr>
        <w:rPr>
          <w:rFonts w:hint="default" w:ascii="Times New Roman" w:hAnsi="Times New Roman" w:cs="Times New Roman" w:eastAsiaTheme="majorEastAsia"/>
          <w:sz w:val="21"/>
          <w:szCs w:val="21"/>
        </w:rPr>
      </w:pPr>
    </w:p>
    <w:p>
      <w:pPr>
        <w:pStyle w:val="3"/>
        <w:rPr>
          <w:rFonts w:hint="default"/>
        </w:rPr>
      </w:pPr>
      <w:bookmarkStart w:id="25" w:name="_Toc1977556301"/>
      <w:r>
        <w:rPr>
          <w:rFonts w:hint="default" w:ascii="Times New Roman" w:hAnsi="Times New Roman" w:cs="Times New Roman" w:eastAsiaTheme="majorEastAsia"/>
          <w:sz w:val="21"/>
          <w:szCs w:val="21"/>
        </w:rPr>
        <w:t xml:space="preserve">4.3 </w:t>
      </w:r>
      <w:r>
        <w:rPr>
          <w:rFonts w:hint="default" w:ascii="Times New Roman" w:hAnsi="Times New Roman" w:cs="Times New Roman" w:eastAsiaTheme="majorEastAsia"/>
          <w:sz w:val="21"/>
          <w:szCs w:val="21"/>
        </w:rPr>
        <w:t>数据库设计</w:t>
      </w:r>
      <w:bookmarkEnd w:id="25"/>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数据库是个人博客设计的主要部分，本系统选用了mysql数据库，使用navicat premium可</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视化数据库管理工具进行数据库的设计与管理。</w:t>
      </w:r>
    </w:p>
    <w:p>
      <w:pPr>
        <w:pStyle w:val="4"/>
        <w:rPr>
          <w:rFonts w:hint="default" w:ascii="Times New Roman" w:hAnsi="Times New Roman" w:cs="Times New Roman" w:eastAsiaTheme="majorEastAsia"/>
          <w:sz w:val="21"/>
          <w:szCs w:val="21"/>
        </w:rPr>
      </w:pPr>
      <w:bookmarkStart w:id="26" w:name="_Toc184346288"/>
      <w:r>
        <w:rPr>
          <w:rFonts w:hint="default" w:ascii="Times New Roman" w:hAnsi="Times New Roman" w:cs="Times New Roman" w:eastAsiaTheme="majorEastAsia"/>
          <w:sz w:val="21"/>
          <w:szCs w:val="21"/>
        </w:rPr>
        <w:t>4.3.1</w:t>
      </w:r>
      <w:r>
        <w:rPr>
          <w:rFonts w:hint="default" w:ascii="Times New Roman" w:hAnsi="Times New Roman" w:cs="Times New Roman" w:eastAsiaTheme="majorEastAsia"/>
          <w:sz w:val="21"/>
          <w:szCs w:val="21"/>
        </w:rPr>
        <w:t>概念结构设计</w:t>
      </w:r>
      <w:bookmarkEnd w:id="26"/>
    </w:p>
    <w:p>
      <w:pPr>
        <w:rPr>
          <w:rFonts w:hint="default" w:ascii="Times New Roman" w:hAnsi="Times New Roman" w:cs="Times New Roman" w:eastAsiaTheme="majorEastAsia"/>
          <w:sz w:val="21"/>
          <w:szCs w:val="21"/>
        </w:rPr>
      </w:pPr>
      <w:r>
        <w:rPr>
          <w:rFonts w:hint="default"/>
        </w:rPr>
        <w:t>对于属性比较多的实体，在E_R图中只列出了部分属性以做示意，具体的详细设计将体现在数据库表的结构中。如下图所</w:t>
      </w:r>
      <w:r>
        <w:rPr>
          <w:rFonts w:hint="default"/>
        </w:rPr>
        <w:t>示</w:t>
      </w:r>
      <w:r>
        <w:rPr>
          <w:rFonts w:hint="default"/>
        </w:rPr>
        <w:t>：</w:t>
      </w:r>
    </w:p>
    <w:p>
      <w:pPr>
        <w:keepNext w:val="0"/>
        <w:keepLines w:val="0"/>
        <w:widowControl/>
        <w:suppressLineNumbers w:val="0"/>
        <w:jc w:val="center"/>
        <w:rPr>
          <w:rFonts w:hint="default" w:ascii="Times New Roman" w:hAnsi="Times New Roman" w:cs="Times New Roman" w:eastAsiaTheme="majorEastAsia"/>
          <w:sz w:val="21"/>
          <w:szCs w:val="21"/>
        </w:rPr>
      </w:pPr>
    </w:p>
    <w:p>
      <w:pPr>
        <w:keepNext w:val="0"/>
        <w:keepLines w:val="0"/>
        <w:widowControl/>
        <w:suppressLineNumbers w:val="0"/>
        <w:jc w:val="center"/>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drawing>
          <wp:inline distT="0" distB="0" distL="114300" distR="114300">
            <wp:extent cx="5140960" cy="3375025"/>
            <wp:effectExtent l="0" t="0" r="1524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6"/>
                    <a:stretch>
                      <a:fillRect/>
                    </a:stretch>
                  </pic:blipFill>
                  <pic:spPr>
                    <a:xfrm>
                      <a:off x="0" y="0"/>
                      <a:ext cx="5140960" cy="3375025"/>
                    </a:xfrm>
                    <a:prstGeom prst="rect">
                      <a:avLst/>
                    </a:prstGeom>
                    <a:noFill/>
                    <a:ln w="9525">
                      <a:noFill/>
                    </a:ln>
                  </pic:spPr>
                </pic:pic>
              </a:graphicData>
            </a:graphic>
          </wp:inline>
        </w:drawing>
      </w:r>
    </w:p>
    <w:p>
      <w:pPr>
        <w:pStyle w:val="23"/>
        <w:jc w:val="center"/>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rPr>
        <w:t xml:space="preserve">图 4-4 </w:t>
      </w:r>
      <w:r>
        <w:rPr>
          <w:rFonts w:hint="default" w:ascii="Times New Roman" w:hAnsi="Times New Roman" w:cs="Times New Roman" w:eastAsiaTheme="majorEastAsia"/>
        </w:rPr>
        <w:t>数据库概念结构e-r图</w:t>
      </w:r>
    </w:p>
    <w:p>
      <w:pPr>
        <w:pStyle w:val="4"/>
        <w:rPr>
          <w:rFonts w:hint="default" w:ascii="Times New Roman" w:hAnsi="Times New Roman" w:cs="Times New Roman" w:eastAsiaTheme="majorEastAsia"/>
          <w:sz w:val="21"/>
          <w:szCs w:val="21"/>
        </w:rPr>
      </w:pPr>
      <w:bookmarkStart w:id="27" w:name="_Toc1636643442"/>
      <w:r>
        <w:rPr>
          <w:rFonts w:hint="default" w:ascii="Times New Roman" w:hAnsi="Times New Roman" w:cs="Times New Roman" w:eastAsiaTheme="majorEastAsia"/>
          <w:sz w:val="21"/>
          <w:szCs w:val="21"/>
        </w:rPr>
        <w:t>4.3.2</w:t>
      </w:r>
      <w:r>
        <w:rPr>
          <w:rFonts w:hint="default" w:ascii="Times New Roman" w:hAnsi="Times New Roman" w:cs="Times New Roman" w:eastAsiaTheme="majorEastAsia"/>
          <w:sz w:val="21"/>
          <w:szCs w:val="21"/>
        </w:rPr>
        <w:t>逻辑结构设计</w:t>
      </w:r>
      <w:bookmarkEnd w:id="27"/>
    </w:p>
    <w:p>
      <w:pPr>
        <w:keepNext w:val="0"/>
        <w:keepLines w:val="0"/>
        <w:pageBreakBefore w:val="0"/>
        <w:kinsoku/>
        <w:wordWrap/>
        <w:overflowPunct/>
        <w:topLinePunct w:val="0"/>
        <w:autoSpaceDE/>
        <w:autoSpaceDN/>
        <w:bidi w:val="0"/>
        <w:adjustRightInd/>
        <w:snapToGrid/>
        <w:spacing w:beforeAutospacing="0" w:afterAutospacing="0"/>
        <w:ind w:right="0" w:rightChars="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个人博客系统的表结构设计如下所示。</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（1）用户表管理用户的信息。表结构设计如下：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account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password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pwd_salt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密码加盐随机数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nickname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birthday</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date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gender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 xml:space="preserve">性别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introduce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个人介绍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status</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role_id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表 4-1  用户表</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（2）</w:t>
      </w:r>
      <w:r>
        <w:rPr>
          <w:rFonts w:hint="default" w:ascii="Times New Roman" w:hAnsi="Times New Roman" w:cs="Times New Roman" w:eastAsiaTheme="majorEastAsia"/>
          <w:b/>
          <w:bCs/>
          <w:sz w:val="21"/>
          <w:szCs w:val="21"/>
        </w:rPr>
        <w:t>评论</w:t>
      </w:r>
      <w:r>
        <w:rPr>
          <w:rFonts w:hint="default" w:ascii="Times New Roman" w:hAnsi="Times New Roman" w:cs="Times New Roman" w:eastAsiaTheme="majorEastAsia"/>
          <w:b/>
          <w:bCs/>
          <w:sz w:val="21"/>
          <w:szCs w:val="21"/>
        </w:rPr>
        <w:t>表存储</w:t>
      </w:r>
      <w:r>
        <w:rPr>
          <w:rFonts w:hint="default" w:ascii="Times New Roman" w:hAnsi="Times New Roman" w:cs="Times New Roman" w:eastAsiaTheme="majorEastAsia"/>
          <w:b/>
          <w:bCs/>
          <w:sz w:val="21"/>
          <w:szCs w:val="21"/>
        </w:rPr>
        <w:t>文章的评论</w:t>
      </w:r>
      <w:r>
        <w:rPr>
          <w:rFonts w:hint="default" w:ascii="Times New Roman" w:hAnsi="Times New Roman" w:cs="Times New Roman" w:eastAsiaTheme="majorEastAsia"/>
          <w:b/>
          <w:bCs/>
          <w:sz w:val="21"/>
          <w:szCs w:val="21"/>
        </w:rPr>
        <w:t>，表结构设计如下：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683"/>
        <w:gridCol w:w="2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评论</w:t>
            </w:r>
            <w:r>
              <w:rPr>
                <w:rFonts w:hint="default" w:ascii="Times New Roman" w:hAnsi="Times New Roman" w:cs="Times New Roman" w:eastAsiaTheme="majorEastAsia"/>
                <w:b/>
                <w:bCs/>
                <w:sz w:val="21"/>
                <w:szCs w:val="21"/>
                <w:vertAlign w:val="baseline"/>
              </w:rPr>
              <w:t>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art_id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content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author</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评论人</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表 4-</w:t>
      </w:r>
      <w:r>
        <w:rPr>
          <w:rFonts w:hint="default" w:ascii="Times New Roman" w:hAnsi="Times New Roman" w:cs="Times New Roman" w:eastAsiaTheme="majorEastAsia"/>
          <w:b/>
          <w:bCs/>
          <w:sz w:val="21"/>
          <w:szCs w:val="21"/>
        </w:rPr>
        <w:t>2</w:t>
      </w:r>
      <w:r>
        <w:rPr>
          <w:rFonts w:hint="default" w:ascii="Times New Roman" w:hAnsi="Times New Roman" w:cs="Times New Roman" w:eastAsiaTheme="majorEastAsia"/>
          <w:b/>
          <w:bCs/>
          <w:sz w:val="21"/>
          <w:szCs w:val="21"/>
        </w:rPr>
        <w:t xml:space="preserve">  </w:t>
      </w:r>
      <w:r>
        <w:rPr>
          <w:rFonts w:hint="default" w:ascii="Times New Roman" w:hAnsi="Times New Roman" w:cs="Times New Roman" w:eastAsiaTheme="majorEastAsia"/>
          <w:b/>
          <w:bCs/>
          <w:sz w:val="21"/>
          <w:szCs w:val="21"/>
        </w:rPr>
        <w:t>评论</w:t>
      </w:r>
      <w:r>
        <w:rPr>
          <w:rFonts w:hint="default" w:ascii="Times New Roman" w:hAnsi="Times New Roman" w:cs="Times New Roman" w:eastAsiaTheme="majorEastAsia"/>
          <w:b/>
          <w:bCs/>
          <w:sz w:val="21"/>
          <w:szCs w:val="21"/>
        </w:rPr>
        <w:t>表</w:t>
      </w:r>
    </w:p>
    <w:p>
      <w:pPr>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（3）文章表管理博客发表的文章，表结构设计如下：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2199"/>
        <w:gridCol w:w="1666"/>
        <w:gridCol w:w="2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type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title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content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mediumtext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author_id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文章作者id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status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views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文章浏览量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Comments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createtime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updatetime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100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对文章的简要描述</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表 4-</w:t>
      </w:r>
      <w:r>
        <w:rPr>
          <w:rFonts w:hint="default" w:ascii="Times New Roman" w:hAnsi="Times New Roman" w:cs="Times New Roman" w:eastAsiaTheme="majorEastAsia"/>
          <w:b/>
          <w:bCs/>
          <w:sz w:val="21"/>
          <w:szCs w:val="21"/>
        </w:rPr>
        <w:t>3</w:t>
      </w:r>
      <w:r>
        <w:rPr>
          <w:rFonts w:hint="default" w:ascii="Times New Roman" w:hAnsi="Times New Roman" w:cs="Times New Roman" w:eastAsiaTheme="majorEastAsia"/>
          <w:b/>
          <w:bCs/>
          <w:sz w:val="21"/>
          <w:szCs w:val="21"/>
        </w:rPr>
        <w:t xml:space="preserve">  </w:t>
      </w:r>
      <w:r>
        <w:rPr>
          <w:rFonts w:hint="default" w:ascii="Times New Roman" w:hAnsi="Times New Roman" w:cs="Times New Roman" w:eastAsiaTheme="majorEastAsia"/>
          <w:b/>
          <w:bCs/>
          <w:sz w:val="21"/>
          <w:szCs w:val="21"/>
        </w:rPr>
        <w:t>文章</w:t>
      </w:r>
      <w:r>
        <w:rPr>
          <w:rFonts w:hint="default" w:ascii="Times New Roman" w:hAnsi="Times New Roman" w:cs="Times New Roman" w:eastAsiaTheme="majorEastAsia"/>
          <w:b/>
          <w:bCs/>
          <w:sz w:val="21"/>
          <w:szCs w:val="21"/>
        </w:rPr>
        <w:t>表</w:t>
      </w:r>
    </w:p>
    <w:p>
      <w:pPr>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（4）文章分类表管理文章分类的具体名称，表结构设计如下：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499"/>
        <w:gridCol w:w="3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权限列表</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表 4-</w:t>
      </w:r>
      <w:r>
        <w:rPr>
          <w:rFonts w:hint="default" w:ascii="Times New Roman" w:hAnsi="Times New Roman" w:cs="Times New Roman" w:eastAsiaTheme="majorEastAsia"/>
          <w:b/>
          <w:bCs/>
          <w:sz w:val="21"/>
          <w:szCs w:val="21"/>
        </w:rPr>
        <w:t>4</w:t>
      </w:r>
      <w:r>
        <w:rPr>
          <w:rFonts w:hint="default" w:ascii="Times New Roman" w:hAnsi="Times New Roman" w:cs="Times New Roman" w:eastAsiaTheme="majorEastAsia"/>
          <w:b/>
          <w:bCs/>
          <w:sz w:val="21"/>
          <w:szCs w:val="21"/>
        </w:rPr>
        <w:t xml:space="preserve">  </w:t>
      </w:r>
      <w:r>
        <w:rPr>
          <w:rFonts w:hint="default" w:ascii="Times New Roman" w:hAnsi="Times New Roman" w:cs="Times New Roman" w:eastAsiaTheme="majorEastAsia"/>
          <w:b/>
          <w:bCs/>
          <w:sz w:val="21"/>
          <w:szCs w:val="21"/>
        </w:rPr>
        <w:t>文章分类</w:t>
      </w:r>
      <w:r>
        <w:rPr>
          <w:rFonts w:hint="default" w:ascii="Times New Roman" w:hAnsi="Times New Roman" w:cs="Times New Roman" w:eastAsiaTheme="majorEastAsia"/>
          <w:b/>
          <w:bCs/>
          <w:sz w:val="21"/>
          <w:szCs w:val="21"/>
        </w:rPr>
        <w:t>表</w:t>
      </w:r>
    </w:p>
    <w:p>
      <w:pPr>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 xml:space="preserve">系统中表之间的关系如下图所示：        </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drawing>
          <wp:anchor distT="0" distB="0" distL="114300" distR="114300" simplePos="0" relativeHeight="251671552" behindDoc="0" locked="0" layoutInCell="1" allowOverlap="1">
            <wp:simplePos x="0" y="0"/>
            <wp:positionH relativeFrom="column">
              <wp:posOffset>754380</wp:posOffset>
            </wp:positionH>
            <wp:positionV relativeFrom="paragraph">
              <wp:posOffset>203200</wp:posOffset>
            </wp:positionV>
            <wp:extent cx="3867785" cy="2721610"/>
            <wp:effectExtent l="0" t="0" r="18415" b="21590"/>
            <wp:wrapTopAndBottom/>
            <wp:docPr id="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4"/>
                    <pic:cNvPicPr>
                      <a:picLocks noChangeAspect="1"/>
                    </pic:cNvPicPr>
                  </pic:nvPicPr>
                  <pic:blipFill>
                    <a:blip r:embed="rId27"/>
                    <a:stretch>
                      <a:fillRect/>
                    </a:stretch>
                  </pic:blipFill>
                  <pic:spPr>
                    <a:xfrm>
                      <a:off x="0" y="0"/>
                      <a:ext cx="3867785" cy="2721610"/>
                    </a:xfrm>
                    <a:prstGeom prst="rect">
                      <a:avLst/>
                    </a:prstGeom>
                    <a:noFill/>
                    <a:ln w="9525">
                      <a:noFill/>
                    </a:ln>
                  </pic:spPr>
                </pic:pic>
              </a:graphicData>
            </a:graphic>
          </wp:anchor>
        </w:drawing>
      </w:r>
      <w:r>
        <w:rPr>
          <w:rStyle w:val="22"/>
          <w:rFonts w:hint="default" w:ascii="Times New Roman" w:hAnsi="Times New Roman" w:cs="Times New Roman" w:eastAsiaTheme="majorEastAsia"/>
          <w:b/>
          <w:bCs/>
          <w:sz w:val="21"/>
          <w:szCs w:val="21"/>
        </w:rPr>
        <w:t xml:space="preserve">图 4-5 </w:t>
      </w:r>
      <w:r>
        <w:rPr>
          <w:rStyle w:val="22"/>
          <w:rFonts w:hint="default" w:ascii="Times New Roman" w:hAnsi="Times New Roman" w:cs="Times New Roman" w:eastAsiaTheme="majorEastAsia"/>
          <w:b/>
          <w:bCs/>
          <w:sz w:val="21"/>
          <w:szCs w:val="21"/>
        </w:rPr>
        <w:t>数据库模型</w:t>
      </w:r>
    </w:p>
    <w:p>
      <w:pPr>
        <w:pStyle w:val="2"/>
        <w:rPr>
          <w:rStyle w:val="22"/>
          <w:rFonts w:hint="default" w:ascii="Times New Roman" w:hAnsi="Times New Roman" w:cs="Times New Roman" w:eastAsiaTheme="majorEastAsia"/>
          <w:b/>
          <w:bCs/>
          <w:sz w:val="21"/>
          <w:szCs w:val="21"/>
        </w:rPr>
      </w:pPr>
      <w:bookmarkStart w:id="28" w:name="_Toc2095778918"/>
      <w:r>
        <w:rPr>
          <w:rStyle w:val="22"/>
          <w:rFonts w:hint="default" w:ascii="Times New Roman" w:hAnsi="Times New Roman" w:cs="Times New Roman" w:eastAsiaTheme="majorEastAsia"/>
          <w:b/>
          <w:bCs/>
          <w:sz w:val="21"/>
          <w:szCs w:val="21"/>
        </w:rPr>
        <w:t xml:space="preserve">5 </w:t>
      </w:r>
      <w:r>
        <w:rPr>
          <w:rStyle w:val="22"/>
          <w:rFonts w:hint="default" w:ascii="Times New Roman" w:hAnsi="Times New Roman" w:cs="Times New Roman" w:eastAsiaTheme="majorEastAsia"/>
          <w:b/>
          <w:bCs/>
          <w:sz w:val="21"/>
          <w:szCs w:val="21"/>
        </w:rPr>
        <w:t>系统实现</w:t>
      </w:r>
      <w:bookmarkEnd w:id="28"/>
    </w:p>
    <w:p>
      <w:pPr>
        <w:pStyle w:val="3"/>
        <w:rPr>
          <w:rFonts w:hint="default" w:ascii="Times New Roman" w:hAnsi="Times New Roman" w:cs="Times New Roman" w:eastAsiaTheme="majorEastAsia"/>
          <w:sz w:val="21"/>
          <w:szCs w:val="21"/>
        </w:rPr>
      </w:pPr>
      <w:bookmarkStart w:id="29" w:name="_Toc729496732"/>
      <w:r>
        <w:rPr>
          <w:rFonts w:hint="default" w:ascii="Times New Roman" w:hAnsi="Times New Roman" w:cs="Times New Roman" w:eastAsiaTheme="majorEastAsia"/>
          <w:sz w:val="21"/>
          <w:szCs w:val="21"/>
        </w:rPr>
        <w:t>5.1</w:t>
      </w:r>
      <w:r>
        <w:rPr>
          <w:rFonts w:hint="default" w:ascii="Times New Roman" w:hAnsi="Times New Roman" w:cs="Times New Roman" w:eastAsiaTheme="majorEastAsia"/>
          <w:sz w:val="21"/>
          <w:szCs w:val="21"/>
        </w:rPr>
        <w:t>注册功能的实现</w:t>
      </w:r>
      <w:bookmarkEnd w:id="29"/>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将注册作为一个公共的组件独立出来，成为一个vue文件，用户通过填写简单的信息以及设置登录密码即可完成注册。</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主要代码：</w:t>
      </w:r>
    </w:p>
    <w:p>
      <w:pPr>
        <w:pStyle w:val="3"/>
        <w:rPr>
          <w:rFonts w:hint="default" w:ascii="Times New Roman" w:hAnsi="Times New Roman" w:cs="Times New Roman" w:eastAsiaTheme="majorEastAsia"/>
          <w:sz w:val="21"/>
          <w:szCs w:val="21"/>
        </w:rPr>
      </w:pPr>
      <w:bookmarkStart w:id="30" w:name="_Toc667434001"/>
      <w:r>
        <w:rPr>
          <w:rFonts w:hint="default" w:ascii="Times New Roman" w:hAnsi="Times New Roman" w:cs="Times New Roman" w:eastAsiaTheme="majorEastAsia"/>
          <w:sz w:val="21"/>
          <w:szCs w:val="21"/>
        </w:rPr>
        <w:t xml:space="preserve">5.2 </w:t>
      </w:r>
      <w:r>
        <w:rPr>
          <w:rFonts w:hint="default" w:ascii="Times New Roman" w:hAnsi="Times New Roman" w:cs="Times New Roman" w:eastAsiaTheme="majorEastAsia"/>
          <w:sz w:val="21"/>
          <w:szCs w:val="21"/>
        </w:rPr>
        <w:t>登录功能的具体实现</w:t>
      </w:r>
      <w:bookmarkEnd w:id="30"/>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登录分为前台的登录与后台的登录，两个登录是公用一个组件，通过传入参数的不同去执行不同的登录方法跳转不同的页面。首先用户在前台的表单中输入账号和密码，然后提交请求，查找用户的方法在数据库的用户表里的数据与提交的数据进行对比，若存在则登录成功，跳转到博客前台首页，显示登录状态，可以对文章进行评论。前台登录如下图：</w:t>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3762375" cy="2183130"/>
            <wp:effectExtent l="0" t="0" r="22225" b="12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8"/>
                    <a:srcRect l="5735" t="10832" r="7807" b="14688"/>
                    <a:stretch>
                      <a:fillRect/>
                    </a:stretch>
                  </pic:blipFill>
                  <pic:spPr>
                    <a:xfrm>
                      <a:off x="0" y="0"/>
                      <a:ext cx="3762375" cy="2183130"/>
                    </a:xfrm>
                    <a:prstGeom prst="rect">
                      <a:avLst/>
                    </a:prstGeom>
                    <a:noFill/>
                    <a:ln w="9525">
                      <a:noFill/>
                    </a:ln>
                  </pic:spPr>
                </pic:pic>
              </a:graphicData>
            </a:graphic>
          </wp:inline>
        </w:drawing>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 xml:space="preserve">图 5-1 </w:t>
      </w:r>
      <w:r>
        <w:rPr>
          <w:rFonts w:hint="default" w:ascii="Times New Roman" w:hAnsi="Times New Roman" w:cs="Times New Roman" w:eastAsiaTheme="majorEastAsia"/>
          <w:sz w:val="21"/>
          <w:szCs w:val="21"/>
        </w:rPr>
        <w:t>前台登录</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后台管理系统的登录同前台登录逻辑相同只是最后跳转的页面不同。后台登录如下图：</w:t>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4149725" cy="2929255"/>
            <wp:effectExtent l="0" t="0" r="15875" b="1714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9"/>
                    <a:srcRect l="9142" t="4190" r="14756" b="8720"/>
                    <a:stretch>
                      <a:fillRect/>
                    </a:stretch>
                  </pic:blipFill>
                  <pic:spPr>
                    <a:xfrm>
                      <a:off x="0" y="0"/>
                      <a:ext cx="4149725" cy="2929255"/>
                    </a:xfrm>
                    <a:prstGeom prst="rect">
                      <a:avLst/>
                    </a:prstGeom>
                    <a:noFill/>
                    <a:ln w="9525">
                      <a:noFill/>
                    </a:ln>
                  </pic:spPr>
                </pic:pic>
              </a:graphicData>
            </a:graphic>
          </wp:inline>
        </w:drawing>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 xml:space="preserve">图 5-2 </w:t>
      </w:r>
      <w:r>
        <w:rPr>
          <w:rFonts w:hint="default" w:ascii="Times New Roman" w:hAnsi="Times New Roman" w:cs="Times New Roman" w:eastAsiaTheme="majorEastAsia"/>
          <w:sz w:val="21"/>
          <w:szCs w:val="21"/>
        </w:rPr>
        <w:t>后台登录</w:t>
      </w:r>
    </w:p>
    <w:p>
      <w:pPr>
        <w:pStyle w:val="3"/>
        <w:rPr>
          <w:rFonts w:hint="default" w:ascii="Times New Roman" w:hAnsi="Times New Roman" w:cs="Times New Roman" w:eastAsiaTheme="majorEastAsia"/>
          <w:sz w:val="21"/>
          <w:szCs w:val="21"/>
        </w:rPr>
      </w:pPr>
      <w:bookmarkStart w:id="31" w:name="_Toc1256166526"/>
      <w:r>
        <w:rPr>
          <w:rFonts w:hint="default" w:ascii="Times New Roman" w:hAnsi="Times New Roman" w:cs="Times New Roman" w:eastAsiaTheme="majorEastAsia"/>
          <w:sz w:val="21"/>
          <w:szCs w:val="21"/>
        </w:rPr>
        <w:t xml:space="preserve">5.3 </w:t>
      </w:r>
      <w:r>
        <w:rPr>
          <w:rFonts w:hint="default" w:ascii="Times New Roman" w:hAnsi="Times New Roman" w:cs="Times New Roman" w:eastAsiaTheme="majorEastAsia"/>
          <w:sz w:val="21"/>
          <w:szCs w:val="21"/>
        </w:rPr>
        <w:t>前台文章列表的实现</w:t>
      </w:r>
      <w:bookmarkEnd w:id="31"/>
    </w:p>
    <w:p>
      <w:pPr>
        <w:ind w:firstLine="420" w:firstLineChars="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通过不同的参数传递从api获得对应参数的文章数据，在前台进行展示。用户浏览文章与文章列表。通过对不同分类的选择改变api请求的参数，这样就可以获取不同分类下的文章。</w:t>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73040" cy="1246505"/>
            <wp:effectExtent l="0" t="0" r="10160" b="2349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0"/>
                    <a:stretch>
                      <a:fillRect/>
                    </a:stretch>
                  </pic:blipFill>
                  <pic:spPr>
                    <a:xfrm>
                      <a:off x="0" y="0"/>
                      <a:ext cx="5273040" cy="1246505"/>
                    </a:xfrm>
                    <a:prstGeom prst="rect">
                      <a:avLst/>
                    </a:prstGeom>
                    <a:noFill/>
                    <a:ln w="9525">
                      <a:noFill/>
                    </a:ln>
                  </pic:spPr>
                </pic:pic>
              </a:graphicData>
            </a:graphic>
          </wp:inline>
        </w:drawing>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图 5-3 文章列表</w:t>
      </w:r>
    </w:p>
    <w:p>
      <w:pPr>
        <w:pStyle w:val="3"/>
        <w:rPr>
          <w:rFonts w:hint="default" w:ascii="Times New Roman" w:hAnsi="Times New Roman" w:cs="Times New Roman" w:eastAsiaTheme="majorEastAsia"/>
          <w:sz w:val="21"/>
          <w:szCs w:val="21"/>
        </w:rPr>
      </w:pPr>
      <w:bookmarkStart w:id="32" w:name="_Toc479068825"/>
      <w:r>
        <w:rPr>
          <w:rFonts w:hint="default" w:ascii="Times New Roman" w:hAnsi="Times New Roman" w:cs="Times New Roman" w:eastAsiaTheme="majorEastAsia"/>
          <w:sz w:val="21"/>
          <w:szCs w:val="21"/>
        </w:rPr>
        <w:t xml:space="preserve">5.4 </w:t>
      </w:r>
      <w:r>
        <w:rPr>
          <w:rFonts w:hint="default" w:ascii="Times New Roman" w:hAnsi="Times New Roman" w:cs="Times New Roman" w:eastAsiaTheme="majorEastAsia"/>
          <w:sz w:val="21"/>
          <w:szCs w:val="21"/>
        </w:rPr>
        <w:t>后台管理系统的实现</w:t>
      </w:r>
      <w:bookmarkEnd w:id="32"/>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实现对文章的增删查改，对文章列表的增删查改，对用户的查看和封禁以及对评论的查看和封禁。文章管理，分类管理，用户管理，评论管理都通过axios获取数据，然后通过对状态的修改来表示是可用还是不可用，是存在还是删除。</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67325" cy="3079750"/>
            <wp:effectExtent l="0" t="0" r="15875" b="190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1"/>
                    <a:stretch>
                      <a:fillRect/>
                    </a:stretch>
                  </pic:blipFill>
                  <pic:spPr>
                    <a:xfrm>
                      <a:off x="0" y="0"/>
                      <a:ext cx="5267325" cy="3079750"/>
                    </a:xfrm>
                    <a:prstGeom prst="rect">
                      <a:avLst/>
                    </a:prstGeom>
                    <a:noFill/>
                    <a:ln w="9525">
                      <a:noFill/>
                    </a:ln>
                  </pic:spPr>
                </pic:pic>
              </a:graphicData>
            </a:graphic>
          </wp:inline>
        </w:drawing>
      </w:r>
    </w:p>
    <w:p>
      <w:pPr>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 xml:space="preserve">图 5-4 </w:t>
      </w:r>
      <w:r>
        <w:rPr>
          <w:rFonts w:hint="default" w:ascii="Times New Roman" w:hAnsi="Times New Roman" w:cs="Times New Roman" w:eastAsiaTheme="majorEastAsia"/>
          <w:sz w:val="21"/>
          <w:szCs w:val="21"/>
        </w:rPr>
        <w:t>后台管理系统</w:t>
      </w:r>
    </w:p>
    <w:p>
      <w:pPr>
        <w:rPr>
          <w:rFonts w:hint="default" w:ascii="Times New Roman" w:hAnsi="Times New Roman" w:cs="Times New Roman" w:eastAsiaTheme="majorEastAsia"/>
          <w:sz w:val="21"/>
          <w:szCs w:val="21"/>
        </w:rPr>
      </w:pPr>
    </w:p>
    <w:p>
      <w:pPr>
        <w:pStyle w:val="3"/>
        <w:rPr>
          <w:rStyle w:val="22"/>
          <w:rFonts w:hint="default" w:ascii="Times New Roman" w:hAnsi="Times New Roman" w:cs="Times New Roman" w:eastAsiaTheme="majorEastAsia"/>
          <w:b/>
          <w:bCs/>
          <w:sz w:val="21"/>
          <w:szCs w:val="21"/>
        </w:rPr>
      </w:pPr>
      <w:bookmarkStart w:id="33" w:name="_Toc793549172"/>
      <w:r>
        <w:rPr>
          <w:rStyle w:val="22"/>
          <w:rFonts w:hint="default" w:ascii="Times New Roman" w:hAnsi="Times New Roman" w:cs="Times New Roman" w:eastAsiaTheme="majorEastAsia"/>
          <w:b/>
          <w:bCs/>
          <w:sz w:val="21"/>
          <w:szCs w:val="21"/>
        </w:rPr>
        <w:t xml:space="preserve">5.5 </w:t>
      </w:r>
      <w:r>
        <w:rPr>
          <w:rStyle w:val="22"/>
          <w:rFonts w:hint="default" w:ascii="Times New Roman" w:hAnsi="Times New Roman" w:cs="Times New Roman" w:eastAsiaTheme="majorEastAsia"/>
          <w:b/>
          <w:bCs/>
          <w:sz w:val="21"/>
          <w:szCs w:val="21"/>
        </w:rPr>
        <w:t>组件及路由设计</w:t>
      </w:r>
      <w:bookmarkEnd w:id="33"/>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both"/>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Fonts w:hint="default" w:ascii="Times New Roman" w:hAnsi="Times New Roman" w:cs="Times New Roman" w:eastAsiaTheme="majorEastAsia"/>
          <w:i w:val="0"/>
          <w:caps w:val="0"/>
          <w:color w:val="2C3E50"/>
          <w:spacing w:val="0"/>
          <w:kern w:val="0"/>
          <w:sz w:val="21"/>
          <w:szCs w:val="21"/>
          <w:lang w:eastAsia="zh-CN" w:bidi="ar"/>
        </w:rPr>
        <w:t>本系统的项目结构如下图所示。所有的页面级的组件都放置在views文件夹下，一个文件夹或文件对应一个功能页面，公共组件或者每个页面所需要的组件放置在components文件夹下。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center"/>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Fonts w:hint="default" w:ascii="Times New Roman" w:hAnsi="Times New Roman" w:cs="Times New Roman" w:eastAsiaTheme="majorEastAsia"/>
        </w:rPr>
        <w:drawing>
          <wp:anchor distT="0" distB="0" distL="114300" distR="114300" simplePos="0" relativeHeight="251673600" behindDoc="0" locked="0" layoutInCell="1" allowOverlap="1">
            <wp:simplePos x="0" y="0"/>
            <wp:positionH relativeFrom="column">
              <wp:posOffset>641985</wp:posOffset>
            </wp:positionH>
            <wp:positionV relativeFrom="paragraph">
              <wp:posOffset>111760</wp:posOffset>
            </wp:positionV>
            <wp:extent cx="3245485" cy="5095240"/>
            <wp:effectExtent l="0" t="0" r="5715" b="10160"/>
            <wp:wrapTopAndBottom/>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2"/>
                    <a:stretch>
                      <a:fillRect/>
                    </a:stretch>
                  </pic:blipFill>
                  <pic:spPr>
                    <a:xfrm>
                      <a:off x="0" y="0"/>
                      <a:ext cx="3245485" cy="5095240"/>
                    </a:xfrm>
                    <a:prstGeom prst="rect">
                      <a:avLst/>
                    </a:prstGeom>
                    <a:noFill/>
                    <a:ln w="9525">
                      <a:noFill/>
                    </a:ln>
                  </pic:spPr>
                </pic:pic>
              </a:graphicData>
            </a:graphic>
          </wp:anchor>
        </w:drawing>
      </w:r>
      <w:r>
        <w:rPr>
          <w:rFonts w:hint="default" w:ascii="Times New Roman" w:hAnsi="Times New Roman" w:cs="Times New Roman" w:eastAsiaTheme="majorEastAsia"/>
          <w:i w:val="0"/>
          <w:caps w:val="0"/>
          <w:color w:val="2C3E50"/>
          <w:spacing w:val="0"/>
          <w:kern w:val="0"/>
          <w:sz w:val="21"/>
          <w:szCs w:val="21"/>
          <w:lang w:eastAsia="zh-CN" w:bidi="ar"/>
        </w:rPr>
        <w:t xml:space="preserve">图 5-5 </w:t>
      </w:r>
      <w:r>
        <w:rPr>
          <w:rFonts w:hint="default" w:ascii="Times New Roman" w:hAnsi="Times New Roman" w:cs="Times New Roman" w:eastAsiaTheme="majorEastAsia"/>
          <w:i w:val="0"/>
          <w:caps w:val="0"/>
          <w:color w:val="2C3E50"/>
          <w:spacing w:val="0"/>
          <w:kern w:val="0"/>
          <w:sz w:val="21"/>
          <w:szCs w:val="21"/>
          <w:lang w:eastAsia="zh-CN" w:bidi="ar"/>
        </w:rPr>
        <w:t>项目结构图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both"/>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Fonts w:hint="default" w:ascii="Times New Roman" w:hAnsi="Times New Roman" w:cs="Times New Roman" w:eastAsiaTheme="majorEastAsia"/>
          <w:i w:val="0"/>
          <w:caps w:val="0"/>
          <w:color w:val="2C3E50"/>
          <w:spacing w:val="0"/>
          <w:kern w:val="0"/>
          <w:sz w:val="21"/>
          <w:szCs w:val="21"/>
          <w:lang w:eastAsia="zh-CN" w:bidi="ar"/>
        </w:rPr>
        <w:t>本系统的路由实现</w:t>
      </w:r>
      <w:r>
        <w:rPr>
          <w:rStyle w:val="22"/>
          <w:rFonts w:hint="default" w:ascii="Times New Roman" w:hAnsi="Times New Roman" w:cs="Times New Roman" w:eastAsiaTheme="majorEastAsia"/>
          <w:b/>
          <w:bCs/>
          <w:sz w:val="21"/>
          <w:szCs w:val="21"/>
        </w:rPr>
        <w:t>使用vue-router进行路由管理。</w:t>
      </w:r>
      <w:r>
        <w:rPr>
          <w:rFonts w:hint="default" w:ascii="Times New Roman" w:hAnsi="Times New Roman" w:cs="Times New Roman" w:eastAsiaTheme="majorEastAsia"/>
          <w:i w:val="0"/>
          <w:caps w:val="0"/>
          <w:color w:val="2C3E50"/>
          <w:spacing w:val="0"/>
          <w:sz w:val="21"/>
          <w:szCs w:val="21"/>
        </w:rPr>
        <w:t>Vue Router 是 </w:t>
      </w:r>
      <w:r>
        <w:rPr>
          <w:rFonts w:hint="default" w:ascii="Times New Roman" w:hAnsi="Times New Roman" w:cs="Times New Roman" w:eastAsiaTheme="majorEastAsia"/>
          <w:i w:val="0"/>
          <w:caps w:val="0"/>
          <w:color w:val="3EAF7C"/>
          <w:spacing w:val="0"/>
          <w:sz w:val="21"/>
          <w:szCs w:val="21"/>
          <w:u w:val="none"/>
        </w:rPr>
        <w:fldChar w:fldCharType="begin"/>
      </w:r>
      <w:r>
        <w:rPr>
          <w:rFonts w:hint="default" w:ascii="Times New Roman" w:hAnsi="Times New Roman" w:cs="Times New Roman" w:eastAsiaTheme="majorEastAsia"/>
          <w:i w:val="0"/>
          <w:caps w:val="0"/>
          <w:color w:val="3EAF7C"/>
          <w:spacing w:val="0"/>
          <w:sz w:val="21"/>
          <w:szCs w:val="21"/>
          <w:u w:val="none"/>
        </w:rPr>
        <w:instrText xml:space="preserve"> HYPERLINK "http://cn.vuejs.org/" \t "/Users/fisher_998/Documents\\x/_blank" </w:instrText>
      </w:r>
      <w:r>
        <w:rPr>
          <w:rFonts w:hint="default" w:ascii="Times New Roman" w:hAnsi="Times New Roman" w:cs="Times New Roman" w:eastAsiaTheme="majorEastAsia"/>
          <w:i w:val="0"/>
          <w:caps w:val="0"/>
          <w:color w:val="3EAF7C"/>
          <w:spacing w:val="0"/>
          <w:sz w:val="21"/>
          <w:szCs w:val="21"/>
          <w:u w:val="none"/>
        </w:rPr>
        <w:fldChar w:fldCharType="separate"/>
      </w:r>
      <w:r>
        <w:rPr>
          <w:rStyle w:val="18"/>
          <w:rFonts w:hint="default" w:ascii="Times New Roman" w:hAnsi="Times New Roman" w:cs="Times New Roman" w:eastAsiaTheme="majorEastAsia"/>
          <w:i w:val="0"/>
          <w:caps w:val="0"/>
          <w:color w:val="3EAF7C"/>
          <w:spacing w:val="0"/>
          <w:sz w:val="21"/>
          <w:szCs w:val="21"/>
          <w:u w:val="none"/>
        </w:rPr>
        <w:t>Vue.js</w:t>
      </w:r>
      <w:r>
        <w:rPr>
          <w:rFonts w:hint="default" w:ascii="Times New Roman" w:hAnsi="Times New Roman" w:cs="Times New Roman" w:eastAsiaTheme="majorEastAsia"/>
          <w:i w:val="0"/>
          <w:caps w:val="0"/>
          <w:color w:val="3EAF7C"/>
          <w:spacing w:val="0"/>
          <w:sz w:val="21"/>
          <w:szCs w:val="21"/>
          <w:u w:val="none"/>
        </w:rPr>
        <w:fldChar w:fldCharType="end"/>
      </w:r>
      <w:r>
        <w:rPr>
          <w:rFonts w:hint="default" w:ascii="Times New Roman" w:hAnsi="Times New Roman" w:cs="Times New Roman" w:eastAsiaTheme="majorEastAsia"/>
          <w:i w:val="0"/>
          <w:caps w:val="0"/>
          <w:color w:val="2C3E50"/>
          <w:spacing w:val="0"/>
          <w:sz w:val="21"/>
          <w:szCs w:val="21"/>
        </w:rPr>
        <w:t> 官方的路由管理器。路由设计</w:t>
      </w:r>
      <w:r>
        <w:rPr>
          <w:rFonts w:hint="default" w:ascii="Times New Roman" w:hAnsi="Times New Roman" w:cs="Times New Roman" w:eastAsiaTheme="majorEastAsia"/>
          <w:i w:val="0"/>
          <w:caps w:val="0"/>
          <w:color w:val="2C3E50"/>
          <w:spacing w:val="0"/>
          <w:kern w:val="0"/>
          <w:sz w:val="21"/>
          <w:szCs w:val="21"/>
          <w:lang w:eastAsia="zh-CN" w:bidi="ar"/>
        </w:rPr>
        <w:t>使用了vue-router的history模式与路由嵌套，在router.js</w:t>
      </w:r>
      <w:r>
        <w:rPr>
          <w:rFonts w:hint="default" w:ascii="Times New Roman" w:hAnsi="Times New Roman" w:cs="Times New Roman" w:eastAsiaTheme="majorEastAsia"/>
          <w:i w:val="0"/>
          <w:caps w:val="0"/>
          <w:color w:val="2C3E50"/>
          <w:spacing w:val="0"/>
          <w:sz w:val="21"/>
          <w:szCs w:val="21"/>
        </w:rPr>
        <w:t>中</w:t>
      </w:r>
      <w:r>
        <w:rPr>
          <w:rFonts w:hint="default" w:ascii="Times New Roman" w:hAnsi="Times New Roman" w:cs="Times New Roman" w:eastAsiaTheme="majorEastAsia"/>
          <w:i w:val="0"/>
          <w:caps w:val="0"/>
          <w:color w:val="2C3E50"/>
          <w:spacing w:val="0"/>
          <w:kern w:val="0"/>
          <w:sz w:val="21"/>
          <w:szCs w:val="21"/>
          <w:lang w:val="en-US" w:eastAsia="zh-CN" w:bidi="ar"/>
        </w:rPr>
        <w:t xml:space="preserve">需要将组件 (components) </w:t>
      </w:r>
      <w:r>
        <w:rPr>
          <w:rFonts w:hint="default" w:ascii="Times New Roman" w:hAnsi="Times New Roman" w:cs="Times New Roman" w:eastAsiaTheme="majorEastAsia"/>
          <w:i w:val="0"/>
          <w:caps w:val="0"/>
          <w:color w:val="2C3E50"/>
          <w:spacing w:val="0"/>
          <w:kern w:val="0"/>
          <w:sz w:val="21"/>
          <w:szCs w:val="21"/>
          <w:lang w:eastAsia="zh-CN" w:bidi="ar"/>
        </w:rPr>
        <w:t>与</w:t>
      </w:r>
      <w:r>
        <w:rPr>
          <w:rFonts w:hint="default" w:ascii="Times New Roman" w:hAnsi="Times New Roman" w:cs="Times New Roman" w:eastAsiaTheme="majorEastAsia"/>
          <w:i w:val="0"/>
          <w:caps w:val="0"/>
          <w:color w:val="2C3E50"/>
          <w:spacing w:val="0"/>
          <w:kern w:val="0"/>
          <w:sz w:val="21"/>
          <w:szCs w:val="21"/>
          <w:lang w:val="en-US" w:eastAsia="zh-CN" w:bidi="ar"/>
        </w:rPr>
        <w:t>路由 (routes)</w:t>
      </w:r>
      <w:r>
        <w:rPr>
          <w:rFonts w:hint="default" w:ascii="Times New Roman" w:hAnsi="Times New Roman" w:cs="Times New Roman" w:eastAsiaTheme="majorEastAsia"/>
          <w:i w:val="0"/>
          <w:caps w:val="0"/>
          <w:color w:val="2C3E50"/>
          <w:spacing w:val="0"/>
          <w:kern w:val="0"/>
          <w:sz w:val="21"/>
          <w:szCs w:val="21"/>
          <w:lang w:eastAsia="zh-CN" w:bidi="ar"/>
        </w:rPr>
        <w:t>进行映射</w:t>
      </w:r>
      <w:r>
        <w:rPr>
          <w:rFonts w:hint="default" w:ascii="Times New Roman" w:hAnsi="Times New Roman" w:cs="Times New Roman" w:eastAsiaTheme="majorEastAsia"/>
          <w:i w:val="0"/>
          <w:caps w:val="0"/>
          <w:color w:val="2C3E50"/>
          <w:spacing w:val="0"/>
          <w:kern w:val="0"/>
          <w:sz w:val="21"/>
          <w:szCs w:val="21"/>
          <w:lang w:val="en-US" w:eastAsia="zh-CN" w:bidi="ar"/>
        </w:rPr>
        <w:t>，然后告诉</w:t>
      </w:r>
      <w:r>
        <w:rPr>
          <w:rFonts w:hint="default" w:ascii="Times New Roman" w:hAnsi="Times New Roman" w:cs="Times New Roman" w:eastAsiaTheme="majorEastAsia"/>
          <w:i w:val="0"/>
          <w:caps w:val="0"/>
          <w:color w:val="2C3E50"/>
          <w:spacing w:val="0"/>
          <w:kern w:val="0"/>
          <w:sz w:val="21"/>
          <w:szCs w:val="21"/>
          <w:lang w:eastAsia="zh-CN" w:bidi="ar"/>
        </w:rPr>
        <w:t>在页面中子路由通过&lt;router-view&gt;&lt;/router-view&gt;标签呈现内容和实现路由变化使</w:t>
      </w:r>
      <w:r>
        <w:rPr>
          <w:rFonts w:hint="default" w:ascii="Times New Roman" w:hAnsi="Times New Roman" w:cs="Times New Roman" w:eastAsiaTheme="majorEastAsia"/>
          <w:i w:val="0"/>
          <w:caps w:val="0"/>
          <w:color w:val="2C3E50"/>
          <w:spacing w:val="0"/>
          <w:kern w:val="0"/>
          <w:sz w:val="21"/>
          <w:szCs w:val="21"/>
          <w:lang w:val="en-US" w:eastAsia="zh-CN" w:bidi="ar"/>
        </w:rPr>
        <w:t>Vue Router</w:t>
      </w:r>
      <w:r>
        <w:rPr>
          <w:rFonts w:hint="default" w:ascii="Times New Roman" w:hAnsi="Times New Roman" w:cs="Times New Roman" w:eastAsiaTheme="majorEastAsia"/>
          <w:i w:val="0"/>
          <w:caps w:val="0"/>
          <w:color w:val="2C3E50"/>
          <w:spacing w:val="0"/>
          <w:kern w:val="0"/>
          <w:sz w:val="21"/>
          <w:szCs w:val="21"/>
          <w:lang w:eastAsia="zh-CN" w:bidi="ar"/>
        </w:rPr>
        <w:t>知道</w:t>
      </w:r>
      <w:r>
        <w:rPr>
          <w:rFonts w:hint="default" w:ascii="Times New Roman" w:hAnsi="Times New Roman" w:cs="Times New Roman" w:eastAsiaTheme="majorEastAsia"/>
          <w:i w:val="0"/>
          <w:caps w:val="0"/>
          <w:color w:val="2C3E50"/>
          <w:spacing w:val="0"/>
          <w:kern w:val="0"/>
          <w:sz w:val="21"/>
          <w:szCs w:val="21"/>
          <w:lang w:val="en-US" w:eastAsia="zh-CN" w:bidi="ar"/>
        </w:rPr>
        <w:t>在哪里渲染它们</w:t>
      </w:r>
      <w:r>
        <w:rPr>
          <w:rFonts w:hint="default" w:ascii="Times New Roman" w:hAnsi="Times New Roman" w:cs="Times New Roman" w:eastAsiaTheme="majorEastAsia"/>
          <w:i w:val="0"/>
          <w:caps w:val="0"/>
          <w:color w:val="2C3E50"/>
          <w:spacing w:val="0"/>
          <w:kern w:val="0"/>
          <w:sz w:val="21"/>
          <w:szCs w:val="21"/>
          <w:lang w:eastAsia="zh-CN" w:bidi="ar"/>
        </w:rPr>
        <w:t>。</w:t>
      </w:r>
    </w:p>
    <w:p>
      <w:pPr>
        <w:pStyle w:val="3"/>
        <w:rPr>
          <w:rFonts w:hint="default" w:ascii="Times New Roman" w:hAnsi="Times New Roman" w:cs="Times New Roman" w:eastAsiaTheme="majorEastAsia"/>
          <w:sz w:val="21"/>
          <w:szCs w:val="21"/>
          <w:lang w:eastAsia="zh-CN"/>
        </w:rPr>
      </w:pPr>
      <w:bookmarkStart w:id="34" w:name="_Toc1307485934"/>
      <w:r>
        <w:rPr>
          <w:rFonts w:hint="default" w:ascii="Times New Roman" w:hAnsi="Times New Roman" w:cs="Times New Roman" w:eastAsiaTheme="majorEastAsia"/>
          <w:sz w:val="21"/>
          <w:szCs w:val="21"/>
          <w:lang w:eastAsia="zh-CN"/>
        </w:rPr>
        <w:t xml:space="preserve">5.6 </w:t>
      </w:r>
      <w:r>
        <w:rPr>
          <w:rFonts w:hint="default" w:ascii="Times New Roman" w:hAnsi="Times New Roman" w:cs="Times New Roman" w:eastAsiaTheme="majorEastAsia"/>
          <w:sz w:val="21"/>
          <w:szCs w:val="21"/>
          <w:lang w:eastAsia="zh-CN"/>
        </w:rPr>
        <w:t>axios封装</w:t>
      </w:r>
      <w:bookmarkEnd w:id="34"/>
    </w:p>
    <w:p>
      <w:pPr>
        <w:keepNext w:val="0"/>
        <w:keepLines w:val="0"/>
        <w:widowControl/>
        <w:suppressLineNumbers w:val="0"/>
        <w:jc w:val="left"/>
        <w:rPr>
          <w:rFonts w:hint="default" w:ascii="Times New Roman" w:hAnsi="Times New Roman" w:cs="Times New Roman" w:eastAsiaTheme="majorEastAsia"/>
          <w:lang w:eastAsia="zh-CN"/>
        </w:rPr>
      </w:pPr>
      <w:r>
        <w:rPr>
          <w:rFonts w:hint="default" w:ascii="Times New Roman" w:hAnsi="Times New Roman" w:cs="Times New Roman" w:eastAsiaTheme="majorEastAsia"/>
          <w:lang w:eastAsia="zh-CN"/>
        </w:rPr>
        <w:t>在JavaScript中发出HTTP请求的方法有很多，比如：Ajax，jQuery中的方法（$.ajax，$.get，$.post等），axios,Fetch等。本系统选用axios进行数据请求。</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val="en-US" w:eastAsia="zh-CN" w:bidi="ar"/>
        </w:rPr>
      </w:pP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在vue项目中，和后台交互获取数据这块，我们通常使用的是axios库</w:t>
      </w:r>
      <w:r>
        <w:rPr>
          <w:rFonts w:hint="default" w:ascii="Times New Roman" w:hAnsi="Times New Roman" w:cs="Times New Roman" w:eastAsiaTheme="majorEastAsia"/>
          <w:i w:val="0"/>
          <w:caps w:val="0"/>
          <w:color w:val="333333"/>
          <w:spacing w:val="0"/>
          <w:kern w:val="0"/>
          <w:sz w:val="21"/>
          <w:szCs w:val="21"/>
          <w:shd w:val="clear" w:fill="FFFFFF"/>
          <w:lang w:eastAsia="zh-CN" w:bidi="ar"/>
        </w:rPr>
        <w:t>。axios是</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可运行在浏览器端和node.js中</w:t>
      </w:r>
      <w:r>
        <w:rPr>
          <w:rFonts w:hint="default" w:ascii="Times New Roman" w:hAnsi="Times New Roman" w:cs="Times New Roman" w:eastAsiaTheme="majorEastAsia"/>
          <w:i w:val="0"/>
          <w:caps w:val="0"/>
          <w:color w:val="333333"/>
          <w:spacing w:val="0"/>
          <w:kern w:val="0"/>
          <w:sz w:val="21"/>
          <w:szCs w:val="21"/>
          <w:shd w:val="clear" w:fill="FFFFFF"/>
          <w:lang w:eastAsia="zh-CN" w:bidi="ar"/>
        </w:rPr>
        <w:t>的，</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它是</w:t>
      </w:r>
      <w:r>
        <w:rPr>
          <w:rFonts w:hint="default" w:ascii="Times New Roman" w:hAnsi="Times New Roman" w:cs="Times New Roman" w:eastAsiaTheme="majorEastAsia"/>
          <w:i w:val="0"/>
          <w:caps w:val="0"/>
          <w:color w:val="333333"/>
          <w:spacing w:val="0"/>
          <w:kern w:val="0"/>
          <w:sz w:val="21"/>
          <w:szCs w:val="21"/>
          <w:shd w:val="clear" w:fill="FFFFFF"/>
          <w:lang w:eastAsia="zh-CN" w:bidi="ar"/>
        </w:rPr>
        <w:t>一个</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基于promise的http库。</w:t>
      </w:r>
      <w:r>
        <w:rPr>
          <w:rFonts w:hint="default" w:ascii="Times New Roman" w:hAnsi="Times New Roman" w:cs="Times New Roman" w:eastAsiaTheme="majorEastAsia"/>
          <w:i w:val="0"/>
          <w:caps w:val="0"/>
          <w:color w:val="333333"/>
          <w:spacing w:val="0"/>
          <w:kern w:val="0"/>
          <w:sz w:val="21"/>
          <w:szCs w:val="21"/>
          <w:shd w:val="clear" w:fill="FFFFFF"/>
          <w:lang w:eastAsia="zh-CN" w:bidi="ar"/>
        </w:rPr>
        <w:t>拥</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有很多优秀的特性，例如拦截请求和响应、取消请求、转换json、客户端防御XSRF等。</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本次使用对axios进行了封装，封装为request.js本质上返回了一个Promise。Promise 是一种对异步操作的封装，是一个保存着未来将要结束的事件的对象，可以通过独立的接口添加在异步操作执行成功、失败时执行的方法。当数据有返回并且返回的状态码是成功时，进入Promise的then中执行相应的操作，或是不是成功或者没有数据返回时，在catch中处理错误的情况。</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主要代码：</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axios from 'axios';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qs from 'qs';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 getCurrentEnv } from './index';</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baseURL = getCurrentEnv();</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create an axios instance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service = axios.create({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baseURL, // api 的 base_url</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timeout: TIME_OUT, // request timeout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headers: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'Content-Type': 'application/x-www-form-urlencoded',</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request = (options) =&gt;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if (/post/i.test(options.method))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options.data = options.params;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delete options.params;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const version = options.customBaseURL;</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 eslint-disable-next-line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options.baseURL = getCurrentEnv(version);</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return service(options);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export default request;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在系统中经常做的一件事就是对请求或响应进行拦截，希望在then或catch处理之前进行一些通用的操作。axios提供了请求拦截（interceptors.request）和响应拦（interceptors.response）。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当求请发送时在请求拦截中判断当前接口是否需要token的，若需要就添加上token。并在拦截里对get、post请求参数传递的方式进行区分。对于响应拦截主要是对于约定好的错误状态码或者常见的错误码进行统一处理，避免因为抛出异常导致的程序执行错误。</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主要代码：</w:t>
      </w:r>
    </w:p>
    <w:p>
      <w:pPr>
        <w:pStyle w:val="3"/>
        <w:rPr>
          <w:rFonts w:hint="default" w:ascii="Times New Roman" w:hAnsi="Times New Roman" w:cs="Times New Roman" w:eastAsiaTheme="majorEastAsia"/>
          <w:sz w:val="21"/>
          <w:szCs w:val="21"/>
          <w:lang w:eastAsia="zh-CN"/>
        </w:rPr>
      </w:pPr>
      <w:bookmarkStart w:id="35" w:name="_Toc1863416634"/>
      <w:r>
        <w:rPr>
          <w:rFonts w:hint="default" w:ascii="Times New Roman" w:hAnsi="Times New Roman" w:cs="Times New Roman" w:eastAsiaTheme="majorEastAsia"/>
          <w:sz w:val="21"/>
          <w:szCs w:val="21"/>
          <w:lang w:eastAsia="zh-CN"/>
        </w:rPr>
        <w:t xml:space="preserve">5.7 </w:t>
      </w:r>
      <w:r>
        <w:rPr>
          <w:rFonts w:hint="default" w:ascii="Times New Roman" w:hAnsi="Times New Roman" w:cs="Times New Roman" w:eastAsiaTheme="majorEastAsia"/>
          <w:sz w:val="21"/>
          <w:szCs w:val="21"/>
          <w:lang w:eastAsia="zh-CN"/>
        </w:rPr>
        <w:t>登录拦截</w:t>
      </w:r>
      <w:bookmarkEnd w:id="35"/>
    </w:p>
    <w:p>
      <w:pPr>
        <w:rPr>
          <w:rFonts w:hint="default" w:ascii="Times New Roman" w:hAnsi="Times New Roman" w:cs="Times New Roman" w:eastAsiaTheme="majorEastAsia"/>
          <w:lang w:eastAsia="zh-CN"/>
        </w:rPr>
      </w:pPr>
      <w:r>
        <w:rPr>
          <w:rFonts w:hint="default" w:ascii="Times New Roman" w:hAnsi="Times New Roman" w:cs="Times New Roman" w:eastAsiaTheme="majorEastAsia"/>
          <w:lang w:eastAsia="zh-CN"/>
        </w:rPr>
        <w:t>使用vue-router的router.beforeEach可以创建一个全局前置守卫。对于需要登录的页面在路由定义时添加meta: {requiresAuth: true}项，来标识当前页面需要登录才可以访问，在vuex里创建isLogined作为已登录标志。然后在这个钩子里判断当前页面是否需要登录，即判断是否存在meta的requireAuth标签，若requireAuth标签存在表明当前也是一个需要登录的页面，若是不存在则无需登录。然后判断登录状态即isLogined为true还是为false,若是false则跳转到登录页面login，若是true代表已登录则不会执行去往登录页面的代码。可以通过路由守卫实现简单的权限控制。</w:t>
      </w:r>
    </w:p>
    <w:p>
      <w:pPr>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lang w:eastAsia="zh-CN"/>
        </w:rPr>
        <w:t>主要代码：</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router.beforeEach((to, from, next) =&gt;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 name, meta } = to;</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 requiresAuth } = meta;</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if (!store.state.isLogined)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 如果是需要登录的页面</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needLogin = requiresAuth &amp;&amp; !localStorage.getItem('info'); // 从localStorage中读取是否获取了已登录的信息</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if (needLogin)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next(‘login’);//跳转到登录页面</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 else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next();</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w:t>
      </w:r>
    </w:p>
    <w:p>
      <w:pPr>
        <w:pStyle w:val="2"/>
        <w:rPr>
          <w:rStyle w:val="22"/>
          <w:rFonts w:hint="default" w:ascii="Times New Roman" w:hAnsi="Times New Roman" w:cs="Times New Roman" w:eastAsiaTheme="majorEastAsia"/>
          <w:b/>
          <w:bCs/>
          <w:sz w:val="21"/>
          <w:szCs w:val="21"/>
        </w:rPr>
      </w:pPr>
      <w:bookmarkStart w:id="36" w:name="_Toc1689343437"/>
      <w:r>
        <w:rPr>
          <w:rStyle w:val="22"/>
          <w:rFonts w:hint="default" w:ascii="Times New Roman" w:hAnsi="Times New Roman" w:cs="Times New Roman" w:eastAsiaTheme="majorEastAsia"/>
          <w:b/>
          <w:bCs/>
          <w:sz w:val="21"/>
          <w:szCs w:val="21"/>
        </w:rPr>
        <w:t>7 系统测试</w:t>
      </w:r>
      <w:bookmarkEnd w:id="36"/>
    </w:p>
    <w:p>
      <w:pPr>
        <w:rPr>
          <w:rStyle w:val="22"/>
          <w:rFonts w:hint="default" w:ascii="Times New Roman" w:hAnsi="Times New Roman" w:cs="Times New Roman" w:eastAsiaTheme="majorEastAsia"/>
          <w:b/>
          <w:bCs/>
          <w:sz w:val="21"/>
          <w:szCs w:val="21"/>
        </w:rPr>
      </w:pPr>
    </w:p>
    <w:p>
      <w:pPr>
        <w:rPr>
          <w:rStyle w:val="22"/>
          <w:rFonts w:hint="default" w:ascii="Times New Roman" w:hAnsi="Times New Roman" w:cs="Times New Roman" w:eastAsiaTheme="majorEastAsia"/>
          <w:b/>
          <w:bCs/>
          <w:sz w:val="21"/>
          <w:szCs w:val="21"/>
        </w:rPr>
      </w:pP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pStyle w:val="2"/>
        <w:jc w:val="center"/>
        <w:rPr>
          <w:rStyle w:val="22"/>
          <w:rFonts w:hint="default" w:ascii="Times New Roman" w:hAnsi="Times New Roman" w:cs="Times New Roman" w:eastAsiaTheme="majorEastAsia"/>
          <w:b/>
          <w:bCs/>
          <w:sz w:val="21"/>
          <w:szCs w:val="21"/>
        </w:rPr>
      </w:pPr>
      <w:bookmarkStart w:id="37" w:name="_Toc913848672"/>
      <w:r>
        <w:rPr>
          <w:rStyle w:val="22"/>
          <w:rFonts w:hint="default" w:ascii="Times New Roman" w:hAnsi="Times New Roman" w:cs="Times New Roman" w:eastAsiaTheme="majorEastAsia"/>
          <w:b/>
          <w:bCs/>
          <w:sz w:val="21"/>
          <w:szCs w:val="21"/>
        </w:rPr>
        <w:t>总结</w:t>
      </w:r>
      <w:bookmarkEnd w:id="37"/>
    </w:p>
    <w:p>
      <w:pPr>
        <w:jc w:val="both"/>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pStyle w:val="2"/>
        <w:jc w:val="center"/>
        <w:rPr>
          <w:rStyle w:val="22"/>
          <w:rFonts w:hint="default" w:ascii="Times New Roman" w:hAnsi="Times New Roman" w:cs="Times New Roman" w:eastAsiaTheme="majorEastAsia"/>
          <w:b/>
          <w:bCs/>
          <w:sz w:val="21"/>
          <w:szCs w:val="21"/>
        </w:rPr>
      </w:pPr>
      <w:bookmarkStart w:id="38" w:name="_Toc251586960"/>
      <w:r>
        <w:rPr>
          <w:rStyle w:val="22"/>
          <w:rFonts w:hint="default" w:ascii="Times New Roman" w:hAnsi="Times New Roman" w:cs="Times New Roman" w:eastAsiaTheme="majorEastAsia"/>
          <w:b/>
          <w:bCs/>
          <w:sz w:val="21"/>
          <w:szCs w:val="21"/>
        </w:rPr>
        <w:t>参考</w:t>
      </w:r>
      <w:r>
        <w:rPr>
          <w:rStyle w:val="22"/>
          <w:rFonts w:hint="default" w:ascii="Times New Roman" w:hAnsi="Times New Roman" w:cs="Times New Roman" w:eastAsiaTheme="majorEastAsia"/>
          <w:b/>
          <w:bCs/>
          <w:sz w:val="21"/>
          <w:szCs w:val="21"/>
        </w:rPr>
        <w:t>文献</w:t>
      </w:r>
      <w:bookmarkEnd w:id="38"/>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rPr>
        <w:t>[1]</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"http://nvsm.cnki.net/kns/popup/knetsearchNew.aspx?sdb=CJFQ&amp;sfield=%e4%bd%9c%e8%80%85&amp;skey=%e6%9d%8e%e5%ae%87&amp;scode=39717235;22550618;" \t "http://nvsm.cnki.net/kns/brief/knet"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李宇</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"http://nvsm.cnki.net/kns/detail/detail.aspx?QueryID=3&amp;CurRec=3&amp;recid=&amp;FileName=WXHK201817018&amp;DbName=CJFDLAST2018&amp;DbCode=CJFQ&amp;yx=&amp;pr=&amp;URLID=" \t "http://nvsm.cnki.net/kns/brief/_blank"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前后端分离框架在软件设计中的应用</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[J].</w:t>
      </w:r>
      <w:r>
        <w:rPr>
          <w:rStyle w:val="22"/>
          <w:rFonts w:hint="default" w:ascii="Times New Roman" w:hAnsi="Times New Roman" w:cs="Times New Roman" w:eastAsiaTheme="majorEastAsia"/>
          <w:b/>
          <w:bCs/>
          <w:sz w:val="21"/>
          <w:szCs w:val="21"/>
        </w:rPr>
        <w:t>无线互联科技</w:t>
      </w:r>
      <w:r>
        <w:rPr>
          <w:rStyle w:val="22"/>
          <w:rFonts w:hint="default" w:ascii="Times New Roman" w:hAnsi="Times New Roman" w:cs="Times New Roman" w:eastAsiaTheme="majorEastAsia"/>
          <w:b/>
          <w:bCs/>
          <w:sz w:val="21"/>
          <w:szCs w:val="21"/>
          <w:lang w:eastAsia="zh-CN"/>
        </w:rPr>
        <w:t>.2018,15(17):41-42.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[2]汪彤.</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"http://nvsm.cnki.net/kns/detail/detail.aspx?QueryID=3&amp;CurRec=7&amp;recid=&amp;FileName=1018111510.nh&amp;DbName=CMFD201802&amp;DbCode=CMFD&amp;yx=&amp;pr=&amp;URLID=" \t "http://nvsm.cnki.net/kns/brief/_blank"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基于Node.js的图书共享平台的设计与实现</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[D].北京邮电大学.2018.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[3]梁灏.Vue.js实战[M].清华大学出版社.2017.</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[4]麦冬.轻量级响应式框架Vue.js应用分析[J].信息与电脑(理论版).2017,(7):58-59.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[5]刘红卫.利用Node.js开发前后端分离的系统——以图书馆地方文献系统为例[J].天津科技.2018,45(7):67-70.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[6]茆玉庭.基于Node.js和WebSocket的即时通信系统的设计与实现[D].南京邮电大学.2018.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[7]程桂花,沈炜,何松林,张珂杰.Node.js中Express框架路由机制的研究[J].工业控制计算机.2016,29(8):101-102.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[8]王伶俐,张传国.基于NodeJS+Express框架的轻应用定制平台的设计与实现[J].计算机科学.2017,44(z2):596-599.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[9]聂鑫.前端编程与数据库设计的合理运用[J].信息与电脑(理论版).2011,(2):100.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[10]陈帅,关玉蓉.基于Java Web的奖助学金系统设计与实现[J].科技广场.2017,(3):190-192.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[11]李玉.Vue框架的前端交互性能优化解决方案的研究[D].华中科技大学.2017</w:t>
      </w:r>
      <w:r>
        <w:rPr>
          <w:rStyle w:val="22"/>
          <w:rFonts w:hint="default" w:ascii="Times New Roman" w:hAnsi="Times New Roman" w:cs="Times New Roman" w:eastAsiaTheme="majorEastAsia"/>
          <w:b/>
          <w:bCs/>
          <w:sz w:val="21"/>
          <w:szCs w:val="21"/>
          <w:lang w:eastAsia="zh-CN"/>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[12]邹竞莹.Node.JS博客系统的设计与实现[D].黑龙江大学.2016.</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[13]旷志光,纪婷婷,吴小丽.基于Vue.js的后台单页应用管理系统的研究与实现[J].现代计算机.2017,(30):51-55.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[14]邓雯婷.基于Vue.js构建单页面GIS应用的方法研究[J].科技创新与应用.2018，（14）：5-7，10.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[15]朱二华.基于Vue.js的Web前端应用研究[J].科技与创新.2017,(20):119-121.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[16]王志任.基于Vue.js的开发平台的设计与实现[D].广东工业大学.2018.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pStyle w:val="2"/>
        <w:jc w:val="center"/>
        <w:rPr>
          <w:rStyle w:val="22"/>
          <w:rFonts w:hint="default" w:ascii="Times New Roman" w:hAnsi="Times New Roman" w:cs="Times New Roman" w:eastAsiaTheme="majorEastAsia"/>
          <w:b/>
          <w:bCs/>
          <w:sz w:val="21"/>
          <w:szCs w:val="21"/>
        </w:rPr>
      </w:pPr>
      <w:bookmarkStart w:id="39" w:name="_Toc26735777"/>
      <w:r>
        <w:rPr>
          <w:rStyle w:val="22"/>
          <w:rFonts w:hint="default" w:ascii="Times New Roman" w:hAnsi="Times New Roman" w:cs="Times New Roman" w:eastAsiaTheme="majorEastAsia"/>
          <w:b/>
          <w:bCs/>
          <w:sz w:val="21"/>
          <w:szCs w:val="21"/>
        </w:rPr>
        <w:t>致谢</w:t>
      </w:r>
      <w:bookmarkEnd w:id="39"/>
    </w:p>
    <w:sectPr>
      <w:footerReference r:id="rId3" w:type="default"/>
      <w:pgSz w:w="11906" w:h="16838"/>
      <w:pgMar w:top="1440" w:right="1800" w:bottom="1440" w:left="180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
    <w:altName w:val="苹方-简"/>
    <w:panose1 w:val="00000000000000000000"/>
    <w:charset w:val="00"/>
    <w:family w:val="auto"/>
    <w:pitch w:val="default"/>
    <w:sig w:usb0="00000000" w:usb1="00000000" w:usb2="00000000" w:usb3="00000000" w:csb0="00000000" w:csb1="00000000"/>
  </w:font>
  <w:font w:name="华文">
    <w:altName w:val="苹方-简"/>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Calibri Light">
    <w:altName w:val="Helvetica Neue"/>
    <w:panose1 w:val="00000000000000000000"/>
    <w:charset w:val="00"/>
    <w:family w:val="auto"/>
    <w:pitch w:val="default"/>
    <w:sig w:usb0="00000000" w:usb1="00000000" w:usb2="00000000" w:usb3="00000000" w:csb0="000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儷黑 Pro">
    <w:panose1 w:val="020B0500000000000000"/>
    <w:charset w:val="88"/>
    <w:family w:val="auto"/>
    <w:pitch w:val="default"/>
    <w:sig w:usb0="80000001" w:usb1="28091800" w:usb2="00000016" w:usb3="00000000" w:csb0="001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翩翩体-简">
    <w:panose1 w:val="03000300000000000000"/>
    <w:charset w:val="86"/>
    <w:family w:val="auto"/>
    <w:pitch w:val="default"/>
    <w:sig w:usb0="A00002FF" w:usb1="7ACF7CFB" w:usb2="00000016" w:usb3="00000000" w:csb0="00040001" w:csb1="00000000"/>
  </w:font>
  <w:font w:name="楷体-繁">
    <w:panose1 w:val="02010600040101010101"/>
    <w:charset w:val="86"/>
    <w:family w:val="auto"/>
    <w:pitch w:val="default"/>
    <w:sig w:usb0="80000287" w:usb1="280F3C52" w:usb2="00000016" w:usb3="00000000" w:csb0="0004001F" w:csb1="00000000"/>
  </w:font>
  <w:font w:name="楷体-简">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手札体-繁">
    <w:panose1 w:val="03000500000000000000"/>
    <w:charset w:val="86"/>
    <w:family w:val="auto"/>
    <w:pitch w:val="default"/>
    <w:sig w:usb0="A00002FF" w:usb1="7ACF7CFB" w:usb2="00000016" w:usb3="00000000" w:csb0="00040001" w:csb1="00000000"/>
  </w:font>
  <w:font w:name="手札体-简">
    <w:panose1 w:val="03000500000000000000"/>
    <w:charset w:val="86"/>
    <w:family w:val="auto"/>
    <w:pitch w:val="default"/>
    <w:sig w:usb0="A00002FF" w:usb1="7ACF7CFB" w:usb2="00000016" w:usb3="00000000" w:csb0="00040001" w:csb1="00000000"/>
  </w:font>
  <w:font w:name="宋体-繁">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 w:name="圆体-繁">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翩翩体-繁">
    <w:panose1 w:val="03000300000000000000"/>
    <w:charset w:val="86"/>
    <w:family w:val="auto"/>
    <w:pitch w:val="default"/>
    <w:sig w:usb0="A00002FF" w:usb1="7ACF7CFB" w:usb2="00000016" w:usb3="00000000" w:csb0="00040001" w:csb1="00000000"/>
  </w:font>
  <w:font w:name="苹方-港">
    <w:panose1 w:val="020B0400000000000000"/>
    <w:charset w:val="88"/>
    <w:family w:val="auto"/>
    <w:pitch w:val="default"/>
    <w:sig w:usb0="A00002FF" w:usb1="7ACFFDFB" w:usb2="00000017" w:usb3="00000000" w:csb0="00100001"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行楷-简">
    <w:panose1 w:val="02010800040101010101"/>
    <w:charset w:val="86"/>
    <w:family w:val="auto"/>
    <w:pitch w:val="default"/>
    <w:sig w:usb0="00000001" w:usb1="080F0000" w:usb2="00000000" w:usb3="00000000" w:csb0="00040000" w:csb1="00000000"/>
  </w:font>
  <w:font w:name="行楷-繁">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简">
    <w:panose1 w:val="02000000000000000000"/>
    <w:charset w:val="86"/>
    <w:family w:val="auto"/>
    <w:pitch w:val="default"/>
    <w:sig w:usb0="8000002F" w:usb1="0800004A" w:usb2="00000000" w:usb3="00000000" w:csb0="203E0000" w:csb1="00000000"/>
  </w:font>
  <w:font w:name="黑体-繁">
    <w:panose1 w:val="02000000000000000000"/>
    <w:charset w:val="86"/>
    <w:family w:val="auto"/>
    <w:pitch w:val="default"/>
    <w:sig w:usb0="8000002F" w:usb1="0800004A" w:usb2="00000000" w:usb3="00000000" w:csb0="203E0000" w:csb1="00000000"/>
  </w:font>
  <w:font w:name="Arial Unicode MS">
    <w:panose1 w:val="020B0604020202020204"/>
    <w:charset w:val="86"/>
    <w:family w:val="auto"/>
    <w:pitch w:val="default"/>
    <w:sig w:usb0="FFFFFFFF" w:usb1="E9FFFFFF" w:usb2="0000003F" w:usb3="00000000" w:csb0="603F01FF" w:csb1="FFFF0000"/>
  </w:font>
  <w:font w:name="Brush Script MT">
    <w:panose1 w:val="03060802040406070304"/>
    <w:charset w:val="86"/>
    <w:family w:val="auto"/>
    <w:pitch w:val="default"/>
    <w:sig w:usb0="00000000" w:usb1="00000000" w:usb2="00000000" w:usb3="00000000" w:csb0="0025003A" w:csb1="002F0000"/>
  </w:font>
  <w:font w:name="Hiragino Sans CNS">
    <w:panose1 w:val="020B0300000000000000"/>
    <w:charset w:val="88"/>
    <w:family w:val="auto"/>
    <w:pitch w:val="default"/>
    <w:sig w:usb0="A00002FF" w:usb1="28CFFDFA" w:usb2="00000016" w:usb3="00000000" w:csb0="00120005" w:csb1="00000000"/>
  </w:font>
  <w:font w:name="標楷體">
    <w:panose1 w:val="02010601000101010101"/>
    <w:charset w:val="00"/>
    <w:family w:val="auto"/>
    <w:pitch w:val="default"/>
    <w:sig w:usb0="00000000" w:usb1="00000000" w:usb2="00000000" w:usb3="00000000" w:csb0="00000000" w:csb1="00000000"/>
  </w:font>
  <w:font w:name="系统字体">
    <w:panose1 w:val="00000300000000000000"/>
    <w:charset w:val="00"/>
    <w:family w:val="auto"/>
    <w:pitch w:val="default"/>
    <w:sig w:usb0="A00002D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Al Bayan">
    <w:panose1 w:val="00000000000000000000"/>
    <w:charset w:val="00"/>
    <w:family w:val="auto"/>
    <w:pitch w:val="default"/>
    <w:sig w:usb0="00002000" w:usb1="00000000" w:usb2="00000008" w:usb3="00000000" w:csb0="00000040" w:csb1="20000000"/>
  </w:font>
  <w:font w:name="Al Nile">
    <w:panose1 w:val="00000400000000000000"/>
    <w:charset w:val="00"/>
    <w:family w:val="auto"/>
    <w:pitch w:val="default"/>
    <w:sig w:usb0="00000003" w:usb1="00000000" w:usb2="00000000" w:usb3="00000000" w:csb0="00000001" w:csb1="00000000"/>
  </w:font>
  <w:font w:name="Al Tarikh">
    <w:panose1 w:val="00000400000000000000"/>
    <w:charset w:val="00"/>
    <w:family w:val="auto"/>
    <w:pitch w:val="default"/>
    <w:sig w:usb0="00000003" w:usb1="00000000" w:usb2="00000000" w:usb3="00000000" w:csb0="00000001" w:csb1="00000000"/>
  </w:font>
  <w:font w:name="American Typewriter">
    <w:panose1 w:val="02090604020004020304"/>
    <w:charset w:val="00"/>
    <w:family w:val="auto"/>
    <w:pitch w:val="default"/>
    <w:sig w:usb0="A000006F" w:usb1="00000019" w:usb2="00000000" w:usb3="00000000" w:csb0="20000111" w:csb1="00000000"/>
  </w:font>
  <w:font w:name="Andale Mono">
    <w:panose1 w:val="020B0509000000000004"/>
    <w:charset w:val="00"/>
    <w:family w:val="auto"/>
    <w:pitch w:val="default"/>
    <w:sig w:usb0="00000287" w:usb1="00000000" w:usb2="00000000" w:usb3="00000000" w:csb0="6000009F" w:csb1="DFD70000"/>
  </w:font>
  <w:font w:name="Apple Braille">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Apple Color Emoji">
    <w:panose1 w:val="00000000000000000000"/>
    <w:charset w:val="00"/>
    <w:family w:val="auto"/>
    <w:pitch w:val="default"/>
    <w:sig w:usb0="00000003" w:usb1="18000000" w:usb2="14000000" w:usb3="00000000" w:csb0="00000001" w:csb1="00000000"/>
  </w:font>
  <w:font w:name="Apple SD Gothic Neo">
    <w:panose1 w:val="02000300000000000000"/>
    <w:charset w:val="81"/>
    <w:family w:val="auto"/>
    <w:pitch w:val="default"/>
    <w:sig w:usb0="00000203" w:usb1="21D12C10" w:usb2="00000010" w:usb3="00000000" w:csb0="00280005" w:csb1="00000000"/>
  </w:font>
  <w:font w:name="Apple Symbols">
    <w:panose1 w:val="02000000000000000000"/>
    <w:charset w:val="00"/>
    <w:family w:val="auto"/>
    <w:pitch w:val="default"/>
    <w:sig w:usb0="800000A3" w:usb1="08007BEB" w:usb2="01840034" w:usb3="0000A268" w:csb0="200001FB" w:csb1="DDFF0000"/>
  </w:font>
  <w:font w:name="Arial">
    <w:panose1 w:val="020B0604020202090204"/>
    <w:charset w:val="00"/>
    <w:family w:val="auto"/>
    <w:pitch w:val="default"/>
    <w:sig w:usb0="E0000AFF" w:usb1="00007843" w:usb2="00000001" w:usb3="00000000" w:csb0="400001BF" w:csb1="DFF70000"/>
  </w:font>
  <w:font w:name="Arial Black">
    <w:panose1 w:val="020B0A04020102020204"/>
    <w:charset w:val="00"/>
    <w:family w:val="auto"/>
    <w:pitch w:val="default"/>
    <w:sig w:usb0="00000287" w:usb1="00000000" w:usb2="00000000" w:usb3="00000000" w:csb0="2000009F" w:csb1="DFD70000"/>
  </w:font>
  <w:font w:name="Arial Hebrew">
    <w:panose1 w:val="00000000000000000000"/>
    <w:charset w:val="00"/>
    <w:family w:val="auto"/>
    <w:pitch w:val="default"/>
    <w:sig w:usb0="80000843" w:usb1="40000002" w:usb2="00000000" w:usb3="00000000" w:csb0="00000001" w:csb1="00000000"/>
  </w:font>
  <w:font w:name="Arial Hebrew Scholar">
    <w:panose1 w:val="00000000000000000000"/>
    <w:charset w:val="00"/>
    <w:family w:val="auto"/>
    <w:pitch w:val="default"/>
    <w:sig w:usb0="80000843" w:usb1="40000002" w:usb2="00000000" w:usb3="00000000" w:csb0="00000001" w:csb1="0000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Athelas">
    <w:panose1 w:val="02000503000000020003"/>
    <w:charset w:val="00"/>
    <w:family w:val="auto"/>
    <w:pitch w:val="default"/>
    <w:sig w:usb0="A00000AF" w:usb1="5000205B" w:usb2="00000000" w:usb3="00000000" w:csb0="2000009B" w:csb1="00000000"/>
  </w:font>
  <w:font w:name="Avenir">
    <w:panose1 w:val="02000503020000020003"/>
    <w:charset w:val="00"/>
    <w:family w:val="auto"/>
    <w:pitch w:val="default"/>
    <w:sig w:usb0="800000AF" w:usb1="5000204A" w:usb2="00000000" w:usb3="00000000" w:csb0="0000009B" w:csb1="00000000"/>
  </w:font>
  <w:font w:name="Avenir Next">
    <w:panose1 w:val="020B0803020202020204"/>
    <w:charset w:val="00"/>
    <w:family w:val="auto"/>
    <w:pitch w:val="default"/>
    <w:sig w:usb0="8000002F" w:usb1="5000204A" w:usb2="00000000" w:usb3="00000000" w:csb0="0000009B" w:csb1="00000000"/>
  </w:font>
  <w:font w:name="Avenir Next Condensed">
    <w:panose1 w:val="020B0806020202020204"/>
    <w:charset w:val="00"/>
    <w:family w:val="auto"/>
    <w:pitch w:val="default"/>
    <w:sig w:usb0="8000002F" w:usb1="5000204A" w:usb2="00000000" w:usb3="00000000" w:csb0="0000009B" w:csb1="00000000"/>
  </w:font>
  <w:font w:name="Ayuthaya">
    <w:panose1 w:val="00000400000000000000"/>
    <w:charset w:val="00"/>
    <w:family w:val="auto"/>
    <w:pitch w:val="default"/>
    <w:sig w:usb0="A10002FF" w:usb1="5000204A" w:usb2="00000020" w:usb3="00000000" w:csb0="20000197" w:csb1="4F000000"/>
  </w:font>
  <w:font w:name="Baghdad">
    <w:panose1 w:val="01000500000000020004"/>
    <w:charset w:val="00"/>
    <w:family w:val="auto"/>
    <w:pitch w:val="default"/>
    <w:sig w:usb0="80002003" w:usb1="80000000" w:usb2="00000008" w:usb3="00000000" w:csb0="00000000" w:csb1="00000000"/>
  </w:font>
  <w:font w:name="Bangla MN">
    <w:panose1 w:val="00000500000000000000"/>
    <w:charset w:val="00"/>
    <w:family w:val="auto"/>
    <w:pitch w:val="default"/>
    <w:sig w:usb0="00010001" w:usb1="00000000" w:usb2="00000000" w:usb3="00000000" w:csb0="00000001" w:csb1="00000000"/>
  </w:font>
  <w:font w:name="Bangla Sangam MN">
    <w:panose1 w:val="02000000000000000000"/>
    <w:charset w:val="00"/>
    <w:family w:val="auto"/>
    <w:pitch w:val="default"/>
    <w:sig w:usb0="80800003" w:usb1="00000000" w:usb2="00000000" w:usb3="00000000" w:csb0="00000001" w:csb1="00000000"/>
  </w:font>
  <w:font w:name="Baskerville">
    <w:panose1 w:val="02020502070401020303"/>
    <w:charset w:val="00"/>
    <w:family w:val="auto"/>
    <w:pitch w:val="default"/>
    <w:sig w:usb0="80000067" w:usb1="02000000" w:usb2="00000000" w:usb3="00000000" w:csb0="2000019F" w:csb1="00000000"/>
  </w:font>
  <w:font w:name="Beirut">
    <w:panose1 w:val="00000600000000000000"/>
    <w:charset w:val="00"/>
    <w:family w:val="auto"/>
    <w:pitch w:val="default"/>
    <w:sig w:usb0="00000003" w:usb1="00000000" w:usb2="00000000" w:usb3="00000000" w:csb0="00000001" w:csb1="00000000"/>
  </w:font>
  <w:font w:name="Big Caslon">
    <w:panose1 w:val="02000603090000020003"/>
    <w:charset w:val="00"/>
    <w:family w:val="auto"/>
    <w:pitch w:val="default"/>
    <w:sig w:usb0="80000063" w:usb1="00000000" w:usb2="00000000" w:usb3="00000000" w:csb0="200001FB" w:csb1="CDFC0000"/>
  </w:font>
  <w:font w:name="Bodoni 72">
    <w:panose1 w:val="00000400000000000000"/>
    <w:charset w:val="00"/>
    <w:family w:val="auto"/>
    <w:pitch w:val="default"/>
    <w:sig w:usb0="00000003" w:usb1="00000000" w:usb2="00000000" w:usb3="00000000" w:csb0="00000001" w:csb1="00000000"/>
  </w:font>
  <w:font w:name="Bodoni 72 Oldstyle">
    <w:panose1 w:val="00000400000000000000"/>
    <w:charset w:val="00"/>
    <w:family w:val="auto"/>
    <w:pitch w:val="default"/>
    <w:sig w:usb0="00000003" w:usb1="00000000" w:usb2="00000000" w:usb3="00000000" w:csb0="00000001" w:csb1="00000000"/>
  </w:font>
  <w:font w:name="Bodoni 72 Smallcaps">
    <w:panose1 w:val="00000400000000000000"/>
    <w:charset w:val="00"/>
    <w:family w:val="auto"/>
    <w:pitch w:val="default"/>
    <w:sig w:usb0="00000003" w:usb1="00000000" w:usb2="00000000" w:usb3="00000000" w:csb0="00000001" w:csb1="00000000"/>
  </w:font>
  <w:font w:name="Bodoni Ornaments">
    <w:panose1 w:val="00000400000000000000"/>
    <w:charset w:val="00"/>
    <w:family w:val="auto"/>
    <w:pitch w:val="default"/>
    <w:sig w:usb0="80000083" w:usb1="08000048" w:usb2="14000000" w:usb3="00000000" w:csb0="00000001" w:csb1="00000000"/>
  </w:font>
  <w:font w:name="Bradley Hand">
    <w:panose1 w:val="00000700000000000000"/>
    <w:charset w:val="00"/>
    <w:family w:val="auto"/>
    <w:pitch w:val="default"/>
    <w:sig w:usb0="800000FF" w:usb1="5000204A" w:usb2="00000000" w:usb3="00000000" w:csb0="20000111" w:csb1="41000000"/>
  </w:font>
  <w:font w:name="Chalkboard">
    <w:panose1 w:val="03050602040202020205"/>
    <w:charset w:val="00"/>
    <w:family w:val="auto"/>
    <w:pitch w:val="default"/>
    <w:sig w:usb0="80000023" w:usb1="00000000" w:usb2="00000000" w:usb3="00000000" w:csb0="20000001" w:csb1="00000000"/>
  </w:font>
  <w:font w:name="Chalkboard SE">
    <w:panose1 w:val="03050602040202020205"/>
    <w:charset w:val="00"/>
    <w:family w:val="auto"/>
    <w:pitch w:val="default"/>
    <w:sig w:usb0="80000023" w:usb1="00000000" w:usb2="00000000" w:usb3="00000000" w:csb0="20000001" w:csb1="00000000"/>
  </w:font>
  <w:font w:name="Chalkduster">
    <w:panose1 w:val="03050602040202020205"/>
    <w:charset w:val="00"/>
    <w:family w:val="auto"/>
    <w:pitch w:val="default"/>
    <w:sig w:usb0="80000023" w:usb1="00000000" w:usb2="00000000" w:usb3="00000000" w:csb0="20000001" w:csb1="00000000"/>
  </w:font>
  <w:font w:name="Charter">
    <w:panose1 w:val="02040503050506020203"/>
    <w:charset w:val="00"/>
    <w:family w:val="auto"/>
    <w:pitch w:val="default"/>
    <w:sig w:usb0="800000AF" w:usb1="1000204A" w:usb2="00000000" w:usb3="00000000" w:csb0="00000011" w:csb1="00000000"/>
  </w:font>
  <w:font w:name="Cochin">
    <w:panose1 w:val="02000603020000020003"/>
    <w:charset w:val="00"/>
    <w:family w:val="auto"/>
    <w:pitch w:val="default"/>
    <w:sig w:usb0="800002FF" w:usb1="4000004A" w:usb2="00000000" w:usb3="00000000" w:csb0="00000007" w:csb1="00000000"/>
  </w:font>
  <w:font w:name="Comic Sans MS">
    <w:panose1 w:val="030F0902030302020204"/>
    <w:charset w:val="00"/>
    <w:family w:val="auto"/>
    <w:pitch w:val="default"/>
    <w:sig w:usb0="00000287" w:usb1="00000000" w:usb2="00000000" w:usb3="00000000" w:csb0="2000009F" w:csb1="00000000"/>
  </w:font>
  <w:font w:name="Copperplate">
    <w:panose1 w:val="02000504000000020004"/>
    <w:charset w:val="00"/>
    <w:family w:val="auto"/>
    <w:pitch w:val="default"/>
    <w:sig w:usb0="80000067" w:usb1="00000000" w:usb2="00000000" w:usb3="00000000" w:csb0="20000111" w:csb1="40000000"/>
  </w:font>
  <w:font w:name="Corsiva Hebrew">
    <w:panose1 w:val="00000000000000000000"/>
    <w:charset w:val="00"/>
    <w:family w:val="auto"/>
    <w:pitch w:val="default"/>
    <w:sig w:usb0="80000843" w:usb1="40000002" w:usb2="00000000" w:usb3="00000000" w:csb0="00000001" w:csb1="00000000"/>
  </w:font>
  <w:font w:name="Courier New">
    <w:panose1 w:val="02070309020205020404"/>
    <w:charset w:val="00"/>
    <w:family w:val="auto"/>
    <w:pitch w:val="default"/>
    <w:sig w:usb0="E0002AFF" w:usb1="C0007843" w:usb2="00000009" w:usb3="00000000" w:csb0="400001FF" w:csb1="FFFF0000"/>
  </w:font>
  <w:font w:name="DIN Alternate">
    <w:panose1 w:val="020B0500000000000000"/>
    <w:charset w:val="00"/>
    <w:family w:val="auto"/>
    <w:pitch w:val="default"/>
    <w:sig w:usb0="8000002F" w:usb1="10000048" w:usb2="00000000" w:usb3="00000000" w:csb0="20000111" w:csb1="40000000"/>
  </w:font>
  <w:font w:name="DIN Condensed">
    <w:panose1 w:val="00000500000000000000"/>
    <w:charset w:val="00"/>
    <w:family w:val="auto"/>
    <w:pitch w:val="default"/>
    <w:sig w:usb0="800000AF" w:usb1="5000204A" w:usb2="00000000" w:usb3="00000000" w:csb0="00000001" w:csb1="00000000"/>
  </w:font>
  <w:font w:name="Damascus">
    <w:panose1 w:val="00000400000000000000"/>
    <w:charset w:val="00"/>
    <w:family w:val="auto"/>
    <w:pitch w:val="default"/>
    <w:sig w:usb0="80002000" w:usb1="80000000" w:usb2="00000080" w:usb3="00000000" w:csb0="00000040" w:csb1="00000000"/>
  </w:font>
  <w:font w:name="DecoType Naskh">
    <w:panose1 w:val="00000400000000000000"/>
    <w:charset w:val="00"/>
    <w:family w:val="auto"/>
    <w:pitch w:val="default"/>
    <w:sig w:usb0="80002000" w:usb1="80000000" w:usb2="00000008" w:usb3="00000000" w:csb0="00000040" w:csb1="00000000"/>
  </w:font>
  <w:font w:name="Devanagari MT">
    <w:panose1 w:val="02000500020000000000"/>
    <w:charset w:val="00"/>
    <w:family w:val="auto"/>
    <w:pitch w:val="default"/>
    <w:sig w:usb0="80008003" w:usb1="1000C0C0" w:usb2="00000000" w:usb3="00000000" w:csb0="00000001" w:csb1="00000000"/>
  </w:font>
  <w:font w:name="Devanagari Sangam MN">
    <w:panose1 w:val="02000000000000000000"/>
    <w:charset w:val="00"/>
    <w:family w:val="auto"/>
    <w:pitch w:val="default"/>
    <w:sig w:usb0="80008003" w:usb1="00002040" w:usb2="00000000" w:usb3="00000000" w:csb0="00000001" w:csb1="00000000"/>
  </w:font>
  <w:font w:name="Didot">
    <w:panose1 w:val="02000503000000020003"/>
    <w:charset w:val="00"/>
    <w:family w:val="auto"/>
    <w:pitch w:val="default"/>
    <w:sig w:usb0="80000067" w:usb1="00000000" w:usb2="00000000" w:usb3="00000000" w:csb0="200001FB" w:csb1="CDFC0000"/>
  </w:font>
  <w:font w:name="Diwan Kufi">
    <w:panose1 w:val="00000400000000000000"/>
    <w:charset w:val="00"/>
    <w:family w:val="auto"/>
    <w:pitch w:val="default"/>
    <w:sig w:usb0="00000003" w:usb1="00000000" w:usb2="00000000" w:usb3="00000000" w:csb0="00000001" w:csb1="00000000"/>
  </w:font>
  <w:font w:name="Diwan Thuluth">
    <w:panose1 w:val="00000400000000000000"/>
    <w:charset w:val="00"/>
    <w:family w:val="auto"/>
    <w:pitch w:val="default"/>
    <w:sig w:usb0="00000003" w:usb1="00000000" w:usb2="00000000" w:usb3="00000000" w:csb0="00000001" w:csb1="00000000"/>
  </w:font>
  <w:font w:name="Euphemia UCAS">
    <w:panose1 w:val="020B0503040102020104"/>
    <w:charset w:val="00"/>
    <w:family w:val="auto"/>
    <w:pitch w:val="default"/>
    <w:sig w:usb0="80000063" w:usb1="00000000" w:usb2="00002000" w:usb3="00000000" w:csb0="200001F3" w:csb1="CDFC0000"/>
  </w:font>
  <w:font w:name="Farah">
    <w:panose1 w:val="00000400000000000000"/>
    <w:charset w:val="00"/>
    <w:family w:val="auto"/>
    <w:pitch w:val="default"/>
    <w:sig w:usb0="00000003" w:usb1="00000000" w:usb2="00000000" w:usb3="00000000" w:csb0="00000001" w:csb1="00000000"/>
  </w:font>
  <w:font w:name="Farisi">
    <w:panose1 w:val="00000400000000000000"/>
    <w:charset w:val="00"/>
    <w:family w:val="auto"/>
    <w:pitch w:val="default"/>
    <w:sig w:usb0="00000000" w:usb1="00000000" w:usb2="00000000" w:usb3="00000000" w:csb0="00000001" w:csb1="00000000"/>
  </w:font>
  <w:font w:name="Futura">
    <w:panose1 w:val="020B0602020204020303"/>
    <w:charset w:val="00"/>
    <w:family w:val="auto"/>
    <w:pitch w:val="default"/>
    <w:sig w:usb0="80000067" w:usb1="00000000" w:usb2="00000000" w:usb3="00000000" w:csb0="200001FB" w:csb1="CDFD0000"/>
  </w:font>
  <w:font w:name="GB18030 Bitmap">
    <w:panose1 w:val="00000000000000000000"/>
    <w:charset w:val="00"/>
    <w:family w:val="auto"/>
    <w:pitch w:val="default"/>
    <w:sig w:usb0="00000000" w:usb1="00000000" w:usb2="00000000" w:usb3="00000000" w:csb0="00000000" w:csb1="00000000"/>
  </w:font>
  <w:font w:name="Geeza Pro">
    <w:panose1 w:val="02000400000000000000"/>
    <w:charset w:val="00"/>
    <w:family w:val="auto"/>
    <w:pitch w:val="default"/>
    <w:sig w:usb0="80002000" w:usb1="80000000" w:usb2="00000008" w:usb3="00000000" w:csb0="00000001" w:csb1="00000000"/>
  </w:font>
  <w:font w:name="Georgia">
    <w:panose1 w:val="02040802050405020203"/>
    <w:charset w:val="00"/>
    <w:family w:val="auto"/>
    <w:pitch w:val="default"/>
    <w:sig w:usb0="00000287" w:usb1="00000000" w:usb2="00000000" w:usb3="00000000" w:csb0="2000009F" w:csb1="00000000"/>
  </w:font>
  <w:font w:name="Gill Sans">
    <w:panose1 w:val="020B0502020104020203"/>
    <w:charset w:val="00"/>
    <w:family w:val="auto"/>
    <w:pitch w:val="default"/>
    <w:sig w:usb0="80000267" w:usb1="00000000" w:usb2="00000000" w:usb3="00000000" w:csb0="200001F7" w:csb1="CFFE0000"/>
  </w:font>
  <w:font w:name="Gujarati MT">
    <w:panose1 w:val="00000500070000000000"/>
    <w:charset w:val="00"/>
    <w:family w:val="auto"/>
    <w:pitch w:val="default"/>
    <w:sig w:usb0="80048003" w:usb1="1000C0C1" w:usb2="00000000" w:usb3="00000000" w:csb0="00000001" w:csb1="00000000"/>
  </w:font>
  <w:font w:name="Gujarati Sangam MN">
    <w:panose1 w:val="00000500000000000000"/>
    <w:charset w:val="00"/>
    <w:family w:val="auto"/>
    <w:pitch w:val="default"/>
    <w:sig w:usb0="00040001" w:usb1="00000000" w:usb2="00000000" w:usb3="00000000" w:csb0="00000000" w:csb1="00000000"/>
  </w:font>
  <w:font w:name="Gurmukhi MN">
    <w:panose1 w:val="02020600050405020304"/>
    <w:charset w:val="00"/>
    <w:family w:val="auto"/>
    <w:pitch w:val="default"/>
    <w:sig w:usb0="80100003" w:usb1="00002000" w:usb2="00000000" w:usb3="00000000" w:csb0="00000001" w:csb1="00000000"/>
  </w:font>
  <w:font w:name="Gurmukhi MT">
    <w:panose1 w:val="00000000000000000000"/>
    <w:charset w:val="00"/>
    <w:family w:val="auto"/>
    <w:pitch w:val="default"/>
    <w:sig w:usb0="80028003" w:usb1="1000C0C0" w:usb2="00000000" w:usb3="00000000" w:csb0="00000001" w:csb1="00000000"/>
  </w:font>
  <w:font w:name="Gurmukhi Sangam MN">
    <w:panose1 w:val="00000500000000000000"/>
    <w:charset w:val="00"/>
    <w:family w:val="auto"/>
    <w:pitch w:val="default"/>
    <w:sig w:usb0="00020001" w:usb1="00000000" w:usb2="00000000" w:usb3="00000000" w:csb0="00000000" w:csb1="00000000"/>
  </w:font>
  <w:font w:name="HeadLineA">
    <w:panose1 w:val="00000000000000000000"/>
    <w:charset w:val="00"/>
    <w:family w:val="auto"/>
    <w:pitch w:val="default"/>
    <w:sig w:usb0="90000043" w:usb1="11100002" w:usb2="00000010" w:usb3="00000000" w:csb0="00000001" w:csb1="00000000"/>
  </w:font>
  <w:font w:name="Helvetica">
    <w:panose1 w:val="00000000000000000000"/>
    <w:charset w:val="00"/>
    <w:family w:val="auto"/>
    <w:pitch w:val="default"/>
    <w:sig w:usb0="E00002FF" w:usb1="5000785B" w:usb2="00000000" w:usb3="00000000" w:csb0="2000019F" w:csb1="4F010000"/>
  </w:font>
  <w:font w:name="Herculanum">
    <w:panose1 w:val="02000505000000020004"/>
    <w:charset w:val="00"/>
    <w:family w:val="auto"/>
    <w:pitch w:val="default"/>
    <w:sig w:usb0="80000067" w:usb1="00000000" w:usb2="00000000" w:usb3="00000000" w:csb0="20000193" w:csb1="00000000"/>
  </w:font>
  <w:font w:name="Hiragino Kaku Gothic Pro">
    <w:panose1 w:val="020B0300000000000000"/>
    <w:charset w:val="80"/>
    <w:family w:val="auto"/>
    <w:pitch w:val="default"/>
    <w:sig w:usb0="E00002FF" w:usb1="7AE7FFFF" w:usb2="00000012" w:usb3="00000000" w:csb0="0002000D" w:csb1="00000000"/>
  </w:font>
  <w:font w:name="Hiragino Kaku Gothic ProN">
    <w:panose1 w:val="020B0300000000000000"/>
    <w:charset w:val="80"/>
    <w:family w:val="auto"/>
    <w:pitch w:val="default"/>
    <w:sig w:usb0="E00002FF" w:usb1="7AE7FFFF" w:usb2="00000012" w:usb3="00000000" w:csb0="0002000D" w:csb1="00000000"/>
  </w:font>
  <w:font w:name="Hiragino Kaku Gothic Std">
    <w:panose1 w:val="020B0800000000000000"/>
    <w:charset w:val="80"/>
    <w:family w:val="auto"/>
    <w:pitch w:val="default"/>
    <w:sig w:usb0="800002CF" w:usb1="68C7FCFC" w:usb2="00000012" w:usb3="00000000" w:csb0="0002000D" w:csb1="00000000"/>
  </w:font>
  <w:font w:name="Hiragino Kaku Gothic StdN">
    <w:panose1 w:val="020B0800000000000000"/>
    <w:charset w:val="80"/>
    <w:family w:val="auto"/>
    <w:pitch w:val="default"/>
    <w:sig w:usb0="800002CF" w:usb1="6AC7FCFC" w:usb2="00000012" w:usb3="00000000" w:csb0="0002000D" w:csb1="00000000"/>
  </w:font>
  <w:font w:name="Hiragino Maru Gothic Pro">
    <w:panose1 w:val="020F0400000000000000"/>
    <w:charset w:val="80"/>
    <w:family w:val="auto"/>
    <w:pitch w:val="default"/>
    <w:sig w:usb0="E00002FF" w:usb1="7AE7FFFF" w:usb2="00000012" w:usb3="00000000" w:csb0="0002000D" w:csb1="00000000"/>
  </w:font>
  <w:font w:name="Hiragino Maru Gothic ProN">
    <w:panose1 w:val="020F0400000000000000"/>
    <w:charset w:val="80"/>
    <w:family w:val="auto"/>
    <w:pitch w:val="default"/>
    <w:sig w:usb0="E00002FF" w:usb1="7AE7FFFF" w:usb2="00000012" w:usb3="00000000" w:csb0="0002000D" w:csb1="00000000"/>
  </w:font>
  <w:font w:name="Hiragino Mincho Pro">
    <w:panose1 w:val="02020300000000000000"/>
    <w:charset w:val="80"/>
    <w:family w:val="auto"/>
    <w:pitch w:val="default"/>
    <w:sig w:usb0="E00002FF" w:usb1="7AE7FFFF" w:usb2="00000012" w:usb3="00000000" w:csb0="0002000D" w:csb1="00000000"/>
  </w:font>
  <w:font w:name="Hiragino Mincho ProN">
    <w:panose1 w:val="02020300000000000000"/>
    <w:charset w:val="80"/>
    <w:family w:val="auto"/>
    <w:pitch w:val="default"/>
    <w:sig w:usb0="E00002FF" w:usb1="7AE7FFFF" w:usb2="00000012" w:usb3="00000000" w:csb0="0002000D" w:csb1="00000000"/>
  </w:font>
  <w:font w:name="Hiragino Sans">
    <w:panose1 w:val="020B0300000000000000"/>
    <w:charset w:val="80"/>
    <w:family w:val="auto"/>
    <w:pitch w:val="default"/>
    <w:sig w:usb0="E00002FF" w:usb1="7AE7FFFF" w:usb2="00000012" w:usb3="00000000" w:csb0="0002000D" w:csb1="00000000"/>
  </w:font>
  <w:font w:name="Hoefler Text">
    <w:panose1 w:val="00000000000000000000"/>
    <w:charset w:val="00"/>
    <w:family w:val="auto"/>
    <w:pitch w:val="default"/>
    <w:sig w:usb0="00000000" w:usb1="00000000" w:usb2="00000000" w:usb3="00000000" w:csb0="00000000" w:csb1="00000000"/>
  </w:font>
  <w:font w:name="ITF Devanagari">
    <w:panose1 w:val="02000000000000000000"/>
    <w:charset w:val="00"/>
    <w:family w:val="auto"/>
    <w:pitch w:val="default"/>
    <w:sig w:usb0="00008000" w:usb1="00000000" w:usb2="00000000" w:usb3="00000000" w:csb0="00000000" w:csb1="00000000"/>
  </w:font>
  <w:font w:name="ITF Devanagari Marathi">
    <w:panose1 w:val="02000000000000000000"/>
    <w:charset w:val="00"/>
    <w:family w:val="auto"/>
    <w:pitch w:val="default"/>
    <w:sig w:usb0="00008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InaiMathi">
    <w:panose1 w:val="00000500000000000000"/>
    <w:charset w:val="00"/>
    <w:family w:val="auto"/>
    <w:pitch w:val="default"/>
    <w:sig w:usb0="00100001" w:usb1="00000000" w:usb2="00000000" w:usb3="00000000" w:csb0="00000001" w:csb1="00000000"/>
  </w:font>
  <w:font w:name="Iowan Old Style">
    <w:panose1 w:val="02040602040506020204"/>
    <w:charset w:val="00"/>
    <w:family w:val="auto"/>
    <w:pitch w:val="default"/>
    <w:sig w:usb0="A00000EF" w:usb1="400020CB" w:usb2="00000000" w:usb3="00000000" w:csb0="20000093" w:csb1="00000000"/>
  </w:font>
  <w:font w:name="Kailasa">
    <w:panose1 w:val="02000500000000020004"/>
    <w:charset w:val="00"/>
    <w:family w:val="auto"/>
    <w:pitch w:val="default"/>
    <w:sig w:usb0="00000000" w:usb1="00000000" w:usb2="00000040" w:usb3="00000000" w:csb0="00000000" w:csb1="00000000"/>
  </w:font>
  <w:font w:name="Kannada MN">
    <w:panose1 w:val="00000500000000000000"/>
    <w:charset w:val="00"/>
    <w:family w:val="auto"/>
    <w:pitch w:val="default"/>
    <w:sig w:usb0="00400001" w:usb1="00000000" w:usb2="00000000" w:usb3="00000000" w:csb0="00000001" w:csb1="00000000"/>
  </w:font>
  <w:font w:name="Kannada Sangam MN">
    <w:panose1 w:val="00000500000000000000"/>
    <w:charset w:val="00"/>
    <w:family w:val="auto"/>
    <w:pitch w:val="default"/>
    <w:sig w:usb0="00400001" w:usb1="00000000" w:usb2="00000000" w:usb3="00000000" w:csb0="00000001" w:csb1="00000000"/>
  </w:font>
  <w:font w:name="Kefa">
    <w:panose1 w:val="02000506000000020004"/>
    <w:charset w:val="00"/>
    <w:family w:val="auto"/>
    <w:pitch w:val="default"/>
    <w:sig w:usb0="800000AF" w:usb1="4000204B" w:usb2="00000800" w:usb3="00000000" w:csb0="20000001" w:csb1="00000000"/>
  </w:font>
  <w:font w:name="Khmer MN">
    <w:panose1 w:val="00000500000000000000"/>
    <w:charset w:val="00"/>
    <w:family w:val="auto"/>
    <w:pitch w:val="default"/>
    <w:sig w:usb0="00000001" w:usb1="00000000" w:usb2="00000000" w:usb3="00000000" w:csb0="00000001" w:csb1="00000000"/>
  </w:font>
  <w:font w:name="Khmer Sangam MN">
    <w:panose1 w:val="02000400000000000000"/>
    <w:charset w:val="00"/>
    <w:family w:val="auto"/>
    <w:pitch w:val="default"/>
    <w:sig w:usb0="80000003" w:usb1="00002040" w:usb2="00010000" w:usb3="00000000" w:csb0="00000001" w:csb1="00000000"/>
  </w:font>
  <w:font w:name="Klee">
    <w:panose1 w:val="02020700000000000000"/>
    <w:charset w:val="80"/>
    <w:family w:val="auto"/>
    <w:pitch w:val="default"/>
    <w:sig w:usb0="A00002FF" w:usb1="68C7FEFF" w:usb2="00000012" w:usb3="00000000" w:csb0="00020005" w:csb1="00000000"/>
  </w:font>
  <w:font w:name="Kohinoor Bangla">
    <w:panose1 w:val="02000000000000000000"/>
    <w:charset w:val="00"/>
    <w:family w:val="auto"/>
    <w:pitch w:val="default"/>
    <w:sig w:usb0="00010007" w:usb1="00000000" w:usb2="00000000" w:usb3="00000000" w:csb0="20000093" w:csb1="00000000"/>
  </w:font>
  <w:font w:name="Kohinoor Devanagari">
    <w:panose1 w:val="02000000000000000000"/>
    <w:charset w:val="00"/>
    <w:family w:val="auto"/>
    <w:pitch w:val="default"/>
    <w:sig w:usb0="00008007" w:usb1="00000000" w:usb2="00000000" w:usb3="00000000" w:csb0="20000093" w:csb1="00000000"/>
  </w:font>
  <w:font w:name="Kohinoor Telugu">
    <w:panose1 w:val="02000000000000000000"/>
    <w:charset w:val="00"/>
    <w:family w:val="auto"/>
    <w:pitch w:val="default"/>
    <w:sig w:usb0="00200007" w:usb1="00000000" w:usb2="00000000" w:usb3="00000000" w:csb0="20000093" w:csb1="00000000"/>
  </w:font>
  <w:font w:name="Kokonor">
    <w:panose1 w:val="01000500000000020003"/>
    <w:charset w:val="00"/>
    <w:family w:val="auto"/>
    <w:pitch w:val="default"/>
    <w:sig w:usb0="00000000" w:usb1="00000000" w:usb2="00000040" w:usb3="00000000" w:csb0="00000001" w:csb1="00000000"/>
  </w:font>
  <w:font w:name="Krungthep">
    <w:panose1 w:val="02000400000000000000"/>
    <w:charset w:val="00"/>
    <w:family w:val="auto"/>
    <w:pitch w:val="default"/>
    <w:sig w:usb0="810000FF" w:usb1="5000204A" w:usb2="00000020" w:usb3="00000000" w:csb0="20000193" w:csb1="4D000000"/>
  </w:font>
  <w:font w:name="KufiStandardGK">
    <w:panose1 w:val="00000400000000000000"/>
    <w:charset w:val="00"/>
    <w:family w:val="auto"/>
    <w:pitch w:val="default"/>
    <w:sig w:usb0="00002000" w:usb1="00000000" w:usb2="00000000" w:usb3="00000000" w:csb0="00000000" w:csb1="00000000"/>
  </w:font>
  <w:font w:name="Lao MN">
    <w:panose1 w:val="00000500000000000000"/>
    <w:charset w:val="00"/>
    <w:family w:val="auto"/>
    <w:pitch w:val="default"/>
    <w:sig w:usb0="02000001" w:usb1="00000000" w:usb2="00000000" w:usb3="00000000" w:csb0="00000001" w:csb1="00000000"/>
  </w:font>
  <w:font w:name="Lao Sangam MN">
    <w:panose1 w:val="00000500000000000000"/>
    <w:charset w:val="00"/>
    <w:family w:val="auto"/>
    <w:pitch w:val="default"/>
    <w:sig w:usb0="02000001" w:usb1="0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Luminari">
    <w:panose1 w:val="02000505000000020004"/>
    <w:charset w:val="00"/>
    <w:family w:val="auto"/>
    <w:pitch w:val="default"/>
    <w:sig w:usb0="A00002EF" w:usb1="5000204A" w:usb2="00000000" w:usb3="00000000" w:csb0="2000019F" w:csb1="00000000"/>
  </w:font>
  <w:font w:name="MT Extra">
    <w:panose1 w:val="05050102010205020202"/>
    <w:charset w:val="00"/>
    <w:family w:val="auto"/>
    <w:pitch w:val="default"/>
    <w:sig w:usb0="80000000" w:usb1="00000000" w:usb2="00000000" w:usb3="00000000" w:csb0="00000000" w:csb1="00000000"/>
  </w:font>
  <w:font w:name="Malayalam MN">
    <w:panose1 w:val="00000500000000000000"/>
    <w:charset w:val="00"/>
    <w:family w:val="auto"/>
    <w:pitch w:val="default"/>
    <w:sig w:usb0="00800001" w:usb1="00000000" w:usb2="00000000" w:usb3="00000000" w:csb0="00000001" w:csb1="00000000"/>
  </w:font>
  <w:font w:name="Malayalam Sangam MN">
    <w:panose1 w:val="00000500000000000000"/>
    <w:charset w:val="00"/>
    <w:family w:val="auto"/>
    <w:pitch w:val="default"/>
    <w:sig w:usb0="00800001" w:usb1="00000000" w:usb2="00000000" w:usb3="00000000" w:csb0="00000001" w:csb1="00000000"/>
  </w:font>
  <w:font w:name="Marion">
    <w:panose1 w:val="02020502060400020003"/>
    <w:charset w:val="00"/>
    <w:family w:val="auto"/>
    <w:pitch w:val="default"/>
    <w:sig w:usb0="A00000EF" w:usb1="5000205B" w:usb2="00000000" w:usb3="00000000" w:csb0="20000183" w:csb1="00000000"/>
  </w:font>
  <w:font w:name="Marker Felt">
    <w:panose1 w:val="02000400000000000000"/>
    <w:charset w:val="00"/>
    <w:family w:val="auto"/>
    <w:pitch w:val="default"/>
    <w:sig w:usb0="80000063" w:usb1="00000040" w:usb2="00000000" w:usb3="00000000" w:csb0="20000111" w:csb1="00000000"/>
  </w:font>
  <w:font w:name="Menlo">
    <w:panose1 w:val="020B0609030804020204"/>
    <w:charset w:val="00"/>
    <w:family w:val="auto"/>
    <w:pitch w:val="default"/>
    <w:sig w:usb0="E60022FF" w:usb1="D200F9FB" w:usb2="02000028" w:usb3="00000000" w:csb0="600001DF" w:csb1="FFDF0000"/>
  </w:font>
  <w:font w:name="Microsoft Sans Serif">
    <w:panose1 w:val="020B0604020202020204"/>
    <w:charset w:val="00"/>
    <w:family w:val="auto"/>
    <w:pitch w:val="default"/>
    <w:sig w:usb0="E1002AFF" w:usb1="C0000002" w:usb2="00000008" w:usb3="00000000" w:csb0="200101FF" w:csb1="20280000"/>
  </w:font>
  <w:font w:name="Mishafi">
    <w:panose1 w:val="00000400000000000000"/>
    <w:charset w:val="00"/>
    <w:family w:val="auto"/>
    <w:pitch w:val="default"/>
    <w:sig w:usb0="00000003" w:usb1="00000000" w:usb2="00000000" w:usb3="00000000" w:csb0="00000001" w:csb1="00000000"/>
  </w:font>
  <w:font w:name="Mishafi Gold">
    <w:panose1 w:val="00000400000000000000"/>
    <w:charset w:val="00"/>
    <w:family w:val="auto"/>
    <w:pitch w:val="default"/>
    <w:sig w:usb0="00002003" w:usb1="80000000" w:usb2="00000008" w:usb3="00000000" w:csb0="00000001" w:csb1="00000000"/>
  </w:font>
  <w:font w:name="Mshtakan">
    <w:panose1 w:val="02000400000000000000"/>
    <w:charset w:val="00"/>
    <w:family w:val="auto"/>
    <w:pitch w:val="default"/>
    <w:sig w:usb0="8000040B" w:usb1="4000404A" w:usb2="00000000" w:usb3="00000000" w:csb0="00000001" w:csb1="00000000"/>
  </w:font>
  <w:font w:name="Muna">
    <w:panose1 w:val="00000400000000000000"/>
    <w:charset w:val="00"/>
    <w:family w:val="auto"/>
    <w:pitch w:val="default"/>
    <w:sig w:usb0="00000003" w:usb1="00000000" w:usb2="00000000" w:usb3="00000000" w:csb0="00000001" w:csb1="00000000"/>
  </w:font>
  <w:font w:name="Myanmar MN">
    <w:panose1 w:val="00000500000000000000"/>
    <w:charset w:val="00"/>
    <w:family w:val="auto"/>
    <w:pitch w:val="default"/>
    <w:sig w:usb0="00000001" w:usb1="00000000" w:usb2="00000000" w:usb3="00000000" w:csb0="00000001" w:csb1="00000000"/>
  </w:font>
  <w:font w:name="Myanmar Sangam MN">
    <w:panose1 w:val="00000500000000000000"/>
    <w:charset w:val="00"/>
    <w:family w:val="auto"/>
    <w:pitch w:val="default"/>
    <w:sig w:usb0="00000001" w:usb1="00000000" w:usb2="00000000" w:usb3="00000000" w:csb0="00000001" w:csb1="00000000"/>
  </w:font>
  <w:font w:name="Nadeem">
    <w:panose1 w:val="00000400000000000000"/>
    <w:charset w:val="00"/>
    <w:family w:val="auto"/>
    <w:pitch w:val="default"/>
    <w:sig w:usb0="80002003" w:usb1="80000000" w:usb2="00000008" w:usb3="00000000" w:csb0="00000000" w:csb1="20000000"/>
  </w:font>
  <w:font w:name="Nanum Brush Script">
    <w:panose1 w:val="03060600000000000000"/>
    <w:charset w:val="81"/>
    <w:family w:val="auto"/>
    <w:pitch w:val="default"/>
    <w:sig w:usb0="800002A7" w:usb1="01D7FCFB" w:usb2="00000010" w:usb3="00000000" w:csb0="00080001" w:csb1="00000000"/>
  </w:font>
  <w:font w:name="Nanum Gothic">
    <w:panose1 w:val="020D0604000000000000"/>
    <w:charset w:val="81"/>
    <w:family w:val="auto"/>
    <w:pitch w:val="default"/>
    <w:sig w:usb0="900002A7" w:usb1="29D7FCFB" w:usb2="00000010" w:usb3="00000000" w:csb0="00080001" w:csb1="00000000"/>
  </w:font>
  <w:font w:name="Nanum Myeongjo">
    <w:panose1 w:val="02020603020101020101"/>
    <w:charset w:val="81"/>
    <w:family w:val="auto"/>
    <w:pitch w:val="default"/>
    <w:sig w:usb0="800002A7" w:usb1="01D7FCFB" w:usb2="00000010" w:usb3="00000000" w:csb0="00080001" w:csb1="00000000"/>
  </w:font>
  <w:font w:name="Nanum Pen Script">
    <w:panose1 w:val="03040600000000000000"/>
    <w:charset w:val="81"/>
    <w:family w:val="auto"/>
    <w:pitch w:val="default"/>
    <w:sig w:usb0="800002A7" w:usb1="01D7FCFB" w:usb2="00000010" w:usb3="00000000" w:csb0="00080001" w:csb1="00000000"/>
  </w:font>
  <w:font w:name="New Peninim MT">
    <w:panose1 w:val="00000000000000000000"/>
    <w:charset w:val="00"/>
    <w:family w:val="auto"/>
    <w:pitch w:val="default"/>
    <w:sig w:usb0="80000843" w:usb1="40000002" w:usb2="00000000" w:usb3="00000000" w:csb0="00000001" w:csb1="00000000"/>
  </w:font>
  <w:font w:name="Noteworthy">
    <w:panose1 w:val="02000400000000000000"/>
    <w:charset w:val="00"/>
    <w:family w:val="auto"/>
    <w:pitch w:val="default"/>
    <w:sig w:usb0="8000006F" w:usb1="08000048" w:usb2="14600000" w:usb3="00000000" w:csb0="20000111" w:csb1="00000000"/>
  </w:font>
  <w:font w:name="Noto Nastaliq Urdu">
    <w:panose1 w:val="020B0502040504020204"/>
    <w:charset w:val="00"/>
    <w:family w:val="auto"/>
    <w:pitch w:val="default"/>
    <w:sig w:usb0="00002000" w:usb1="00000000" w:usb2="00000000" w:usb3="00000000" w:csb0="00000041" w:csb1="00000000"/>
  </w:font>
  <w:font w:name="Optima">
    <w:panose1 w:val="02000503060000020004"/>
    <w:charset w:val="00"/>
    <w:family w:val="auto"/>
    <w:pitch w:val="default"/>
    <w:sig w:usb0="80000067" w:usb1="00000000" w:usb2="00000000" w:usb3="00000000" w:csb0="00000001" w:csb1="00000000"/>
  </w:font>
  <w:font w:name="Oriya MN">
    <w:panose1 w:val="00000500000000000000"/>
    <w:charset w:val="00"/>
    <w:family w:val="auto"/>
    <w:pitch w:val="default"/>
    <w:sig w:usb0="00080001" w:usb1="00000000" w:usb2="00000000" w:usb3="00000000" w:csb0="00000001" w:csb1="00000000"/>
  </w:font>
  <w:font w:name="Oriya Sangam MN">
    <w:panose1 w:val="00000500000000000000"/>
    <w:charset w:val="00"/>
    <w:family w:val="auto"/>
    <w:pitch w:val="default"/>
    <w:sig w:usb0="00080001" w:usb1="00000000" w:usb2="00000000" w:usb3="00000000" w:csb0="00000001" w:csb1="00000000"/>
  </w:font>
  <w:font w:name="Osaka">
    <w:panose1 w:val="020B0600000000000000"/>
    <w:charset w:val="00"/>
    <w:family w:val="auto"/>
    <w:pitch w:val="default"/>
    <w:sig w:usb0="00000000" w:usb1="00000000" w:usb2="00000000" w:usb3="00000000" w:csb0="20000093" w:csb1="00000000"/>
  </w:font>
  <w:font w:name="PCMyungjo">
    <w:panose1 w:val="00000000000000000000"/>
    <w:charset w:val="00"/>
    <w:family w:val="auto"/>
    <w:pitch w:val="default"/>
    <w:sig w:usb0="900002E7" w:usb1="31D7FCFF" w:usb2="00000014" w:usb3="00000000" w:csb0="00000001" w:csb1="00000000"/>
  </w:font>
  <w:font w:name="PT Mono">
    <w:panose1 w:val="02060709020205020204"/>
    <w:charset w:val="00"/>
    <w:family w:val="auto"/>
    <w:pitch w:val="default"/>
    <w:sig w:usb0="A00002EF" w:usb1="500078EB" w:usb2="00000000" w:usb3="00000000" w:csb0="20000097" w:csb1="4F020000"/>
  </w:font>
  <w:font w:name="PT Sans">
    <w:panose1 w:val="020B0503020203020204"/>
    <w:charset w:val="00"/>
    <w:family w:val="auto"/>
    <w:pitch w:val="default"/>
    <w:sig w:usb0="A00002EF" w:usb1="5000204B" w:usb2="00000000" w:usb3="00000000" w:csb0="20000097" w:csb1="00000000"/>
  </w:font>
  <w:font w:name="PT Sans Caption">
    <w:panose1 w:val="020B0703020203020204"/>
    <w:charset w:val="00"/>
    <w:family w:val="auto"/>
    <w:pitch w:val="default"/>
    <w:sig w:usb0="A00002EF" w:usb1="5000204B" w:usb2="00000000" w:usb3="00000000" w:csb0="20000097" w:csb1="00000000"/>
  </w:font>
  <w:font w:name="PT Sans Narrow">
    <w:panose1 w:val="020B0706020203020204"/>
    <w:charset w:val="00"/>
    <w:family w:val="auto"/>
    <w:pitch w:val="default"/>
    <w:sig w:usb0="A00002EF" w:usb1="5000204B" w:usb2="00000000" w:usb3="00000000" w:csb0="20000097" w:csb1="00000000"/>
  </w:font>
  <w:font w:name="PT Serif">
    <w:panose1 w:val="020A0603040505020204"/>
    <w:charset w:val="00"/>
    <w:family w:val="auto"/>
    <w:pitch w:val="default"/>
    <w:sig w:usb0="A00002EF" w:usb1="5000204B" w:usb2="00000000" w:usb3="00000000" w:csb0="20000097" w:csb1="00000000"/>
  </w:font>
  <w:font w:name="PT Serif Caption">
    <w:panose1 w:val="02060603050505020204"/>
    <w:charset w:val="00"/>
    <w:family w:val="auto"/>
    <w:pitch w:val="default"/>
    <w:sig w:usb0="A00002EF" w:usb1="5000204B" w:usb2="00000000" w:usb3="00000000" w:csb0="20000097" w:csb1="00000000"/>
  </w:font>
  <w:font w:name="Palatino">
    <w:panose1 w:val="00000000000000000000"/>
    <w:charset w:val="00"/>
    <w:family w:val="auto"/>
    <w:pitch w:val="default"/>
    <w:sig w:usb0="A00002FF" w:usb1="7800205A" w:usb2="14600000" w:usb3="00000000" w:csb0="20000193" w:csb1="4D000000"/>
  </w:font>
  <w:font w:name="Papyrus">
    <w:panose1 w:val="020B0602040200020303"/>
    <w:charset w:val="00"/>
    <w:family w:val="auto"/>
    <w:pitch w:val="default"/>
    <w:sig w:usb0="A000007F" w:usb1="4000205B" w:usb2="00000000" w:usb3="00000000" w:csb0="20000193" w:csb1="00000000"/>
  </w:font>
  <w:font w:name="Phosphate">
    <w:panose1 w:val="02000506050000020004"/>
    <w:charset w:val="00"/>
    <w:family w:val="auto"/>
    <w:pitch w:val="default"/>
    <w:sig w:usb0="A00000EF" w:usb1="5000204B" w:usb2="00000040" w:usb3="00000000" w:csb0="20000193" w:csb1="00000000"/>
  </w:font>
  <w:font w:name="PilGi">
    <w:panose1 w:val="00000000000000000000"/>
    <w:charset w:val="00"/>
    <w:family w:val="auto"/>
    <w:pitch w:val="default"/>
    <w:sig w:usb0="900002E7" w:usb1="11D7FCFF" w:usb2="00000014" w:usb3="00000000" w:csb0="00000000" w:csb1="00000000"/>
  </w:font>
  <w:font w:name="Plantagenet Cherokee">
    <w:panose1 w:val="02020000000000000000"/>
    <w:charset w:val="00"/>
    <w:family w:val="auto"/>
    <w:pitch w:val="default"/>
    <w:sig w:usb0="80000003" w:usb1="00000000" w:usb2="00001000" w:usb3="00000000" w:csb0="200001F3" w:csb1="CDFC0000"/>
  </w:font>
  <w:font w:name="Raanana">
    <w:panose1 w:val="00000000000000000000"/>
    <w:charset w:val="00"/>
    <w:family w:val="auto"/>
    <w:pitch w:val="default"/>
    <w:sig w:usb0="80000843" w:usb1="40000002" w:usb2="00000000" w:usb3="00000000" w:csb0="00000001" w:csb1="00000000"/>
  </w:font>
  <w:font w:name="Rockwell">
    <w:panose1 w:val="02060503020205020403"/>
    <w:charset w:val="00"/>
    <w:family w:val="auto"/>
    <w:pitch w:val="default"/>
    <w:sig w:usb0="810002EF" w:usb1="0000000A" w:usb2="00000000" w:usb3="00000000" w:csb0="0000019F" w:csb1="00000000"/>
  </w:font>
  <w:font w:name="STIXGeneral">
    <w:panose1 w:val="00000000000000000000"/>
    <w:charset w:val="00"/>
    <w:family w:val="auto"/>
    <w:pitch w:val="default"/>
    <w:sig w:usb0="A00002FF" w:usb1="4203FDFF" w:usb2="02000020" w:usb3="00000000" w:csb0="A00001FF" w:csb1="DFFF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pple SD Gothic Neo">
    <w:panose1 w:val="02000300000000000000"/>
    <w:charset w:val="86"/>
    <w:family w:val="auto"/>
    <w:pitch w:val="default"/>
    <w:sig w:usb0="00000203" w:usb1="21D12C10" w:usb2="00000010" w:usb3="00000000" w:csb0="00280005" w:csb1="00000000"/>
  </w:font>
  <w:font w:name="Symbol">
    <w:panose1 w:val="05050102010706020507"/>
    <w:charset w:val="00"/>
    <w:family w:val="auto"/>
    <w:pitch w:val="default"/>
    <w:sig w:usb0="00000000" w:usb1="00000000" w:usb2="00000000" w:usb3="00000000" w:csb0="80000000" w:csb1="00000000"/>
  </w:font>
  <w:font w:name="微软雅黑">
    <w:altName w:val="汉仪旗黑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Wingdings">
    <w:panose1 w:val="05000000000000000000"/>
    <w:charset w:val="00"/>
    <w:family w:val="auto"/>
    <w:pitch w:val="default"/>
    <w:sig w:usb0="00000000" w:usb1="00000000" w:usb2="00000000" w:usb3="00000000" w:csb0="80000000" w:csb1="00000000"/>
  </w:font>
  <w:font w:name="黑体">
    <w:altName w:val="汉仪中黑KW"/>
    <w:panose1 w:val="02010609060101010101"/>
    <w:charset w:val="00"/>
    <w:family w:val="modern"/>
    <w:pitch w:val="default"/>
    <w:sig w:usb0="00000000" w:usb1="00000000" w:usb2="00000016" w:usb3="00000000" w:csb0="00040001" w:csb1="00000000"/>
  </w:font>
  <w:font w:name="仿宋_GB2312">
    <w:altName w:val="汉仪仿宋KW"/>
    <w:panose1 w:val="02010609030101010101"/>
    <w:charset w:val="00"/>
    <w:family w:val="modern"/>
    <w:pitch w:val="default"/>
    <w:sig w:usb0="00000000" w:usb1="00000000" w:usb2="00000010" w:usb3="00000000" w:csb0="00040000" w:csb1="00000000"/>
  </w:font>
  <w:font w:name="新宋体">
    <w:altName w:val="苹方-简"/>
    <w:panose1 w:val="02010609030101010101"/>
    <w:charset w:val="00"/>
    <w:family w:val="modern"/>
    <w:pitch w:val="default"/>
    <w:sig w:usb0="00000000" w:usb1="00000000" w:usb2="00000016" w:usb3="00000000" w:csb0="00040001" w:csb1="00000000"/>
  </w:font>
  <w:font w:name="汉仪仿宋KW">
    <w:panose1 w:val="00020600040101010101"/>
    <w:charset w:val="86"/>
    <w:family w:val="auto"/>
    <w:pitch w:val="default"/>
    <w:sig w:usb0="A00002BF" w:usb1="18EF7CFA" w:usb2="00000016"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egoe UI">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source-code-pro">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Consolas">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B76D10"/>
    <w:multiLevelType w:val="singleLevel"/>
    <w:tmpl w:val="5CB76D10"/>
    <w:lvl w:ilvl="0" w:tentative="0">
      <w:start w:val="1"/>
      <w:numFmt w:val="decimal"/>
      <w:suff w:val="nothing"/>
      <w:lvlText w:val="（%1）"/>
      <w:lvlJc w:val="left"/>
    </w:lvl>
  </w:abstractNum>
  <w:abstractNum w:abstractNumId="1">
    <w:nsid w:val="5CB76D40"/>
    <w:multiLevelType w:val="singleLevel"/>
    <w:tmpl w:val="5CB76D40"/>
    <w:lvl w:ilvl="0" w:tentative="0">
      <w:start w:val="1"/>
      <w:numFmt w:val="decimal"/>
      <w:suff w:val="nothing"/>
      <w:lvlText w:val="（%1）"/>
      <w:lvlJc w:val="left"/>
    </w:lvl>
  </w:abstractNum>
  <w:abstractNum w:abstractNumId="2">
    <w:nsid w:val="5CB76F55"/>
    <w:multiLevelType w:val="singleLevel"/>
    <w:tmpl w:val="5CB76F55"/>
    <w:lvl w:ilvl="0" w:tentative="0">
      <w:start w:val="1"/>
      <w:numFmt w:val="decimal"/>
      <w:suff w:val="nothing"/>
      <w:lvlText w:val="（%1）"/>
      <w:lvlJc w:val="left"/>
    </w:lvl>
  </w:abstractNum>
  <w:abstractNum w:abstractNumId="3">
    <w:nsid w:val="5CB773E5"/>
    <w:multiLevelType w:val="singleLevel"/>
    <w:tmpl w:val="5CB773E5"/>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doNotDisplayPageBoundaries w:val="1"/>
  <w:displayBackgroundShape w:val="1"/>
  <w:embedSystemFonts/>
  <w:bordersDoNotSurroundHeader w:val="0"/>
  <w:bordersDoNotSurroundFooter w:val="0"/>
  <w:documentProtection w:edit="forms"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77DF7A2"/>
    <w:rsid w:val="05CD0F72"/>
    <w:rsid w:val="0BFFA5FF"/>
    <w:rsid w:val="0D57E401"/>
    <w:rsid w:val="0DF46CF4"/>
    <w:rsid w:val="14F95A30"/>
    <w:rsid w:val="15DF7157"/>
    <w:rsid w:val="15FD92ED"/>
    <w:rsid w:val="17EF9B5D"/>
    <w:rsid w:val="1AFC5E9B"/>
    <w:rsid w:val="1DD2938D"/>
    <w:rsid w:val="1EB52823"/>
    <w:rsid w:val="1F6F979E"/>
    <w:rsid w:val="1FA7505D"/>
    <w:rsid w:val="1FCF3248"/>
    <w:rsid w:val="1FF9C85C"/>
    <w:rsid w:val="1FFFFC8B"/>
    <w:rsid w:val="29F20FFE"/>
    <w:rsid w:val="2AB6CCA8"/>
    <w:rsid w:val="2B17AFE2"/>
    <w:rsid w:val="2BFAFFA3"/>
    <w:rsid w:val="2EFF6A94"/>
    <w:rsid w:val="2F7E3613"/>
    <w:rsid w:val="2FFF4A0B"/>
    <w:rsid w:val="35F6F509"/>
    <w:rsid w:val="35FB48EA"/>
    <w:rsid w:val="36FFA118"/>
    <w:rsid w:val="37EFA4B7"/>
    <w:rsid w:val="3B7723A4"/>
    <w:rsid w:val="3B7A09C8"/>
    <w:rsid w:val="3B7F946F"/>
    <w:rsid w:val="3BC76993"/>
    <w:rsid w:val="3BFFCF0C"/>
    <w:rsid w:val="3D5649E8"/>
    <w:rsid w:val="3D713013"/>
    <w:rsid w:val="3D7F5D15"/>
    <w:rsid w:val="3D8EA5D0"/>
    <w:rsid w:val="3DCA5D7E"/>
    <w:rsid w:val="3E86BA2A"/>
    <w:rsid w:val="3EF587E2"/>
    <w:rsid w:val="3EFF2796"/>
    <w:rsid w:val="3F37A900"/>
    <w:rsid w:val="3F3F0A45"/>
    <w:rsid w:val="3FD55E22"/>
    <w:rsid w:val="3FEE6E3F"/>
    <w:rsid w:val="3FEE7E98"/>
    <w:rsid w:val="3FF38872"/>
    <w:rsid w:val="3FF794EC"/>
    <w:rsid w:val="3FF9F838"/>
    <w:rsid w:val="3FFB8A1F"/>
    <w:rsid w:val="4BDF919E"/>
    <w:rsid w:val="4BFFB16C"/>
    <w:rsid w:val="4DB78C54"/>
    <w:rsid w:val="4DECCB3A"/>
    <w:rsid w:val="4E9B61AE"/>
    <w:rsid w:val="4EBE624B"/>
    <w:rsid w:val="4EF60D15"/>
    <w:rsid w:val="4EFD3F89"/>
    <w:rsid w:val="4F22CFCB"/>
    <w:rsid w:val="4F9FC86C"/>
    <w:rsid w:val="4FC75754"/>
    <w:rsid w:val="4FCF1055"/>
    <w:rsid w:val="51FF0D5F"/>
    <w:rsid w:val="52ED3FC2"/>
    <w:rsid w:val="54FFD126"/>
    <w:rsid w:val="57E72CEC"/>
    <w:rsid w:val="5AEFE477"/>
    <w:rsid w:val="5AFB87DB"/>
    <w:rsid w:val="5AFF66DC"/>
    <w:rsid w:val="5BB35AC1"/>
    <w:rsid w:val="5BEFDB57"/>
    <w:rsid w:val="5BFF81D7"/>
    <w:rsid w:val="5CDCEF4B"/>
    <w:rsid w:val="5DA4D47F"/>
    <w:rsid w:val="5DADECE7"/>
    <w:rsid w:val="5DBC9A21"/>
    <w:rsid w:val="5DEF3A5F"/>
    <w:rsid w:val="5DFC35C4"/>
    <w:rsid w:val="5EB7D8B1"/>
    <w:rsid w:val="5EFA5C14"/>
    <w:rsid w:val="5EFFE559"/>
    <w:rsid w:val="5F379FAC"/>
    <w:rsid w:val="5F3FA860"/>
    <w:rsid w:val="5F59C241"/>
    <w:rsid w:val="5F7419DE"/>
    <w:rsid w:val="5FBBDF3A"/>
    <w:rsid w:val="5FBD0925"/>
    <w:rsid w:val="5FC89CC9"/>
    <w:rsid w:val="5FCFE2EC"/>
    <w:rsid w:val="5FDA2E4B"/>
    <w:rsid w:val="5FEC4509"/>
    <w:rsid w:val="5FF7DDDD"/>
    <w:rsid w:val="5FFE250F"/>
    <w:rsid w:val="5FFF318D"/>
    <w:rsid w:val="5FFF4F45"/>
    <w:rsid w:val="5FFF4F63"/>
    <w:rsid w:val="62FD3F8D"/>
    <w:rsid w:val="65FD387A"/>
    <w:rsid w:val="662FA198"/>
    <w:rsid w:val="679D74F7"/>
    <w:rsid w:val="67BD98FA"/>
    <w:rsid w:val="67E7BF4C"/>
    <w:rsid w:val="67FBECAC"/>
    <w:rsid w:val="67FD94B2"/>
    <w:rsid w:val="67FFCAC7"/>
    <w:rsid w:val="68EA6673"/>
    <w:rsid w:val="691A124C"/>
    <w:rsid w:val="69B5D48C"/>
    <w:rsid w:val="69BF9570"/>
    <w:rsid w:val="6AFE7A2A"/>
    <w:rsid w:val="6B3B3632"/>
    <w:rsid w:val="6B5D3BA3"/>
    <w:rsid w:val="6BFE392B"/>
    <w:rsid w:val="6D7C39AB"/>
    <w:rsid w:val="6D7D1A98"/>
    <w:rsid w:val="6D9F579E"/>
    <w:rsid w:val="6DDF06E8"/>
    <w:rsid w:val="6DF93235"/>
    <w:rsid w:val="6DFDA886"/>
    <w:rsid w:val="6DFE8DE3"/>
    <w:rsid w:val="6E6FB5FE"/>
    <w:rsid w:val="6EFEE2E8"/>
    <w:rsid w:val="6EFF5118"/>
    <w:rsid w:val="6F6E6BB5"/>
    <w:rsid w:val="6F6EAE2D"/>
    <w:rsid w:val="6F7F0DA2"/>
    <w:rsid w:val="6F7F2B69"/>
    <w:rsid w:val="6FAEC731"/>
    <w:rsid w:val="6FBF484A"/>
    <w:rsid w:val="6FCBBCE4"/>
    <w:rsid w:val="6FDEA96A"/>
    <w:rsid w:val="6FED09F3"/>
    <w:rsid w:val="6FF45147"/>
    <w:rsid w:val="6FFEA31A"/>
    <w:rsid w:val="6FFF0CA9"/>
    <w:rsid w:val="71FF6ED3"/>
    <w:rsid w:val="723EEDB5"/>
    <w:rsid w:val="72A5439D"/>
    <w:rsid w:val="72FD32E8"/>
    <w:rsid w:val="737FCF4D"/>
    <w:rsid w:val="73EF29A5"/>
    <w:rsid w:val="753FD770"/>
    <w:rsid w:val="75EBA738"/>
    <w:rsid w:val="75FE2B91"/>
    <w:rsid w:val="75FF9C6B"/>
    <w:rsid w:val="767B8A43"/>
    <w:rsid w:val="769A6BC1"/>
    <w:rsid w:val="76BE1A25"/>
    <w:rsid w:val="76D9B912"/>
    <w:rsid w:val="76EF3F42"/>
    <w:rsid w:val="76FE19F0"/>
    <w:rsid w:val="776713BE"/>
    <w:rsid w:val="777D5F75"/>
    <w:rsid w:val="777F5ADF"/>
    <w:rsid w:val="77B7A8D5"/>
    <w:rsid w:val="77C3E78B"/>
    <w:rsid w:val="77C7723E"/>
    <w:rsid w:val="77CFC023"/>
    <w:rsid w:val="77D742A4"/>
    <w:rsid w:val="77DD6404"/>
    <w:rsid w:val="77EC2B7E"/>
    <w:rsid w:val="77F796B1"/>
    <w:rsid w:val="77F81DEC"/>
    <w:rsid w:val="77FB2EB4"/>
    <w:rsid w:val="7A7E41AB"/>
    <w:rsid w:val="7ADB853F"/>
    <w:rsid w:val="7B3663D5"/>
    <w:rsid w:val="7B3E74AA"/>
    <w:rsid w:val="7B6B3F4B"/>
    <w:rsid w:val="7B7B8384"/>
    <w:rsid w:val="7B7D40FA"/>
    <w:rsid w:val="7BB39A9E"/>
    <w:rsid w:val="7BBB516F"/>
    <w:rsid w:val="7BDAC6F5"/>
    <w:rsid w:val="7BEA84F6"/>
    <w:rsid w:val="7BEEBA1A"/>
    <w:rsid w:val="7BF31FC3"/>
    <w:rsid w:val="7BFB7DE1"/>
    <w:rsid w:val="7BFD3E7F"/>
    <w:rsid w:val="7CBD7715"/>
    <w:rsid w:val="7CCFE5AF"/>
    <w:rsid w:val="7D7953C3"/>
    <w:rsid w:val="7D7EDA23"/>
    <w:rsid w:val="7DFBF73B"/>
    <w:rsid w:val="7DFF17D8"/>
    <w:rsid w:val="7E3F7CB8"/>
    <w:rsid w:val="7E77F490"/>
    <w:rsid w:val="7E8AEC4F"/>
    <w:rsid w:val="7E9D174E"/>
    <w:rsid w:val="7EACE78B"/>
    <w:rsid w:val="7EBFAE3D"/>
    <w:rsid w:val="7ED7D30E"/>
    <w:rsid w:val="7EDF6BB0"/>
    <w:rsid w:val="7EED5EC5"/>
    <w:rsid w:val="7EF37748"/>
    <w:rsid w:val="7EF7DB34"/>
    <w:rsid w:val="7EFB71FA"/>
    <w:rsid w:val="7EFE0878"/>
    <w:rsid w:val="7EFFA08C"/>
    <w:rsid w:val="7F338B55"/>
    <w:rsid w:val="7F3FBE15"/>
    <w:rsid w:val="7F59A1BF"/>
    <w:rsid w:val="7F6B3DC0"/>
    <w:rsid w:val="7F72679C"/>
    <w:rsid w:val="7F7E6230"/>
    <w:rsid w:val="7F7F2CC1"/>
    <w:rsid w:val="7F7F5666"/>
    <w:rsid w:val="7F7F7C79"/>
    <w:rsid w:val="7FAD7C4C"/>
    <w:rsid w:val="7FB5A30B"/>
    <w:rsid w:val="7FCF5E70"/>
    <w:rsid w:val="7FD7E0B7"/>
    <w:rsid w:val="7FDB23FE"/>
    <w:rsid w:val="7FDD3B35"/>
    <w:rsid w:val="7FDEC9F6"/>
    <w:rsid w:val="7FDED006"/>
    <w:rsid w:val="7FDFDF71"/>
    <w:rsid w:val="7FDFE9F9"/>
    <w:rsid w:val="7FEC88C8"/>
    <w:rsid w:val="7FEC9474"/>
    <w:rsid w:val="7FF2D29A"/>
    <w:rsid w:val="7FF5AB40"/>
    <w:rsid w:val="7FF7749A"/>
    <w:rsid w:val="7FF7A1E6"/>
    <w:rsid w:val="7FFB135D"/>
    <w:rsid w:val="7FFB15D9"/>
    <w:rsid w:val="7FFB8007"/>
    <w:rsid w:val="7FFB9758"/>
    <w:rsid w:val="7FFD2029"/>
    <w:rsid w:val="7FFDF48C"/>
    <w:rsid w:val="7FFE7E93"/>
    <w:rsid w:val="85EF5D84"/>
    <w:rsid w:val="8AF5AC09"/>
    <w:rsid w:val="8FEEE1C6"/>
    <w:rsid w:val="8FFE7D98"/>
    <w:rsid w:val="957FF600"/>
    <w:rsid w:val="977FFD77"/>
    <w:rsid w:val="97CA4EAA"/>
    <w:rsid w:val="9BF3A148"/>
    <w:rsid w:val="9BF69F36"/>
    <w:rsid w:val="9BFD0E1D"/>
    <w:rsid w:val="9DBFE7D6"/>
    <w:rsid w:val="9E9FBCD6"/>
    <w:rsid w:val="9F9D8773"/>
    <w:rsid w:val="A77F6273"/>
    <w:rsid w:val="A7FC5A1B"/>
    <w:rsid w:val="A8FF5891"/>
    <w:rsid w:val="ACFB9D24"/>
    <w:rsid w:val="ADEB1DC9"/>
    <w:rsid w:val="AEFF755E"/>
    <w:rsid w:val="AF5F8AD9"/>
    <w:rsid w:val="AFAFC1CD"/>
    <w:rsid w:val="AFED5271"/>
    <w:rsid w:val="AFFE5765"/>
    <w:rsid w:val="AFFF073E"/>
    <w:rsid w:val="AFFF4195"/>
    <w:rsid w:val="B37DF13C"/>
    <w:rsid w:val="B3BF5386"/>
    <w:rsid w:val="B3F66E8C"/>
    <w:rsid w:val="B57DA810"/>
    <w:rsid w:val="B77DF7A2"/>
    <w:rsid w:val="B7E5B3B2"/>
    <w:rsid w:val="B7F7BCED"/>
    <w:rsid w:val="B837D58F"/>
    <w:rsid w:val="B8F3DC85"/>
    <w:rsid w:val="B9FF6ED6"/>
    <w:rsid w:val="BADFBBC5"/>
    <w:rsid w:val="BB73D998"/>
    <w:rsid w:val="BB7E6000"/>
    <w:rsid w:val="BBFE031E"/>
    <w:rsid w:val="BCCB8869"/>
    <w:rsid w:val="BCCF0B44"/>
    <w:rsid w:val="BD6D14CD"/>
    <w:rsid w:val="BD9D6163"/>
    <w:rsid w:val="BDDF153A"/>
    <w:rsid w:val="BDFC930F"/>
    <w:rsid w:val="BE2FA3F3"/>
    <w:rsid w:val="BE3F39B9"/>
    <w:rsid w:val="BEFEAD22"/>
    <w:rsid w:val="BF345606"/>
    <w:rsid w:val="BF55FB94"/>
    <w:rsid w:val="BFB9873D"/>
    <w:rsid w:val="BFBD3B3B"/>
    <w:rsid w:val="BFBFFA44"/>
    <w:rsid w:val="BFDEC611"/>
    <w:rsid w:val="BFDFEFC6"/>
    <w:rsid w:val="BFF76202"/>
    <w:rsid w:val="BFFB21B0"/>
    <w:rsid w:val="C6F542A9"/>
    <w:rsid w:val="C7C7100D"/>
    <w:rsid w:val="CB55B57E"/>
    <w:rsid w:val="CBCDC0FE"/>
    <w:rsid w:val="CBFBBBCA"/>
    <w:rsid w:val="CDF79B8F"/>
    <w:rsid w:val="CDFD02B9"/>
    <w:rsid w:val="CE7DFEB3"/>
    <w:rsid w:val="CE7E523E"/>
    <w:rsid w:val="CFDF0B39"/>
    <w:rsid w:val="CFE964B4"/>
    <w:rsid w:val="D6CD0166"/>
    <w:rsid w:val="D73526C3"/>
    <w:rsid w:val="D7E362DA"/>
    <w:rsid w:val="D7F37408"/>
    <w:rsid w:val="D991C125"/>
    <w:rsid w:val="D9FD9698"/>
    <w:rsid w:val="D9FE9C27"/>
    <w:rsid w:val="DBCEDAE8"/>
    <w:rsid w:val="DBF16F94"/>
    <w:rsid w:val="DBFB0DDB"/>
    <w:rsid w:val="DBFD8030"/>
    <w:rsid w:val="DD259772"/>
    <w:rsid w:val="DD7DC693"/>
    <w:rsid w:val="DE26B637"/>
    <w:rsid w:val="DECF28F8"/>
    <w:rsid w:val="DEEE67D7"/>
    <w:rsid w:val="DEF5EBAD"/>
    <w:rsid w:val="DF7D3673"/>
    <w:rsid w:val="DF7EAA93"/>
    <w:rsid w:val="DFAAB2E4"/>
    <w:rsid w:val="DFEE99CE"/>
    <w:rsid w:val="DFF3D4EC"/>
    <w:rsid w:val="DFFA4CB4"/>
    <w:rsid w:val="DFFF4068"/>
    <w:rsid w:val="DFFFA2A0"/>
    <w:rsid w:val="DFFFCD4A"/>
    <w:rsid w:val="E2FFE603"/>
    <w:rsid w:val="E3AFEBB1"/>
    <w:rsid w:val="E453543D"/>
    <w:rsid w:val="E6FF6ADD"/>
    <w:rsid w:val="E7D73672"/>
    <w:rsid w:val="E7E5CFF9"/>
    <w:rsid w:val="E7EFFC7E"/>
    <w:rsid w:val="E7FF8D83"/>
    <w:rsid w:val="E81D4FCA"/>
    <w:rsid w:val="E8FECAF6"/>
    <w:rsid w:val="EAEF907C"/>
    <w:rsid w:val="EBF5911F"/>
    <w:rsid w:val="EBFF4A39"/>
    <w:rsid w:val="EDDE1736"/>
    <w:rsid w:val="EDFD094C"/>
    <w:rsid w:val="EEB7A89B"/>
    <w:rsid w:val="EEEEE515"/>
    <w:rsid w:val="EEFFED7C"/>
    <w:rsid w:val="EF2EC88A"/>
    <w:rsid w:val="EF576FEF"/>
    <w:rsid w:val="EF751FFA"/>
    <w:rsid w:val="EF7D0736"/>
    <w:rsid w:val="EFAF3C18"/>
    <w:rsid w:val="EFAFD2BD"/>
    <w:rsid w:val="EFBDEFE0"/>
    <w:rsid w:val="EFDD5C68"/>
    <w:rsid w:val="EFDE5477"/>
    <w:rsid w:val="EFDF2D98"/>
    <w:rsid w:val="EFEBF685"/>
    <w:rsid w:val="EFF7C5B7"/>
    <w:rsid w:val="EFFF98D7"/>
    <w:rsid w:val="EFFFDD1E"/>
    <w:rsid w:val="EFFFF6E7"/>
    <w:rsid w:val="F0BF9C07"/>
    <w:rsid w:val="F12F9C33"/>
    <w:rsid w:val="F12FC048"/>
    <w:rsid w:val="F2BF29C7"/>
    <w:rsid w:val="F2BF32D6"/>
    <w:rsid w:val="F2F74DB2"/>
    <w:rsid w:val="F3962B07"/>
    <w:rsid w:val="F3FACC4F"/>
    <w:rsid w:val="F3FB1F14"/>
    <w:rsid w:val="F3FF8F34"/>
    <w:rsid w:val="F4570220"/>
    <w:rsid w:val="F53ACBDA"/>
    <w:rsid w:val="F5FDB65A"/>
    <w:rsid w:val="F67D476E"/>
    <w:rsid w:val="F6F62DFA"/>
    <w:rsid w:val="F77D41C4"/>
    <w:rsid w:val="F77FDA0E"/>
    <w:rsid w:val="F78F4EB9"/>
    <w:rsid w:val="F7A98196"/>
    <w:rsid w:val="F7BDCD13"/>
    <w:rsid w:val="F7E7CD9B"/>
    <w:rsid w:val="F7ED6D50"/>
    <w:rsid w:val="F7EF962A"/>
    <w:rsid w:val="F7F394AB"/>
    <w:rsid w:val="F7F3C4CA"/>
    <w:rsid w:val="F7F4AEBC"/>
    <w:rsid w:val="F7F97286"/>
    <w:rsid w:val="F7FBF893"/>
    <w:rsid w:val="F7FD1CD0"/>
    <w:rsid w:val="F7FDA31C"/>
    <w:rsid w:val="F7FFE2C8"/>
    <w:rsid w:val="F83B241D"/>
    <w:rsid w:val="F8DBCFAB"/>
    <w:rsid w:val="F8DFDE69"/>
    <w:rsid w:val="F8FEB0F4"/>
    <w:rsid w:val="F9635664"/>
    <w:rsid w:val="F9FF8D68"/>
    <w:rsid w:val="FA8F036D"/>
    <w:rsid w:val="FAA43622"/>
    <w:rsid w:val="FADF1033"/>
    <w:rsid w:val="FAF51426"/>
    <w:rsid w:val="FAFF3A65"/>
    <w:rsid w:val="FAFFB07C"/>
    <w:rsid w:val="FB2F4C1B"/>
    <w:rsid w:val="FB7F0C36"/>
    <w:rsid w:val="FB7F9566"/>
    <w:rsid w:val="FBFBF924"/>
    <w:rsid w:val="FBFF4AD8"/>
    <w:rsid w:val="FC7EFA5D"/>
    <w:rsid w:val="FCEA2476"/>
    <w:rsid w:val="FCFF51F6"/>
    <w:rsid w:val="FD57BBC2"/>
    <w:rsid w:val="FD6F93A7"/>
    <w:rsid w:val="FDAF2B6F"/>
    <w:rsid w:val="FDB779AA"/>
    <w:rsid w:val="FDBCA18C"/>
    <w:rsid w:val="FDDD3ECF"/>
    <w:rsid w:val="FDDFBAD1"/>
    <w:rsid w:val="FDE0B861"/>
    <w:rsid w:val="FDF35DDA"/>
    <w:rsid w:val="FDF72327"/>
    <w:rsid w:val="FDFE39EC"/>
    <w:rsid w:val="FE9D24CB"/>
    <w:rsid w:val="FEBDAA98"/>
    <w:rsid w:val="FED7A8BE"/>
    <w:rsid w:val="FEDEE5F0"/>
    <w:rsid w:val="FEED3579"/>
    <w:rsid w:val="FEF77651"/>
    <w:rsid w:val="FEFCB130"/>
    <w:rsid w:val="FEFE3EA9"/>
    <w:rsid w:val="FEFF0CF5"/>
    <w:rsid w:val="FF3DFC73"/>
    <w:rsid w:val="FF3FD259"/>
    <w:rsid w:val="FF458AB6"/>
    <w:rsid w:val="FF526785"/>
    <w:rsid w:val="FF5B1ECE"/>
    <w:rsid w:val="FF5D7B7F"/>
    <w:rsid w:val="FF770848"/>
    <w:rsid w:val="FF778E3A"/>
    <w:rsid w:val="FF7DF995"/>
    <w:rsid w:val="FF8F1801"/>
    <w:rsid w:val="FFADAF57"/>
    <w:rsid w:val="FFAE6FCF"/>
    <w:rsid w:val="FFB07342"/>
    <w:rsid w:val="FFB37C78"/>
    <w:rsid w:val="FFB391ED"/>
    <w:rsid w:val="FFBF215A"/>
    <w:rsid w:val="FFBF255F"/>
    <w:rsid w:val="FFD6D415"/>
    <w:rsid w:val="FFD77FE6"/>
    <w:rsid w:val="FFDE7B1A"/>
    <w:rsid w:val="FFDF2F55"/>
    <w:rsid w:val="FFDF59A2"/>
    <w:rsid w:val="FFE6D811"/>
    <w:rsid w:val="FFE720C2"/>
    <w:rsid w:val="FFE761D3"/>
    <w:rsid w:val="FFECB443"/>
    <w:rsid w:val="FFEE20ED"/>
    <w:rsid w:val="FFF24699"/>
    <w:rsid w:val="FFF74525"/>
    <w:rsid w:val="FFFB1AC9"/>
    <w:rsid w:val="FFFBE9A9"/>
    <w:rsid w:val="FFFCF89B"/>
    <w:rsid w:val="FFFE9E47"/>
    <w:rsid w:val="FFFF41AD"/>
    <w:rsid w:val="FFFF848A"/>
    <w:rsid w:val="FFFFD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6"/>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7"/>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4">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widowControl w:val="0"/>
      <w:ind w:left="840" w:leftChars="400"/>
      <w:jc w:val="both"/>
    </w:pPr>
    <w:rPr>
      <w:kern w:val="2"/>
      <w:sz w:val="21"/>
      <w:szCs w:val="24"/>
    </w:rPr>
  </w:style>
  <w:style w:type="paragraph" w:styleId="7">
    <w:name w:val="Plain Text"/>
    <w:basedOn w:val="1"/>
    <w:uiPriority w:val="0"/>
    <w:rPr>
      <w:rFonts w:ascii="方正书宋_GBK" w:hAnsi="DejaVu San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0">
    <w:name w:val="toc 1"/>
    <w:basedOn w:val="1"/>
    <w:next w:val="1"/>
    <w:qFormat/>
    <w:uiPriority w:val="0"/>
    <w:pPr>
      <w:widowControl w:val="0"/>
      <w:tabs>
        <w:tab w:val="right" w:leader="dot" w:pos="8296"/>
      </w:tabs>
      <w:spacing w:line="400" w:lineRule="exact"/>
      <w:jc w:val="both"/>
    </w:pPr>
    <w:rPr>
      <w:kern w:val="2"/>
      <w:sz w:val="21"/>
      <w:szCs w:val="24"/>
    </w:rPr>
  </w:style>
  <w:style w:type="paragraph" w:styleId="11">
    <w:name w:val="toc 2"/>
    <w:basedOn w:val="1"/>
    <w:next w:val="1"/>
    <w:qFormat/>
    <w:uiPriority w:val="0"/>
    <w:pPr>
      <w:widowControl w:val="0"/>
      <w:ind w:left="420" w:leftChars="200"/>
      <w:jc w:val="both"/>
    </w:pPr>
    <w:rPr>
      <w:kern w:val="2"/>
      <w:sz w:val="21"/>
      <w:szCs w:val="24"/>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Emphasis"/>
    <w:basedOn w:val="14"/>
    <w:qFormat/>
    <w:uiPriority w:val="0"/>
    <w:rPr>
      <w:i/>
    </w:rPr>
  </w:style>
  <w:style w:type="character" w:styleId="18">
    <w:name w:val="Hyperlink"/>
    <w:basedOn w:val="14"/>
    <w:qFormat/>
    <w:uiPriority w:val="0"/>
    <w:rPr>
      <w:color w:val="0000FF"/>
      <w:u w:val="single"/>
    </w:rPr>
  </w:style>
  <w:style w:type="character" w:styleId="19">
    <w:name w:val="HTML Code"/>
    <w:basedOn w:val="14"/>
    <w:qFormat/>
    <w:uiPriority w:val="0"/>
    <w:rPr>
      <w:rFonts w:ascii="DejaVu Sans" w:hAnsi="DejaVu Sans"/>
      <w:sz w:val="20"/>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2">
    <w:name w:val="论文题目"/>
    <w:qFormat/>
    <w:uiPriority w:val="0"/>
    <w:rPr>
      <w:rFonts w:ascii="Calibri" w:hAnsi="Calibri" w:eastAsia="华文中宋"/>
      <w:b/>
      <w:sz w:val="36"/>
    </w:rPr>
  </w:style>
  <w:style w:type="paragraph" w:customStyle="1" w:styleId="23">
    <w:name w:val="论文正文"/>
    <w:basedOn w:val="1"/>
    <w:link w:val="28"/>
    <w:qFormat/>
    <w:uiPriority w:val="0"/>
    <w:pPr>
      <w:spacing w:line="400" w:lineRule="exact"/>
    </w:pPr>
    <w:rPr>
      <w:rFonts w:eastAsia="华文中宋" w:asciiTheme="minorAscii" w:hAnsiTheme="minorAscii"/>
    </w:rPr>
  </w:style>
  <w:style w:type="paragraph" w:customStyle="1" w:styleId="24">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25">
    <w:name w:val="样式 标题 2 + 宋体 加粗 两端对齐"/>
    <w:basedOn w:val="3"/>
    <w:qFormat/>
    <w:uiPriority w:val="0"/>
    <w:pPr>
      <w:ind w:firstLine="521" w:firstLineChars="150"/>
      <w:jc w:val="both"/>
    </w:pPr>
    <w:rPr>
      <w:rFonts w:ascii="宋体" w:hAnsi="宋体"/>
      <w:b w:val="0"/>
      <w:kern w:val="2"/>
    </w:rPr>
  </w:style>
  <w:style w:type="character" w:customStyle="1" w:styleId="26">
    <w:name w:val="标题 2 Char"/>
    <w:link w:val="3"/>
    <w:qFormat/>
    <w:uiPriority w:val="0"/>
    <w:rPr>
      <w:rFonts w:hint="eastAsia" w:ascii="宋体" w:hAnsi="宋体" w:eastAsia="宋体" w:cs="宋体"/>
      <w:b/>
      <w:kern w:val="0"/>
      <w:sz w:val="36"/>
      <w:szCs w:val="36"/>
      <w:lang w:val="en-US" w:eastAsia="zh-CN" w:bidi="ar"/>
    </w:rPr>
  </w:style>
  <w:style w:type="character" w:customStyle="1" w:styleId="27">
    <w:name w:val="标题 3 Char"/>
    <w:link w:val="4"/>
    <w:qFormat/>
    <w:uiPriority w:val="0"/>
    <w:rPr>
      <w:rFonts w:hint="eastAsia" w:ascii="宋体" w:hAnsi="宋体" w:eastAsia="宋体" w:cs="宋体"/>
      <w:b/>
      <w:kern w:val="0"/>
      <w:sz w:val="27"/>
      <w:szCs w:val="27"/>
      <w:lang w:val="en-US" w:eastAsia="zh-CN" w:bidi="ar"/>
    </w:rPr>
  </w:style>
  <w:style w:type="character" w:customStyle="1" w:styleId="28">
    <w:name w:val="论文正文 Char"/>
    <w:link w:val="23"/>
    <w:qFormat/>
    <w:uiPriority w:val="0"/>
    <w:rPr>
      <w:rFonts w:eastAsia="华文中宋" w:asciiTheme="minorAscii" w:hAnsiTheme="minorAscii"/>
    </w:rPr>
  </w:style>
  <w:style w:type="paragraph" w:customStyle="1" w:styleId="29">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er" Target="foot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diagramColors" Target="diagrams/colors3.xml"/><Relationship Id="rId24" Type="http://schemas.openxmlformats.org/officeDocument/2006/relationships/diagramQuickStyle" Target="diagrams/quickStyle3.xml"/><Relationship Id="rId23" Type="http://schemas.openxmlformats.org/officeDocument/2006/relationships/diagramLayout" Target="diagrams/layout3.xml"/><Relationship Id="rId22" Type="http://schemas.openxmlformats.org/officeDocument/2006/relationships/diagramData" Target="diagrams/data3.xml"/><Relationship Id="rId21" Type="http://schemas.openxmlformats.org/officeDocument/2006/relationships/diagramColors" Target="diagrams/colors2.xml"/><Relationship Id="rId20" Type="http://schemas.openxmlformats.org/officeDocument/2006/relationships/diagramQuickStyle" Target="diagrams/quickStyle2.xml"/><Relationship Id="rId2" Type="http://schemas.openxmlformats.org/officeDocument/2006/relationships/settings" Target="settings.xml"/><Relationship Id="rId19" Type="http://schemas.openxmlformats.org/officeDocument/2006/relationships/diagramLayout" Target="diagrams/layout2.xml"/><Relationship Id="rId18" Type="http://schemas.openxmlformats.org/officeDocument/2006/relationships/diagramData" Target="diagrams/data2.xml"/><Relationship Id="rId17" Type="http://schemas.openxmlformats.org/officeDocument/2006/relationships/diagramColors" Target="diagrams/colors1.xml"/><Relationship Id="rId16" Type="http://schemas.openxmlformats.org/officeDocument/2006/relationships/diagramQuickStyle" Target="diagrams/quickStyle1.xml"/><Relationship Id="rId15" Type="http://schemas.openxmlformats.org/officeDocument/2006/relationships/diagramLayout" Target="diagrams/layout1.xml"/><Relationship Id="rId14" Type="http://schemas.openxmlformats.org/officeDocument/2006/relationships/diagramData" Target="diagrams/data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博客</a:t>
          </a:r>
          <a:r>
            <a:rPr lang="zh-CN" altLang="en-US"/>
            <a:t>系统</a:t>
          </a:r>
          <a:r>
            <a:rPr lang="zh-CN" altLang="en-US"/>
            <a:t/>
          </a:r>
          <a:r>
            <a:rPr lang="zh-CN" altLang="en-US"/>
            <a:t/>
          </a:r>
          <a:endParaRPr lang="zh-CN" altLang="en-US"/>
        </a:p>
      </dgm:t>
    </dgm:pt>
    <dgm:pt modelId="{AB39B06D-FE6C-48B2-B5B4-77CD0C8CF7AD}" cxnId="{E1A9E8F1-1E26-4386-BF7F-70D895D745E7}" type="parTrans">
      <dgm:prSet/>
      <dgm:spPr/>
      <dgm:t>
        <a:bodyPr/>
        <a:p>
          <a:endParaRPr lang="zh-CN" altLang="en-US"/>
        </a:p>
      </dgm:t>
    </dgm:pt>
    <dgm:pt modelId="{DF0D1C21-B79E-4875-B7FA-EF183CB48B88}" cxnId="{E1A9E8F1-1E26-4386-BF7F-70D895D745E7}"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a:t>
          </a:r>
          <a:r>
            <a:rPr lang="zh-CN" altLang="en-US"/>
            <a:t>子系统</a:t>
          </a:r>
          <a:r>
            <a:rPr lang="zh-CN" altLang="en-US"/>
            <a:t/>
          </a:r>
          <a:r>
            <a:rPr lang="zh-CN" altLang="en-US"/>
            <a:t/>
          </a:r>
          <a:endParaRPr lang="zh-CN" altLang="en-US"/>
        </a:p>
      </dgm:t>
    </dgm:pt>
    <dgm:pt modelId="{EACD17F5-D793-4A43-B489-D1804D50CFEF}" cxnId="{BC1E3BC8-98B9-4FC0-A4FB-49FE76746B7B}" type="parTrans">
      <dgm:prSet/>
      <dgm:spPr/>
      <dgm:t>
        <a:bodyPr/>
        <a:p>
          <a:endParaRPr lang="zh-CN" altLang="en-US"/>
        </a:p>
      </dgm:t>
    </dgm:pt>
    <dgm:pt modelId="{FA45D93F-0724-4936-AA45-E6762732A19D}" cxnId="{BC1E3BC8-98B9-4FC0-A4FB-49FE76746B7B}" type="sibTrans">
      <dgm:prSet/>
      <dgm:spPr/>
      <dgm:t>
        <a:bodyPr/>
        <a:p>
          <a:endParaRPr lang="zh-CN" altLang="en-US"/>
        </a:p>
      </dgm:t>
    </dgm:pt>
    <dgm:pt modelId="{69899CF7-964C-46FA-A3E4-FCAA0C479606}">
      <dgm:prSet phldr="0" custT="0"/>
      <dgm:spPr/>
      <dgm:t>
        <a:bodyPr vert="horz" wrap="square"/>
        <a:p>
          <a:pPr>
            <a:lnSpc>
              <a:spcPct val="100000"/>
            </a:lnSpc>
            <a:spcBef>
              <a:spcPct val="0"/>
            </a:spcBef>
            <a:spcAft>
              <a:spcPct val="35000"/>
            </a:spcAft>
          </a:pPr>
          <a:r>
            <a:rPr lang="zh-CN" altLang="en-US"/>
            <a:t>登录注册</a:t>
          </a:r>
          <a:r>
            <a:rPr lang="en-US"/>
            <a:t/>
          </a:r>
          <a:endParaRPr lang="en-US"/>
        </a:p>
      </dgm:t>
    </dgm:pt>
    <dgm:pt modelId="{00781DB7-05CA-4AAE-8463-115E608A2BE5}" cxnId="{3090DA0B-0420-4A99-A772-35B0150B3C1B}" type="parTrans">
      <dgm:prSet/>
      <dgm:spPr/>
    </dgm:pt>
    <dgm:pt modelId="{E4A8138D-6E31-4317-A7D4-7283ECDB555C}" cxnId="{3090DA0B-0420-4A99-A772-35B0150B3C1B}" type="sibTrans">
      <dgm:prSet/>
      <dgm:spPr/>
    </dgm:pt>
    <dgm:pt modelId="{4B452013-4CE3-4D35-92AB-0A22B66B5EF7}">
      <dgm:prSet phldr="0" custT="0"/>
      <dgm:spPr/>
      <dgm:t>
        <a:bodyPr vert="horz" wrap="square"/>
        <a:p>
          <a:pPr>
            <a:lnSpc>
              <a:spcPct val="100000"/>
            </a:lnSpc>
            <a:spcBef>
              <a:spcPct val="0"/>
            </a:spcBef>
            <a:spcAft>
              <a:spcPct val="35000"/>
            </a:spcAft>
          </a:pPr>
          <a:r>
            <a:rPr lang="zh-CN"/>
            <a:t>文章</a:t>
          </a:r>
          <a:r>
            <a:rPr lang="zh-CN"/>
            <a:t>列表</a:t>
          </a:r>
          <a:r>
            <a:rPr lang="zh-CN"/>
            <a:t>展示</a:t>
          </a:r>
          <a:r>
            <a:rPr altLang="en-US"/>
            <a:t/>
          </a:r>
          <a:endParaRPr altLang="en-US"/>
        </a:p>
      </dgm:t>
    </dgm:pt>
    <dgm:pt modelId="{9F4B0B10-C328-4A4B-B919-7A5B7EFCA35D}" cxnId="{0D879A30-B058-402D-BCF9-6DA248DE867E}" type="parTrans">
      <dgm:prSet/>
      <dgm:spPr/>
    </dgm:pt>
    <dgm:pt modelId="{28FF2369-5633-4951-B4B1-1B6AD467703E}" cxnId="{0D879A30-B058-402D-BCF9-6DA248DE867E}" type="sibTrans">
      <dgm:prSet/>
      <dgm:spPr/>
    </dgm:pt>
    <dgm:pt modelId="{1712D201-8097-446C-A993-E2776DF3C2C8}">
      <dgm:prSet phldr="0" custT="0"/>
      <dgm:spPr/>
      <dgm:t>
        <a:bodyPr vert="horz" wrap="square"/>
        <a:p>
          <a:pPr>
            <a:lnSpc>
              <a:spcPct val="100000"/>
            </a:lnSpc>
            <a:spcBef>
              <a:spcPct val="0"/>
            </a:spcBef>
            <a:spcAft>
              <a:spcPct val="35000"/>
            </a:spcAft>
          </a:pPr>
          <a:r>
            <a:rPr lang="zh-CN"/>
            <a:t>文章</a:t>
          </a:r>
          <a:r>
            <a:rPr lang="zh-CN"/>
            <a:t>评论</a:t>
          </a:r>
          <a:r>
            <a:rPr altLang="en-US"/>
            <a:t/>
          </a:r>
          <a:endParaRPr altLang="en-US"/>
        </a:p>
      </dgm:t>
    </dgm:pt>
    <dgm:pt modelId="{61798FF7-5CFF-4004-83CA-87F10209A907}" cxnId="{1BBE9756-C3AE-4F13-B494-EB22944D924C}" type="parTrans">
      <dgm:prSet/>
      <dgm:spPr/>
    </dgm:pt>
    <dgm:pt modelId="{7AB9D601-E16F-4CE6-B5CC-8B25DE36C297}" cxnId="{1BBE9756-C3AE-4F13-B494-EB22944D924C}"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数据库</a:t>
          </a:r>
          <a:r>
            <a:rPr lang="zh-CN" altLang="en-US"/>
            <a:t>构建</a:t>
          </a:r>
          <a:r>
            <a:rPr lang="zh-CN" altLang="en-US"/>
            <a:t/>
          </a:r>
          <a:r>
            <a:rPr lang="zh-CN" altLang="en-US"/>
            <a:t/>
          </a:r>
          <a:endParaRPr lang="zh-CN" altLang="en-US"/>
        </a:p>
      </dgm:t>
    </dgm:pt>
    <dgm:pt modelId="{8D5FB264-0A5C-4C3A-85B7-453D9BD837DF}" cxnId="{5DD53531-02C7-4E92-9119-AB183373AF78}" type="parTrans">
      <dgm:prSet/>
      <dgm:spPr/>
      <dgm:t>
        <a:bodyPr/>
        <a:p>
          <a:endParaRPr lang="zh-CN" altLang="en-US"/>
        </a:p>
      </dgm:t>
    </dgm:pt>
    <dgm:pt modelId="{A1825131-D805-48C8-BFCE-E45C02E6F5CE}" cxnId="{5DD53531-02C7-4E92-9119-AB183373AF78}" type="sibTrans">
      <dgm:prSet/>
      <dgm:spPr/>
      <dgm:t>
        <a:bodyPr/>
        <a:p>
          <a:endParaRPr lang="zh-CN" altLang="en-US"/>
        </a:p>
      </dgm:t>
    </dgm:pt>
    <dgm:pt modelId="{439B57FF-E18A-436A-AB89-758DC653B6CE}">
      <dgm:prSet phldr="0" custT="0"/>
      <dgm:spPr/>
      <dgm:t>
        <a:bodyPr vert="horz" wrap="square"/>
        <a:p>
          <a:pPr>
            <a:lnSpc>
              <a:spcPct val="100000"/>
            </a:lnSpc>
            <a:spcBef>
              <a:spcPct val="0"/>
            </a:spcBef>
            <a:spcAft>
              <a:spcPct val="35000"/>
            </a:spcAft>
          </a:pPr>
          <a:r>
            <a:rPr lang="zh-CN"/>
            <a:t>建立</a:t>
          </a:r>
          <a:r>
            <a:rPr lang="zh-CN"/>
            <a:t>数据表</a:t>
          </a:r>
          <a:r>
            <a:rPr altLang="en-US"/>
            <a:t/>
          </a:r>
          <a:endParaRPr altLang="en-US"/>
        </a:p>
      </dgm:t>
    </dgm:pt>
    <dgm:pt modelId="{D397CC22-DB07-4274-A3AC-02F6E5B75C30}" cxnId="{8F7F2E9D-FF51-4EEE-A721-C5C1EEA07D31}" type="parTrans">
      <dgm:prSet/>
      <dgm:spPr/>
    </dgm:pt>
    <dgm:pt modelId="{C54686C4-DD38-409D-863D-962742265817}" cxnId="{8F7F2E9D-FF51-4EEE-A721-C5C1EEA07D31}" type="sibTrans">
      <dgm:prSet/>
      <dgm:spPr/>
    </dgm:pt>
    <dgm:pt modelId="{0F16EC57-39CA-440B-AE88-D8405F49DA6C}">
      <dgm:prSet phldr="0" custT="0"/>
      <dgm:spPr/>
      <dgm:t>
        <a:bodyPr vert="horz" wrap="square"/>
        <a:p>
          <a:pPr>
            <a:lnSpc>
              <a:spcPct val="100000"/>
            </a:lnSpc>
            <a:spcBef>
              <a:spcPct val="0"/>
            </a:spcBef>
            <a:spcAft>
              <a:spcPct val="35000"/>
            </a:spcAft>
          </a:pPr>
          <a:r>
            <a:rPr lang="zh-CN"/>
            <a:t>建立</a:t>
          </a:r>
          <a:r>
            <a:rPr lang="zh-CN"/>
            <a:t>表关系</a:t>
          </a:r>
          <a:r>
            <a:rPr altLang="en-US"/>
            <a:t/>
          </a:r>
          <a:endParaRPr altLang="en-US"/>
        </a:p>
      </dgm:t>
    </dgm:pt>
    <dgm:pt modelId="{E64A60E7-D108-45B3-ABD8-A4591F694B82}" cxnId="{D17AF4B2-8ED9-4504-8E1E-E0067A4F39C7}" type="parTrans">
      <dgm:prSet/>
      <dgm:spPr/>
    </dgm:pt>
    <dgm:pt modelId="{CF031454-A48B-47C3-8081-06E0E7918473}" cxnId="{D17AF4B2-8ED9-4504-8E1E-E0067A4F39C7}"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后台</a:t>
          </a:r>
          <a:r>
            <a:rPr lang="zh-CN" altLang="en-US"/>
            <a:t>子系统</a:t>
          </a:r>
          <a:r>
            <a:rPr lang="zh-CN" altLang="en-US"/>
            <a:t/>
          </a:r>
          <a:r>
            <a:rPr lang="zh-CN" altLang="en-US"/>
            <a:t/>
          </a:r>
          <a:endParaRPr lang="zh-CN" altLang="en-US"/>
        </a:p>
      </dgm:t>
    </dgm:pt>
    <dgm:pt modelId="{CCF68ADE-40B6-47D0-93C1-88EC13ADC8AC}" cxnId="{342FD32A-DC66-495D-A0F1-C0465929FB75}" type="parTrans">
      <dgm:prSet/>
      <dgm:spPr/>
      <dgm:t>
        <a:bodyPr/>
        <a:p>
          <a:endParaRPr lang="zh-CN" altLang="en-US"/>
        </a:p>
      </dgm:t>
    </dgm:pt>
    <dgm:pt modelId="{630D3E0B-D1D7-4E1A-8193-515AA5E1866F}" cxnId="{342FD32A-DC66-495D-A0F1-C0465929FB75}" type="sibTrans">
      <dgm:prSet/>
      <dgm:spPr/>
      <dgm:t>
        <a:bodyPr/>
        <a:p>
          <a:endParaRPr lang="zh-CN" altLang="en-US"/>
        </a:p>
      </dgm:t>
    </dgm:pt>
    <dgm:pt modelId="{C3691E81-F3BF-44BD-8CC5-D740771A4B56}">
      <dgm:prSet phldr="0" custT="0"/>
      <dgm:spPr/>
      <dgm:t>
        <a:bodyPr vert="horz" wrap="square"/>
        <a:p>
          <a:pPr>
            <a:lnSpc>
              <a:spcPct val="100000"/>
            </a:lnSpc>
            <a:spcBef>
              <a:spcPct val="0"/>
            </a:spcBef>
            <a:spcAft>
              <a:spcPct val="35000"/>
            </a:spcAft>
          </a:pPr>
          <a:r>
            <a:rPr lang="zh-CN"/>
            <a:t>后台管理</a:t>
          </a:r>
          <a:r>
            <a:rPr altLang="en-US"/>
            <a:t/>
          </a:r>
          <a:endParaRPr altLang="en-US"/>
        </a:p>
      </dgm:t>
    </dgm:pt>
    <dgm:pt modelId="{AFEB3510-37CC-467C-8FF0-3EE0A2A81D66}" cxnId="{24E37E5F-EC55-400C-9883-63669059CB01}" type="parTrans">
      <dgm:prSet/>
      <dgm:spPr/>
    </dgm:pt>
    <dgm:pt modelId="{A62371D6-3803-4732-8747-DE694BF8EF37}" cxnId="{24E37E5F-EC55-400C-9883-63669059CB01}" type="sibTrans">
      <dgm:prSet/>
      <dgm:spPr/>
    </dgm:pt>
    <dgm:pt modelId="{2921C059-75E9-4805-B29C-5B182151E0FF}">
      <dgm:prSet phldr="0" custT="0"/>
      <dgm:spPr/>
      <dgm:t>
        <a:bodyPr vert="horz" wrap="square"/>
        <a:p>
          <a:pPr>
            <a:lnSpc>
              <a:spcPct val="100000"/>
            </a:lnSpc>
            <a:spcBef>
              <a:spcPct val="0"/>
            </a:spcBef>
            <a:spcAft>
              <a:spcPct val="35000"/>
            </a:spcAft>
          </a:pPr>
          <a:r>
            <a:rPr lang="zh-CN"/>
            <a:t>文章</a:t>
          </a:r>
          <a:r>
            <a:rPr lang="zh-CN"/>
            <a:t>管理</a:t>
          </a:r>
          <a:r>
            <a:rPr altLang="en-US"/>
            <a:t/>
          </a:r>
          <a:endParaRPr altLang="en-US"/>
        </a:p>
      </dgm:t>
    </dgm:pt>
    <dgm:pt modelId="{670D71E3-95BA-498A-84A7-045DBA36E6A8}" cxnId="{77C3F2E3-0081-4D4C-A534-DA7C6A8B7F2F}" type="parTrans">
      <dgm:prSet/>
      <dgm:spPr/>
    </dgm:pt>
    <dgm:pt modelId="{9A7DA8FB-36F6-4D17-9513-5A8F03B27ABA}" cxnId="{77C3F2E3-0081-4D4C-A534-DA7C6A8B7F2F}" type="sibTrans">
      <dgm:prSet/>
      <dgm:spPr/>
    </dgm:pt>
    <dgm:pt modelId="{880AACBE-35C1-4937-A9FC-36C140BB0275}">
      <dgm:prSet phldr="0" custT="0"/>
      <dgm:spPr/>
      <dgm:t>
        <a:bodyPr vert="horz" wrap="square"/>
        <a:p>
          <a:pPr>
            <a:lnSpc>
              <a:spcPct val="100000"/>
            </a:lnSpc>
            <a:spcBef>
              <a:spcPct val="0"/>
            </a:spcBef>
            <a:spcAft>
              <a:spcPct val="35000"/>
            </a:spcAft>
          </a:pPr>
          <a:r>
            <a:rPr lang="zh-CN"/>
            <a:t>分类管理</a:t>
          </a:r>
          <a:r>
            <a:rPr altLang="en-US"/>
            <a:t/>
          </a:r>
          <a:endParaRPr altLang="en-US"/>
        </a:p>
      </dgm:t>
    </dgm:pt>
    <dgm:pt modelId="{DF63AE0B-8B86-44E6-8C7C-C5A844F072D2}" cxnId="{358D2EF1-2A6F-450E-8BD3-B6030ECE75DB}" type="parTrans">
      <dgm:prSet/>
      <dgm:spPr/>
    </dgm:pt>
    <dgm:pt modelId="{A2816825-65C3-4534-8681-16082454CEF3}" cxnId="{358D2EF1-2A6F-450E-8BD3-B6030ECE75DB}" type="sibTrans">
      <dgm:prSet/>
      <dgm:spPr/>
    </dgm:pt>
    <dgm:pt modelId="{3029D042-005E-4967-90E7-54445BC8570A}">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853EF653-3C34-4F9E-975E-1D6D5926BDD5}" cxnId="{ACF64500-7C94-420E-B246-C1393FBA326F}" type="parTrans">
      <dgm:prSet/>
      <dgm:spPr/>
    </dgm:pt>
    <dgm:pt modelId="{D66463C6-EFFB-4F75-A347-F5A98EC0052C}" cxnId="{ACF64500-7C94-420E-B246-C1393FBA326F}" type="sibTrans">
      <dgm:prSet/>
      <dgm:spPr/>
    </dgm:pt>
    <dgm:pt modelId="{5D85B946-337C-47C3-A77C-9789FB4F8746}">
      <dgm:prSet phldr="0" custT="0"/>
      <dgm:spPr/>
      <dgm:t>
        <a:bodyPr vert="horz" wrap="square"/>
        <a:p>
          <a:pPr>
            <a:lnSpc>
              <a:spcPct val="100000"/>
            </a:lnSpc>
            <a:spcBef>
              <a:spcPct val="0"/>
            </a:spcBef>
            <a:spcAft>
              <a:spcPct val="35000"/>
            </a:spcAft>
          </a:pPr>
          <a:r>
            <a:rPr lang="zh-CN"/>
            <a:t>评论管理</a:t>
          </a:r>
          <a:r>
            <a:rPr altLang="en-US"/>
            <a:t/>
          </a:r>
          <a:endParaRPr altLang="en-US"/>
        </a:p>
      </dgm:t>
    </dgm:pt>
    <dgm:pt modelId="{DC8FB6A7-42D7-4BF2-93DE-9B82B92CA742}" cxnId="{87E93B13-80A3-4E74-AF95-E723A92D7002}" type="parTrans">
      <dgm:prSet/>
      <dgm:spPr/>
    </dgm:pt>
    <dgm:pt modelId="{99EBFA06-EEB1-46EF-8B2D-B95B6A8EC618}" cxnId="{87E93B13-80A3-4E74-AF95-E723A92D7002}" type="sibTrans">
      <dgm:prSet/>
      <dgm:spPr/>
    </dgm:pt>
    <dgm:pt modelId="{3EFA8A4F-F0C6-4343-BFBB-D116B5F8C675}">
      <dgm:prSet phldr="0" custT="0"/>
      <dgm:spPr/>
      <dgm:t>
        <a:bodyPr vert="horz" wrap="square"/>
        <a:p>
          <a:pPr>
            <a:lnSpc>
              <a:spcPct val="100000"/>
            </a:lnSpc>
            <a:spcBef>
              <a:spcPct val="0"/>
            </a:spcBef>
            <a:spcAft>
              <a:spcPct val="35000"/>
            </a:spcAft>
          </a:pPr>
          <a:r>
            <a:rPr lang="zh-CN"/>
            <a:t>登录</a:t>
          </a:r>
          <a:r>
            <a:rPr altLang="en-US"/>
            <a:t/>
          </a:r>
          <a:endParaRPr altLang="en-US"/>
        </a:p>
      </dgm:t>
    </dgm:pt>
    <dgm:pt modelId="{83238F40-4F60-4FDF-9871-4E9E9391FAC8}" cxnId="{A4019FAB-EA6A-4974-A7F1-5FAB0B65B15A}" type="parTrans">
      <dgm:prSet/>
      <dgm:spPr/>
    </dgm:pt>
    <dgm:pt modelId="{9DBEC995-A86C-4672-A5D7-685DB45922C8}" cxnId="{A4019FAB-EA6A-4974-A7F1-5FAB0B65B15A}"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7A77E965-2A71-4FFE-9B2E-68040785E6BB}" type="pres">
      <dgm:prSet presAssocID="{00781DB7-05CA-4AAE-8463-115E608A2BE5}" presName="Name37" presStyleLbl="parChTrans1D3" presStyleIdx="0" presStyleCnt="6"/>
      <dgm:spPr/>
    </dgm:pt>
    <dgm:pt modelId="{F49B2245-DC5D-4349-AB54-AF926FAF9996}" type="pres">
      <dgm:prSet presAssocID="{69899CF7-964C-46FA-A3E4-FCAA0C479606}" presName="hierRoot2" presStyleCnt="0">
        <dgm:presLayoutVars>
          <dgm:hierBranch val="init"/>
        </dgm:presLayoutVars>
      </dgm:prSet>
      <dgm:spPr/>
    </dgm:pt>
    <dgm:pt modelId="{06F82A59-7AEB-41D2-A8A9-4E9EC1398A79}" type="pres">
      <dgm:prSet presAssocID="{69899CF7-964C-46FA-A3E4-FCAA0C479606}" presName="rootComposite" presStyleCnt="0"/>
      <dgm:spPr/>
    </dgm:pt>
    <dgm:pt modelId="{6F98ED37-EE73-43C8-928C-634C591E9991}" type="pres">
      <dgm:prSet presAssocID="{69899CF7-964C-46FA-A3E4-FCAA0C479606}" presName="rootText" presStyleLbl="node3" presStyleIdx="0" presStyleCnt="6">
        <dgm:presLayoutVars>
          <dgm:chPref val="3"/>
        </dgm:presLayoutVars>
      </dgm:prSet>
      <dgm:spPr/>
    </dgm:pt>
    <dgm:pt modelId="{C610BBB5-501D-4CA1-AB0E-3DF688264968}" type="pres">
      <dgm:prSet presAssocID="{69899CF7-964C-46FA-A3E4-FCAA0C479606}" presName="rootConnector" presStyleCnt="0"/>
      <dgm:spPr/>
    </dgm:pt>
    <dgm:pt modelId="{F016012C-5E70-4E79-ABA7-20F173E0C9D3}" type="pres">
      <dgm:prSet presAssocID="{69899CF7-964C-46FA-A3E4-FCAA0C479606}" presName="hierChild4" presStyleCnt="0"/>
      <dgm:spPr/>
    </dgm:pt>
    <dgm:pt modelId="{96FB6D7A-DF2A-4AC5-B9EC-9DB3E3448077}" type="pres">
      <dgm:prSet presAssocID="{69899CF7-964C-46FA-A3E4-FCAA0C479606}" presName="hierChild5" presStyleCnt="0"/>
      <dgm:spPr/>
    </dgm:pt>
    <dgm:pt modelId="{66C26B94-386B-4527-941E-2B8BBF575BFF}" type="pres">
      <dgm:prSet presAssocID="{9F4B0B10-C328-4A4B-B919-7A5B7EFCA35D}" presName="Name37" presStyleLbl="parChTrans1D3" presStyleIdx="1" presStyleCnt="6"/>
      <dgm:spPr/>
    </dgm:pt>
    <dgm:pt modelId="{E134CF25-1F33-4814-93A0-85D0893B1730}" type="pres">
      <dgm:prSet presAssocID="{4B452013-4CE3-4D35-92AB-0A22B66B5EF7}" presName="hierRoot2" presStyleCnt="0">
        <dgm:presLayoutVars>
          <dgm:hierBranch val="init"/>
        </dgm:presLayoutVars>
      </dgm:prSet>
      <dgm:spPr/>
    </dgm:pt>
    <dgm:pt modelId="{6DDE0804-76B3-455D-A443-89DF5B375614}" type="pres">
      <dgm:prSet presAssocID="{4B452013-4CE3-4D35-92AB-0A22B66B5EF7}" presName="rootComposite" presStyleCnt="0"/>
      <dgm:spPr/>
    </dgm:pt>
    <dgm:pt modelId="{814F3BDB-4180-4618-A580-06EA7A9C5B45}" type="pres">
      <dgm:prSet presAssocID="{4B452013-4CE3-4D35-92AB-0A22B66B5EF7}" presName="rootText" presStyleLbl="node3" presStyleIdx="1" presStyleCnt="6">
        <dgm:presLayoutVars>
          <dgm:chPref val="3"/>
        </dgm:presLayoutVars>
      </dgm:prSet>
      <dgm:spPr/>
    </dgm:pt>
    <dgm:pt modelId="{91A32428-27A8-46CE-89D9-7C1AAB50133A}" type="pres">
      <dgm:prSet presAssocID="{4B452013-4CE3-4D35-92AB-0A22B66B5EF7}" presName="rootConnector" presStyleCnt="0"/>
      <dgm:spPr/>
    </dgm:pt>
    <dgm:pt modelId="{9DE57958-67BF-4711-8F74-E712130A7239}" type="pres">
      <dgm:prSet presAssocID="{4B452013-4CE3-4D35-92AB-0A22B66B5EF7}" presName="hierChild4" presStyleCnt="0"/>
      <dgm:spPr/>
    </dgm:pt>
    <dgm:pt modelId="{7FDDE40E-AC03-4825-8B31-AD67BB19BC7C}" type="pres">
      <dgm:prSet presAssocID="{61798FF7-5CFF-4004-83CA-87F10209A907}" presName="Name37" presStyleLbl="parChTrans1D4" presStyleIdx="0" presStyleCnt="5"/>
      <dgm:spPr/>
    </dgm:pt>
    <dgm:pt modelId="{656DA23B-B1EF-433C-871C-F2BFFB8B40A6}" type="pres">
      <dgm:prSet presAssocID="{1712D201-8097-446C-A993-E2776DF3C2C8}" presName="hierRoot2" presStyleCnt="0">
        <dgm:presLayoutVars>
          <dgm:hierBranch val="init"/>
        </dgm:presLayoutVars>
      </dgm:prSet>
      <dgm:spPr/>
    </dgm:pt>
    <dgm:pt modelId="{1F9E990C-E96E-4D6A-A6C8-AC9F3F5A8239}" type="pres">
      <dgm:prSet presAssocID="{1712D201-8097-446C-A993-E2776DF3C2C8}" presName="rootComposite" presStyleCnt="0"/>
      <dgm:spPr/>
    </dgm:pt>
    <dgm:pt modelId="{072D5A87-CEC7-4072-8281-C02C96B8753E}" type="pres">
      <dgm:prSet presAssocID="{1712D201-8097-446C-A993-E2776DF3C2C8}" presName="rootText" presStyleLbl="node4" presStyleIdx="0" presStyleCnt="5">
        <dgm:presLayoutVars>
          <dgm:chPref val="3"/>
        </dgm:presLayoutVars>
      </dgm:prSet>
      <dgm:spPr/>
    </dgm:pt>
    <dgm:pt modelId="{1370EBC7-E3DC-4953-B479-36D797C414FE}" type="pres">
      <dgm:prSet presAssocID="{1712D201-8097-446C-A993-E2776DF3C2C8}" presName="rootConnector" presStyleCnt="0"/>
      <dgm:spPr/>
    </dgm:pt>
    <dgm:pt modelId="{E50827FF-4B74-4AF6-9573-5F70BF8E98BD}" type="pres">
      <dgm:prSet presAssocID="{1712D201-8097-446C-A993-E2776DF3C2C8}" presName="hierChild4" presStyleCnt="0"/>
      <dgm:spPr/>
    </dgm:pt>
    <dgm:pt modelId="{2EAACBBF-F45B-487A-ABC8-03D24FA397C1}" type="pres">
      <dgm:prSet presAssocID="{1712D201-8097-446C-A993-E2776DF3C2C8}" presName="hierChild5" presStyleCnt="0"/>
      <dgm:spPr/>
    </dgm:pt>
    <dgm:pt modelId="{A737DCA4-58F5-4F05-88F0-FBCEF6327DB9}" type="pres">
      <dgm:prSet presAssocID="{4B452013-4CE3-4D35-92AB-0A22B66B5EF7}"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CF96445E-3C0F-49F5-8330-225E25A7E68E}" type="pres">
      <dgm:prSet presAssocID="{D397CC22-DB07-4274-A3AC-02F6E5B75C30}" presName="Name35" presStyleLbl="parChTrans1D3" presStyleIdx="2" presStyleCnt="6"/>
      <dgm:spPr/>
    </dgm:pt>
    <dgm:pt modelId="{CE055689-C201-44FB-B763-EC5363EC6FB5}" type="pres">
      <dgm:prSet presAssocID="{439B57FF-E18A-436A-AB89-758DC653B6CE}" presName="hierRoot2" presStyleCnt="0">
        <dgm:presLayoutVars>
          <dgm:hierBranch val="init"/>
        </dgm:presLayoutVars>
      </dgm:prSet>
      <dgm:spPr/>
    </dgm:pt>
    <dgm:pt modelId="{F3D73EDC-38BD-4BF0-A60E-A40F9BD183EE}" type="pres">
      <dgm:prSet presAssocID="{439B57FF-E18A-436A-AB89-758DC653B6CE}" presName="rootComposite" presStyleCnt="0"/>
      <dgm:spPr/>
    </dgm:pt>
    <dgm:pt modelId="{BC159E30-55A5-48B7-9DE4-571756907362}" type="pres">
      <dgm:prSet presAssocID="{439B57FF-E18A-436A-AB89-758DC653B6CE}" presName="rootText" presStyleLbl="node3" presStyleIdx="2" presStyleCnt="6">
        <dgm:presLayoutVars>
          <dgm:chPref val="3"/>
        </dgm:presLayoutVars>
      </dgm:prSet>
      <dgm:spPr/>
    </dgm:pt>
    <dgm:pt modelId="{828FD8CA-BBBD-4EB5-8711-4AC9E3D6A3D1}" type="pres">
      <dgm:prSet presAssocID="{439B57FF-E18A-436A-AB89-758DC653B6CE}" presName="rootConnector" presStyleCnt="0"/>
      <dgm:spPr/>
    </dgm:pt>
    <dgm:pt modelId="{65648D29-39D6-4017-891A-56052B298A66}" type="pres">
      <dgm:prSet presAssocID="{439B57FF-E18A-436A-AB89-758DC653B6CE}" presName="hierChild4" presStyleCnt="0"/>
      <dgm:spPr/>
    </dgm:pt>
    <dgm:pt modelId="{A55AD5A0-3208-450D-A22A-224D9CB64A3C}" type="pres">
      <dgm:prSet presAssocID="{439B57FF-E18A-436A-AB89-758DC653B6CE}" presName="hierChild5" presStyleCnt="0"/>
      <dgm:spPr/>
    </dgm:pt>
    <dgm:pt modelId="{C558D92B-3243-4465-AC31-0E3BC625625C}" type="pres">
      <dgm:prSet presAssocID="{E64A60E7-D108-45B3-ABD8-A4591F694B82}" presName="Name35" presStyleLbl="parChTrans1D3" presStyleIdx="3" presStyleCnt="6"/>
      <dgm:spPr/>
    </dgm:pt>
    <dgm:pt modelId="{9AAE71CD-15BC-4F64-8460-AFDB21B08876}" type="pres">
      <dgm:prSet presAssocID="{0F16EC57-39CA-440B-AE88-D8405F49DA6C}" presName="hierRoot2" presStyleCnt="0">
        <dgm:presLayoutVars>
          <dgm:hierBranch val="init"/>
        </dgm:presLayoutVars>
      </dgm:prSet>
      <dgm:spPr/>
    </dgm:pt>
    <dgm:pt modelId="{5070EF7D-78C3-40E2-A795-0E661290D121}" type="pres">
      <dgm:prSet presAssocID="{0F16EC57-39CA-440B-AE88-D8405F49DA6C}" presName="rootComposite" presStyleCnt="0"/>
      <dgm:spPr/>
    </dgm:pt>
    <dgm:pt modelId="{52CD7BED-0413-4350-8605-020912BA81F6}" type="pres">
      <dgm:prSet presAssocID="{0F16EC57-39CA-440B-AE88-D8405F49DA6C}" presName="rootText" presStyleLbl="node3" presStyleIdx="3" presStyleCnt="6">
        <dgm:presLayoutVars>
          <dgm:chPref val="3"/>
        </dgm:presLayoutVars>
      </dgm:prSet>
      <dgm:spPr/>
    </dgm:pt>
    <dgm:pt modelId="{65ABEB19-C85E-42EE-8D5A-A6D1E9F38389}" type="pres">
      <dgm:prSet presAssocID="{0F16EC57-39CA-440B-AE88-D8405F49DA6C}" presName="rootConnector" presStyleCnt="0"/>
      <dgm:spPr/>
    </dgm:pt>
    <dgm:pt modelId="{E2B0660B-6D35-4811-96D1-2952A88FC882}" type="pres">
      <dgm:prSet presAssocID="{0F16EC57-39CA-440B-AE88-D8405F49DA6C}" presName="hierChild4" presStyleCnt="0"/>
      <dgm:spPr/>
    </dgm:pt>
    <dgm:pt modelId="{BAEC37D3-3D68-4370-AA2D-0E1D5731547D}" type="pres">
      <dgm:prSet presAssocID="{0F16EC57-39CA-440B-AE88-D8405F49DA6C}"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86F6849-20F3-4399-87D9-A04C6AF00517}" type="pres">
      <dgm:prSet presAssocID="{AFEB3510-37CC-467C-8FF0-3EE0A2A81D66}" presName="Name35" presStyleLbl="parChTrans1D3" presStyleIdx="4" presStyleCnt="6"/>
      <dgm:spPr/>
    </dgm:pt>
    <dgm:pt modelId="{5848ADAA-28A2-483A-B34F-38CAB3F3C78D}" type="pres">
      <dgm:prSet presAssocID="{C3691E81-F3BF-44BD-8CC5-D740771A4B56}" presName="hierRoot2" presStyleCnt="0">
        <dgm:presLayoutVars>
          <dgm:hierBranch val="hang"/>
        </dgm:presLayoutVars>
      </dgm:prSet>
      <dgm:spPr/>
    </dgm:pt>
    <dgm:pt modelId="{FA0DDBB5-08D9-45E8-97E5-21DDAA830AB5}" type="pres">
      <dgm:prSet presAssocID="{C3691E81-F3BF-44BD-8CC5-D740771A4B56}" presName="rootComposite" presStyleCnt="0"/>
      <dgm:spPr/>
    </dgm:pt>
    <dgm:pt modelId="{EF85A4D1-F4B6-44C7-9517-CBBAAB7F05C3}" type="pres">
      <dgm:prSet presAssocID="{C3691E81-F3BF-44BD-8CC5-D740771A4B56}" presName="rootText" presStyleLbl="node3" presStyleIdx="4" presStyleCnt="6">
        <dgm:presLayoutVars>
          <dgm:chPref val="3"/>
        </dgm:presLayoutVars>
      </dgm:prSet>
      <dgm:spPr/>
    </dgm:pt>
    <dgm:pt modelId="{B6F75E5E-53FE-4691-81F8-D9150B47C623}" type="pres">
      <dgm:prSet presAssocID="{C3691E81-F3BF-44BD-8CC5-D740771A4B56}" presName="rootConnector" presStyleCnt="0"/>
      <dgm:spPr/>
    </dgm:pt>
    <dgm:pt modelId="{4C46331C-D72F-457F-AE76-F14C334B0E3A}" type="pres">
      <dgm:prSet presAssocID="{C3691E81-F3BF-44BD-8CC5-D740771A4B56}" presName="hierChild4" presStyleCnt="0"/>
      <dgm:spPr/>
    </dgm:pt>
    <dgm:pt modelId="{8A7CC24A-FD1C-45A2-B1C7-2BFCE41639DE}" type="pres">
      <dgm:prSet presAssocID="{670D71E3-95BA-498A-84A7-045DBA36E6A8}" presName="Name48" presStyleLbl="parChTrans1D4" presStyleIdx="1" presStyleCnt="5"/>
      <dgm:spPr/>
    </dgm:pt>
    <dgm:pt modelId="{68F2002B-5940-4AFB-A74D-26A435D59CB0}" type="pres">
      <dgm:prSet presAssocID="{2921C059-75E9-4805-B29C-5B182151E0FF}" presName="hierRoot2" presStyleCnt="0">
        <dgm:presLayoutVars>
          <dgm:hierBranch val="init"/>
        </dgm:presLayoutVars>
      </dgm:prSet>
      <dgm:spPr/>
    </dgm:pt>
    <dgm:pt modelId="{B908B768-D6B0-4F3D-A588-2F12723C6029}" type="pres">
      <dgm:prSet presAssocID="{2921C059-75E9-4805-B29C-5B182151E0FF}" presName="rootComposite" presStyleCnt="0"/>
      <dgm:spPr/>
    </dgm:pt>
    <dgm:pt modelId="{298D7D31-4FCC-4F6A-8DFF-A79A7C6DECD3}" type="pres">
      <dgm:prSet presAssocID="{2921C059-75E9-4805-B29C-5B182151E0FF}" presName="rootText" presStyleLbl="node4" presStyleIdx="1" presStyleCnt="5">
        <dgm:presLayoutVars>
          <dgm:chPref val="3"/>
        </dgm:presLayoutVars>
      </dgm:prSet>
      <dgm:spPr/>
    </dgm:pt>
    <dgm:pt modelId="{E2D0B109-3599-4E2F-9F3B-BF567CF1250E}" type="pres">
      <dgm:prSet presAssocID="{2921C059-75E9-4805-B29C-5B182151E0FF}" presName="rootConnector" presStyleCnt="0"/>
      <dgm:spPr/>
    </dgm:pt>
    <dgm:pt modelId="{E51DA0C6-9F90-49C3-B919-0777CBCE8370}" type="pres">
      <dgm:prSet presAssocID="{2921C059-75E9-4805-B29C-5B182151E0FF}" presName="hierChild4" presStyleCnt="0"/>
      <dgm:spPr/>
    </dgm:pt>
    <dgm:pt modelId="{0E7562C8-8E1B-4179-9E16-3AB9CFB40A5F}" type="pres">
      <dgm:prSet presAssocID="{2921C059-75E9-4805-B29C-5B182151E0FF}" presName="hierChild5" presStyleCnt="0"/>
      <dgm:spPr/>
    </dgm:pt>
    <dgm:pt modelId="{840A3D8D-855B-44E6-A6BA-804346F50D77}" type="pres">
      <dgm:prSet presAssocID="{DF63AE0B-8B86-44E6-8C7C-C5A844F072D2}" presName="Name48" presStyleLbl="parChTrans1D4" presStyleIdx="2" presStyleCnt="5"/>
      <dgm:spPr/>
    </dgm:pt>
    <dgm:pt modelId="{C028DDFC-7D87-4F10-8F1F-37ADEAB188F4}" type="pres">
      <dgm:prSet presAssocID="{880AACBE-35C1-4937-A9FC-36C140BB0275}" presName="hierRoot2" presStyleCnt="0">
        <dgm:presLayoutVars>
          <dgm:hierBranch val="init"/>
        </dgm:presLayoutVars>
      </dgm:prSet>
      <dgm:spPr/>
    </dgm:pt>
    <dgm:pt modelId="{3E13C5FB-B26F-411C-A410-A7AF3E636B33}" type="pres">
      <dgm:prSet presAssocID="{880AACBE-35C1-4937-A9FC-36C140BB0275}" presName="rootComposite" presStyleCnt="0"/>
      <dgm:spPr/>
    </dgm:pt>
    <dgm:pt modelId="{B075FDBC-90E1-4BD4-B630-70A1479940CA}" type="pres">
      <dgm:prSet presAssocID="{880AACBE-35C1-4937-A9FC-36C140BB0275}" presName="rootText" presStyleLbl="node4" presStyleIdx="2" presStyleCnt="5">
        <dgm:presLayoutVars>
          <dgm:chPref val="3"/>
        </dgm:presLayoutVars>
      </dgm:prSet>
      <dgm:spPr/>
    </dgm:pt>
    <dgm:pt modelId="{99C8692F-7B36-4AAF-BE88-AEBE53FF1EBF}" type="pres">
      <dgm:prSet presAssocID="{880AACBE-35C1-4937-A9FC-36C140BB0275}" presName="rootConnector" presStyleCnt="0"/>
      <dgm:spPr/>
    </dgm:pt>
    <dgm:pt modelId="{07C9FAD0-B3F9-4770-909E-42BC0364252D}" type="pres">
      <dgm:prSet presAssocID="{880AACBE-35C1-4937-A9FC-36C140BB0275}" presName="hierChild4" presStyleCnt="0"/>
      <dgm:spPr/>
    </dgm:pt>
    <dgm:pt modelId="{2805C70E-AC11-469B-B4FE-70A5B191B888}" type="pres">
      <dgm:prSet presAssocID="{880AACBE-35C1-4937-A9FC-36C140BB0275}" presName="hierChild5" presStyleCnt="0"/>
      <dgm:spPr/>
    </dgm:pt>
    <dgm:pt modelId="{5B80E0CE-441B-4F34-A859-56ABE280567B}" type="pres">
      <dgm:prSet presAssocID="{853EF653-3C34-4F9E-975E-1D6D5926BDD5}" presName="Name48" presStyleLbl="parChTrans1D4" presStyleIdx="3" presStyleCnt="5"/>
      <dgm:spPr/>
    </dgm:pt>
    <dgm:pt modelId="{0BC87A37-23D3-4D37-AAAF-1BFF665F4B6E}" type="pres">
      <dgm:prSet presAssocID="{3029D042-005E-4967-90E7-54445BC8570A}" presName="hierRoot2" presStyleCnt="0">
        <dgm:presLayoutVars>
          <dgm:hierBranch val="init"/>
        </dgm:presLayoutVars>
      </dgm:prSet>
      <dgm:spPr/>
    </dgm:pt>
    <dgm:pt modelId="{D10C8540-6FC8-4F87-81DC-D6A7D07770C7}" type="pres">
      <dgm:prSet presAssocID="{3029D042-005E-4967-90E7-54445BC8570A}" presName="rootComposite" presStyleCnt="0"/>
      <dgm:spPr/>
    </dgm:pt>
    <dgm:pt modelId="{71F58589-97B9-49D0-91C0-36227E5117C0}" type="pres">
      <dgm:prSet presAssocID="{3029D042-005E-4967-90E7-54445BC8570A}" presName="rootText" presStyleLbl="node4" presStyleIdx="3" presStyleCnt="5">
        <dgm:presLayoutVars>
          <dgm:chPref val="3"/>
        </dgm:presLayoutVars>
      </dgm:prSet>
      <dgm:spPr/>
    </dgm:pt>
    <dgm:pt modelId="{378C4F50-1A17-4923-A16B-2F16DAD8760E}" type="pres">
      <dgm:prSet presAssocID="{3029D042-005E-4967-90E7-54445BC8570A}" presName="rootConnector" presStyleCnt="0"/>
      <dgm:spPr/>
    </dgm:pt>
    <dgm:pt modelId="{51724551-4790-468C-B45B-59C23D2CDA76}" type="pres">
      <dgm:prSet presAssocID="{3029D042-005E-4967-90E7-54445BC8570A}" presName="hierChild4" presStyleCnt="0"/>
      <dgm:spPr/>
    </dgm:pt>
    <dgm:pt modelId="{3247F1EB-1389-4102-A0C8-DE00F2F4F52F}" type="pres">
      <dgm:prSet presAssocID="{3029D042-005E-4967-90E7-54445BC8570A}" presName="hierChild5" presStyleCnt="0"/>
      <dgm:spPr/>
    </dgm:pt>
    <dgm:pt modelId="{08F7C2FC-F6F4-4E02-B5D8-5172843DAE92}" type="pres">
      <dgm:prSet presAssocID="{DC8FB6A7-42D7-4BF2-93DE-9B82B92CA742}" presName="Name48" presStyleLbl="parChTrans1D4" presStyleIdx="4" presStyleCnt="5"/>
      <dgm:spPr/>
    </dgm:pt>
    <dgm:pt modelId="{F8044FD7-1F1E-43D6-AE45-73C7307C1DD8}" type="pres">
      <dgm:prSet presAssocID="{5D85B946-337C-47C3-A77C-9789FB4F8746}" presName="hierRoot2" presStyleCnt="0">
        <dgm:presLayoutVars>
          <dgm:hierBranch val="init"/>
        </dgm:presLayoutVars>
      </dgm:prSet>
      <dgm:spPr/>
    </dgm:pt>
    <dgm:pt modelId="{8F8105E0-E0FA-4B3A-B087-D41468594728}" type="pres">
      <dgm:prSet presAssocID="{5D85B946-337C-47C3-A77C-9789FB4F8746}" presName="rootComposite" presStyleCnt="0"/>
      <dgm:spPr/>
    </dgm:pt>
    <dgm:pt modelId="{EACB800F-F826-4933-997C-EAE4AA325241}" type="pres">
      <dgm:prSet presAssocID="{5D85B946-337C-47C3-A77C-9789FB4F8746}" presName="rootText" presStyleLbl="node4" presStyleIdx="4" presStyleCnt="5">
        <dgm:presLayoutVars>
          <dgm:chPref val="3"/>
        </dgm:presLayoutVars>
      </dgm:prSet>
      <dgm:spPr/>
    </dgm:pt>
    <dgm:pt modelId="{5A9F4522-DC01-4952-A40C-B23903EDBD36}" type="pres">
      <dgm:prSet presAssocID="{5D85B946-337C-47C3-A77C-9789FB4F8746}" presName="rootConnector" presStyleCnt="0"/>
      <dgm:spPr/>
    </dgm:pt>
    <dgm:pt modelId="{97C6284A-3CAC-49E4-8FAF-4483F28895EB}" type="pres">
      <dgm:prSet presAssocID="{5D85B946-337C-47C3-A77C-9789FB4F8746}" presName="hierChild4" presStyleCnt="0"/>
      <dgm:spPr/>
    </dgm:pt>
    <dgm:pt modelId="{E2070C83-4229-4371-9B7A-60485A5D69F3}" type="pres">
      <dgm:prSet presAssocID="{5D85B946-337C-47C3-A77C-9789FB4F8746}" presName="hierChild5" presStyleCnt="0"/>
      <dgm:spPr/>
    </dgm:pt>
    <dgm:pt modelId="{B6D6A92C-4BDC-4005-BDB1-590C2D5A7497}" type="pres">
      <dgm:prSet presAssocID="{C3691E81-F3BF-44BD-8CC5-D740771A4B56}" presName="hierChild5" presStyleCnt="0"/>
      <dgm:spPr/>
    </dgm:pt>
    <dgm:pt modelId="{30E6C6B7-CCC3-432B-A836-3308AF137DCB}" type="pres">
      <dgm:prSet presAssocID="{83238F40-4F60-4FDF-9871-4E9E9391FAC8}" presName="Name35" presStyleLbl="parChTrans1D3" presStyleIdx="5" presStyleCnt="6"/>
      <dgm:spPr/>
    </dgm:pt>
    <dgm:pt modelId="{CD133248-F5AE-469F-B2FA-22B96D4E2D74}" type="pres">
      <dgm:prSet presAssocID="{3EFA8A4F-F0C6-4343-BFBB-D116B5F8C675}" presName="hierRoot2" presStyleCnt="0">
        <dgm:presLayoutVars>
          <dgm:hierBranch val="init"/>
        </dgm:presLayoutVars>
      </dgm:prSet>
      <dgm:spPr/>
    </dgm:pt>
    <dgm:pt modelId="{FB7A8036-BCC1-4489-BA77-15DF169F26FD}" type="pres">
      <dgm:prSet presAssocID="{3EFA8A4F-F0C6-4343-BFBB-D116B5F8C675}" presName="rootComposite" presStyleCnt="0"/>
      <dgm:spPr/>
    </dgm:pt>
    <dgm:pt modelId="{9E6FD86D-4956-47EF-96E2-EEAFFBDB2D13}" type="pres">
      <dgm:prSet presAssocID="{3EFA8A4F-F0C6-4343-BFBB-D116B5F8C675}" presName="rootText" presStyleLbl="node3" presStyleIdx="5" presStyleCnt="6">
        <dgm:presLayoutVars>
          <dgm:chPref val="3"/>
        </dgm:presLayoutVars>
      </dgm:prSet>
      <dgm:spPr/>
    </dgm:pt>
    <dgm:pt modelId="{F45F81E1-BC5F-4276-8DA4-6902ABA65C36}" type="pres">
      <dgm:prSet presAssocID="{3EFA8A4F-F0C6-4343-BFBB-D116B5F8C675}" presName="rootConnector" presStyleCnt="0"/>
      <dgm:spPr/>
    </dgm:pt>
    <dgm:pt modelId="{171E38F0-3A38-4895-B406-35D54B88EE96}" type="pres">
      <dgm:prSet presAssocID="{3EFA8A4F-F0C6-4343-BFBB-D116B5F8C675}" presName="hierChild4" presStyleCnt="0"/>
      <dgm:spPr/>
    </dgm:pt>
    <dgm:pt modelId="{26AB016B-F2BD-4FEB-ABF0-6F19BD3D9D49}" type="pres">
      <dgm:prSet presAssocID="{3EFA8A4F-F0C6-4343-BFBB-D116B5F8C675}" presName="hierChild5"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E1A9E8F1-1E26-4386-BF7F-70D895D745E7}" srcId="{A77D31B3-3808-4FBA-8FA4-CC8D448A173E}" destId="{47C757F0-AA23-46BE-9311-EA432CDEEAA1}" srcOrd="0" destOrd="0" parTransId="{AB39B06D-FE6C-48B2-B5B4-77CD0C8CF7AD}" sibTransId="{DF0D1C21-B79E-4875-B7FA-EF183CB48B88}"/>
    <dgm:cxn modelId="{BC1E3BC8-98B9-4FC0-A4FB-49FE76746B7B}" srcId="{47C757F0-AA23-46BE-9311-EA432CDEEAA1}" destId="{12714FC6-8B41-47E5-91DD-F02D34D23B93}" srcOrd="0" destOrd="0" parTransId="{EACD17F5-D793-4A43-B489-D1804D50CFEF}" sibTransId="{FA45D93F-0724-4936-AA45-E6762732A19D}"/>
    <dgm:cxn modelId="{3090DA0B-0420-4A99-A772-35B0150B3C1B}" srcId="{12714FC6-8B41-47E5-91DD-F02D34D23B93}" destId="{69899CF7-964C-46FA-A3E4-FCAA0C479606}" srcOrd="0" destOrd="0" parTransId="{00781DB7-05CA-4AAE-8463-115E608A2BE5}" sibTransId="{E4A8138D-6E31-4317-A7D4-7283ECDB555C}"/>
    <dgm:cxn modelId="{0D879A30-B058-402D-BCF9-6DA248DE867E}" srcId="{12714FC6-8B41-47E5-91DD-F02D34D23B93}" destId="{4B452013-4CE3-4D35-92AB-0A22B66B5EF7}" srcOrd="1" destOrd="0" parTransId="{9F4B0B10-C328-4A4B-B919-7A5B7EFCA35D}" sibTransId="{28FF2369-5633-4951-B4B1-1B6AD467703E}"/>
    <dgm:cxn modelId="{1BBE9756-C3AE-4F13-B494-EB22944D924C}" srcId="{4B452013-4CE3-4D35-92AB-0A22B66B5EF7}" destId="{1712D201-8097-446C-A993-E2776DF3C2C8}" srcOrd="0" destOrd="1" parTransId="{61798FF7-5CFF-4004-83CA-87F10209A907}" sibTransId="{7AB9D601-E16F-4CE6-B5CC-8B25DE36C297}"/>
    <dgm:cxn modelId="{5DD53531-02C7-4E92-9119-AB183373AF78}" srcId="{47C757F0-AA23-46BE-9311-EA432CDEEAA1}" destId="{4EC42421-831D-4CD3-8215-2AF4300F9C01}" srcOrd="1" destOrd="0" parTransId="{8D5FB264-0A5C-4C3A-85B7-453D9BD837DF}" sibTransId="{A1825131-D805-48C8-BFCE-E45C02E6F5CE}"/>
    <dgm:cxn modelId="{8F7F2E9D-FF51-4EEE-A721-C5C1EEA07D31}" srcId="{4EC42421-831D-4CD3-8215-2AF4300F9C01}" destId="{439B57FF-E18A-436A-AB89-758DC653B6CE}" srcOrd="0" destOrd="1" parTransId="{D397CC22-DB07-4274-A3AC-02F6E5B75C30}" sibTransId="{C54686C4-DD38-409D-863D-962742265817}"/>
    <dgm:cxn modelId="{D17AF4B2-8ED9-4504-8E1E-E0067A4F39C7}" srcId="{4EC42421-831D-4CD3-8215-2AF4300F9C01}" destId="{0F16EC57-39CA-440B-AE88-D8405F49DA6C}" srcOrd="1" destOrd="1" parTransId="{E64A60E7-D108-45B3-ABD8-A4591F694B82}" sibTransId="{CF031454-A48B-47C3-8081-06E0E7918473}"/>
    <dgm:cxn modelId="{342FD32A-DC66-495D-A0F1-C0465929FB75}" srcId="{47C757F0-AA23-46BE-9311-EA432CDEEAA1}" destId="{CF717C8A-B40B-4AFF-BF49-65ABB7DF8190}" srcOrd="2" destOrd="0" parTransId="{CCF68ADE-40B6-47D0-93C1-88EC13ADC8AC}" sibTransId="{630D3E0B-D1D7-4E1A-8193-515AA5E1866F}"/>
    <dgm:cxn modelId="{24E37E5F-EC55-400C-9883-63669059CB01}" srcId="{CF717C8A-B40B-4AFF-BF49-65ABB7DF8190}" destId="{C3691E81-F3BF-44BD-8CC5-D740771A4B56}" srcOrd="0" destOrd="2" parTransId="{AFEB3510-37CC-467C-8FF0-3EE0A2A81D66}" sibTransId="{A62371D6-3803-4732-8747-DE694BF8EF37}"/>
    <dgm:cxn modelId="{77C3F2E3-0081-4D4C-A534-DA7C6A8B7F2F}" srcId="{C3691E81-F3BF-44BD-8CC5-D740771A4B56}" destId="{2921C059-75E9-4805-B29C-5B182151E0FF}" srcOrd="0" destOrd="0" parTransId="{670D71E3-95BA-498A-84A7-045DBA36E6A8}" sibTransId="{9A7DA8FB-36F6-4D17-9513-5A8F03B27ABA}"/>
    <dgm:cxn modelId="{358D2EF1-2A6F-450E-8BD3-B6030ECE75DB}" srcId="{C3691E81-F3BF-44BD-8CC5-D740771A4B56}" destId="{880AACBE-35C1-4937-A9FC-36C140BB0275}" srcOrd="1" destOrd="0" parTransId="{DF63AE0B-8B86-44E6-8C7C-C5A844F072D2}" sibTransId="{A2816825-65C3-4534-8681-16082454CEF3}"/>
    <dgm:cxn modelId="{ACF64500-7C94-420E-B246-C1393FBA326F}" srcId="{C3691E81-F3BF-44BD-8CC5-D740771A4B56}" destId="{3029D042-005E-4967-90E7-54445BC8570A}" srcOrd="2" destOrd="0" parTransId="{853EF653-3C34-4F9E-975E-1D6D5926BDD5}" sibTransId="{D66463C6-EFFB-4F75-A347-F5A98EC0052C}"/>
    <dgm:cxn modelId="{87E93B13-80A3-4E74-AF95-E723A92D7002}" srcId="{C3691E81-F3BF-44BD-8CC5-D740771A4B56}" destId="{5D85B946-337C-47C3-A77C-9789FB4F8746}" srcOrd="3" destOrd="0" parTransId="{DC8FB6A7-42D7-4BF2-93DE-9B82B92CA742}" sibTransId="{99EBFA06-EEB1-46EF-8B2D-B95B6A8EC618}"/>
    <dgm:cxn modelId="{A4019FAB-EA6A-4974-A7F1-5FAB0B65B15A}" srcId="{CF717C8A-B40B-4AFF-BF49-65ABB7DF8190}" destId="{3EFA8A4F-F0C6-4343-BFBB-D116B5F8C675}" srcOrd="1" destOrd="2" parTransId="{83238F40-4F60-4FDF-9871-4E9E9391FAC8}" sibTransId="{9DBEC995-A86C-4672-A5D7-685DB45922C8}"/>
    <dgm:cxn modelId="{21335DAB-60F4-443E-B859-2FF535640F90}" type="presOf" srcId="{A77D31B3-3808-4FBA-8FA4-CC8D448A173E}" destId="{E498DC9C-C5AC-4482-A26F-3B99DC5D79F0}" srcOrd="0" destOrd="0" presId="urn:microsoft.com/office/officeart/2005/8/layout/orgChart1"/>
    <dgm:cxn modelId="{272B54C7-B089-4D65-AE14-5806C8EA0733}" type="presParOf" srcId="{E498DC9C-C5AC-4482-A26F-3B99DC5D79F0}" destId="{F728C3E8-5128-4BB6-90CC-A86769ECE335}" srcOrd="0" destOrd="0" presId="urn:microsoft.com/office/officeart/2005/8/layout/orgChart1"/>
    <dgm:cxn modelId="{73F52E83-3476-4EED-87D0-7212893FEFC7}" type="presParOf" srcId="{F728C3E8-5128-4BB6-90CC-A86769ECE335}" destId="{79147750-B6BF-43FD-83A0-7ACDC9B53EFF}" srcOrd="0" destOrd="0" presId="urn:microsoft.com/office/officeart/2005/8/layout/orgChart1"/>
    <dgm:cxn modelId="{149A578E-8E63-4B3C-9B07-036733F7104C}" type="presOf" srcId="{47C757F0-AA23-46BE-9311-EA432CDEEAA1}" destId="{79147750-B6BF-43FD-83A0-7ACDC9B53EFF}" srcOrd="0" destOrd="0" presId="urn:microsoft.com/office/officeart/2005/8/layout/orgChart1"/>
    <dgm:cxn modelId="{7D9B28A9-722C-463B-A8D6-40D699508589}" type="presParOf" srcId="{79147750-B6BF-43FD-83A0-7ACDC9B53EFF}" destId="{AE79172D-D441-42BB-84EA-E3D989670DED}" srcOrd="0" destOrd="0" presId="urn:microsoft.com/office/officeart/2005/8/layout/orgChart1"/>
    <dgm:cxn modelId="{2515C35F-0800-41BC-AC2E-BF236E32D9E7}" type="presOf" srcId="{47C757F0-AA23-46BE-9311-EA432CDEEAA1}" destId="{AE79172D-D441-42BB-84EA-E3D989670DED}" srcOrd="0" destOrd="0" presId="urn:microsoft.com/office/officeart/2005/8/layout/orgChart1"/>
    <dgm:cxn modelId="{E76C59FC-9FF6-4120-8E08-882AEC821DEA}" type="presParOf" srcId="{79147750-B6BF-43FD-83A0-7ACDC9B53EFF}" destId="{86420519-308D-4A6A-8FEA-6FB2E39BA448}" srcOrd="1" destOrd="0" presId="urn:microsoft.com/office/officeart/2005/8/layout/orgChart1"/>
    <dgm:cxn modelId="{DE674B64-B162-4A56-B372-2166DF13850F}" type="presOf" srcId="{47C757F0-AA23-46BE-9311-EA432CDEEAA1}" destId="{86420519-308D-4A6A-8FEA-6FB2E39BA448}" srcOrd="0" destOrd="0" presId="urn:microsoft.com/office/officeart/2005/8/layout/orgChart1"/>
    <dgm:cxn modelId="{576D96D0-5727-4F7C-9506-CA376F395403}" type="presParOf" srcId="{F728C3E8-5128-4BB6-90CC-A86769ECE335}" destId="{9A0FF10C-81C7-47CD-A320-768F2009480B}" srcOrd="1" destOrd="0" presId="urn:microsoft.com/office/officeart/2005/8/layout/orgChart1"/>
    <dgm:cxn modelId="{9F2CC6DB-6A62-4288-B23F-2F06E494CAD6}" type="presParOf" srcId="{9A0FF10C-81C7-47CD-A320-768F2009480B}" destId="{6A259130-4455-44E0-969B-948D1249687E}" srcOrd="0" destOrd="1" presId="urn:microsoft.com/office/officeart/2005/8/layout/orgChart1"/>
    <dgm:cxn modelId="{74E2B88B-1558-49B5-948D-827A0194FE61}" type="presOf" srcId="{EACD17F5-D793-4A43-B489-D1804D50CFEF}" destId="{6A259130-4455-44E0-969B-948D1249687E}" srcOrd="0" destOrd="0" presId="urn:microsoft.com/office/officeart/2005/8/layout/orgChart1"/>
    <dgm:cxn modelId="{84551353-3CEC-4160-BCA9-694B190E82CC}" type="presParOf" srcId="{9A0FF10C-81C7-47CD-A320-768F2009480B}" destId="{D6C5C065-A308-417C-8ECC-04FC2BEC646C}" srcOrd="1" destOrd="1" presId="urn:microsoft.com/office/officeart/2005/8/layout/orgChart1"/>
    <dgm:cxn modelId="{B3ED4DB1-7811-468C-9C9F-6C1A7AD0B82A}" type="presParOf" srcId="{D6C5C065-A308-417C-8ECC-04FC2BEC646C}" destId="{E36491EF-5019-46FD-BC82-1BD579B9EE0E}" srcOrd="0" destOrd="1" presId="urn:microsoft.com/office/officeart/2005/8/layout/orgChart1"/>
    <dgm:cxn modelId="{9CA7EBE0-7EAB-4FEE-A5E2-C31122A7027D}" type="presOf" srcId="{12714FC6-8B41-47E5-91DD-F02D34D23B93}" destId="{E36491EF-5019-46FD-BC82-1BD579B9EE0E}" srcOrd="0" destOrd="0" presId="urn:microsoft.com/office/officeart/2005/8/layout/orgChart1"/>
    <dgm:cxn modelId="{A12C704E-5C2D-4F9B-8AB0-EAED4640AFA7}" type="presParOf" srcId="{E36491EF-5019-46FD-BC82-1BD579B9EE0E}" destId="{43B7C837-49D6-40CE-BBAB-953D9E4BA7ED}" srcOrd="0" destOrd="0" presId="urn:microsoft.com/office/officeart/2005/8/layout/orgChart1"/>
    <dgm:cxn modelId="{ADCE4E58-B895-4623-B346-B7F8F64F5182}" type="presOf" srcId="{12714FC6-8B41-47E5-91DD-F02D34D23B93}" destId="{43B7C837-49D6-40CE-BBAB-953D9E4BA7ED}" srcOrd="0" destOrd="0" presId="urn:microsoft.com/office/officeart/2005/8/layout/orgChart1"/>
    <dgm:cxn modelId="{E94B45E0-397D-4C26-86D6-FC79AB5F58EE}" type="presParOf" srcId="{E36491EF-5019-46FD-BC82-1BD579B9EE0E}" destId="{9A037140-9B69-4B9F-A134-F2F2EB0F2E32}" srcOrd="1" destOrd="0" presId="urn:microsoft.com/office/officeart/2005/8/layout/orgChart1"/>
    <dgm:cxn modelId="{857C8C27-7F6B-4CD4-940C-4F8BB6AA2FE3}" type="presOf" srcId="{12714FC6-8B41-47E5-91DD-F02D34D23B93}" destId="{9A037140-9B69-4B9F-A134-F2F2EB0F2E32}" srcOrd="0" destOrd="0" presId="urn:microsoft.com/office/officeart/2005/8/layout/orgChart1"/>
    <dgm:cxn modelId="{15DAF297-9531-4CD4-AE47-1513A1B2D1A9}" type="presParOf" srcId="{D6C5C065-A308-417C-8ECC-04FC2BEC646C}" destId="{FA37AA5D-87C2-47F6-9B72-B753C073E744}" srcOrd="1" destOrd="1" presId="urn:microsoft.com/office/officeart/2005/8/layout/orgChart1"/>
    <dgm:cxn modelId="{CDF16DC2-0433-42D8-BA33-ACD3A6D33349}" type="presParOf" srcId="{FA37AA5D-87C2-47F6-9B72-B753C073E744}" destId="{7A77E965-2A71-4FFE-9B2E-68040785E6BB}" srcOrd="0" destOrd="1" presId="urn:microsoft.com/office/officeart/2005/8/layout/orgChart1"/>
    <dgm:cxn modelId="{62E2034D-E1CF-4926-9357-74C6AF747033}" type="presOf" srcId="{00781DB7-05CA-4AAE-8463-115E608A2BE5}" destId="{7A77E965-2A71-4FFE-9B2E-68040785E6BB}" srcOrd="0" destOrd="0" presId="urn:microsoft.com/office/officeart/2005/8/layout/orgChart1"/>
    <dgm:cxn modelId="{338F8857-1788-4E41-8463-053297307838}" type="presParOf" srcId="{FA37AA5D-87C2-47F6-9B72-B753C073E744}" destId="{F49B2245-DC5D-4349-AB54-AF926FAF9996}" srcOrd="1" destOrd="1" presId="urn:microsoft.com/office/officeart/2005/8/layout/orgChart1"/>
    <dgm:cxn modelId="{E5C882BA-AC8D-46CC-9DEB-B193CC222FFC}" type="presParOf" srcId="{F49B2245-DC5D-4349-AB54-AF926FAF9996}" destId="{06F82A59-7AEB-41D2-A8A9-4E9EC1398A79}" srcOrd="0" destOrd="1" presId="urn:microsoft.com/office/officeart/2005/8/layout/orgChart1"/>
    <dgm:cxn modelId="{2596D92E-6AED-4E10-8FB5-00A6A7737261}" type="presOf" srcId="{69899CF7-964C-46FA-A3E4-FCAA0C479606}" destId="{06F82A59-7AEB-41D2-A8A9-4E9EC1398A79}" srcOrd="0" destOrd="0" presId="urn:microsoft.com/office/officeart/2005/8/layout/orgChart1"/>
    <dgm:cxn modelId="{244629CB-EC5C-4392-B767-416AF57F479F}" type="presParOf" srcId="{06F82A59-7AEB-41D2-A8A9-4E9EC1398A79}" destId="{6F98ED37-EE73-43C8-928C-634C591E9991}" srcOrd="0" destOrd="0" presId="urn:microsoft.com/office/officeart/2005/8/layout/orgChart1"/>
    <dgm:cxn modelId="{9EBB0C23-B5F9-4969-A6BF-F81AEDF1B428}" type="presOf" srcId="{69899CF7-964C-46FA-A3E4-FCAA0C479606}" destId="{6F98ED37-EE73-43C8-928C-634C591E9991}" srcOrd="0" destOrd="0" presId="urn:microsoft.com/office/officeart/2005/8/layout/orgChart1"/>
    <dgm:cxn modelId="{408669DA-BD6B-4A2A-8062-5ACB99061B93}" type="presParOf" srcId="{06F82A59-7AEB-41D2-A8A9-4E9EC1398A79}" destId="{C610BBB5-501D-4CA1-AB0E-3DF688264968}" srcOrd="1" destOrd="0" presId="urn:microsoft.com/office/officeart/2005/8/layout/orgChart1"/>
    <dgm:cxn modelId="{385F421A-723E-419E-9707-58B3E7B10A3F}" type="presOf" srcId="{69899CF7-964C-46FA-A3E4-FCAA0C479606}" destId="{C610BBB5-501D-4CA1-AB0E-3DF688264968}" srcOrd="0" destOrd="0" presId="urn:microsoft.com/office/officeart/2005/8/layout/orgChart1"/>
    <dgm:cxn modelId="{52D8CCB0-8BC0-4CD1-96EE-7B5069DAE61E}" type="presParOf" srcId="{F49B2245-DC5D-4349-AB54-AF926FAF9996}" destId="{F016012C-5E70-4E79-ABA7-20F173E0C9D3}" srcOrd="1" destOrd="1" presId="urn:microsoft.com/office/officeart/2005/8/layout/orgChart1"/>
    <dgm:cxn modelId="{213DEC12-4462-4DCF-BBD4-C596C5D6997D}" type="presParOf" srcId="{F49B2245-DC5D-4349-AB54-AF926FAF9996}" destId="{96FB6D7A-DF2A-4AC5-B9EC-9DB3E3448077}" srcOrd="2" destOrd="1" presId="urn:microsoft.com/office/officeart/2005/8/layout/orgChart1"/>
    <dgm:cxn modelId="{DE4C8023-833E-4D29-8444-6A88B7B6D09E}" type="presParOf" srcId="{FA37AA5D-87C2-47F6-9B72-B753C073E744}" destId="{66C26B94-386B-4527-941E-2B8BBF575BFF}" srcOrd="2" destOrd="1" presId="urn:microsoft.com/office/officeart/2005/8/layout/orgChart1"/>
    <dgm:cxn modelId="{887CE22C-6E18-416F-B327-504DEDC1C71C}" type="presOf" srcId="{9F4B0B10-C328-4A4B-B919-7A5B7EFCA35D}" destId="{66C26B94-386B-4527-941E-2B8BBF575BFF}" srcOrd="0" destOrd="0" presId="urn:microsoft.com/office/officeart/2005/8/layout/orgChart1"/>
    <dgm:cxn modelId="{77D3F7BC-DF01-4A56-A607-6BCCF5367773}" type="presParOf" srcId="{FA37AA5D-87C2-47F6-9B72-B753C073E744}" destId="{E134CF25-1F33-4814-93A0-85D0893B1730}" srcOrd="3" destOrd="1" presId="urn:microsoft.com/office/officeart/2005/8/layout/orgChart1"/>
    <dgm:cxn modelId="{E875BD99-8F7C-4BC9-A5CB-9C89A8B15202}" type="presParOf" srcId="{E134CF25-1F33-4814-93A0-85D0893B1730}" destId="{6DDE0804-76B3-455D-A443-89DF5B375614}" srcOrd="0" destOrd="3" presId="urn:microsoft.com/office/officeart/2005/8/layout/orgChart1"/>
    <dgm:cxn modelId="{93ED0EA0-0D75-4A7A-9D1D-B1C80415FC96}" type="presOf" srcId="{4B452013-4CE3-4D35-92AB-0A22B66B5EF7}" destId="{6DDE0804-76B3-455D-A443-89DF5B375614}" srcOrd="0" destOrd="0" presId="urn:microsoft.com/office/officeart/2005/8/layout/orgChart1"/>
    <dgm:cxn modelId="{F76BF521-E282-46CE-8FD3-AF77C57BAF87}" type="presParOf" srcId="{6DDE0804-76B3-455D-A443-89DF5B375614}" destId="{814F3BDB-4180-4618-A580-06EA7A9C5B45}" srcOrd="0" destOrd="0" presId="urn:microsoft.com/office/officeart/2005/8/layout/orgChart1"/>
    <dgm:cxn modelId="{3B820F42-FD7A-491E-A2B4-DE24A4D8A5C8}" type="presOf" srcId="{4B452013-4CE3-4D35-92AB-0A22B66B5EF7}" destId="{814F3BDB-4180-4618-A580-06EA7A9C5B45}" srcOrd="0" destOrd="0" presId="urn:microsoft.com/office/officeart/2005/8/layout/orgChart1"/>
    <dgm:cxn modelId="{D190A2E1-EC7D-4DF4-92D2-2F22B53A8F76}" type="presParOf" srcId="{6DDE0804-76B3-455D-A443-89DF5B375614}" destId="{91A32428-27A8-46CE-89D9-7C1AAB50133A}" srcOrd="1" destOrd="0" presId="urn:microsoft.com/office/officeart/2005/8/layout/orgChart1"/>
    <dgm:cxn modelId="{8E3177FF-BE0B-4C0F-9B69-44A2DE09E9F9}" type="presOf" srcId="{4B452013-4CE3-4D35-92AB-0A22B66B5EF7}" destId="{91A32428-27A8-46CE-89D9-7C1AAB50133A}" srcOrd="0" destOrd="0" presId="urn:microsoft.com/office/officeart/2005/8/layout/orgChart1"/>
    <dgm:cxn modelId="{040E9978-F7C8-476D-8CA7-88B7A59AB88D}" type="presParOf" srcId="{E134CF25-1F33-4814-93A0-85D0893B1730}" destId="{9DE57958-67BF-4711-8F74-E712130A7239}" srcOrd="1" destOrd="3" presId="urn:microsoft.com/office/officeart/2005/8/layout/orgChart1"/>
    <dgm:cxn modelId="{2E981CED-06AB-4C6E-9CE5-E90AE40624EA}" type="presParOf" srcId="{9DE57958-67BF-4711-8F74-E712130A7239}" destId="{7FDDE40E-AC03-4825-8B31-AD67BB19BC7C}" srcOrd="0" destOrd="1" presId="urn:microsoft.com/office/officeart/2005/8/layout/orgChart1"/>
    <dgm:cxn modelId="{E8E7B74B-5FB2-4035-A573-8FD131A5FFF8}" type="presOf" srcId="{61798FF7-5CFF-4004-83CA-87F10209A907}" destId="{7FDDE40E-AC03-4825-8B31-AD67BB19BC7C}" srcOrd="0" destOrd="0" presId="urn:microsoft.com/office/officeart/2005/8/layout/orgChart1"/>
    <dgm:cxn modelId="{4EC81808-CD14-4AD1-B099-E31D4FF7ADCC}" type="presParOf" srcId="{9DE57958-67BF-4711-8F74-E712130A7239}" destId="{656DA23B-B1EF-433C-871C-F2BFFB8B40A6}" srcOrd="1" destOrd="1" presId="urn:microsoft.com/office/officeart/2005/8/layout/orgChart1"/>
    <dgm:cxn modelId="{BA55231D-A750-4BED-A147-3D98A8136F9E}" type="presParOf" srcId="{656DA23B-B1EF-433C-871C-F2BFFB8B40A6}" destId="{1F9E990C-E96E-4D6A-A6C8-AC9F3F5A8239}" srcOrd="0" destOrd="1" presId="urn:microsoft.com/office/officeart/2005/8/layout/orgChart1"/>
    <dgm:cxn modelId="{07A3D9D5-BAA5-4D3D-B244-5FE4B2BC7516}" type="presOf" srcId="{1712D201-8097-446C-A993-E2776DF3C2C8}" destId="{1F9E990C-E96E-4D6A-A6C8-AC9F3F5A8239}" srcOrd="0" destOrd="0" presId="urn:microsoft.com/office/officeart/2005/8/layout/orgChart1"/>
    <dgm:cxn modelId="{297C550B-47DE-4144-BA06-250DA17B0314}" type="presParOf" srcId="{1F9E990C-E96E-4D6A-A6C8-AC9F3F5A8239}" destId="{072D5A87-CEC7-4072-8281-C02C96B8753E}" srcOrd="0" destOrd="0" presId="urn:microsoft.com/office/officeart/2005/8/layout/orgChart1"/>
    <dgm:cxn modelId="{0B79E3F6-ED8F-4EA3-A24C-D4ADEE40E0FC}" type="presOf" srcId="{1712D201-8097-446C-A993-E2776DF3C2C8}" destId="{072D5A87-CEC7-4072-8281-C02C96B8753E}" srcOrd="0" destOrd="0" presId="urn:microsoft.com/office/officeart/2005/8/layout/orgChart1"/>
    <dgm:cxn modelId="{38ED611B-B617-417A-A97E-73F3C0FCB5C5}" type="presParOf" srcId="{1F9E990C-E96E-4D6A-A6C8-AC9F3F5A8239}" destId="{1370EBC7-E3DC-4953-B479-36D797C414FE}" srcOrd="1" destOrd="0" presId="urn:microsoft.com/office/officeart/2005/8/layout/orgChart1"/>
    <dgm:cxn modelId="{C388E19B-0281-4708-8F1F-B9F6898F1236}" type="presOf" srcId="{1712D201-8097-446C-A993-E2776DF3C2C8}" destId="{1370EBC7-E3DC-4953-B479-36D797C414FE}" srcOrd="0" destOrd="0" presId="urn:microsoft.com/office/officeart/2005/8/layout/orgChart1"/>
    <dgm:cxn modelId="{781E40A7-4CFA-4C04-A1DD-961255C60A77}" type="presParOf" srcId="{656DA23B-B1EF-433C-871C-F2BFFB8B40A6}" destId="{E50827FF-4B74-4AF6-9573-5F70BF8E98BD}" srcOrd="1" destOrd="1" presId="urn:microsoft.com/office/officeart/2005/8/layout/orgChart1"/>
    <dgm:cxn modelId="{80E913C8-CCB2-4D0D-B241-45B5ABC1BDBA}" type="presParOf" srcId="{656DA23B-B1EF-433C-871C-F2BFFB8B40A6}" destId="{2EAACBBF-F45B-487A-ABC8-03D24FA397C1}" srcOrd="2" destOrd="1" presId="urn:microsoft.com/office/officeart/2005/8/layout/orgChart1"/>
    <dgm:cxn modelId="{B0B594C2-68ED-4A57-BE63-23100CDE3EDD}" type="presParOf" srcId="{E134CF25-1F33-4814-93A0-85D0893B1730}" destId="{A737DCA4-58F5-4F05-88F0-FBCEF6327DB9}" srcOrd="2" destOrd="3" presId="urn:microsoft.com/office/officeart/2005/8/layout/orgChart1"/>
    <dgm:cxn modelId="{D82B6084-BEEB-472C-9ED1-8D3C2BA7407F}" type="presParOf" srcId="{D6C5C065-A308-417C-8ECC-04FC2BEC646C}" destId="{A7309641-2A58-41EA-9E42-56812CF298ED}" srcOrd="2" destOrd="1" presId="urn:microsoft.com/office/officeart/2005/8/layout/orgChart1"/>
    <dgm:cxn modelId="{AB02EC78-1CE7-4440-BCD7-BE7D410D259D}" type="presParOf" srcId="{9A0FF10C-81C7-47CD-A320-768F2009480B}" destId="{F492B679-3C8C-4E72-95A8-8B81298826E7}" srcOrd="2" destOrd="1" presId="urn:microsoft.com/office/officeart/2005/8/layout/orgChart1"/>
    <dgm:cxn modelId="{1825ABA5-66B5-4B5A-8E06-90FAB3C381C9}" type="presOf" srcId="{8D5FB264-0A5C-4C3A-85B7-453D9BD837DF}" destId="{F492B679-3C8C-4E72-95A8-8B81298826E7}" srcOrd="0" destOrd="0" presId="urn:microsoft.com/office/officeart/2005/8/layout/orgChart1"/>
    <dgm:cxn modelId="{50A5D9B1-007F-4C9F-8388-45252753FB61}" type="presParOf" srcId="{9A0FF10C-81C7-47CD-A320-768F2009480B}" destId="{C6F584B9-7EA2-46D8-913B-8F508509ECAB}" srcOrd="3" destOrd="1" presId="urn:microsoft.com/office/officeart/2005/8/layout/orgChart1"/>
    <dgm:cxn modelId="{5B4182D9-5B52-416F-9C18-2A81A7FE5B6E}" type="presParOf" srcId="{C6F584B9-7EA2-46D8-913B-8F508509ECAB}" destId="{6CAD9CE6-86A1-4F7D-98A6-3AF53F55F9E3}" srcOrd="0" destOrd="3" presId="urn:microsoft.com/office/officeart/2005/8/layout/orgChart1"/>
    <dgm:cxn modelId="{8B52DEC8-2078-43DE-B16A-95A9FC9E5D35}" type="presOf" srcId="{4EC42421-831D-4CD3-8215-2AF4300F9C01}" destId="{6CAD9CE6-86A1-4F7D-98A6-3AF53F55F9E3}" srcOrd="0" destOrd="0" presId="urn:microsoft.com/office/officeart/2005/8/layout/orgChart1"/>
    <dgm:cxn modelId="{3A112EB6-5393-418A-9841-272362BD9877}" type="presParOf" srcId="{6CAD9CE6-86A1-4F7D-98A6-3AF53F55F9E3}" destId="{08A0D1D2-3A20-4D63-8E35-B7C8B6B16D48}" srcOrd="0" destOrd="0" presId="urn:microsoft.com/office/officeart/2005/8/layout/orgChart1"/>
    <dgm:cxn modelId="{45DE4060-E442-4F7D-BA92-8E9A95D1A7EC}" type="presOf" srcId="{4EC42421-831D-4CD3-8215-2AF4300F9C01}" destId="{08A0D1D2-3A20-4D63-8E35-B7C8B6B16D48}" srcOrd="0" destOrd="0" presId="urn:microsoft.com/office/officeart/2005/8/layout/orgChart1"/>
    <dgm:cxn modelId="{79C6E9C4-BF3F-4586-A43C-AEF739932094}" type="presParOf" srcId="{6CAD9CE6-86A1-4F7D-98A6-3AF53F55F9E3}" destId="{6238C53E-A961-488B-8FBD-6EC13507B069}" srcOrd="1" destOrd="0" presId="urn:microsoft.com/office/officeart/2005/8/layout/orgChart1"/>
    <dgm:cxn modelId="{BD4F1105-6902-4B3D-8A98-5257A27F60DD}" type="presOf" srcId="{4EC42421-831D-4CD3-8215-2AF4300F9C01}" destId="{6238C53E-A961-488B-8FBD-6EC13507B069}" srcOrd="0" destOrd="0" presId="urn:microsoft.com/office/officeart/2005/8/layout/orgChart1"/>
    <dgm:cxn modelId="{2FB14B62-3298-4430-90BD-6E3C863C0F02}" type="presParOf" srcId="{C6F584B9-7EA2-46D8-913B-8F508509ECAB}" destId="{A9C46FD3-3BE9-4E6E-BFF6-B0B42B13F857}" srcOrd="1" destOrd="3" presId="urn:microsoft.com/office/officeart/2005/8/layout/orgChart1"/>
    <dgm:cxn modelId="{23ECF30B-4681-43E0-9E20-E585153D6E34}" type="presParOf" srcId="{A9C46FD3-3BE9-4E6E-BFF6-B0B42B13F857}" destId="{CF96445E-3C0F-49F5-8330-225E25A7E68E}" srcOrd="0" destOrd="1" presId="urn:microsoft.com/office/officeart/2005/8/layout/orgChart1"/>
    <dgm:cxn modelId="{8B1BFC99-4740-466B-81D2-ADE1A28BB38C}" type="presOf" srcId="{D397CC22-DB07-4274-A3AC-02F6E5B75C30}" destId="{CF96445E-3C0F-49F5-8330-225E25A7E68E}" srcOrd="0" destOrd="0" presId="urn:microsoft.com/office/officeart/2005/8/layout/orgChart1"/>
    <dgm:cxn modelId="{3320DC5F-2D62-4C61-831A-FEF6B421AB9C}" type="presParOf" srcId="{A9C46FD3-3BE9-4E6E-BFF6-B0B42B13F857}" destId="{CE055689-C201-44FB-B763-EC5363EC6FB5}" srcOrd="1" destOrd="1" presId="urn:microsoft.com/office/officeart/2005/8/layout/orgChart1"/>
    <dgm:cxn modelId="{B7B31046-70B1-4A3C-8C78-22F685DB42BC}" type="presParOf" srcId="{CE055689-C201-44FB-B763-EC5363EC6FB5}" destId="{F3D73EDC-38BD-4BF0-A60E-A40F9BD183EE}" srcOrd="0" destOrd="1" presId="urn:microsoft.com/office/officeart/2005/8/layout/orgChart1"/>
    <dgm:cxn modelId="{BB6988D9-C926-4363-A052-99B89CC22EC0}" type="presOf" srcId="{439B57FF-E18A-436A-AB89-758DC653B6CE}" destId="{F3D73EDC-38BD-4BF0-A60E-A40F9BD183EE}" srcOrd="0" destOrd="0" presId="urn:microsoft.com/office/officeart/2005/8/layout/orgChart1"/>
    <dgm:cxn modelId="{97AA5F41-0062-47A8-AC5E-E7F0AED07228}" type="presParOf" srcId="{F3D73EDC-38BD-4BF0-A60E-A40F9BD183EE}" destId="{BC159E30-55A5-48B7-9DE4-571756907362}" srcOrd="0" destOrd="0" presId="urn:microsoft.com/office/officeart/2005/8/layout/orgChart1"/>
    <dgm:cxn modelId="{D8F05191-D35E-4640-AEFF-9274961EA83C}" type="presOf" srcId="{439B57FF-E18A-436A-AB89-758DC653B6CE}" destId="{BC159E30-55A5-48B7-9DE4-571756907362}" srcOrd="0" destOrd="0" presId="urn:microsoft.com/office/officeart/2005/8/layout/orgChart1"/>
    <dgm:cxn modelId="{3286C202-759A-40A6-A18B-891D08D6CD92}" type="presParOf" srcId="{F3D73EDC-38BD-4BF0-A60E-A40F9BD183EE}" destId="{828FD8CA-BBBD-4EB5-8711-4AC9E3D6A3D1}" srcOrd="1" destOrd="0" presId="urn:microsoft.com/office/officeart/2005/8/layout/orgChart1"/>
    <dgm:cxn modelId="{A8BED78C-C0F3-4BFD-BD7C-4F740135FD03}" type="presOf" srcId="{439B57FF-E18A-436A-AB89-758DC653B6CE}" destId="{828FD8CA-BBBD-4EB5-8711-4AC9E3D6A3D1}" srcOrd="0" destOrd="0" presId="urn:microsoft.com/office/officeart/2005/8/layout/orgChart1"/>
    <dgm:cxn modelId="{19DEAC03-5B08-4905-9327-84EDE95E019C}" type="presParOf" srcId="{CE055689-C201-44FB-B763-EC5363EC6FB5}" destId="{65648D29-39D6-4017-891A-56052B298A66}" srcOrd="1" destOrd="1" presId="urn:microsoft.com/office/officeart/2005/8/layout/orgChart1"/>
    <dgm:cxn modelId="{8B105FF5-AA32-4876-836B-7BCC39366ABE}" type="presParOf" srcId="{CE055689-C201-44FB-B763-EC5363EC6FB5}" destId="{A55AD5A0-3208-450D-A22A-224D9CB64A3C}" srcOrd="2" destOrd="1" presId="urn:microsoft.com/office/officeart/2005/8/layout/orgChart1"/>
    <dgm:cxn modelId="{5D7A61B7-FFA0-4354-AB97-71F851D61DDA}" type="presParOf" srcId="{A9C46FD3-3BE9-4E6E-BFF6-B0B42B13F857}" destId="{C558D92B-3243-4465-AC31-0E3BC625625C}" srcOrd="2" destOrd="1" presId="urn:microsoft.com/office/officeart/2005/8/layout/orgChart1"/>
    <dgm:cxn modelId="{AD02E97E-8B40-4E29-932C-074AE04AA94B}" type="presOf" srcId="{E64A60E7-D108-45B3-ABD8-A4591F694B82}" destId="{C558D92B-3243-4465-AC31-0E3BC625625C}" srcOrd="0" destOrd="0" presId="urn:microsoft.com/office/officeart/2005/8/layout/orgChart1"/>
    <dgm:cxn modelId="{A94F37FA-C4A5-47BB-905D-0F60556A61CD}" type="presParOf" srcId="{A9C46FD3-3BE9-4E6E-BFF6-B0B42B13F857}" destId="{9AAE71CD-15BC-4F64-8460-AFDB21B08876}" srcOrd="3" destOrd="1" presId="urn:microsoft.com/office/officeart/2005/8/layout/orgChart1"/>
    <dgm:cxn modelId="{8D5187E6-F07F-41A6-B014-AD0F8563F405}" type="presParOf" srcId="{9AAE71CD-15BC-4F64-8460-AFDB21B08876}" destId="{5070EF7D-78C3-40E2-A795-0E661290D121}" srcOrd="0" destOrd="3" presId="urn:microsoft.com/office/officeart/2005/8/layout/orgChart1"/>
    <dgm:cxn modelId="{29205FEA-5ED9-4B55-B00F-CB3B2CFDD279}" type="presOf" srcId="{0F16EC57-39CA-440B-AE88-D8405F49DA6C}" destId="{5070EF7D-78C3-40E2-A795-0E661290D121}" srcOrd="0" destOrd="0" presId="urn:microsoft.com/office/officeart/2005/8/layout/orgChart1"/>
    <dgm:cxn modelId="{FEA32CE6-F0DA-48FF-A4C4-054804ABAF55}" type="presParOf" srcId="{5070EF7D-78C3-40E2-A795-0E661290D121}" destId="{52CD7BED-0413-4350-8605-020912BA81F6}" srcOrd="0" destOrd="0" presId="urn:microsoft.com/office/officeart/2005/8/layout/orgChart1"/>
    <dgm:cxn modelId="{487FB588-AD97-41D5-9D78-BCD33E8F7292}" type="presOf" srcId="{0F16EC57-39CA-440B-AE88-D8405F49DA6C}" destId="{52CD7BED-0413-4350-8605-020912BA81F6}" srcOrd="0" destOrd="0" presId="urn:microsoft.com/office/officeart/2005/8/layout/orgChart1"/>
    <dgm:cxn modelId="{B67FCFC7-1E4C-491F-A01B-21858A4E3FA6}" type="presParOf" srcId="{5070EF7D-78C3-40E2-A795-0E661290D121}" destId="{65ABEB19-C85E-42EE-8D5A-A6D1E9F38389}" srcOrd="1" destOrd="0" presId="urn:microsoft.com/office/officeart/2005/8/layout/orgChart1"/>
    <dgm:cxn modelId="{FC9AEF9E-C074-42B9-B3C2-2A3A57DF990E}" type="presOf" srcId="{0F16EC57-39CA-440B-AE88-D8405F49DA6C}" destId="{65ABEB19-C85E-42EE-8D5A-A6D1E9F38389}" srcOrd="0" destOrd="0" presId="urn:microsoft.com/office/officeart/2005/8/layout/orgChart1"/>
    <dgm:cxn modelId="{C9415055-7C48-454C-A0F0-BC17573C6C34}" type="presParOf" srcId="{9AAE71CD-15BC-4F64-8460-AFDB21B08876}" destId="{E2B0660B-6D35-4811-96D1-2952A88FC882}" srcOrd="1" destOrd="3" presId="urn:microsoft.com/office/officeart/2005/8/layout/orgChart1"/>
    <dgm:cxn modelId="{E48D1179-4894-4BEC-A3D9-1A3617630052}" type="presParOf" srcId="{9AAE71CD-15BC-4F64-8460-AFDB21B08876}" destId="{BAEC37D3-3D68-4370-AA2D-0E1D5731547D}" srcOrd="2" destOrd="3" presId="urn:microsoft.com/office/officeart/2005/8/layout/orgChart1"/>
    <dgm:cxn modelId="{84F1094D-E690-40BC-8C21-A924B263918E}" type="presParOf" srcId="{C6F584B9-7EA2-46D8-913B-8F508509ECAB}" destId="{A663BBFB-A120-4F5B-82EC-DB644DB9966B}" srcOrd="2" destOrd="3" presId="urn:microsoft.com/office/officeart/2005/8/layout/orgChart1"/>
    <dgm:cxn modelId="{27EA1AE8-86A4-4F55-AC3B-F3475DB753F8}" type="presParOf" srcId="{9A0FF10C-81C7-47CD-A320-768F2009480B}" destId="{AB3A8128-6C86-49B7-B5CC-0153888815E5}" srcOrd="4" destOrd="1" presId="urn:microsoft.com/office/officeart/2005/8/layout/orgChart1"/>
    <dgm:cxn modelId="{46C2C0B6-6A44-448E-B57E-32558941D60A}" type="presOf" srcId="{CCF68ADE-40B6-47D0-93C1-88EC13ADC8AC}" destId="{AB3A8128-6C86-49B7-B5CC-0153888815E5}" srcOrd="0" destOrd="0" presId="urn:microsoft.com/office/officeart/2005/8/layout/orgChart1"/>
    <dgm:cxn modelId="{67274F0B-2838-4C91-B930-C35B6322845A}" type="presParOf" srcId="{9A0FF10C-81C7-47CD-A320-768F2009480B}" destId="{1A917F9A-DDE6-4568-B35C-7FABCEF0A586}" srcOrd="5" destOrd="1" presId="urn:microsoft.com/office/officeart/2005/8/layout/orgChart1"/>
    <dgm:cxn modelId="{B3E3B733-A600-4DD5-A931-AB35C7015295}" type="presParOf" srcId="{1A917F9A-DDE6-4568-B35C-7FABCEF0A586}" destId="{FA949B67-3DB7-47FA-97C9-4A653E762F22}" srcOrd="0" destOrd="5" presId="urn:microsoft.com/office/officeart/2005/8/layout/orgChart1"/>
    <dgm:cxn modelId="{A4627331-6249-47C4-9A70-E075D25FC9E2}" type="presOf" srcId="{CF717C8A-B40B-4AFF-BF49-65ABB7DF8190}" destId="{FA949B67-3DB7-47FA-97C9-4A653E762F22}" srcOrd="0" destOrd="0" presId="urn:microsoft.com/office/officeart/2005/8/layout/orgChart1"/>
    <dgm:cxn modelId="{6E5495B2-3EEE-4101-8449-F9867EEC90D4}" type="presParOf" srcId="{FA949B67-3DB7-47FA-97C9-4A653E762F22}" destId="{7D64F4A3-0E55-47AC-A59B-9D5A9DC25552}" srcOrd="0" destOrd="0" presId="urn:microsoft.com/office/officeart/2005/8/layout/orgChart1"/>
    <dgm:cxn modelId="{2EB7A92F-8C14-4CBB-B592-B5F00AE0DC7C}" type="presOf" srcId="{CF717C8A-B40B-4AFF-BF49-65ABB7DF8190}" destId="{7D64F4A3-0E55-47AC-A59B-9D5A9DC25552}" srcOrd="0" destOrd="0" presId="urn:microsoft.com/office/officeart/2005/8/layout/orgChart1"/>
    <dgm:cxn modelId="{D30AE520-BF5D-4406-ABE1-C821649E9CCB}" type="presParOf" srcId="{FA949B67-3DB7-47FA-97C9-4A653E762F22}" destId="{5667CB49-EC34-46BC-AD2D-72F3BD95D049}" srcOrd="1" destOrd="0" presId="urn:microsoft.com/office/officeart/2005/8/layout/orgChart1"/>
    <dgm:cxn modelId="{498122AA-A4FF-47E4-9092-17357FF8E407}" type="presOf" srcId="{CF717C8A-B40B-4AFF-BF49-65ABB7DF8190}" destId="{5667CB49-EC34-46BC-AD2D-72F3BD95D049}" srcOrd="0" destOrd="0" presId="urn:microsoft.com/office/officeart/2005/8/layout/orgChart1"/>
    <dgm:cxn modelId="{E0D7679B-3339-46FA-A1C1-6CF7C422153A}" type="presParOf" srcId="{1A917F9A-DDE6-4568-B35C-7FABCEF0A586}" destId="{EB3A10DA-2FA4-4DAD-8341-8078D7F83716}" srcOrd="1" destOrd="5" presId="urn:microsoft.com/office/officeart/2005/8/layout/orgChart1"/>
    <dgm:cxn modelId="{71180B87-C168-48CC-84C2-E9F0DE4754BC}" type="presParOf" srcId="{EB3A10DA-2FA4-4DAD-8341-8078D7F83716}" destId="{F86F6849-20F3-4399-87D9-A04C6AF00517}" srcOrd="0" destOrd="1" presId="urn:microsoft.com/office/officeart/2005/8/layout/orgChart1"/>
    <dgm:cxn modelId="{8889588A-0F24-4202-8632-55E1C0920B42}" type="presOf" srcId="{AFEB3510-37CC-467C-8FF0-3EE0A2A81D66}" destId="{F86F6849-20F3-4399-87D9-A04C6AF00517}" srcOrd="0" destOrd="0" presId="urn:microsoft.com/office/officeart/2005/8/layout/orgChart1"/>
    <dgm:cxn modelId="{CE6ECBD1-3C75-4EB8-A1D3-01B0D78DCFD9}" type="presParOf" srcId="{EB3A10DA-2FA4-4DAD-8341-8078D7F83716}" destId="{5848ADAA-28A2-483A-B34F-38CAB3F3C78D}" srcOrd="1" destOrd="1" presId="urn:microsoft.com/office/officeart/2005/8/layout/orgChart1"/>
    <dgm:cxn modelId="{CDC00786-6DA3-4931-9088-64540009A4D3}" type="presParOf" srcId="{5848ADAA-28A2-483A-B34F-38CAB3F3C78D}" destId="{FA0DDBB5-08D9-45E8-97E5-21DDAA830AB5}" srcOrd="0" destOrd="1" presId="urn:microsoft.com/office/officeart/2005/8/layout/orgChart1"/>
    <dgm:cxn modelId="{2AAFD059-9F08-4770-ADC0-17879A03C084}" type="presOf" srcId="{C3691E81-F3BF-44BD-8CC5-D740771A4B56}" destId="{FA0DDBB5-08D9-45E8-97E5-21DDAA830AB5}" srcOrd="0" destOrd="0" presId="urn:microsoft.com/office/officeart/2005/8/layout/orgChart1"/>
    <dgm:cxn modelId="{7291A176-AA34-4EE7-8600-D1D5CB4F96C4}" type="presParOf" srcId="{FA0DDBB5-08D9-45E8-97E5-21DDAA830AB5}" destId="{EF85A4D1-F4B6-44C7-9517-CBBAAB7F05C3}" srcOrd="0" destOrd="0" presId="urn:microsoft.com/office/officeart/2005/8/layout/orgChart1"/>
    <dgm:cxn modelId="{BF3DA081-A796-4DDF-85C7-4E570E2C7EC7}" type="presOf" srcId="{C3691E81-F3BF-44BD-8CC5-D740771A4B56}" destId="{EF85A4D1-F4B6-44C7-9517-CBBAAB7F05C3}" srcOrd="0" destOrd="0" presId="urn:microsoft.com/office/officeart/2005/8/layout/orgChart1"/>
    <dgm:cxn modelId="{7B4076C9-C8CE-41B3-AA8D-BD822DB52648}" type="presParOf" srcId="{FA0DDBB5-08D9-45E8-97E5-21DDAA830AB5}" destId="{B6F75E5E-53FE-4691-81F8-D9150B47C623}" srcOrd="1" destOrd="0" presId="urn:microsoft.com/office/officeart/2005/8/layout/orgChart1"/>
    <dgm:cxn modelId="{CFEC3245-73F8-4741-9B09-747A04C89A75}" type="presOf" srcId="{C3691E81-F3BF-44BD-8CC5-D740771A4B56}" destId="{B6F75E5E-53FE-4691-81F8-D9150B47C623}" srcOrd="0" destOrd="0" presId="urn:microsoft.com/office/officeart/2005/8/layout/orgChart1"/>
    <dgm:cxn modelId="{E991E18A-4C2A-45C2-A352-70C70AE739FE}" type="presParOf" srcId="{5848ADAA-28A2-483A-B34F-38CAB3F3C78D}" destId="{4C46331C-D72F-457F-AE76-F14C334B0E3A}" srcOrd="1" destOrd="1" presId="urn:microsoft.com/office/officeart/2005/8/layout/orgChart1"/>
    <dgm:cxn modelId="{D9AFB3DE-5C9E-4A14-A049-AD085283B16C}" type="presParOf" srcId="{4C46331C-D72F-457F-AE76-F14C334B0E3A}" destId="{8A7CC24A-FD1C-45A2-B1C7-2BFCE41639DE}" srcOrd="0" destOrd="1" presId="urn:microsoft.com/office/officeart/2005/8/layout/orgChart1"/>
    <dgm:cxn modelId="{9CE56FE2-49E6-4846-BEAE-EB70987C4E01}" type="presOf" srcId="{670D71E3-95BA-498A-84A7-045DBA36E6A8}" destId="{8A7CC24A-FD1C-45A2-B1C7-2BFCE41639DE}" srcOrd="0" destOrd="0" presId="urn:microsoft.com/office/officeart/2005/8/layout/orgChart1"/>
    <dgm:cxn modelId="{EE455027-C310-4327-B5CB-C1A38F963257}" type="presParOf" srcId="{4C46331C-D72F-457F-AE76-F14C334B0E3A}" destId="{68F2002B-5940-4AFB-A74D-26A435D59CB0}" srcOrd="1" destOrd="1" presId="urn:microsoft.com/office/officeart/2005/8/layout/orgChart1"/>
    <dgm:cxn modelId="{C4BE1FDC-8539-435A-A302-A944C6DB94A3}" type="presParOf" srcId="{68F2002B-5940-4AFB-A74D-26A435D59CB0}" destId="{B908B768-D6B0-4F3D-A588-2F12723C6029}" srcOrd="0" destOrd="1" presId="urn:microsoft.com/office/officeart/2005/8/layout/orgChart1"/>
    <dgm:cxn modelId="{B7902461-D4C4-4C2E-9793-3D7197053181}" type="presOf" srcId="{2921C059-75E9-4805-B29C-5B182151E0FF}" destId="{B908B768-D6B0-4F3D-A588-2F12723C6029}" srcOrd="0" destOrd="0" presId="urn:microsoft.com/office/officeart/2005/8/layout/orgChart1"/>
    <dgm:cxn modelId="{71CC53CE-B70D-4061-96C1-CA6F4089537B}" type="presParOf" srcId="{B908B768-D6B0-4F3D-A588-2F12723C6029}" destId="{298D7D31-4FCC-4F6A-8DFF-A79A7C6DECD3}" srcOrd="0" destOrd="0" presId="urn:microsoft.com/office/officeart/2005/8/layout/orgChart1"/>
    <dgm:cxn modelId="{A89766D4-605D-4077-B8E8-011081F7D6C7}" type="presOf" srcId="{2921C059-75E9-4805-B29C-5B182151E0FF}" destId="{298D7D31-4FCC-4F6A-8DFF-A79A7C6DECD3}" srcOrd="0" destOrd="0" presId="urn:microsoft.com/office/officeart/2005/8/layout/orgChart1"/>
    <dgm:cxn modelId="{6E3D4D48-EC06-44A6-A34E-B27D93B7F6FD}" type="presParOf" srcId="{B908B768-D6B0-4F3D-A588-2F12723C6029}" destId="{E2D0B109-3599-4E2F-9F3B-BF567CF1250E}" srcOrd="1" destOrd="0" presId="urn:microsoft.com/office/officeart/2005/8/layout/orgChart1"/>
    <dgm:cxn modelId="{5186A0C7-4B0D-4E89-922B-3F31889AB6DD}" type="presOf" srcId="{2921C059-75E9-4805-B29C-5B182151E0FF}" destId="{E2D0B109-3599-4E2F-9F3B-BF567CF1250E}" srcOrd="0" destOrd="0" presId="urn:microsoft.com/office/officeart/2005/8/layout/orgChart1"/>
    <dgm:cxn modelId="{A6C49900-5885-4199-8F3F-1CD4062DB55F}" type="presParOf" srcId="{68F2002B-5940-4AFB-A74D-26A435D59CB0}" destId="{E51DA0C6-9F90-49C3-B919-0777CBCE8370}" srcOrd="1" destOrd="1" presId="urn:microsoft.com/office/officeart/2005/8/layout/orgChart1"/>
    <dgm:cxn modelId="{ADEFA0B8-B302-45BE-8242-0B1FBC888BDA}" type="presParOf" srcId="{68F2002B-5940-4AFB-A74D-26A435D59CB0}" destId="{0E7562C8-8E1B-4179-9E16-3AB9CFB40A5F}" srcOrd="2" destOrd="1" presId="urn:microsoft.com/office/officeart/2005/8/layout/orgChart1"/>
    <dgm:cxn modelId="{FFC64A0A-F25E-4A08-BAE4-AEC6D02796B3}" type="presParOf" srcId="{4C46331C-D72F-457F-AE76-F14C334B0E3A}" destId="{840A3D8D-855B-44E6-A6BA-804346F50D77}" srcOrd="2" destOrd="1" presId="urn:microsoft.com/office/officeart/2005/8/layout/orgChart1"/>
    <dgm:cxn modelId="{FA901CC1-A7E5-45ED-B1A3-B66E6EEEFC7A}" type="presOf" srcId="{DF63AE0B-8B86-44E6-8C7C-C5A844F072D2}" destId="{840A3D8D-855B-44E6-A6BA-804346F50D77}" srcOrd="0" destOrd="0" presId="urn:microsoft.com/office/officeart/2005/8/layout/orgChart1"/>
    <dgm:cxn modelId="{EBCCFC4E-6755-43CA-BF1E-DC6B57094E8C}" type="presParOf" srcId="{4C46331C-D72F-457F-AE76-F14C334B0E3A}" destId="{C028DDFC-7D87-4F10-8F1F-37ADEAB188F4}" srcOrd="3" destOrd="1" presId="urn:microsoft.com/office/officeart/2005/8/layout/orgChart1"/>
    <dgm:cxn modelId="{8BC69851-3F79-454F-B6C8-6B5DCECD20FD}" type="presParOf" srcId="{C028DDFC-7D87-4F10-8F1F-37ADEAB188F4}" destId="{3E13C5FB-B26F-411C-A410-A7AF3E636B33}" srcOrd="0" destOrd="3" presId="urn:microsoft.com/office/officeart/2005/8/layout/orgChart1"/>
    <dgm:cxn modelId="{35AAA687-D1A6-45C5-9F70-647B4A555F1E}" type="presOf" srcId="{880AACBE-35C1-4937-A9FC-36C140BB0275}" destId="{3E13C5FB-B26F-411C-A410-A7AF3E636B33}" srcOrd="0" destOrd="0" presId="urn:microsoft.com/office/officeart/2005/8/layout/orgChart1"/>
    <dgm:cxn modelId="{86D20DC4-7809-4BD1-95B2-337CDD2E31F5}" type="presParOf" srcId="{3E13C5FB-B26F-411C-A410-A7AF3E636B33}" destId="{B075FDBC-90E1-4BD4-B630-70A1479940CA}" srcOrd="0" destOrd="0" presId="urn:microsoft.com/office/officeart/2005/8/layout/orgChart1"/>
    <dgm:cxn modelId="{985FF995-3754-4742-A441-68093C1E9108}" type="presOf" srcId="{880AACBE-35C1-4937-A9FC-36C140BB0275}" destId="{B075FDBC-90E1-4BD4-B630-70A1479940CA}" srcOrd="0" destOrd="0" presId="urn:microsoft.com/office/officeart/2005/8/layout/orgChart1"/>
    <dgm:cxn modelId="{A0A43742-E4C1-44A4-AE2F-523F6A09F104}" type="presParOf" srcId="{3E13C5FB-B26F-411C-A410-A7AF3E636B33}" destId="{99C8692F-7B36-4AAF-BE88-AEBE53FF1EBF}" srcOrd="1" destOrd="0" presId="urn:microsoft.com/office/officeart/2005/8/layout/orgChart1"/>
    <dgm:cxn modelId="{7D4D2472-CFF7-47F0-A10C-9C6D95505C66}" type="presOf" srcId="{880AACBE-35C1-4937-A9FC-36C140BB0275}" destId="{99C8692F-7B36-4AAF-BE88-AEBE53FF1EBF}" srcOrd="0" destOrd="0" presId="urn:microsoft.com/office/officeart/2005/8/layout/orgChart1"/>
    <dgm:cxn modelId="{289F518D-0E1E-4CC6-AE47-06175DA10C71}" type="presParOf" srcId="{C028DDFC-7D87-4F10-8F1F-37ADEAB188F4}" destId="{07C9FAD0-B3F9-4770-909E-42BC0364252D}" srcOrd="1" destOrd="3" presId="urn:microsoft.com/office/officeart/2005/8/layout/orgChart1"/>
    <dgm:cxn modelId="{F56A7589-D255-492E-8506-FF0E587C6EA6}" type="presParOf" srcId="{C028DDFC-7D87-4F10-8F1F-37ADEAB188F4}" destId="{2805C70E-AC11-469B-B4FE-70A5B191B888}" srcOrd="2" destOrd="3" presId="urn:microsoft.com/office/officeart/2005/8/layout/orgChart1"/>
    <dgm:cxn modelId="{0900BCB4-54E1-4C36-A1D6-8FA3D41805A3}" type="presParOf" srcId="{4C46331C-D72F-457F-AE76-F14C334B0E3A}" destId="{5B80E0CE-441B-4F34-A859-56ABE280567B}" srcOrd="4" destOrd="1" presId="urn:microsoft.com/office/officeart/2005/8/layout/orgChart1"/>
    <dgm:cxn modelId="{76CFB5F4-9DE8-439F-83F4-BFA9E7117EDF}" type="presOf" srcId="{853EF653-3C34-4F9E-975E-1D6D5926BDD5}" destId="{5B80E0CE-441B-4F34-A859-56ABE280567B}" srcOrd="0" destOrd="0" presId="urn:microsoft.com/office/officeart/2005/8/layout/orgChart1"/>
    <dgm:cxn modelId="{F1FB7424-3CA5-49B7-B21B-1C8EE4BA2720}" type="presParOf" srcId="{4C46331C-D72F-457F-AE76-F14C334B0E3A}" destId="{0BC87A37-23D3-4D37-AAAF-1BFF665F4B6E}" srcOrd="5" destOrd="1" presId="urn:microsoft.com/office/officeart/2005/8/layout/orgChart1"/>
    <dgm:cxn modelId="{6109293D-99FF-45AE-9808-FFDC4B59CF15}" type="presParOf" srcId="{0BC87A37-23D3-4D37-AAAF-1BFF665F4B6E}" destId="{D10C8540-6FC8-4F87-81DC-D6A7D07770C7}" srcOrd="0" destOrd="5" presId="urn:microsoft.com/office/officeart/2005/8/layout/orgChart1"/>
    <dgm:cxn modelId="{553361E2-BC1C-4D3C-BF4E-A7654A522000}" type="presOf" srcId="{3029D042-005E-4967-90E7-54445BC8570A}" destId="{D10C8540-6FC8-4F87-81DC-D6A7D07770C7}" srcOrd="0" destOrd="0" presId="urn:microsoft.com/office/officeart/2005/8/layout/orgChart1"/>
    <dgm:cxn modelId="{96E921E3-18F2-4F0A-B6BE-0DD2924309AD}" type="presParOf" srcId="{D10C8540-6FC8-4F87-81DC-D6A7D07770C7}" destId="{71F58589-97B9-49D0-91C0-36227E5117C0}" srcOrd="0" destOrd="0" presId="urn:microsoft.com/office/officeart/2005/8/layout/orgChart1"/>
    <dgm:cxn modelId="{6EE520F8-20A7-4DAA-B1C3-5AD5BFEF006E}" type="presOf" srcId="{3029D042-005E-4967-90E7-54445BC8570A}" destId="{71F58589-97B9-49D0-91C0-36227E5117C0}" srcOrd="0" destOrd="0" presId="urn:microsoft.com/office/officeart/2005/8/layout/orgChart1"/>
    <dgm:cxn modelId="{978AB632-307B-4E32-9A20-AF351308A19D}" type="presParOf" srcId="{D10C8540-6FC8-4F87-81DC-D6A7D07770C7}" destId="{378C4F50-1A17-4923-A16B-2F16DAD8760E}" srcOrd="1" destOrd="0" presId="urn:microsoft.com/office/officeart/2005/8/layout/orgChart1"/>
    <dgm:cxn modelId="{00E7BD57-E5A0-49DB-A8E8-A0F3E63BDECB}" type="presOf" srcId="{3029D042-005E-4967-90E7-54445BC8570A}" destId="{378C4F50-1A17-4923-A16B-2F16DAD8760E}" srcOrd="0" destOrd="0" presId="urn:microsoft.com/office/officeart/2005/8/layout/orgChart1"/>
    <dgm:cxn modelId="{EE34C1E7-2ACF-40B7-9469-494167D85A1A}" type="presParOf" srcId="{0BC87A37-23D3-4D37-AAAF-1BFF665F4B6E}" destId="{51724551-4790-468C-B45B-59C23D2CDA76}" srcOrd="1" destOrd="5" presId="urn:microsoft.com/office/officeart/2005/8/layout/orgChart1"/>
    <dgm:cxn modelId="{6478C7FA-456C-49F4-89E4-226D90393E62}" type="presParOf" srcId="{0BC87A37-23D3-4D37-AAAF-1BFF665F4B6E}" destId="{3247F1EB-1389-4102-A0C8-DE00F2F4F52F}" srcOrd="2" destOrd="5" presId="urn:microsoft.com/office/officeart/2005/8/layout/orgChart1"/>
    <dgm:cxn modelId="{6B20BE62-C657-464F-BA8B-945DC694E77A}" type="presParOf" srcId="{4C46331C-D72F-457F-AE76-F14C334B0E3A}" destId="{08F7C2FC-F6F4-4E02-B5D8-5172843DAE92}" srcOrd="6" destOrd="1" presId="urn:microsoft.com/office/officeart/2005/8/layout/orgChart1"/>
    <dgm:cxn modelId="{6114BC2B-D574-4781-B4D7-B6643241E630}" type="presOf" srcId="{DC8FB6A7-42D7-4BF2-93DE-9B82B92CA742}" destId="{08F7C2FC-F6F4-4E02-B5D8-5172843DAE92}" srcOrd="0" destOrd="0" presId="urn:microsoft.com/office/officeart/2005/8/layout/orgChart1"/>
    <dgm:cxn modelId="{35FD80D7-6C24-4F62-90BF-1FC43D256069}" type="presParOf" srcId="{4C46331C-D72F-457F-AE76-F14C334B0E3A}" destId="{F8044FD7-1F1E-43D6-AE45-73C7307C1DD8}" srcOrd="7" destOrd="1" presId="urn:microsoft.com/office/officeart/2005/8/layout/orgChart1"/>
    <dgm:cxn modelId="{30926B70-DBF3-4AD8-8CC0-4088079ADBA6}" type="presParOf" srcId="{F8044FD7-1F1E-43D6-AE45-73C7307C1DD8}" destId="{8F8105E0-E0FA-4B3A-B087-D41468594728}" srcOrd="0" destOrd="7" presId="urn:microsoft.com/office/officeart/2005/8/layout/orgChart1"/>
    <dgm:cxn modelId="{0191722F-E836-47AD-9B21-0A5F12BC9FD3}" type="presOf" srcId="{5D85B946-337C-47C3-A77C-9789FB4F8746}" destId="{8F8105E0-E0FA-4B3A-B087-D41468594728}" srcOrd="0" destOrd="0" presId="urn:microsoft.com/office/officeart/2005/8/layout/orgChart1"/>
    <dgm:cxn modelId="{C1480794-DDDD-43EE-BC3F-0904FF35B9C4}" type="presParOf" srcId="{8F8105E0-E0FA-4B3A-B087-D41468594728}" destId="{EACB800F-F826-4933-997C-EAE4AA325241}" srcOrd="0" destOrd="0" presId="urn:microsoft.com/office/officeart/2005/8/layout/orgChart1"/>
    <dgm:cxn modelId="{EC4C0519-1095-4C9F-9D1A-861D2906C1CF}" type="presOf" srcId="{5D85B946-337C-47C3-A77C-9789FB4F8746}" destId="{EACB800F-F826-4933-997C-EAE4AA325241}" srcOrd="0" destOrd="0" presId="urn:microsoft.com/office/officeart/2005/8/layout/orgChart1"/>
    <dgm:cxn modelId="{9824F683-1FFF-4506-A808-DE7F1D746616}" type="presParOf" srcId="{8F8105E0-E0FA-4B3A-B087-D41468594728}" destId="{5A9F4522-DC01-4952-A40C-B23903EDBD36}" srcOrd="1" destOrd="0" presId="urn:microsoft.com/office/officeart/2005/8/layout/orgChart1"/>
    <dgm:cxn modelId="{787E8F12-AFB1-4425-8779-8F15DB1F03AE}" type="presOf" srcId="{5D85B946-337C-47C3-A77C-9789FB4F8746}" destId="{5A9F4522-DC01-4952-A40C-B23903EDBD36}" srcOrd="0" destOrd="0" presId="urn:microsoft.com/office/officeart/2005/8/layout/orgChart1"/>
    <dgm:cxn modelId="{86F88D17-607B-4B57-BA38-1CBE5BDC3394}" type="presParOf" srcId="{F8044FD7-1F1E-43D6-AE45-73C7307C1DD8}" destId="{97C6284A-3CAC-49E4-8FAF-4483F28895EB}" srcOrd="1" destOrd="7" presId="urn:microsoft.com/office/officeart/2005/8/layout/orgChart1"/>
    <dgm:cxn modelId="{98A0F4B8-B583-463A-8E47-B0B6582A46BE}" type="presParOf" srcId="{F8044FD7-1F1E-43D6-AE45-73C7307C1DD8}" destId="{E2070C83-4229-4371-9B7A-60485A5D69F3}" srcOrd="2" destOrd="7" presId="urn:microsoft.com/office/officeart/2005/8/layout/orgChart1"/>
    <dgm:cxn modelId="{82DE1FD6-47D1-4CB4-9FA2-0C59D7B50275}" type="presParOf" srcId="{5848ADAA-28A2-483A-B34F-38CAB3F3C78D}" destId="{B6D6A92C-4BDC-4005-BDB1-590C2D5A7497}" srcOrd="2" destOrd="1" presId="urn:microsoft.com/office/officeart/2005/8/layout/orgChart1"/>
    <dgm:cxn modelId="{3EFEEEB8-0037-4A76-9627-D418703F449C}" type="presParOf" srcId="{EB3A10DA-2FA4-4DAD-8341-8078D7F83716}" destId="{30E6C6B7-CCC3-432B-A836-3308AF137DCB}" srcOrd="2" destOrd="1" presId="urn:microsoft.com/office/officeart/2005/8/layout/orgChart1"/>
    <dgm:cxn modelId="{351CF058-AF01-4894-A4AC-5C46F65FBA7F}" type="presOf" srcId="{83238F40-4F60-4FDF-9871-4E9E9391FAC8}" destId="{30E6C6B7-CCC3-432B-A836-3308AF137DCB}" srcOrd="0" destOrd="0" presId="urn:microsoft.com/office/officeart/2005/8/layout/orgChart1"/>
    <dgm:cxn modelId="{D18209A6-1681-41B2-B5B9-1E6838CCED94}" type="presParOf" srcId="{EB3A10DA-2FA4-4DAD-8341-8078D7F83716}" destId="{CD133248-F5AE-469F-B2FA-22B96D4E2D74}" srcOrd="3" destOrd="1" presId="urn:microsoft.com/office/officeart/2005/8/layout/orgChart1"/>
    <dgm:cxn modelId="{27ED818B-8471-45F2-A37A-26965D46B319}" type="presParOf" srcId="{CD133248-F5AE-469F-B2FA-22B96D4E2D74}" destId="{FB7A8036-BCC1-4489-BA77-15DF169F26FD}" srcOrd="0" destOrd="3" presId="urn:microsoft.com/office/officeart/2005/8/layout/orgChart1"/>
    <dgm:cxn modelId="{EDCBE9BC-DD67-4032-9FEC-2213B10C17B4}" type="presOf" srcId="{3EFA8A4F-F0C6-4343-BFBB-D116B5F8C675}" destId="{FB7A8036-BCC1-4489-BA77-15DF169F26FD}" srcOrd="0" destOrd="0" presId="urn:microsoft.com/office/officeart/2005/8/layout/orgChart1"/>
    <dgm:cxn modelId="{6852D7ED-3309-4F4A-8A07-CADF5EAC0AD2}" type="presParOf" srcId="{FB7A8036-BCC1-4489-BA77-15DF169F26FD}" destId="{9E6FD86D-4956-47EF-96E2-EEAFFBDB2D13}" srcOrd="0" destOrd="0" presId="urn:microsoft.com/office/officeart/2005/8/layout/orgChart1"/>
    <dgm:cxn modelId="{61AB2067-8654-4826-A91C-481A4464C6A6}" type="presOf" srcId="{3EFA8A4F-F0C6-4343-BFBB-D116B5F8C675}" destId="{9E6FD86D-4956-47EF-96E2-EEAFFBDB2D13}" srcOrd="0" destOrd="0" presId="urn:microsoft.com/office/officeart/2005/8/layout/orgChart1"/>
    <dgm:cxn modelId="{EC0AD720-2C0E-4A5D-85C8-D4AF7D398596}" type="presParOf" srcId="{FB7A8036-BCC1-4489-BA77-15DF169F26FD}" destId="{F45F81E1-BC5F-4276-8DA4-6902ABA65C36}" srcOrd="1" destOrd="0" presId="urn:microsoft.com/office/officeart/2005/8/layout/orgChart1"/>
    <dgm:cxn modelId="{05720DA6-1BD2-45DB-8261-91C63C6540C3}" type="presOf" srcId="{3EFA8A4F-F0C6-4343-BFBB-D116B5F8C675}" destId="{F45F81E1-BC5F-4276-8DA4-6902ABA65C36}" srcOrd="0" destOrd="0" presId="urn:microsoft.com/office/officeart/2005/8/layout/orgChart1"/>
    <dgm:cxn modelId="{2C84BBB0-FBB4-454B-9291-026D023980A9}" type="presParOf" srcId="{CD133248-F5AE-469F-B2FA-22B96D4E2D74}" destId="{171E38F0-3A38-4895-B406-35D54B88EE96}" srcOrd="1" destOrd="3" presId="urn:microsoft.com/office/officeart/2005/8/layout/orgChart1"/>
    <dgm:cxn modelId="{941B8E6E-A976-4954-B923-43A486A25108}" type="presParOf" srcId="{CD133248-F5AE-469F-B2FA-22B96D4E2D74}" destId="{26AB016B-F2BD-4FEB-ABF0-6F19BD3D9D49}" srcOrd="2" destOrd="3" presId="urn:microsoft.com/office/officeart/2005/8/layout/orgChart1"/>
    <dgm:cxn modelId="{D64D6CF4-47CD-4DE0-B33D-9E038091FB9B}" type="presParOf" srcId="{1A917F9A-DDE6-4568-B35C-7FABCEF0A586}" destId="{B05C5608-85C8-433E-A928-1755312B673B}" srcOrd="2" destOrd="5" presId="urn:microsoft.com/office/officeart/2005/8/layout/orgChart1"/>
    <dgm:cxn modelId="{10FE1A54-38B0-49BC-814D-BEE8F704BCA1}" type="presParOf" srcId="{F728C3E8-5128-4BB6-90CC-A86769ECE335}" destId="{0E819307-1B4E-434E-BA76-D5A4192B066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博客</a:t>
          </a:r>
          <a:r>
            <a:rPr lang="zh-CN" altLang="en-US"/>
            <a:t>访问</a:t>
          </a:r>
          <a:r>
            <a:rPr lang="zh-CN" altLang="en-US"/>
            <a:t>者</a:t>
          </a:r>
          <a:r>
            <a:rPr lang="zh-CN" altLang="en-US"/>
            <a:t/>
          </a:r>
          <a:r>
            <a:rPr lang="zh-CN" altLang="en-US"/>
            <a:t/>
          </a:r>
          <a:endParaRPr lang="zh-CN" altLang="en-US"/>
        </a:p>
      </dgm:t>
    </dgm:pt>
    <dgm:pt modelId="{AB39B06D-FE6C-48B2-B5B4-77CD0C8CF7AD}" cxnId="{E7E3B5A6-9763-4407-8D52-FE97CB155966}" type="parTrans">
      <dgm:prSet/>
      <dgm:spPr/>
      <dgm:t>
        <a:bodyPr/>
        <a:p>
          <a:endParaRPr lang="zh-CN" altLang="en-US"/>
        </a:p>
      </dgm:t>
    </dgm:pt>
    <dgm:pt modelId="{DF0D1C21-B79E-4875-B7FA-EF183CB48B88}" cxnId="{E7E3B5A6-9763-4407-8D52-FE97CB15596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未</a:t>
          </a:r>
          <a:r>
            <a:rPr lang="zh-CN" altLang="en-US"/>
            <a:t>注册</a:t>
          </a:r>
          <a:r>
            <a:rPr lang="zh-CN" altLang="en-US"/>
            <a:t>用户</a:t>
          </a:r>
          <a:r>
            <a:rPr lang="zh-CN" altLang="en-US"/>
            <a:t/>
          </a:r>
          <a:endParaRPr lang="zh-CN" altLang="en-US"/>
        </a:p>
      </dgm:t>
    </dgm:pt>
    <dgm:pt modelId="{EACD17F5-D793-4A43-B489-D1804D50CFEF}" cxnId="{4F89423C-1A53-46AD-BEE7-EDB559AA2EB7}" type="parTrans">
      <dgm:prSet/>
      <dgm:spPr/>
      <dgm:t>
        <a:bodyPr/>
        <a:p>
          <a:endParaRPr lang="zh-CN" altLang="en-US"/>
        </a:p>
      </dgm:t>
    </dgm:pt>
    <dgm:pt modelId="{FA45D93F-0724-4936-AA45-E6762732A19D}" cxnId="{4F89423C-1A53-46AD-BEE7-EDB559AA2EB7}" type="sibTrans">
      <dgm:prSet/>
      <dgm:spPr/>
      <dgm:t>
        <a:bodyPr/>
        <a:p>
          <a:endParaRPr lang="zh-CN" altLang="en-US"/>
        </a:p>
      </dgm:t>
    </dgm:pt>
    <dgm:pt modelId="{D8197FCB-DA52-4DDF-9592-56E4EE632A5D}">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FC0B7358-8861-4B53-934A-0B1E2F584005}" cxnId="{4C0DBFE1-F3F5-4494-8ACB-B95515E14B4A}" type="parTrans">
      <dgm:prSet/>
      <dgm:spPr/>
    </dgm:pt>
    <dgm:pt modelId="{0C934AC1-A6E9-4084-8433-92FDD142B081}" cxnId="{4C0DBFE1-F3F5-4494-8ACB-B95515E14B4A}" type="sibTrans">
      <dgm:prSet/>
      <dgm:spPr/>
    </dgm:pt>
    <dgm:pt modelId="{20DE323E-3ACA-4A28-B78B-E3B73E162DDA}">
      <dgm:prSet phldr="0" custT="0"/>
      <dgm:spPr/>
      <dgm:t>
        <a:bodyPr vert="horz" wrap="square"/>
        <a:p>
          <a:pPr>
            <a:lnSpc>
              <a:spcPct val="100000"/>
            </a:lnSpc>
            <a:spcBef>
              <a:spcPct val="0"/>
            </a:spcBef>
            <a:spcAft>
              <a:spcPct val="35000"/>
            </a:spcAft>
          </a:pPr>
          <a:r>
            <a:rPr lang="zh-CN"/>
            <a:t>文章</a:t>
          </a:r>
          <a:r>
            <a:rPr lang="zh-CN"/>
            <a:t>分类</a:t>
          </a:r>
          <a:r>
            <a:rPr lang="zh-CN"/>
            <a:t>查看</a:t>
          </a:r>
          <a:r>
            <a:rPr altLang="en-US"/>
            <a:t/>
          </a:r>
          <a:endParaRPr altLang="en-US"/>
        </a:p>
      </dgm:t>
    </dgm:pt>
    <dgm:pt modelId="{B790A210-814C-42BC-9328-B3A472AA9F65}" cxnId="{C337BAFE-6FDA-4C72-BBCE-5ADEA8EAB62F}" type="parTrans">
      <dgm:prSet/>
      <dgm:spPr/>
    </dgm:pt>
    <dgm:pt modelId="{A323E142-97D6-43B0-ADC8-03BA2BD20A98}" cxnId="{C337BAFE-6FDA-4C72-BBCE-5ADEA8EAB62F}"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注册</a:t>
          </a:r>
          <a:r>
            <a:rPr lang="zh-CN" altLang="en-US"/>
            <a:t>用户</a:t>
          </a:r>
          <a:r>
            <a:rPr lang="zh-CN" altLang="en-US"/>
            <a:t/>
          </a:r>
          <a:endParaRPr lang="zh-CN" altLang="en-US"/>
        </a:p>
      </dgm:t>
    </dgm:pt>
    <dgm:pt modelId="{8D5FB264-0A5C-4C3A-85B7-453D9BD837DF}" cxnId="{A0DC6FC2-4F83-465E-B13C-DFEFEB32A531}" type="parTrans">
      <dgm:prSet/>
      <dgm:spPr/>
      <dgm:t>
        <a:bodyPr/>
        <a:p>
          <a:endParaRPr lang="zh-CN" altLang="en-US"/>
        </a:p>
      </dgm:t>
    </dgm:pt>
    <dgm:pt modelId="{A1825131-D805-48C8-BFCE-E45C02E6F5CE}" cxnId="{A0DC6FC2-4F83-465E-B13C-DFEFEB32A531}" type="sibTrans">
      <dgm:prSet/>
      <dgm:spPr/>
      <dgm:t>
        <a:bodyPr/>
        <a:p>
          <a:endParaRPr lang="zh-CN" altLang="en-US"/>
        </a:p>
      </dgm:t>
    </dgm:pt>
    <dgm:pt modelId="{195EF05E-F541-4C93-98C6-16128ED9AE99}">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49EA4F2-8123-4E41-A1FB-789BF9E9F6B0}" cxnId="{239A48E8-9244-44FF-AEEB-CA6959A5F883}" type="parTrans">
      <dgm:prSet/>
      <dgm:spPr/>
    </dgm:pt>
    <dgm:pt modelId="{87E3208C-54FD-48E4-9D40-988E4112AE79}" cxnId="{239A48E8-9244-44FF-AEEB-CA6959A5F883}" type="sibTrans">
      <dgm:prSet/>
      <dgm:spPr/>
    </dgm:pt>
    <dgm:pt modelId="{FDAE4435-B0F8-4120-83A9-EC3AB4C95FBB}">
      <dgm:prSet phldr="0" custT="0"/>
      <dgm:spPr/>
      <dgm:t>
        <a:bodyPr vert="horz" wrap="square"/>
        <a:p>
          <a:pPr>
            <a:lnSpc>
              <a:spcPct val="100000"/>
            </a:lnSpc>
            <a:spcBef>
              <a:spcPct val="0"/>
            </a:spcBef>
            <a:spcAft>
              <a:spcPct val="35000"/>
            </a:spcAft>
          </a:pPr>
          <a:r>
            <a:rPr lang="zh-CN"/>
            <a:t>文章</a:t>
          </a:r>
          <a:r>
            <a:rPr lang="zh-CN"/>
            <a:t>分类</a:t>
          </a:r>
          <a:r>
            <a:rPr lang="zh-CN"/>
            <a:t>查看</a:t>
          </a:r>
          <a:r>
            <a:rPr altLang="en-US"/>
            <a:t/>
          </a:r>
          <a:endParaRPr altLang="en-US"/>
        </a:p>
      </dgm:t>
    </dgm:pt>
    <dgm:pt modelId="{32F45931-F3CC-4346-A9D8-8236EA698276}" cxnId="{D33B74EC-F971-4ADB-817E-C2666D670B65}" type="parTrans">
      <dgm:prSet/>
      <dgm:spPr/>
    </dgm:pt>
    <dgm:pt modelId="{3A352F18-1E9D-478A-9238-1C672A5AF1D2}" cxnId="{D33B74EC-F971-4ADB-817E-C2666D670B65}" type="sibTrans">
      <dgm:prSet/>
      <dgm:spPr/>
    </dgm:pt>
    <dgm:pt modelId="{BBA06BDA-7425-41C8-A964-6892D44AD2A9}">
      <dgm:prSet phldr="0" custT="0"/>
      <dgm:spPr/>
      <dgm:t>
        <a:bodyPr vert="horz" wrap="square"/>
        <a:p>
          <a:pPr>
            <a:lnSpc>
              <a:spcPct val="100000"/>
            </a:lnSpc>
            <a:spcBef>
              <a:spcPct val="0"/>
            </a:spcBef>
            <a:spcAft>
              <a:spcPct val="35000"/>
            </a:spcAft>
          </a:pPr>
          <a:r>
            <a:rPr lang="zh-CN"/>
            <a:t>评论</a:t>
          </a:r>
          <a:r>
            <a:rPr altLang="en-US"/>
            <a:t/>
          </a:r>
          <a:endParaRPr altLang="en-US"/>
        </a:p>
      </dgm:t>
    </dgm:pt>
    <dgm:pt modelId="{AF13AE2F-87BC-47E0-9268-6FB86D75F825}" cxnId="{30AD12EC-38FB-48AD-BDD3-6DD5F8F297B5}" type="parTrans">
      <dgm:prSet/>
      <dgm:spPr/>
    </dgm:pt>
    <dgm:pt modelId="{9CE6F3E6-8411-4405-AE2C-2EFF1CF375CD}" cxnId="{30AD12EC-38FB-48AD-BDD3-6DD5F8F297B5}"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2"/>
      <dgm:spPr/>
    </dgm:pt>
    <dgm:pt modelId="{D6C5C065-A308-417C-8ECC-04FC2BEC646C}" type="pres">
      <dgm:prSet presAssocID="{12714FC6-8B41-47E5-91DD-F02D34D23B93}" presName="hierRoot2" presStyleCnt="0">
        <dgm:presLayoutVars>
          <dgm:hierBranch/>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2">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026E3B7D-9BA2-4DCF-A233-3CB3F3EFAC18}" type="pres">
      <dgm:prSet presAssocID="{FC0B7358-8861-4B53-934A-0B1E2F584005}" presName="Name35" presStyleLbl="parChTrans1D3" presStyleIdx="0" presStyleCnt="5"/>
      <dgm:spPr/>
    </dgm:pt>
    <dgm:pt modelId="{181DA1CC-F5DF-4439-B18B-CAA544AA64F7}" type="pres">
      <dgm:prSet presAssocID="{D8197FCB-DA52-4DDF-9592-56E4EE632A5D}" presName="hierRoot2" presStyleCnt="0">
        <dgm:presLayoutVars>
          <dgm:hierBranch val="init"/>
        </dgm:presLayoutVars>
      </dgm:prSet>
      <dgm:spPr/>
    </dgm:pt>
    <dgm:pt modelId="{651D1128-A192-4250-8C70-DB972B3D1339}" type="pres">
      <dgm:prSet presAssocID="{D8197FCB-DA52-4DDF-9592-56E4EE632A5D}" presName="rootComposite" presStyleCnt="0"/>
      <dgm:spPr/>
    </dgm:pt>
    <dgm:pt modelId="{7E4312D4-96EE-4243-939C-0BE28C2C5817}" type="pres">
      <dgm:prSet presAssocID="{D8197FCB-DA52-4DDF-9592-56E4EE632A5D}" presName="rootText" presStyleLbl="node3" presStyleIdx="0" presStyleCnt="5">
        <dgm:presLayoutVars>
          <dgm:chPref val="3"/>
        </dgm:presLayoutVars>
      </dgm:prSet>
      <dgm:spPr/>
    </dgm:pt>
    <dgm:pt modelId="{A1CD9FE9-9DA6-4FFB-AF70-732F9B9A2923}" type="pres">
      <dgm:prSet presAssocID="{D8197FCB-DA52-4DDF-9592-56E4EE632A5D}" presName="rootConnector" presStyleCnt="0"/>
      <dgm:spPr/>
    </dgm:pt>
    <dgm:pt modelId="{6DF57E7C-BB2E-4C5A-91A2-FCDB6607D808}" type="pres">
      <dgm:prSet presAssocID="{D8197FCB-DA52-4DDF-9592-56E4EE632A5D}" presName="hierChild4" presStyleCnt="0"/>
      <dgm:spPr/>
    </dgm:pt>
    <dgm:pt modelId="{850D1855-E2F7-49F2-B0E4-935056713C9D}" type="pres">
      <dgm:prSet presAssocID="{D8197FCB-DA52-4DDF-9592-56E4EE632A5D}" presName="hierChild5" presStyleCnt="0"/>
      <dgm:spPr/>
    </dgm:pt>
    <dgm:pt modelId="{24D476C7-98D9-47AC-A68D-E581D0CF790A}" type="pres">
      <dgm:prSet presAssocID="{B790A210-814C-42BC-9328-B3A472AA9F65}" presName="Name35" presStyleLbl="parChTrans1D3" presStyleIdx="1" presStyleCnt="5"/>
      <dgm:spPr/>
    </dgm:pt>
    <dgm:pt modelId="{5C6FD976-CFD7-4AFF-927F-404F2E04E786}" type="pres">
      <dgm:prSet presAssocID="{20DE323E-3ACA-4A28-B78B-E3B73E162DDA}" presName="hierRoot2" presStyleCnt="0">
        <dgm:presLayoutVars>
          <dgm:hierBranch val="init"/>
        </dgm:presLayoutVars>
      </dgm:prSet>
      <dgm:spPr/>
    </dgm:pt>
    <dgm:pt modelId="{AF7C20E7-BC6E-4999-B312-11822636993C}" type="pres">
      <dgm:prSet presAssocID="{20DE323E-3ACA-4A28-B78B-E3B73E162DDA}" presName="rootComposite" presStyleCnt="0"/>
      <dgm:spPr/>
    </dgm:pt>
    <dgm:pt modelId="{8ECB9C13-635E-48EC-A79C-F60547E34AD0}" type="pres">
      <dgm:prSet presAssocID="{20DE323E-3ACA-4A28-B78B-E3B73E162DDA}" presName="rootText" presStyleLbl="node3" presStyleIdx="1" presStyleCnt="5">
        <dgm:presLayoutVars>
          <dgm:chPref val="3"/>
        </dgm:presLayoutVars>
      </dgm:prSet>
      <dgm:spPr/>
    </dgm:pt>
    <dgm:pt modelId="{01A99DCB-E760-46D8-9BC4-DFE7B5D60F0E}" type="pres">
      <dgm:prSet presAssocID="{20DE323E-3ACA-4A28-B78B-E3B73E162DDA}" presName="rootConnector" presStyleCnt="0"/>
      <dgm:spPr/>
    </dgm:pt>
    <dgm:pt modelId="{B8E9753D-B02B-41D9-9BC0-D8C414210F46}" type="pres">
      <dgm:prSet presAssocID="{20DE323E-3ACA-4A28-B78B-E3B73E162DDA}" presName="hierChild4" presStyleCnt="0"/>
      <dgm:spPr/>
    </dgm:pt>
    <dgm:pt modelId="{139EC384-5890-4FF7-A190-5AD0273EF2D0}" type="pres">
      <dgm:prSet presAssocID="{20DE323E-3ACA-4A28-B78B-E3B73E162DDA}"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2"/>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2">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96CE7004-D0D5-4B45-A643-6B9AE3CF9291}" type="pres">
      <dgm:prSet presAssocID="{749EA4F2-8123-4E41-A1FB-789BF9E9F6B0}" presName="Name35" presStyleLbl="parChTrans1D3" presStyleIdx="2" presStyleCnt="5"/>
      <dgm:spPr/>
    </dgm:pt>
    <dgm:pt modelId="{100A68EE-74DB-4673-BD1B-4412B84AC97D}" type="pres">
      <dgm:prSet presAssocID="{195EF05E-F541-4C93-98C6-16128ED9AE99}" presName="hierRoot2" presStyleCnt="0">
        <dgm:presLayoutVars>
          <dgm:hierBranch val="init"/>
        </dgm:presLayoutVars>
      </dgm:prSet>
      <dgm:spPr/>
    </dgm:pt>
    <dgm:pt modelId="{7A6CACD4-7614-4C6D-8FA1-9EF422C10541}" type="pres">
      <dgm:prSet presAssocID="{195EF05E-F541-4C93-98C6-16128ED9AE99}" presName="rootComposite" presStyleCnt="0"/>
      <dgm:spPr/>
    </dgm:pt>
    <dgm:pt modelId="{A3918FBB-0131-48B6-83AC-F7CCEFF4BB13}" type="pres">
      <dgm:prSet presAssocID="{195EF05E-F541-4C93-98C6-16128ED9AE99}" presName="rootText" presStyleLbl="node3" presStyleIdx="2" presStyleCnt="5">
        <dgm:presLayoutVars>
          <dgm:chPref val="3"/>
        </dgm:presLayoutVars>
      </dgm:prSet>
      <dgm:spPr/>
    </dgm:pt>
    <dgm:pt modelId="{2A2810DD-CFB5-40E3-ADB3-66F617E8D71C}" type="pres">
      <dgm:prSet presAssocID="{195EF05E-F541-4C93-98C6-16128ED9AE99}" presName="rootConnector" presStyleCnt="0"/>
      <dgm:spPr/>
    </dgm:pt>
    <dgm:pt modelId="{13F31D54-229B-4B31-B9EB-87ED31E90A3B}" type="pres">
      <dgm:prSet presAssocID="{195EF05E-F541-4C93-98C6-16128ED9AE99}" presName="hierChild4" presStyleCnt="0"/>
      <dgm:spPr/>
    </dgm:pt>
    <dgm:pt modelId="{71C22084-B6A7-497B-9618-98354CD3482A}" type="pres">
      <dgm:prSet presAssocID="{195EF05E-F541-4C93-98C6-16128ED9AE99}" presName="hierChild5" presStyleCnt="0"/>
      <dgm:spPr/>
    </dgm:pt>
    <dgm:pt modelId="{AC2F4931-9482-4426-9759-97A10AD5DBC1}" type="pres">
      <dgm:prSet presAssocID="{32F45931-F3CC-4346-A9D8-8236EA698276}" presName="Name35" presStyleLbl="parChTrans1D3" presStyleIdx="3" presStyleCnt="5"/>
      <dgm:spPr/>
    </dgm:pt>
    <dgm:pt modelId="{31ADADB4-4519-42D3-9C22-0D4D0CB6EA7C}" type="pres">
      <dgm:prSet presAssocID="{FDAE4435-B0F8-4120-83A9-EC3AB4C95FBB}" presName="hierRoot2" presStyleCnt="0">
        <dgm:presLayoutVars>
          <dgm:hierBranch val="init"/>
        </dgm:presLayoutVars>
      </dgm:prSet>
      <dgm:spPr/>
    </dgm:pt>
    <dgm:pt modelId="{0FD2AB1F-7DA2-4FE6-8EA1-32DF19E629E3}" type="pres">
      <dgm:prSet presAssocID="{FDAE4435-B0F8-4120-83A9-EC3AB4C95FBB}" presName="rootComposite" presStyleCnt="0"/>
      <dgm:spPr/>
    </dgm:pt>
    <dgm:pt modelId="{650F44F7-C710-4FBF-9AF1-39F01F8AF55B}" type="pres">
      <dgm:prSet presAssocID="{FDAE4435-B0F8-4120-83A9-EC3AB4C95FBB}" presName="rootText" presStyleLbl="node3" presStyleIdx="3" presStyleCnt="5">
        <dgm:presLayoutVars>
          <dgm:chPref val="3"/>
        </dgm:presLayoutVars>
      </dgm:prSet>
      <dgm:spPr/>
    </dgm:pt>
    <dgm:pt modelId="{CFE6A841-B376-4835-8E7D-0771F7CBE1E3}" type="pres">
      <dgm:prSet presAssocID="{FDAE4435-B0F8-4120-83A9-EC3AB4C95FBB}" presName="rootConnector" presStyleCnt="0"/>
      <dgm:spPr/>
    </dgm:pt>
    <dgm:pt modelId="{841C50F0-5D2A-4884-BE1F-A12FE9C909AF}" type="pres">
      <dgm:prSet presAssocID="{FDAE4435-B0F8-4120-83A9-EC3AB4C95FBB}" presName="hierChild4" presStyleCnt="0"/>
      <dgm:spPr/>
    </dgm:pt>
    <dgm:pt modelId="{59BDCD35-2C50-4360-965D-8815D67E9A3A}" type="pres">
      <dgm:prSet presAssocID="{FDAE4435-B0F8-4120-83A9-EC3AB4C95FBB}" presName="hierChild5" presStyleCnt="0"/>
      <dgm:spPr/>
    </dgm:pt>
    <dgm:pt modelId="{A4ED1ABB-0A91-4580-9492-5EE543022B36}" type="pres">
      <dgm:prSet presAssocID="{AF13AE2F-87BC-47E0-9268-6FB86D75F825}" presName="Name35" presStyleLbl="parChTrans1D3" presStyleIdx="4" presStyleCnt="5"/>
      <dgm:spPr/>
    </dgm:pt>
    <dgm:pt modelId="{7411FF80-2E29-415C-A43C-711268EC1C92}" type="pres">
      <dgm:prSet presAssocID="{BBA06BDA-7425-41C8-A964-6892D44AD2A9}" presName="hierRoot2" presStyleCnt="0">
        <dgm:presLayoutVars>
          <dgm:hierBranch val="init"/>
        </dgm:presLayoutVars>
      </dgm:prSet>
      <dgm:spPr/>
    </dgm:pt>
    <dgm:pt modelId="{29897A44-BF7E-4D83-AE70-DFD9B83393FF}" type="pres">
      <dgm:prSet presAssocID="{BBA06BDA-7425-41C8-A964-6892D44AD2A9}" presName="rootComposite" presStyleCnt="0"/>
      <dgm:spPr/>
    </dgm:pt>
    <dgm:pt modelId="{6A21B7B0-5245-4B86-9416-23F78111134F}" type="pres">
      <dgm:prSet presAssocID="{BBA06BDA-7425-41C8-A964-6892D44AD2A9}" presName="rootText" presStyleLbl="node3" presStyleIdx="4" presStyleCnt="5">
        <dgm:presLayoutVars>
          <dgm:chPref val="3"/>
        </dgm:presLayoutVars>
      </dgm:prSet>
      <dgm:spPr/>
    </dgm:pt>
    <dgm:pt modelId="{8FE91F71-C3D9-43C5-BDDE-DEFB6FB1215E}" type="pres">
      <dgm:prSet presAssocID="{BBA06BDA-7425-41C8-A964-6892D44AD2A9}" presName="rootConnector" presStyleCnt="0"/>
      <dgm:spPr/>
    </dgm:pt>
    <dgm:pt modelId="{C78EB6C5-F2BB-45D0-AC5D-1340241292B3}" type="pres">
      <dgm:prSet presAssocID="{BBA06BDA-7425-41C8-A964-6892D44AD2A9}" presName="hierChild4" presStyleCnt="0"/>
      <dgm:spPr/>
    </dgm:pt>
    <dgm:pt modelId="{5C26C54E-61EC-40D0-8B19-904FBB677B9A}" type="pres">
      <dgm:prSet presAssocID="{BBA06BDA-7425-41C8-A964-6892D44AD2A9}" presName="hierChild5" presStyleCnt="0"/>
      <dgm:spPr/>
    </dgm:pt>
    <dgm:pt modelId="{A663BBFB-A120-4F5B-82EC-DB644DB9966B}" type="pres">
      <dgm:prSet presAssocID="{4EC42421-831D-4CD3-8215-2AF4300F9C01}" presName="hierChild5" presStyleCnt="0"/>
      <dgm:spPr/>
    </dgm:pt>
    <dgm:pt modelId="{0E819307-1B4E-434E-BA76-D5A4192B0663}" type="pres">
      <dgm:prSet presAssocID="{47C757F0-AA23-46BE-9311-EA432CDEEAA1}" presName="hierChild3" presStyleCnt="0"/>
      <dgm:spPr/>
    </dgm:pt>
  </dgm:ptLst>
  <dgm:cxnLst>
    <dgm:cxn modelId="{E7E3B5A6-9763-4407-8D52-FE97CB155966}" srcId="{A77D31B3-3808-4FBA-8FA4-CC8D448A173E}" destId="{47C757F0-AA23-46BE-9311-EA432CDEEAA1}" srcOrd="0" destOrd="0" parTransId="{AB39B06D-FE6C-48B2-B5B4-77CD0C8CF7AD}" sibTransId="{DF0D1C21-B79E-4875-B7FA-EF183CB48B88}"/>
    <dgm:cxn modelId="{4F89423C-1A53-46AD-BEE7-EDB559AA2EB7}" srcId="{47C757F0-AA23-46BE-9311-EA432CDEEAA1}" destId="{12714FC6-8B41-47E5-91DD-F02D34D23B93}" srcOrd="0" destOrd="0" parTransId="{EACD17F5-D793-4A43-B489-D1804D50CFEF}" sibTransId="{FA45D93F-0724-4936-AA45-E6762732A19D}"/>
    <dgm:cxn modelId="{4C0DBFE1-F3F5-4494-8ACB-B95515E14B4A}" srcId="{12714FC6-8B41-47E5-91DD-F02D34D23B93}" destId="{D8197FCB-DA52-4DDF-9592-56E4EE632A5D}" srcOrd="0" destOrd="0" parTransId="{FC0B7358-8861-4B53-934A-0B1E2F584005}" sibTransId="{0C934AC1-A6E9-4084-8433-92FDD142B081}"/>
    <dgm:cxn modelId="{C337BAFE-6FDA-4C72-BBCE-5ADEA8EAB62F}" srcId="{12714FC6-8B41-47E5-91DD-F02D34D23B93}" destId="{20DE323E-3ACA-4A28-B78B-E3B73E162DDA}" srcOrd="1" destOrd="0" parTransId="{B790A210-814C-42BC-9328-B3A472AA9F65}" sibTransId="{A323E142-97D6-43B0-ADC8-03BA2BD20A98}"/>
    <dgm:cxn modelId="{A0DC6FC2-4F83-465E-B13C-DFEFEB32A531}" srcId="{47C757F0-AA23-46BE-9311-EA432CDEEAA1}" destId="{4EC42421-831D-4CD3-8215-2AF4300F9C01}" srcOrd="1" destOrd="0" parTransId="{8D5FB264-0A5C-4C3A-85B7-453D9BD837DF}" sibTransId="{A1825131-D805-48C8-BFCE-E45C02E6F5CE}"/>
    <dgm:cxn modelId="{239A48E8-9244-44FF-AEEB-CA6959A5F883}" srcId="{4EC42421-831D-4CD3-8215-2AF4300F9C01}" destId="{195EF05E-F541-4C93-98C6-16128ED9AE99}" srcOrd="0" destOrd="1" parTransId="{749EA4F2-8123-4E41-A1FB-789BF9E9F6B0}" sibTransId="{87E3208C-54FD-48E4-9D40-988E4112AE79}"/>
    <dgm:cxn modelId="{D33B74EC-F971-4ADB-817E-C2666D670B65}" srcId="{4EC42421-831D-4CD3-8215-2AF4300F9C01}" destId="{FDAE4435-B0F8-4120-83A9-EC3AB4C95FBB}" srcOrd="1" destOrd="1" parTransId="{32F45931-F3CC-4346-A9D8-8236EA698276}" sibTransId="{3A352F18-1E9D-478A-9238-1C672A5AF1D2}"/>
    <dgm:cxn modelId="{30AD12EC-38FB-48AD-BDD3-6DD5F8F297B5}" srcId="{4EC42421-831D-4CD3-8215-2AF4300F9C01}" destId="{BBA06BDA-7425-41C8-A964-6892D44AD2A9}" srcOrd="2" destOrd="1" parTransId="{AF13AE2F-87BC-47E0-9268-6FB86D75F825}" sibTransId="{9CE6F3E6-8411-4405-AE2C-2EFF1CF375CD}"/>
    <dgm:cxn modelId="{D9FC2D6A-41C8-4C70-BE6C-C0122ABC5148}" type="presOf" srcId="{A77D31B3-3808-4FBA-8FA4-CC8D448A173E}" destId="{E498DC9C-C5AC-4482-A26F-3B99DC5D79F0}" srcOrd="0" destOrd="0" presId="urn:microsoft.com/office/officeart/2005/8/layout/orgChart1"/>
    <dgm:cxn modelId="{51AC6B38-FE0A-4D49-84E0-D003095012A8}" type="presParOf" srcId="{E498DC9C-C5AC-4482-A26F-3B99DC5D79F0}" destId="{F728C3E8-5128-4BB6-90CC-A86769ECE335}" srcOrd="0" destOrd="0" presId="urn:microsoft.com/office/officeart/2005/8/layout/orgChart1"/>
    <dgm:cxn modelId="{0033DDD4-3F92-4B18-A5D1-E0F2D3438B42}" type="presParOf" srcId="{F728C3E8-5128-4BB6-90CC-A86769ECE335}" destId="{79147750-B6BF-43FD-83A0-7ACDC9B53EFF}" srcOrd="0" destOrd="0" presId="urn:microsoft.com/office/officeart/2005/8/layout/orgChart1"/>
    <dgm:cxn modelId="{679A376D-369E-4106-847A-5FFF4F90994D}" type="presOf" srcId="{47C757F0-AA23-46BE-9311-EA432CDEEAA1}" destId="{79147750-B6BF-43FD-83A0-7ACDC9B53EFF}" srcOrd="0" destOrd="0" presId="urn:microsoft.com/office/officeart/2005/8/layout/orgChart1"/>
    <dgm:cxn modelId="{CD45240C-8636-4DE9-8DEC-44D92A6B132F}" type="presParOf" srcId="{79147750-B6BF-43FD-83A0-7ACDC9B53EFF}" destId="{AE79172D-D441-42BB-84EA-E3D989670DED}" srcOrd="0" destOrd="0" presId="urn:microsoft.com/office/officeart/2005/8/layout/orgChart1"/>
    <dgm:cxn modelId="{83189FC7-E610-4D43-A35F-71A04E8D8B27}" type="presOf" srcId="{47C757F0-AA23-46BE-9311-EA432CDEEAA1}" destId="{AE79172D-D441-42BB-84EA-E3D989670DED}" srcOrd="0" destOrd="0" presId="urn:microsoft.com/office/officeart/2005/8/layout/orgChart1"/>
    <dgm:cxn modelId="{632F7C64-13EF-4DA9-972C-85BF005DDFFB}" type="presParOf" srcId="{79147750-B6BF-43FD-83A0-7ACDC9B53EFF}" destId="{86420519-308D-4A6A-8FEA-6FB2E39BA448}" srcOrd="1" destOrd="0" presId="urn:microsoft.com/office/officeart/2005/8/layout/orgChart1"/>
    <dgm:cxn modelId="{FE16242E-E797-4B1E-99BB-88591558FFEC}" type="presOf" srcId="{47C757F0-AA23-46BE-9311-EA432CDEEAA1}" destId="{86420519-308D-4A6A-8FEA-6FB2E39BA448}" srcOrd="0" destOrd="0" presId="urn:microsoft.com/office/officeart/2005/8/layout/orgChart1"/>
    <dgm:cxn modelId="{CD7BA3AB-B219-4777-A7CF-03B1E10B2FDC}" type="presParOf" srcId="{F728C3E8-5128-4BB6-90CC-A86769ECE335}" destId="{9A0FF10C-81C7-47CD-A320-768F2009480B}" srcOrd="1" destOrd="0" presId="urn:microsoft.com/office/officeart/2005/8/layout/orgChart1"/>
    <dgm:cxn modelId="{E5AC8F34-2BB6-4301-8F92-86B08B407485}" type="presParOf" srcId="{9A0FF10C-81C7-47CD-A320-768F2009480B}" destId="{6A259130-4455-44E0-969B-948D1249687E}" srcOrd="0" destOrd="1" presId="urn:microsoft.com/office/officeart/2005/8/layout/orgChart1"/>
    <dgm:cxn modelId="{5C955A97-28DF-45E2-9A32-AFBCAFA36C2C}" type="presOf" srcId="{EACD17F5-D793-4A43-B489-D1804D50CFEF}" destId="{6A259130-4455-44E0-969B-948D1249687E}" srcOrd="0" destOrd="0" presId="urn:microsoft.com/office/officeart/2005/8/layout/orgChart1"/>
    <dgm:cxn modelId="{8C0AD9F5-FCEA-4416-B352-C096E9546F68}" type="presParOf" srcId="{9A0FF10C-81C7-47CD-A320-768F2009480B}" destId="{D6C5C065-A308-417C-8ECC-04FC2BEC646C}" srcOrd="1" destOrd="1" presId="urn:microsoft.com/office/officeart/2005/8/layout/orgChart1"/>
    <dgm:cxn modelId="{3D8D66CF-B70D-4090-9774-12BC16FBC4AB}" type="presParOf" srcId="{D6C5C065-A308-417C-8ECC-04FC2BEC646C}" destId="{E36491EF-5019-46FD-BC82-1BD579B9EE0E}" srcOrd="0" destOrd="1" presId="urn:microsoft.com/office/officeart/2005/8/layout/orgChart1"/>
    <dgm:cxn modelId="{4089F410-0D05-4700-A247-F9ED521749C1}" type="presOf" srcId="{12714FC6-8B41-47E5-91DD-F02D34D23B93}" destId="{E36491EF-5019-46FD-BC82-1BD579B9EE0E}" srcOrd="0" destOrd="0" presId="urn:microsoft.com/office/officeart/2005/8/layout/orgChart1"/>
    <dgm:cxn modelId="{F70BBB36-2BC4-4378-9D39-F08EB8880383}" type="presParOf" srcId="{E36491EF-5019-46FD-BC82-1BD579B9EE0E}" destId="{43B7C837-49D6-40CE-BBAB-953D9E4BA7ED}" srcOrd="0" destOrd="0" presId="urn:microsoft.com/office/officeart/2005/8/layout/orgChart1"/>
    <dgm:cxn modelId="{45AF9B67-DF55-46F6-BFC3-2CB655484977}" type="presOf" srcId="{12714FC6-8B41-47E5-91DD-F02D34D23B93}" destId="{43B7C837-49D6-40CE-BBAB-953D9E4BA7ED}" srcOrd="0" destOrd="0" presId="urn:microsoft.com/office/officeart/2005/8/layout/orgChart1"/>
    <dgm:cxn modelId="{35BC82CF-EF4D-490A-8D8A-BDF59A730E98}" type="presParOf" srcId="{E36491EF-5019-46FD-BC82-1BD579B9EE0E}" destId="{9A037140-9B69-4B9F-A134-F2F2EB0F2E32}" srcOrd="1" destOrd="0" presId="urn:microsoft.com/office/officeart/2005/8/layout/orgChart1"/>
    <dgm:cxn modelId="{0DED5125-5331-4E41-999F-8C2C61DCA910}" type="presOf" srcId="{12714FC6-8B41-47E5-91DD-F02D34D23B93}" destId="{9A037140-9B69-4B9F-A134-F2F2EB0F2E32}" srcOrd="0" destOrd="0" presId="urn:microsoft.com/office/officeart/2005/8/layout/orgChart1"/>
    <dgm:cxn modelId="{5FEC56BD-591A-49E6-BFFB-89D28A824CF7}" type="presParOf" srcId="{D6C5C065-A308-417C-8ECC-04FC2BEC646C}" destId="{FA37AA5D-87C2-47F6-9B72-B753C073E744}" srcOrd="1" destOrd="1" presId="urn:microsoft.com/office/officeart/2005/8/layout/orgChart1"/>
    <dgm:cxn modelId="{FF525C5A-24F2-4DF0-92EE-0EC8F9FC5DE0}" type="presParOf" srcId="{FA37AA5D-87C2-47F6-9B72-B753C073E744}" destId="{026E3B7D-9BA2-4DCF-A233-3CB3F3EFAC18}" srcOrd="0" destOrd="1" presId="urn:microsoft.com/office/officeart/2005/8/layout/orgChart1"/>
    <dgm:cxn modelId="{9A5405C6-D9E2-4F3D-B5CB-F2FEC4029EF8}" type="presOf" srcId="{FC0B7358-8861-4B53-934A-0B1E2F584005}" destId="{026E3B7D-9BA2-4DCF-A233-3CB3F3EFAC18}" srcOrd="0" destOrd="0" presId="urn:microsoft.com/office/officeart/2005/8/layout/orgChart1"/>
    <dgm:cxn modelId="{0D0ACC10-1104-47B1-ACFF-731E0FD1A20A}" type="presParOf" srcId="{FA37AA5D-87C2-47F6-9B72-B753C073E744}" destId="{181DA1CC-F5DF-4439-B18B-CAA544AA64F7}" srcOrd="1" destOrd="1" presId="urn:microsoft.com/office/officeart/2005/8/layout/orgChart1"/>
    <dgm:cxn modelId="{346E6D64-5512-4163-B318-89E5D093FFBB}" type="presParOf" srcId="{181DA1CC-F5DF-4439-B18B-CAA544AA64F7}" destId="{651D1128-A192-4250-8C70-DB972B3D1339}" srcOrd="0" destOrd="1" presId="urn:microsoft.com/office/officeart/2005/8/layout/orgChart1"/>
    <dgm:cxn modelId="{0AD026C7-34BB-4ACF-BE61-6042F146558C}" type="presOf" srcId="{D8197FCB-DA52-4DDF-9592-56E4EE632A5D}" destId="{651D1128-A192-4250-8C70-DB972B3D1339}" srcOrd="0" destOrd="0" presId="urn:microsoft.com/office/officeart/2005/8/layout/orgChart1"/>
    <dgm:cxn modelId="{D1E7C07A-C4CF-4C99-B0F6-9359081FF23D}" type="presParOf" srcId="{651D1128-A192-4250-8C70-DB972B3D1339}" destId="{7E4312D4-96EE-4243-939C-0BE28C2C5817}" srcOrd="0" destOrd="0" presId="urn:microsoft.com/office/officeart/2005/8/layout/orgChart1"/>
    <dgm:cxn modelId="{7CB67324-91B3-4723-8C9B-79A5168A82D1}" type="presOf" srcId="{D8197FCB-DA52-4DDF-9592-56E4EE632A5D}" destId="{7E4312D4-96EE-4243-939C-0BE28C2C5817}" srcOrd="0" destOrd="0" presId="urn:microsoft.com/office/officeart/2005/8/layout/orgChart1"/>
    <dgm:cxn modelId="{BB747615-1C7E-4B69-AB0B-00E2C2C035CC}" type="presParOf" srcId="{651D1128-A192-4250-8C70-DB972B3D1339}" destId="{A1CD9FE9-9DA6-4FFB-AF70-732F9B9A2923}" srcOrd="1" destOrd="0" presId="urn:microsoft.com/office/officeart/2005/8/layout/orgChart1"/>
    <dgm:cxn modelId="{AC0F7091-D1EE-4FE4-A0F7-2E345F43AFE7}" type="presOf" srcId="{D8197FCB-DA52-4DDF-9592-56E4EE632A5D}" destId="{A1CD9FE9-9DA6-4FFB-AF70-732F9B9A2923}" srcOrd="0" destOrd="0" presId="urn:microsoft.com/office/officeart/2005/8/layout/orgChart1"/>
    <dgm:cxn modelId="{3991C85E-0E6A-41FA-B95F-61DD0F02991B}" type="presParOf" srcId="{181DA1CC-F5DF-4439-B18B-CAA544AA64F7}" destId="{6DF57E7C-BB2E-4C5A-91A2-FCDB6607D808}" srcOrd="1" destOrd="1" presId="urn:microsoft.com/office/officeart/2005/8/layout/orgChart1"/>
    <dgm:cxn modelId="{D724FBAA-9842-4F28-B85A-5F59BD312E9C}" type="presParOf" srcId="{181DA1CC-F5DF-4439-B18B-CAA544AA64F7}" destId="{850D1855-E2F7-49F2-B0E4-935056713C9D}" srcOrd="2" destOrd="1" presId="urn:microsoft.com/office/officeart/2005/8/layout/orgChart1"/>
    <dgm:cxn modelId="{E8BD955B-C5E4-4D7E-8CF2-9B03CE451A7C}" type="presParOf" srcId="{FA37AA5D-87C2-47F6-9B72-B753C073E744}" destId="{24D476C7-98D9-47AC-A68D-E581D0CF790A}" srcOrd="2" destOrd="1" presId="urn:microsoft.com/office/officeart/2005/8/layout/orgChart1"/>
    <dgm:cxn modelId="{7CCA322F-F7D5-4E85-9897-0E3BA3451ACD}" type="presOf" srcId="{B790A210-814C-42BC-9328-B3A472AA9F65}" destId="{24D476C7-98D9-47AC-A68D-E581D0CF790A}" srcOrd="0" destOrd="0" presId="urn:microsoft.com/office/officeart/2005/8/layout/orgChart1"/>
    <dgm:cxn modelId="{B42BDEA1-4AEC-4167-98FF-BE81A78F8874}" type="presParOf" srcId="{FA37AA5D-87C2-47F6-9B72-B753C073E744}" destId="{5C6FD976-CFD7-4AFF-927F-404F2E04E786}" srcOrd="3" destOrd="1" presId="urn:microsoft.com/office/officeart/2005/8/layout/orgChart1"/>
    <dgm:cxn modelId="{315A3D5F-D5E0-44ED-A532-9CF5AFC254A9}" type="presParOf" srcId="{5C6FD976-CFD7-4AFF-927F-404F2E04E786}" destId="{AF7C20E7-BC6E-4999-B312-11822636993C}" srcOrd="0" destOrd="3" presId="urn:microsoft.com/office/officeart/2005/8/layout/orgChart1"/>
    <dgm:cxn modelId="{726D0437-479F-4B89-89BB-089E581B5688}" type="presOf" srcId="{20DE323E-3ACA-4A28-B78B-E3B73E162DDA}" destId="{AF7C20E7-BC6E-4999-B312-11822636993C}" srcOrd="0" destOrd="0" presId="urn:microsoft.com/office/officeart/2005/8/layout/orgChart1"/>
    <dgm:cxn modelId="{C6ADC29C-3099-47F4-A01D-D7B9A094C1CC}" type="presParOf" srcId="{AF7C20E7-BC6E-4999-B312-11822636993C}" destId="{8ECB9C13-635E-48EC-A79C-F60547E34AD0}" srcOrd="0" destOrd="0" presId="urn:microsoft.com/office/officeart/2005/8/layout/orgChart1"/>
    <dgm:cxn modelId="{1F2295BC-ECE9-488D-9C65-4955FEA6DBE9}" type="presOf" srcId="{20DE323E-3ACA-4A28-B78B-E3B73E162DDA}" destId="{8ECB9C13-635E-48EC-A79C-F60547E34AD0}" srcOrd="0" destOrd="0" presId="urn:microsoft.com/office/officeart/2005/8/layout/orgChart1"/>
    <dgm:cxn modelId="{47291921-ABC0-4A48-8E8F-9CF3456D4139}" type="presParOf" srcId="{AF7C20E7-BC6E-4999-B312-11822636993C}" destId="{01A99DCB-E760-46D8-9BC4-DFE7B5D60F0E}" srcOrd="1" destOrd="0" presId="urn:microsoft.com/office/officeart/2005/8/layout/orgChart1"/>
    <dgm:cxn modelId="{1E01EECC-84E6-408E-B2FC-523B20FFAB8A}" type="presOf" srcId="{20DE323E-3ACA-4A28-B78B-E3B73E162DDA}" destId="{01A99DCB-E760-46D8-9BC4-DFE7B5D60F0E}" srcOrd="0" destOrd="0" presId="urn:microsoft.com/office/officeart/2005/8/layout/orgChart1"/>
    <dgm:cxn modelId="{20993A2D-7633-457C-9E0F-5C69EE7A3A5F}" type="presParOf" srcId="{5C6FD976-CFD7-4AFF-927F-404F2E04E786}" destId="{B8E9753D-B02B-41D9-9BC0-D8C414210F46}" srcOrd="1" destOrd="3" presId="urn:microsoft.com/office/officeart/2005/8/layout/orgChart1"/>
    <dgm:cxn modelId="{D40ECBE0-C42B-4AB7-9744-86E18219B9CA}" type="presParOf" srcId="{5C6FD976-CFD7-4AFF-927F-404F2E04E786}" destId="{139EC384-5890-4FF7-A190-5AD0273EF2D0}" srcOrd="2" destOrd="3" presId="urn:microsoft.com/office/officeart/2005/8/layout/orgChart1"/>
    <dgm:cxn modelId="{662EC17F-3281-4553-A1A8-CCD6E21AAEBC}" type="presParOf" srcId="{D6C5C065-A308-417C-8ECC-04FC2BEC646C}" destId="{A7309641-2A58-41EA-9E42-56812CF298ED}" srcOrd="2" destOrd="1" presId="urn:microsoft.com/office/officeart/2005/8/layout/orgChart1"/>
    <dgm:cxn modelId="{B9A71ABD-A6E5-43A8-98EA-98FAFD4B072E}" type="presParOf" srcId="{9A0FF10C-81C7-47CD-A320-768F2009480B}" destId="{F492B679-3C8C-4E72-95A8-8B81298826E7}" srcOrd="2" destOrd="1" presId="urn:microsoft.com/office/officeart/2005/8/layout/orgChart1"/>
    <dgm:cxn modelId="{4921E069-882D-4A12-9FE9-A0D41E3CA7CC}" type="presOf" srcId="{8D5FB264-0A5C-4C3A-85B7-453D9BD837DF}" destId="{F492B679-3C8C-4E72-95A8-8B81298826E7}" srcOrd="0" destOrd="0" presId="urn:microsoft.com/office/officeart/2005/8/layout/orgChart1"/>
    <dgm:cxn modelId="{37314E13-498D-41BF-A848-761C743F7544}" type="presParOf" srcId="{9A0FF10C-81C7-47CD-A320-768F2009480B}" destId="{C6F584B9-7EA2-46D8-913B-8F508509ECAB}" srcOrd="3" destOrd="1" presId="urn:microsoft.com/office/officeart/2005/8/layout/orgChart1"/>
    <dgm:cxn modelId="{FEDB03D6-A40B-420D-9D90-A35A4530F281}" type="presParOf" srcId="{C6F584B9-7EA2-46D8-913B-8F508509ECAB}" destId="{6CAD9CE6-86A1-4F7D-98A6-3AF53F55F9E3}" srcOrd="0" destOrd="3" presId="urn:microsoft.com/office/officeart/2005/8/layout/orgChart1"/>
    <dgm:cxn modelId="{E280DE22-DC89-4086-A85D-CCDBB7A5DD2D}" type="presOf" srcId="{4EC42421-831D-4CD3-8215-2AF4300F9C01}" destId="{6CAD9CE6-86A1-4F7D-98A6-3AF53F55F9E3}" srcOrd="0" destOrd="0" presId="urn:microsoft.com/office/officeart/2005/8/layout/orgChart1"/>
    <dgm:cxn modelId="{B9DBE792-3281-469E-A3A8-246DE257DA04}" type="presParOf" srcId="{6CAD9CE6-86A1-4F7D-98A6-3AF53F55F9E3}" destId="{08A0D1D2-3A20-4D63-8E35-B7C8B6B16D48}" srcOrd="0" destOrd="0" presId="urn:microsoft.com/office/officeart/2005/8/layout/orgChart1"/>
    <dgm:cxn modelId="{1C5996C5-9D28-4BEB-9DBC-46B39EB83617}" type="presOf" srcId="{4EC42421-831D-4CD3-8215-2AF4300F9C01}" destId="{08A0D1D2-3A20-4D63-8E35-B7C8B6B16D48}" srcOrd="0" destOrd="0" presId="urn:microsoft.com/office/officeart/2005/8/layout/orgChart1"/>
    <dgm:cxn modelId="{81277232-0BFA-4488-A5C7-5A618DF2FA30}" type="presParOf" srcId="{6CAD9CE6-86A1-4F7D-98A6-3AF53F55F9E3}" destId="{6238C53E-A961-488B-8FBD-6EC13507B069}" srcOrd="1" destOrd="0" presId="urn:microsoft.com/office/officeart/2005/8/layout/orgChart1"/>
    <dgm:cxn modelId="{BB3AEB21-7B69-49D7-82C7-44C80567F2F0}" type="presOf" srcId="{4EC42421-831D-4CD3-8215-2AF4300F9C01}" destId="{6238C53E-A961-488B-8FBD-6EC13507B069}" srcOrd="0" destOrd="0" presId="urn:microsoft.com/office/officeart/2005/8/layout/orgChart1"/>
    <dgm:cxn modelId="{B3DD5D6B-18DD-45DF-A7ED-216099C240CC}" type="presParOf" srcId="{C6F584B9-7EA2-46D8-913B-8F508509ECAB}" destId="{A9C46FD3-3BE9-4E6E-BFF6-B0B42B13F857}" srcOrd="1" destOrd="3" presId="urn:microsoft.com/office/officeart/2005/8/layout/orgChart1"/>
    <dgm:cxn modelId="{8046EF21-A7C8-4D7D-979F-3AF0FD1D4A9F}" type="presParOf" srcId="{A9C46FD3-3BE9-4E6E-BFF6-B0B42B13F857}" destId="{96CE7004-D0D5-4B45-A643-6B9AE3CF9291}" srcOrd="0" destOrd="1" presId="urn:microsoft.com/office/officeart/2005/8/layout/orgChart1"/>
    <dgm:cxn modelId="{C81619EE-9609-42ED-9675-237000D533CB}" type="presOf" srcId="{749EA4F2-8123-4E41-A1FB-789BF9E9F6B0}" destId="{96CE7004-D0D5-4B45-A643-6B9AE3CF9291}" srcOrd="0" destOrd="0" presId="urn:microsoft.com/office/officeart/2005/8/layout/orgChart1"/>
    <dgm:cxn modelId="{8CC7E8A9-D5CC-4E0F-9393-C0D2F94C852A}" type="presParOf" srcId="{A9C46FD3-3BE9-4E6E-BFF6-B0B42B13F857}" destId="{100A68EE-74DB-4673-BD1B-4412B84AC97D}" srcOrd="1" destOrd="1" presId="urn:microsoft.com/office/officeart/2005/8/layout/orgChart1"/>
    <dgm:cxn modelId="{83E9DD50-B08B-43BF-B209-098DDBFEEFF4}" type="presParOf" srcId="{100A68EE-74DB-4673-BD1B-4412B84AC97D}" destId="{7A6CACD4-7614-4C6D-8FA1-9EF422C10541}" srcOrd="0" destOrd="1" presId="urn:microsoft.com/office/officeart/2005/8/layout/orgChart1"/>
    <dgm:cxn modelId="{3FC62E18-5B38-41E1-8BF5-9E14944F213C}" type="presOf" srcId="{195EF05E-F541-4C93-98C6-16128ED9AE99}" destId="{7A6CACD4-7614-4C6D-8FA1-9EF422C10541}" srcOrd="0" destOrd="0" presId="urn:microsoft.com/office/officeart/2005/8/layout/orgChart1"/>
    <dgm:cxn modelId="{125A1962-D381-439E-A161-1582A2B5E760}" type="presParOf" srcId="{7A6CACD4-7614-4C6D-8FA1-9EF422C10541}" destId="{A3918FBB-0131-48B6-83AC-F7CCEFF4BB13}" srcOrd="0" destOrd="0" presId="urn:microsoft.com/office/officeart/2005/8/layout/orgChart1"/>
    <dgm:cxn modelId="{CE75D72A-E7A2-4B64-BCAE-5376FAC51D81}" type="presOf" srcId="{195EF05E-F541-4C93-98C6-16128ED9AE99}" destId="{A3918FBB-0131-48B6-83AC-F7CCEFF4BB13}" srcOrd="0" destOrd="0" presId="urn:microsoft.com/office/officeart/2005/8/layout/orgChart1"/>
    <dgm:cxn modelId="{B6B2A7D4-D870-4B5A-B08D-0184E6944D78}" type="presParOf" srcId="{7A6CACD4-7614-4C6D-8FA1-9EF422C10541}" destId="{2A2810DD-CFB5-40E3-ADB3-66F617E8D71C}" srcOrd="1" destOrd="0" presId="urn:microsoft.com/office/officeart/2005/8/layout/orgChart1"/>
    <dgm:cxn modelId="{1267EF9B-F4E4-494C-AE86-838EBD129BD8}" type="presOf" srcId="{195EF05E-F541-4C93-98C6-16128ED9AE99}" destId="{2A2810DD-CFB5-40E3-ADB3-66F617E8D71C}" srcOrd="0" destOrd="0" presId="urn:microsoft.com/office/officeart/2005/8/layout/orgChart1"/>
    <dgm:cxn modelId="{AB8F2538-1264-4C3E-BFC1-AA934A52FE9A}" type="presParOf" srcId="{100A68EE-74DB-4673-BD1B-4412B84AC97D}" destId="{13F31D54-229B-4B31-B9EB-87ED31E90A3B}" srcOrd="1" destOrd="1" presId="urn:microsoft.com/office/officeart/2005/8/layout/orgChart1"/>
    <dgm:cxn modelId="{3F95C24D-D1BE-49C7-A2F6-424DEA264332}" type="presParOf" srcId="{100A68EE-74DB-4673-BD1B-4412B84AC97D}" destId="{71C22084-B6A7-497B-9618-98354CD3482A}" srcOrd="2" destOrd="1" presId="urn:microsoft.com/office/officeart/2005/8/layout/orgChart1"/>
    <dgm:cxn modelId="{DBE1C935-ABEB-4C44-B45A-A5CA4EADE4C1}" type="presParOf" srcId="{A9C46FD3-3BE9-4E6E-BFF6-B0B42B13F857}" destId="{AC2F4931-9482-4426-9759-97A10AD5DBC1}" srcOrd="2" destOrd="1" presId="urn:microsoft.com/office/officeart/2005/8/layout/orgChart1"/>
    <dgm:cxn modelId="{12DF0D2F-CE22-4EFA-84AE-D2B1BC7929F8}" type="presOf" srcId="{32F45931-F3CC-4346-A9D8-8236EA698276}" destId="{AC2F4931-9482-4426-9759-97A10AD5DBC1}" srcOrd="0" destOrd="0" presId="urn:microsoft.com/office/officeart/2005/8/layout/orgChart1"/>
    <dgm:cxn modelId="{362E3471-71EF-4549-9466-B7E975728C40}" type="presParOf" srcId="{A9C46FD3-3BE9-4E6E-BFF6-B0B42B13F857}" destId="{31ADADB4-4519-42D3-9C22-0D4D0CB6EA7C}" srcOrd="3" destOrd="1" presId="urn:microsoft.com/office/officeart/2005/8/layout/orgChart1"/>
    <dgm:cxn modelId="{EB8F4FEF-C4E2-477B-99F8-F6E531034FEA}" type="presParOf" srcId="{31ADADB4-4519-42D3-9C22-0D4D0CB6EA7C}" destId="{0FD2AB1F-7DA2-4FE6-8EA1-32DF19E629E3}" srcOrd="0" destOrd="3" presId="urn:microsoft.com/office/officeart/2005/8/layout/orgChart1"/>
    <dgm:cxn modelId="{D897C794-5371-42A5-B52D-92E19443DF12}" type="presOf" srcId="{FDAE4435-B0F8-4120-83A9-EC3AB4C95FBB}" destId="{0FD2AB1F-7DA2-4FE6-8EA1-32DF19E629E3}" srcOrd="0" destOrd="0" presId="urn:microsoft.com/office/officeart/2005/8/layout/orgChart1"/>
    <dgm:cxn modelId="{FBB48431-0609-4029-8C00-AEE4F581A30F}" type="presParOf" srcId="{0FD2AB1F-7DA2-4FE6-8EA1-32DF19E629E3}" destId="{650F44F7-C710-4FBF-9AF1-39F01F8AF55B}" srcOrd="0" destOrd="0" presId="urn:microsoft.com/office/officeart/2005/8/layout/orgChart1"/>
    <dgm:cxn modelId="{B403BD29-6770-4188-846C-D48B8FC2C7D3}" type="presOf" srcId="{FDAE4435-B0F8-4120-83A9-EC3AB4C95FBB}" destId="{650F44F7-C710-4FBF-9AF1-39F01F8AF55B}" srcOrd="0" destOrd="0" presId="urn:microsoft.com/office/officeart/2005/8/layout/orgChart1"/>
    <dgm:cxn modelId="{0F205EB8-A02A-4EE5-B06D-E756C95C5E1F}" type="presParOf" srcId="{0FD2AB1F-7DA2-4FE6-8EA1-32DF19E629E3}" destId="{CFE6A841-B376-4835-8E7D-0771F7CBE1E3}" srcOrd="1" destOrd="0" presId="urn:microsoft.com/office/officeart/2005/8/layout/orgChart1"/>
    <dgm:cxn modelId="{C32300F2-48A7-4624-A9E3-66A874B803AF}" type="presOf" srcId="{FDAE4435-B0F8-4120-83A9-EC3AB4C95FBB}" destId="{CFE6A841-B376-4835-8E7D-0771F7CBE1E3}" srcOrd="0" destOrd="0" presId="urn:microsoft.com/office/officeart/2005/8/layout/orgChart1"/>
    <dgm:cxn modelId="{6646E63F-B45F-4EBE-922D-0D42DB0F811D}" type="presParOf" srcId="{31ADADB4-4519-42D3-9C22-0D4D0CB6EA7C}" destId="{841C50F0-5D2A-4884-BE1F-A12FE9C909AF}" srcOrd="1" destOrd="3" presId="urn:microsoft.com/office/officeart/2005/8/layout/orgChart1"/>
    <dgm:cxn modelId="{980897C2-8A32-42BD-BC35-5E5EBC56BA5A}" type="presParOf" srcId="{31ADADB4-4519-42D3-9C22-0D4D0CB6EA7C}" destId="{59BDCD35-2C50-4360-965D-8815D67E9A3A}" srcOrd="2" destOrd="3" presId="urn:microsoft.com/office/officeart/2005/8/layout/orgChart1"/>
    <dgm:cxn modelId="{724B1E4D-7720-47F2-A871-4980405DCB9B}" type="presParOf" srcId="{A9C46FD3-3BE9-4E6E-BFF6-B0B42B13F857}" destId="{A4ED1ABB-0A91-4580-9492-5EE543022B36}" srcOrd="4" destOrd="1" presId="urn:microsoft.com/office/officeart/2005/8/layout/orgChart1"/>
    <dgm:cxn modelId="{6B777987-57B5-439A-B765-F8A0349A5A18}" type="presOf" srcId="{AF13AE2F-87BC-47E0-9268-6FB86D75F825}" destId="{A4ED1ABB-0A91-4580-9492-5EE543022B36}" srcOrd="0" destOrd="0" presId="urn:microsoft.com/office/officeart/2005/8/layout/orgChart1"/>
    <dgm:cxn modelId="{8FF20A92-BD73-4E83-A139-5780A8F6AA7B}" type="presParOf" srcId="{A9C46FD3-3BE9-4E6E-BFF6-B0B42B13F857}" destId="{7411FF80-2E29-415C-A43C-711268EC1C92}" srcOrd="5" destOrd="1" presId="urn:microsoft.com/office/officeart/2005/8/layout/orgChart1"/>
    <dgm:cxn modelId="{F34670EA-F6D4-423A-970F-69C1026D20CF}" type="presParOf" srcId="{7411FF80-2E29-415C-A43C-711268EC1C92}" destId="{29897A44-BF7E-4D83-AE70-DFD9B83393FF}" srcOrd="0" destOrd="5" presId="urn:microsoft.com/office/officeart/2005/8/layout/orgChart1"/>
    <dgm:cxn modelId="{891D610E-8477-47D9-8A7C-41ED15A20DC0}" type="presOf" srcId="{BBA06BDA-7425-41C8-A964-6892D44AD2A9}" destId="{29897A44-BF7E-4D83-AE70-DFD9B83393FF}" srcOrd="0" destOrd="0" presId="urn:microsoft.com/office/officeart/2005/8/layout/orgChart1"/>
    <dgm:cxn modelId="{03E2CFDF-87B6-48E7-868A-325DE8494C22}" type="presParOf" srcId="{29897A44-BF7E-4D83-AE70-DFD9B83393FF}" destId="{6A21B7B0-5245-4B86-9416-23F78111134F}" srcOrd="0" destOrd="0" presId="urn:microsoft.com/office/officeart/2005/8/layout/orgChart1"/>
    <dgm:cxn modelId="{FA17ED0E-BC3F-4806-B8D3-80A4C8821E44}" type="presOf" srcId="{BBA06BDA-7425-41C8-A964-6892D44AD2A9}" destId="{6A21B7B0-5245-4B86-9416-23F78111134F}" srcOrd="0" destOrd="0" presId="urn:microsoft.com/office/officeart/2005/8/layout/orgChart1"/>
    <dgm:cxn modelId="{E8F4535B-5E94-485B-AC16-4D09EAC4B6C2}" type="presParOf" srcId="{29897A44-BF7E-4D83-AE70-DFD9B83393FF}" destId="{8FE91F71-C3D9-43C5-BDDE-DEFB6FB1215E}" srcOrd="1" destOrd="0" presId="urn:microsoft.com/office/officeart/2005/8/layout/orgChart1"/>
    <dgm:cxn modelId="{B8FDD1F0-35CF-44CA-AD77-690A9EC5016F}" type="presOf" srcId="{BBA06BDA-7425-41C8-A964-6892D44AD2A9}" destId="{8FE91F71-C3D9-43C5-BDDE-DEFB6FB1215E}" srcOrd="0" destOrd="0" presId="urn:microsoft.com/office/officeart/2005/8/layout/orgChart1"/>
    <dgm:cxn modelId="{557744F0-7E36-495B-B0EC-55791F38512D}" type="presParOf" srcId="{7411FF80-2E29-415C-A43C-711268EC1C92}" destId="{C78EB6C5-F2BB-45D0-AC5D-1340241292B3}" srcOrd="1" destOrd="5" presId="urn:microsoft.com/office/officeart/2005/8/layout/orgChart1"/>
    <dgm:cxn modelId="{707E0DBC-CFDA-41A6-B49B-3E90D672AE7D}" type="presParOf" srcId="{7411FF80-2E29-415C-A43C-711268EC1C92}" destId="{5C26C54E-61EC-40D0-8B19-904FBB677B9A}" srcOrd="2" destOrd="5" presId="urn:microsoft.com/office/officeart/2005/8/layout/orgChart1"/>
    <dgm:cxn modelId="{F63E78E0-C818-4151-BE42-026C55BF8C5E}" type="presParOf" srcId="{C6F584B9-7EA2-46D8-913B-8F508509ECAB}" destId="{A663BBFB-A120-4F5B-82EC-DB644DB9966B}" srcOrd="2" destOrd="3" presId="urn:microsoft.com/office/officeart/2005/8/layout/orgChart1"/>
    <dgm:cxn modelId="{DC0BD4CD-A20A-43A8-884E-CC3BD2929FD5}" type="presParOf" srcId="{F728C3E8-5128-4BB6-90CC-A86769ECE335}" destId="{0E819307-1B4E-434E-BA76-D5A4192B0663}"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超级管理</a:t>
          </a:r>
          <a:r>
            <a:rPr lang="zh-CN" altLang="en-US"/>
            <a:t>员</a:t>
          </a:r>
          <a:endParaRPr lang="zh-CN" altLang="en-US"/>
        </a:p>
      </dgm:t>
    </dgm:pt>
    <dgm:pt modelId="{AB39B06D-FE6C-48B2-B5B4-77CD0C8CF7AD}" cxnId="{1CD0DCC2-B981-48BF-9B8E-E215B55787DB}" type="parTrans">
      <dgm:prSet/>
      <dgm:spPr/>
      <dgm:t>
        <a:bodyPr/>
        <a:p>
          <a:endParaRPr lang="zh-CN" altLang="en-US"/>
        </a:p>
      </dgm:t>
    </dgm:pt>
    <dgm:pt modelId="{DF0D1C21-B79E-4875-B7FA-EF183CB48B88}" cxnId="{1CD0DCC2-B981-48BF-9B8E-E215B55787DB}"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
          </a:r>
          <a:r>
            <a:rPr lang="zh-CN" altLang="en-US"/>
            <a:t>文章</a:t>
          </a:r>
          <a:r>
            <a:rPr lang="zh-CN" altLang="en-US"/>
            <a:t>管理</a:t>
          </a:r>
          <a:r>
            <a:rPr lang="zh-CN" altLang="en-US"/>
            <a:t/>
          </a:r>
          <a:endParaRPr lang="zh-CN" altLang="en-US"/>
        </a:p>
      </dgm:t>
    </dgm:pt>
    <dgm:pt modelId="{EACD17F5-D793-4A43-B489-D1804D50CFEF}" cxnId="{4858DD11-F866-4170-983D-DEF21F646D00}" type="parTrans">
      <dgm:prSet/>
      <dgm:spPr/>
      <dgm:t>
        <a:bodyPr/>
        <a:p>
          <a:endParaRPr lang="zh-CN" altLang="en-US"/>
        </a:p>
      </dgm:t>
    </dgm:pt>
    <dgm:pt modelId="{FA45D93F-0724-4936-AA45-E6762732A19D}" cxnId="{4858DD11-F866-4170-983D-DEF21F646D00}" type="sibTrans">
      <dgm:prSet/>
      <dgm:spPr/>
      <dgm:t>
        <a:bodyPr/>
        <a:p>
          <a:endParaRPr lang="zh-CN" altLang="en-US"/>
        </a:p>
      </dgm:t>
    </dgm:pt>
    <dgm:pt modelId="{1669AC29-CFBD-445D-9901-D9B3E2DF892B}">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95B03D9-88F9-4C79-A8F2-D01E255A1D34}" cxnId="{49ACF2ED-59A3-4882-A665-0225F4ED5209}" type="parTrans">
      <dgm:prSet/>
      <dgm:spPr/>
    </dgm:pt>
    <dgm:pt modelId="{8242E04E-5A91-47CC-B3DD-576D9FEFCE8D}" cxnId="{49ACF2ED-59A3-4882-A665-0225F4ED5209}" type="sibTrans">
      <dgm:prSet/>
      <dgm:spPr/>
    </dgm:pt>
    <dgm:pt modelId="{A11EA8C4-AADE-401E-8D7B-EE7B166F454C}">
      <dgm:prSet phldr="0" custT="0"/>
      <dgm:spPr/>
      <dgm:t>
        <a:bodyPr vert="horz" wrap="square"/>
        <a:p>
          <a:pPr>
            <a:lnSpc>
              <a:spcPct val="100000"/>
            </a:lnSpc>
            <a:spcBef>
              <a:spcPct val="0"/>
            </a:spcBef>
            <a:spcAft>
              <a:spcPct val="35000"/>
            </a:spcAft>
          </a:pPr>
          <a:r>
            <a:rPr lang="zh-CN"/>
            <a:t>文章</a:t>
          </a:r>
          <a:r>
            <a:rPr lang="zh-CN"/>
            <a:t>添加</a:t>
          </a:r>
          <a:r>
            <a:rPr altLang="en-US"/>
            <a:t/>
          </a:r>
          <a:endParaRPr altLang="en-US"/>
        </a:p>
      </dgm:t>
    </dgm:pt>
    <dgm:pt modelId="{BCF62E89-DA5D-4FA6-9C14-4606E4116577}" cxnId="{EA00EF9E-0547-4B78-89AC-22104EEB51C2}" type="parTrans">
      <dgm:prSet/>
      <dgm:spPr/>
    </dgm:pt>
    <dgm:pt modelId="{EA0AC9A4-0FA2-4C18-90E6-31E1B269DA0F}" cxnId="{EA00EF9E-0547-4B78-89AC-22104EEB51C2}" type="sibTrans">
      <dgm:prSet/>
      <dgm:spPr/>
    </dgm:pt>
    <dgm:pt modelId="{AAFD90B7-2285-4021-ADCD-A8A24E92A50C}">
      <dgm:prSet phldr="0" custT="0"/>
      <dgm:spPr/>
      <dgm:t>
        <a:bodyPr vert="horz" wrap="square"/>
        <a:p>
          <a:pPr>
            <a:lnSpc>
              <a:spcPct val="100000"/>
            </a:lnSpc>
            <a:spcBef>
              <a:spcPct val="0"/>
            </a:spcBef>
            <a:spcAft>
              <a:spcPct val="35000"/>
            </a:spcAft>
          </a:pPr>
          <a:r>
            <a:rPr lang="zh-CN"/>
            <a:t>文章</a:t>
          </a:r>
          <a:r>
            <a:rPr lang="zh-CN"/>
            <a:t>删除</a:t>
          </a:r>
          <a:r>
            <a:rPr altLang="en-US"/>
            <a:t/>
          </a:r>
          <a:endParaRPr altLang="en-US"/>
        </a:p>
      </dgm:t>
    </dgm:pt>
    <dgm:pt modelId="{2334D06E-AFDA-44D8-B73E-256989A10A42}" cxnId="{571671D4-BD85-41FF-95AD-CE37B0659913}" type="parTrans">
      <dgm:prSet/>
      <dgm:spPr/>
    </dgm:pt>
    <dgm:pt modelId="{D1494399-10D2-4B9B-8F90-B45030E8C2B5}" cxnId="{571671D4-BD85-41FF-95AD-CE37B0659913}" type="sibTrans">
      <dgm:prSet/>
      <dgm:spPr/>
    </dgm:pt>
    <dgm:pt modelId="{054D2833-C416-4356-9DFE-7D90589AF303}">
      <dgm:prSet phldr="0" custT="0"/>
      <dgm:spPr/>
      <dgm:t>
        <a:bodyPr vert="horz" wrap="square"/>
        <a:p>
          <a:pPr>
            <a:lnSpc>
              <a:spcPct val="100000"/>
            </a:lnSpc>
            <a:spcBef>
              <a:spcPct val="0"/>
            </a:spcBef>
            <a:spcAft>
              <a:spcPct val="35000"/>
            </a:spcAft>
          </a:pPr>
          <a:r>
            <a:rPr lang="zh-CN"/>
            <a:t>文章</a:t>
          </a:r>
          <a:r>
            <a:rPr lang="zh-CN"/>
            <a:t>修改</a:t>
          </a:r>
          <a:r>
            <a:rPr altLang="en-US"/>
            <a:t/>
          </a:r>
          <a:endParaRPr altLang="en-US"/>
        </a:p>
      </dgm:t>
    </dgm:pt>
    <dgm:pt modelId="{A8A6CA8A-49E1-4624-A6FF-C841E658B837}" cxnId="{879EF0F6-2949-40B2-B677-FAF9F9C68318}" type="parTrans">
      <dgm:prSet/>
      <dgm:spPr/>
    </dgm:pt>
    <dgm:pt modelId="{63138018-2A6A-4B49-B2AE-B29E25FAB50A}" cxnId="{879EF0F6-2949-40B2-B677-FAF9F9C68318}"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文章</a:t>
          </a:r>
          <a:r>
            <a:rPr lang="zh-CN" altLang="en-US"/>
            <a:t>管理</a:t>
          </a:r>
          <a:r>
            <a:rPr lang="zh-CN" altLang="en-US"/>
            <a:t/>
          </a:r>
          <a:endParaRPr lang="zh-CN" altLang="en-US"/>
        </a:p>
      </dgm:t>
    </dgm:pt>
    <dgm:pt modelId="{8D5FB264-0A5C-4C3A-85B7-453D9BD837DF}" cxnId="{27376058-1435-4172-AD6B-21769781AD72}" type="parTrans">
      <dgm:prSet/>
      <dgm:spPr/>
      <dgm:t>
        <a:bodyPr/>
        <a:p>
          <a:endParaRPr lang="zh-CN" altLang="en-US"/>
        </a:p>
      </dgm:t>
    </dgm:pt>
    <dgm:pt modelId="{A1825131-D805-48C8-BFCE-E45C02E6F5CE}" cxnId="{27376058-1435-4172-AD6B-21769781AD72}" type="sibTrans">
      <dgm:prSet/>
      <dgm:spPr/>
      <dgm:t>
        <a:bodyPr/>
        <a:p>
          <a:endParaRPr lang="zh-CN" altLang="en-US"/>
        </a:p>
      </dgm:t>
    </dgm:pt>
    <dgm:pt modelId="{2EDA785F-A5CE-45AD-BAA3-9237F6D11ADB}">
      <dgm:prSet phldr="0" custT="0"/>
      <dgm:spPr/>
      <dgm:t>
        <a:bodyPr vert="horz" wrap="square"/>
        <a:p>
          <a:pPr>
            <a:lnSpc>
              <a:spcPct val="100000"/>
            </a:lnSpc>
            <a:spcBef>
              <a:spcPct val="0"/>
            </a:spcBef>
            <a:spcAft>
              <a:spcPct val="35000"/>
            </a:spcAft>
          </a:pPr>
          <a:r>
            <a:rPr lang="zh-CN"/>
            <a:t>文章分类</a:t>
          </a:r>
          <a:r>
            <a:rPr lang="zh-CN"/>
            <a:t>查看</a:t>
          </a:r>
          <a:r>
            <a:rPr altLang="en-US"/>
            <a:t/>
          </a:r>
          <a:endParaRPr altLang="en-US"/>
        </a:p>
      </dgm:t>
    </dgm:pt>
    <dgm:pt modelId="{2AF51F39-BD4C-4086-A8A4-8A041EE37622}" cxnId="{ED67F293-7B40-4768-8802-C04B7E0FB662}" type="parTrans">
      <dgm:prSet/>
      <dgm:spPr/>
    </dgm:pt>
    <dgm:pt modelId="{577C4033-E9D9-4F77-BC9A-805A3DE2D4D1}" cxnId="{ED67F293-7B40-4768-8802-C04B7E0FB662}" type="sibTrans">
      <dgm:prSet/>
      <dgm:spPr/>
    </dgm:pt>
    <dgm:pt modelId="{19DD4E8C-197B-440F-BF06-3BE1251F6B5A}">
      <dgm:prSet phldr="0" custT="0"/>
      <dgm:spPr/>
      <dgm:t>
        <a:bodyPr vert="horz" wrap="square"/>
        <a:p>
          <a:pPr>
            <a:lnSpc>
              <a:spcPct val="100000"/>
            </a:lnSpc>
            <a:spcBef>
              <a:spcPct val="0"/>
            </a:spcBef>
            <a:spcAft>
              <a:spcPct val="35000"/>
            </a:spcAft>
          </a:pPr>
          <a:r>
            <a:rPr lang="zh-CN"/>
            <a:t>文章</a:t>
          </a:r>
          <a:r>
            <a:rPr lang="zh-CN"/>
            <a:t>分类</a:t>
          </a:r>
          <a:r>
            <a:rPr lang="zh-CN"/>
            <a:t>添加</a:t>
          </a:r>
          <a:r>
            <a:rPr altLang="en-US"/>
            <a:t/>
          </a:r>
          <a:endParaRPr altLang="en-US"/>
        </a:p>
      </dgm:t>
    </dgm:pt>
    <dgm:pt modelId="{725DEDF9-5873-4BA2-8E87-C467ADB9FAEE}" cxnId="{72B0E9DA-90BE-4266-B454-62A1B1CEE59E}" type="parTrans">
      <dgm:prSet/>
      <dgm:spPr/>
    </dgm:pt>
    <dgm:pt modelId="{CFAD5433-1427-4B71-8641-260540C6BA2B}" cxnId="{72B0E9DA-90BE-4266-B454-62A1B1CEE59E}" type="sibTrans">
      <dgm:prSet/>
      <dgm:spPr/>
    </dgm:pt>
    <dgm:pt modelId="{A1C0949C-8C53-4108-B2EF-029F139EA2CD}">
      <dgm:prSet phldr="0" custT="0"/>
      <dgm:spPr/>
      <dgm:t>
        <a:bodyPr vert="horz" wrap="square"/>
        <a:p>
          <a:pPr>
            <a:lnSpc>
              <a:spcPct val="100000"/>
            </a:lnSpc>
            <a:spcBef>
              <a:spcPct val="0"/>
            </a:spcBef>
            <a:spcAft>
              <a:spcPct val="35000"/>
            </a:spcAft>
          </a:pPr>
          <a:r>
            <a:rPr lang="zh-CN"/>
            <a:t>文章</a:t>
          </a:r>
          <a:r>
            <a:rPr lang="zh-CN"/>
            <a:t>分类</a:t>
          </a:r>
          <a:r>
            <a:rPr lang="zh-CN"/>
            <a:t>删除</a:t>
          </a:r>
          <a:r>
            <a:rPr altLang="en-US"/>
            <a:t/>
          </a:r>
          <a:endParaRPr altLang="en-US"/>
        </a:p>
      </dgm:t>
    </dgm:pt>
    <dgm:pt modelId="{FD569BCA-1242-4B83-9FA8-C6A030A765BD}" cxnId="{B8C4B0DF-899C-4235-95D1-F770D2EA9C16}" type="parTrans">
      <dgm:prSet/>
      <dgm:spPr/>
    </dgm:pt>
    <dgm:pt modelId="{E2B38683-E4E3-479B-9F61-14BD899122F6}" cxnId="{B8C4B0DF-899C-4235-95D1-F770D2EA9C16}" type="sibTrans">
      <dgm:prSet/>
      <dgm:spPr/>
    </dgm:pt>
    <dgm:pt modelId="{A90CFF5E-2F44-4D58-BD93-C78F799EE18B}">
      <dgm:prSet phldr="0" custT="0"/>
      <dgm:spPr/>
      <dgm:t>
        <a:bodyPr vert="horz" wrap="square"/>
        <a:p>
          <a:pPr>
            <a:lnSpc>
              <a:spcPct val="100000"/>
            </a:lnSpc>
            <a:spcBef>
              <a:spcPct val="0"/>
            </a:spcBef>
            <a:spcAft>
              <a:spcPct val="35000"/>
            </a:spcAft>
          </a:pPr>
          <a:r>
            <a:rPr lang="zh-CN"/>
            <a:t>文章</a:t>
          </a:r>
          <a:r>
            <a:rPr lang="zh-CN"/>
            <a:t>分类</a:t>
          </a:r>
          <a:r>
            <a:rPr lang="zh-CN"/>
            <a:t>修</a:t>
          </a:r>
          <a:r>
            <a:rPr lang="zh-CN"/>
            <a:t>改</a:t>
          </a:r>
          <a:r>
            <a:rPr altLang="en-US"/>
            <a:t/>
          </a:r>
          <a:endParaRPr altLang="en-US"/>
        </a:p>
      </dgm:t>
    </dgm:pt>
    <dgm:pt modelId="{57D817CB-FB56-493C-B168-D0D45243F51A}" cxnId="{3B46544F-38BF-4330-A592-76AEE7E05FE4}" type="parTrans">
      <dgm:prSet/>
      <dgm:spPr/>
    </dgm:pt>
    <dgm:pt modelId="{D14F67A3-8259-43AE-B6FC-181DA9A843B8}" cxnId="{3B46544F-38BF-4330-A592-76AEE7E05FE4}"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评论</a:t>
          </a:r>
          <a:r>
            <a:rPr lang="zh-CN" altLang="en-US"/>
            <a:t>管理</a:t>
          </a:r>
          <a:r>
            <a:rPr lang="zh-CN" altLang="en-US"/>
            <a:t/>
          </a:r>
          <a:r>
            <a:rPr lang="zh-CN" altLang="en-US"/>
            <a:t/>
          </a:r>
          <a:endParaRPr lang="zh-CN" altLang="en-US"/>
        </a:p>
      </dgm:t>
    </dgm:pt>
    <dgm:pt modelId="{CCF68ADE-40B6-47D0-93C1-88EC13ADC8AC}" cxnId="{0B45E7A2-396D-4530-AE23-889541ECD517}" type="parTrans">
      <dgm:prSet/>
      <dgm:spPr/>
      <dgm:t>
        <a:bodyPr/>
        <a:p>
          <a:endParaRPr lang="zh-CN" altLang="en-US"/>
        </a:p>
      </dgm:t>
    </dgm:pt>
    <dgm:pt modelId="{630D3E0B-D1D7-4E1A-8193-515AA5E1866F}" cxnId="{0B45E7A2-396D-4530-AE23-889541ECD517}" type="sibTrans">
      <dgm:prSet/>
      <dgm:spPr/>
      <dgm:t>
        <a:bodyPr/>
        <a:p>
          <a:endParaRPr lang="zh-CN" altLang="en-US"/>
        </a:p>
      </dgm:t>
    </dgm:pt>
    <dgm:pt modelId="{BE91B7C5-8A82-4E6E-9159-480183CE50D2}">
      <dgm:prSet phldr="0" custT="0"/>
      <dgm:spPr/>
      <dgm:t>
        <a:bodyPr vert="horz" wrap="square"/>
        <a:p>
          <a:pPr>
            <a:lnSpc>
              <a:spcPct val="100000"/>
            </a:lnSpc>
            <a:spcBef>
              <a:spcPct val="0"/>
            </a:spcBef>
            <a:spcAft>
              <a:spcPct val="35000"/>
            </a:spcAft>
          </a:pPr>
          <a:r>
            <a:rPr lang="zh-CN"/>
            <a:t>评论</a:t>
          </a:r>
          <a:r>
            <a:rPr lang="zh-CN"/>
            <a:t>查看</a:t>
          </a:r>
          <a:r>
            <a:rPr altLang="en-US"/>
            <a:t/>
          </a:r>
          <a:endParaRPr altLang="en-US"/>
        </a:p>
      </dgm:t>
    </dgm:pt>
    <dgm:pt modelId="{EEC9273C-B2D6-449C-828E-248C5586972B}" cxnId="{120AE82B-783A-45D8-9AD2-6949AD368AEE}" type="parTrans">
      <dgm:prSet/>
      <dgm:spPr/>
    </dgm:pt>
    <dgm:pt modelId="{564555EC-26EA-4227-A183-9A8566944CE9}" cxnId="{120AE82B-783A-45D8-9AD2-6949AD368AEE}" type="sibTrans">
      <dgm:prSet/>
      <dgm:spPr/>
    </dgm:pt>
    <dgm:pt modelId="{4E10F0A1-2964-4FB7-A39F-61628A7416E2}">
      <dgm:prSet phldr="0" custT="0"/>
      <dgm:spPr/>
      <dgm:t>
        <a:bodyPr vert="horz" wrap="square"/>
        <a:p>
          <a:pPr>
            <a:lnSpc>
              <a:spcPct val="100000"/>
            </a:lnSpc>
            <a:spcBef>
              <a:spcPct val="0"/>
            </a:spcBef>
            <a:spcAft>
              <a:spcPct val="35000"/>
            </a:spcAft>
          </a:pPr>
          <a:r>
            <a:rPr lang="zh-CN"/>
            <a:t>评论</a:t>
          </a:r>
          <a:r>
            <a:rPr lang="zh-CN"/>
            <a:t>封禁</a:t>
          </a:r>
          <a:r>
            <a:rPr altLang="en-US"/>
            <a:t/>
          </a:r>
          <a:endParaRPr altLang="en-US"/>
        </a:p>
      </dgm:t>
    </dgm:pt>
    <dgm:pt modelId="{25441AC6-9A8B-4827-8613-8C88C07512C1}" cxnId="{95A3F2E2-E189-42F1-8504-20A754A96FAE}" type="parTrans">
      <dgm:prSet/>
      <dgm:spPr/>
    </dgm:pt>
    <dgm:pt modelId="{ADE960DD-EE40-470C-A818-6B3F62C8C12F}" cxnId="{95A3F2E2-E189-42F1-8504-20A754A96FAE}" type="sibTrans">
      <dgm:prSet/>
      <dgm:spPr/>
    </dgm:pt>
    <dgm:pt modelId="{2E7A3222-0087-4346-AEB7-605C7C4F0452}">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3C2A1043-BDBB-4096-8A2B-ED3C3FAED88F}" cxnId="{055B8004-03C3-4FCB-99F8-122220B9EB8F}" type="parTrans">
      <dgm:prSet/>
      <dgm:spPr/>
    </dgm:pt>
    <dgm:pt modelId="{EBE0CBB4-7C78-49F1-8E01-9B9832675902}" cxnId="{055B8004-03C3-4FCB-99F8-122220B9EB8F}" type="sibTrans">
      <dgm:prSet/>
      <dgm:spPr/>
    </dgm:pt>
    <dgm:pt modelId="{F95DA687-1F69-46B0-9A35-41875E32E6BE}">
      <dgm:prSet phldr="0" custT="0"/>
      <dgm:spPr/>
      <dgm:t>
        <a:bodyPr vert="horz" wrap="square"/>
        <a:p>
          <a:pPr>
            <a:lnSpc>
              <a:spcPct val="100000"/>
            </a:lnSpc>
            <a:spcBef>
              <a:spcPct val="0"/>
            </a:spcBef>
            <a:spcAft>
              <a:spcPct val="35000"/>
            </a:spcAft>
          </a:pPr>
          <a:r>
            <a:rPr lang="zh-CN"/>
            <a:t>用户</a:t>
          </a:r>
          <a:r>
            <a:rPr lang="zh-CN"/>
            <a:t>查看</a:t>
          </a:r>
          <a:r>
            <a:rPr altLang="en-US"/>
            <a:t/>
          </a:r>
          <a:endParaRPr altLang="en-US"/>
        </a:p>
      </dgm:t>
    </dgm:pt>
    <dgm:pt modelId="{6202A1BC-0A5D-417F-B998-F12447065791}" cxnId="{41C5AEB3-0A90-4F14-A17C-F6792C1B72F7}" type="parTrans">
      <dgm:prSet/>
      <dgm:spPr/>
    </dgm:pt>
    <dgm:pt modelId="{144DEEFC-98D9-46AD-A5F3-2E541626DE68}" cxnId="{41C5AEB3-0A90-4F14-A17C-F6792C1B72F7}" type="sibTrans">
      <dgm:prSet/>
      <dgm:spPr/>
    </dgm:pt>
    <dgm:pt modelId="{C9BEC961-0647-45B3-9431-DAB7235EFC5D}">
      <dgm:prSet phldr="0" custT="0"/>
      <dgm:spPr/>
      <dgm:t>
        <a:bodyPr vert="horz" wrap="square"/>
        <a:p>
          <a:pPr>
            <a:lnSpc>
              <a:spcPct val="100000"/>
            </a:lnSpc>
            <a:spcBef>
              <a:spcPct val="0"/>
            </a:spcBef>
            <a:spcAft>
              <a:spcPct val="35000"/>
            </a:spcAft>
          </a:pPr>
          <a:r>
            <a:rPr lang="zh-CN"/>
            <a:t>用户</a:t>
          </a:r>
          <a:r>
            <a:rPr lang="zh-CN"/>
            <a:t>封禁</a:t>
          </a:r>
          <a:r>
            <a:rPr altLang="en-US"/>
            <a:t/>
          </a:r>
          <a:endParaRPr altLang="en-US"/>
        </a:p>
      </dgm:t>
    </dgm:pt>
    <dgm:pt modelId="{8536F9BE-2C79-45B7-AB19-E647E94F6460}" cxnId="{279C696C-5B7D-4FC3-8716-8CDAED74D1CB}" type="parTrans">
      <dgm:prSet/>
      <dgm:spPr/>
    </dgm:pt>
    <dgm:pt modelId="{2937EDD9-CD42-4B11-B381-B65EAD46273F}" cxnId="{279C696C-5B7D-4FC3-8716-8CDAED74D1C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hang"/>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D30F9BE-D7A4-48F1-9595-06B27EE6A307}" type="pres">
      <dgm:prSet presAssocID="{795B03D9-88F9-4C79-A8F2-D01E255A1D34}" presName="Name48" presStyleLbl="parChTrans1D3" presStyleIdx="0" presStyleCnt="12"/>
      <dgm:spPr/>
    </dgm:pt>
    <dgm:pt modelId="{F7D520E3-AF8E-424F-9318-8AEA4644AF64}" type="pres">
      <dgm:prSet presAssocID="{1669AC29-CFBD-445D-9901-D9B3E2DF892B}" presName="hierRoot2" presStyleCnt="0">
        <dgm:presLayoutVars>
          <dgm:hierBranch val="init"/>
        </dgm:presLayoutVars>
      </dgm:prSet>
      <dgm:spPr/>
    </dgm:pt>
    <dgm:pt modelId="{DF1B9A52-CCAE-4C73-A761-2180B769446A}" type="pres">
      <dgm:prSet presAssocID="{1669AC29-CFBD-445D-9901-D9B3E2DF892B}" presName="rootComposite" presStyleCnt="0"/>
      <dgm:spPr/>
    </dgm:pt>
    <dgm:pt modelId="{6AE846E0-B023-428B-B374-AE8648EA4B57}" type="pres">
      <dgm:prSet presAssocID="{1669AC29-CFBD-445D-9901-D9B3E2DF892B}" presName="rootText" presStyleLbl="node3" presStyleIdx="0" presStyleCnt="12">
        <dgm:presLayoutVars>
          <dgm:chPref val="3"/>
        </dgm:presLayoutVars>
      </dgm:prSet>
      <dgm:spPr/>
    </dgm:pt>
    <dgm:pt modelId="{E44421AE-506E-401E-B3F7-10AB985C2CD3}" type="pres">
      <dgm:prSet presAssocID="{1669AC29-CFBD-445D-9901-D9B3E2DF892B}" presName="rootConnector" presStyleCnt="0"/>
      <dgm:spPr/>
    </dgm:pt>
    <dgm:pt modelId="{B759C216-84D2-42AA-8741-4D714242381A}" type="pres">
      <dgm:prSet presAssocID="{1669AC29-CFBD-445D-9901-D9B3E2DF892B}" presName="hierChild4" presStyleCnt="0"/>
      <dgm:spPr/>
    </dgm:pt>
    <dgm:pt modelId="{C41BD9BF-07C6-4A80-B30E-623654D97A54}" type="pres">
      <dgm:prSet presAssocID="{1669AC29-CFBD-445D-9901-D9B3E2DF892B}" presName="hierChild5" presStyleCnt="0"/>
      <dgm:spPr/>
    </dgm:pt>
    <dgm:pt modelId="{854A5D11-27D8-407C-B71A-4E06D4379578}" type="pres">
      <dgm:prSet presAssocID="{BCF62E89-DA5D-4FA6-9C14-4606E4116577}" presName="Name48" presStyleLbl="parChTrans1D3" presStyleIdx="1" presStyleCnt="12"/>
      <dgm:spPr/>
    </dgm:pt>
    <dgm:pt modelId="{2BCD9822-4F83-438C-A98A-F3F4C39482FA}" type="pres">
      <dgm:prSet presAssocID="{A11EA8C4-AADE-401E-8D7B-EE7B166F454C}" presName="hierRoot2" presStyleCnt="0">
        <dgm:presLayoutVars>
          <dgm:hierBranch val="init"/>
        </dgm:presLayoutVars>
      </dgm:prSet>
      <dgm:spPr/>
    </dgm:pt>
    <dgm:pt modelId="{33B0294F-99CC-46EA-8343-F17ED1B1CB28}" type="pres">
      <dgm:prSet presAssocID="{A11EA8C4-AADE-401E-8D7B-EE7B166F454C}" presName="rootComposite" presStyleCnt="0"/>
      <dgm:spPr/>
    </dgm:pt>
    <dgm:pt modelId="{B5CAFE0A-AA30-4539-A1F3-E04E538E37CA}" type="pres">
      <dgm:prSet presAssocID="{A11EA8C4-AADE-401E-8D7B-EE7B166F454C}" presName="rootText" presStyleLbl="node3" presStyleIdx="1" presStyleCnt="12">
        <dgm:presLayoutVars>
          <dgm:chPref val="3"/>
        </dgm:presLayoutVars>
      </dgm:prSet>
      <dgm:spPr/>
    </dgm:pt>
    <dgm:pt modelId="{991D87C7-194B-44E1-84C0-1F022E21BC79}" type="pres">
      <dgm:prSet presAssocID="{A11EA8C4-AADE-401E-8D7B-EE7B166F454C}" presName="rootConnector" presStyleCnt="0"/>
      <dgm:spPr/>
    </dgm:pt>
    <dgm:pt modelId="{483F4148-BFD4-42DB-927C-F7ABF0EB2372}" type="pres">
      <dgm:prSet presAssocID="{A11EA8C4-AADE-401E-8D7B-EE7B166F454C}" presName="hierChild4" presStyleCnt="0"/>
      <dgm:spPr/>
    </dgm:pt>
    <dgm:pt modelId="{98ADB7C6-A1F5-4A11-94E6-6F0BAECD7AA2}" type="pres">
      <dgm:prSet presAssocID="{A11EA8C4-AADE-401E-8D7B-EE7B166F454C}" presName="hierChild5" presStyleCnt="0"/>
      <dgm:spPr/>
    </dgm:pt>
    <dgm:pt modelId="{F3791FB1-64FB-4F92-8E94-86A6EAFCE151}" type="pres">
      <dgm:prSet presAssocID="{2334D06E-AFDA-44D8-B73E-256989A10A42}" presName="Name48" presStyleLbl="parChTrans1D3" presStyleIdx="2" presStyleCnt="12"/>
      <dgm:spPr/>
    </dgm:pt>
    <dgm:pt modelId="{8B83DF96-4AB9-4A10-B449-63D765F57764}" type="pres">
      <dgm:prSet presAssocID="{AAFD90B7-2285-4021-ADCD-A8A24E92A50C}" presName="hierRoot2" presStyleCnt="0">
        <dgm:presLayoutVars>
          <dgm:hierBranch val="init"/>
        </dgm:presLayoutVars>
      </dgm:prSet>
      <dgm:spPr/>
    </dgm:pt>
    <dgm:pt modelId="{498080CF-FEEC-4818-9704-FE1D659D138F}" type="pres">
      <dgm:prSet presAssocID="{AAFD90B7-2285-4021-ADCD-A8A24E92A50C}" presName="rootComposite" presStyleCnt="0"/>
      <dgm:spPr/>
    </dgm:pt>
    <dgm:pt modelId="{53050F6E-2208-43ED-98E9-1A22BC41FF5F}" type="pres">
      <dgm:prSet presAssocID="{AAFD90B7-2285-4021-ADCD-A8A24E92A50C}" presName="rootText" presStyleLbl="node3" presStyleIdx="2" presStyleCnt="12">
        <dgm:presLayoutVars>
          <dgm:chPref val="3"/>
        </dgm:presLayoutVars>
      </dgm:prSet>
      <dgm:spPr/>
    </dgm:pt>
    <dgm:pt modelId="{D4354F35-3BC1-4A9D-83A8-E88B82DC7D40}" type="pres">
      <dgm:prSet presAssocID="{AAFD90B7-2285-4021-ADCD-A8A24E92A50C}" presName="rootConnector" presStyleCnt="0"/>
      <dgm:spPr/>
    </dgm:pt>
    <dgm:pt modelId="{C47C9E8F-C38D-46C1-842B-6744199269DB}" type="pres">
      <dgm:prSet presAssocID="{AAFD90B7-2285-4021-ADCD-A8A24E92A50C}" presName="hierChild4" presStyleCnt="0"/>
      <dgm:spPr/>
    </dgm:pt>
    <dgm:pt modelId="{50F3EB66-8E0B-4BED-A065-A1DFDE47CEDA}" type="pres">
      <dgm:prSet presAssocID="{AAFD90B7-2285-4021-ADCD-A8A24E92A50C}" presName="hierChild5" presStyleCnt="0"/>
      <dgm:spPr/>
    </dgm:pt>
    <dgm:pt modelId="{16E09DF3-C4AE-4C4F-9013-3D984A314C98}" type="pres">
      <dgm:prSet presAssocID="{A8A6CA8A-49E1-4624-A6FF-C841E658B837}" presName="Name48" presStyleLbl="parChTrans1D3" presStyleIdx="3" presStyleCnt="12"/>
      <dgm:spPr/>
    </dgm:pt>
    <dgm:pt modelId="{B0D51E4B-FFCB-49C5-A39B-65032DAECFC9}" type="pres">
      <dgm:prSet presAssocID="{054D2833-C416-4356-9DFE-7D90589AF303}" presName="hierRoot2" presStyleCnt="0">
        <dgm:presLayoutVars>
          <dgm:hierBranch val="init"/>
        </dgm:presLayoutVars>
      </dgm:prSet>
      <dgm:spPr/>
    </dgm:pt>
    <dgm:pt modelId="{21311DF7-52A4-4711-9E78-1907C09DA4D7}" type="pres">
      <dgm:prSet presAssocID="{054D2833-C416-4356-9DFE-7D90589AF303}" presName="rootComposite" presStyleCnt="0"/>
      <dgm:spPr/>
    </dgm:pt>
    <dgm:pt modelId="{73277BE6-1799-47DF-B9E1-1B0E7A491EB5}" type="pres">
      <dgm:prSet presAssocID="{054D2833-C416-4356-9DFE-7D90589AF303}" presName="rootText" presStyleLbl="node3" presStyleIdx="3" presStyleCnt="12">
        <dgm:presLayoutVars>
          <dgm:chPref val="3"/>
        </dgm:presLayoutVars>
      </dgm:prSet>
      <dgm:spPr/>
    </dgm:pt>
    <dgm:pt modelId="{6BDFA678-83D3-4A50-B853-7F798F01E65C}" type="pres">
      <dgm:prSet presAssocID="{054D2833-C416-4356-9DFE-7D90589AF303}" presName="rootConnector" presStyleCnt="0"/>
      <dgm:spPr/>
    </dgm:pt>
    <dgm:pt modelId="{2DB28986-3B69-44E9-A44C-0DACF4BD6123}" type="pres">
      <dgm:prSet presAssocID="{054D2833-C416-4356-9DFE-7D90589AF303}" presName="hierChild4" presStyleCnt="0"/>
      <dgm:spPr/>
    </dgm:pt>
    <dgm:pt modelId="{735F4938-60D1-4F97-91F2-4E85A2B05A18}" type="pres">
      <dgm:prSet presAssocID="{054D2833-C416-4356-9DFE-7D90589AF30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hang"/>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B1260049-E5A5-43DB-8274-8F01BF36AA4A}" type="pres">
      <dgm:prSet presAssocID="{2AF51F39-BD4C-4086-A8A4-8A041EE37622}" presName="Name48" presStyleLbl="parChTrans1D3" presStyleIdx="4" presStyleCnt="12"/>
      <dgm:spPr/>
    </dgm:pt>
    <dgm:pt modelId="{54A26074-B98C-44B4-91D6-2B295A0DB6A7}" type="pres">
      <dgm:prSet presAssocID="{2EDA785F-A5CE-45AD-BAA3-9237F6D11ADB}" presName="hierRoot2" presStyleCnt="0">
        <dgm:presLayoutVars>
          <dgm:hierBranch val="init"/>
        </dgm:presLayoutVars>
      </dgm:prSet>
      <dgm:spPr/>
    </dgm:pt>
    <dgm:pt modelId="{7ABCEF0A-2A63-4B3B-92B2-A20FFF698FF0}" type="pres">
      <dgm:prSet presAssocID="{2EDA785F-A5CE-45AD-BAA3-9237F6D11ADB}" presName="rootComposite" presStyleCnt="0"/>
      <dgm:spPr/>
    </dgm:pt>
    <dgm:pt modelId="{A5FDB4FA-EE6F-415F-8603-3E7B6A52B1EE}" type="pres">
      <dgm:prSet presAssocID="{2EDA785F-A5CE-45AD-BAA3-9237F6D11ADB}" presName="rootText" presStyleLbl="node3" presStyleIdx="4" presStyleCnt="12">
        <dgm:presLayoutVars>
          <dgm:chPref val="3"/>
        </dgm:presLayoutVars>
      </dgm:prSet>
      <dgm:spPr/>
    </dgm:pt>
    <dgm:pt modelId="{CCDA77AF-563C-4531-9E6C-62D01E6E8D61}" type="pres">
      <dgm:prSet presAssocID="{2EDA785F-A5CE-45AD-BAA3-9237F6D11ADB}" presName="rootConnector" presStyleCnt="0"/>
      <dgm:spPr/>
    </dgm:pt>
    <dgm:pt modelId="{219FE879-A82E-48D6-BFD7-EA18AF09D94C}" type="pres">
      <dgm:prSet presAssocID="{2EDA785F-A5CE-45AD-BAA3-9237F6D11ADB}" presName="hierChild4" presStyleCnt="0"/>
      <dgm:spPr/>
    </dgm:pt>
    <dgm:pt modelId="{5B6F3DF1-DA2E-4173-9CBD-82899DB11D51}" type="pres">
      <dgm:prSet presAssocID="{2EDA785F-A5CE-45AD-BAA3-9237F6D11ADB}" presName="hierChild5" presStyleCnt="0"/>
      <dgm:spPr/>
    </dgm:pt>
    <dgm:pt modelId="{E75818D8-6050-43D9-8980-F041E8E96DF0}" type="pres">
      <dgm:prSet presAssocID="{725DEDF9-5873-4BA2-8E87-C467ADB9FAEE}" presName="Name48" presStyleLbl="parChTrans1D3" presStyleIdx="5" presStyleCnt="12"/>
      <dgm:spPr/>
    </dgm:pt>
    <dgm:pt modelId="{3B5BA912-1B14-4009-BC95-053ECC20615D}" type="pres">
      <dgm:prSet presAssocID="{19DD4E8C-197B-440F-BF06-3BE1251F6B5A}" presName="hierRoot2" presStyleCnt="0">
        <dgm:presLayoutVars>
          <dgm:hierBranch val="init"/>
        </dgm:presLayoutVars>
      </dgm:prSet>
      <dgm:spPr/>
    </dgm:pt>
    <dgm:pt modelId="{DD924654-7C59-4458-BEA4-81FEA151142B}" type="pres">
      <dgm:prSet presAssocID="{19DD4E8C-197B-440F-BF06-3BE1251F6B5A}" presName="rootComposite" presStyleCnt="0"/>
      <dgm:spPr/>
    </dgm:pt>
    <dgm:pt modelId="{54C73977-5590-4972-A023-81B9E2EA9F0E}" type="pres">
      <dgm:prSet presAssocID="{19DD4E8C-197B-440F-BF06-3BE1251F6B5A}" presName="rootText" presStyleLbl="node3" presStyleIdx="5" presStyleCnt="12">
        <dgm:presLayoutVars>
          <dgm:chPref val="3"/>
        </dgm:presLayoutVars>
      </dgm:prSet>
      <dgm:spPr/>
    </dgm:pt>
    <dgm:pt modelId="{E6538254-2A1F-42C7-9F3C-1019B2DCA6E4}" type="pres">
      <dgm:prSet presAssocID="{19DD4E8C-197B-440F-BF06-3BE1251F6B5A}" presName="rootConnector" presStyleCnt="0"/>
      <dgm:spPr/>
    </dgm:pt>
    <dgm:pt modelId="{86A10D6C-7005-463D-888A-B90E65A3A89C}" type="pres">
      <dgm:prSet presAssocID="{19DD4E8C-197B-440F-BF06-3BE1251F6B5A}" presName="hierChild4" presStyleCnt="0"/>
      <dgm:spPr/>
    </dgm:pt>
    <dgm:pt modelId="{7F2FF25E-F22C-43C8-9126-BC523CA9A7EF}" type="pres">
      <dgm:prSet presAssocID="{19DD4E8C-197B-440F-BF06-3BE1251F6B5A}" presName="hierChild5" presStyleCnt="0"/>
      <dgm:spPr/>
    </dgm:pt>
    <dgm:pt modelId="{1909AA32-10BF-41C6-8172-CBCF5D9292E9}" type="pres">
      <dgm:prSet presAssocID="{FD569BCA-1242-4B83-9FA8-C6A030A765BD}" presName="Name48" presStyleLbl="parChTrans1D3" presStyleIdx="6" presStyleCnt="12"/>
      <dgm:spPr/>
    </dgm:pt>
    <dgm:pt modelId="{DCDC63D0-9161-45B8-9E3A-C91245B63DEF}" type="pres">
      <dgm:prSet presAssocID="{A1C0949C-8C53-4108-B2EF-029F139EA2CD}" presName="hierRoot2" presStyleCnt="0">
        <dgm:presLayoutVars>
          <dgm:hierBranch val="init"/>
        </dgm:presLayoutVars>
      </dgm:prSet>
      <dgm:spPr/>
    </dgm:pt>
    <dgm:pt modelId="{F2DF307A-C61B-4771-9B16-F7B3A54B9DF6}" type="pres">
      <dgm:prSet presAssocID="{A1C0949C-8C53-4108-B2EF-029F139EA2CD}" presName="rootComposite" presStyleCnt="0"/>
      <dgm:spPr/>
    </dgm:pt>
    <dgm:pt modelId="{FD679031-9C18-4CCA-998A-21062885CC94}" type="pres">
      <dgm:prSet presAssocID="{A1C0949C-8C53-4108-B2EF-029F139EA2CD}" presName="rootText" presStyleLbl="node3" presStyleIdx="6" presStyleCnt="12">
        <dgm:presLayoutVars>
          <dgm:chPref val="3"/>
        </dgm:presLayoutVars>
      </dgm:prSet>
      <dgm:spPr/>
    </dgm:pt>
    <dgm:pt modelId="{4A4CD374-56F0-4692-B39F-268F8DDDEC71}" type="pres">
      <dgm:prSet presAssocID="{A1C0949C-8C53-4108-B2EF-029F139EA2CD}" presName="rootConnector" presStyleCnt="0"/>
      <dgm:spPr/>
    </dgm:pt>
    <dgm:pt modelId="{3818A908-337C-4E7D-AD67-1483C3CC9D81}" type="pres">
      <dgm:prSet presAssocID="{A1C0949C-8C53-4108-B2EF-029F139EA2CD}" presName="hierChild4" presStyleCnt="0"/>
      <dgm:spPr/>
    </dgm:pt>
    <dgm:pt modelId="{86BBB052-7E1B-48E4-BC5C-5FAF28E26717}" type="pres">
      <dgm:prSet presAssocID="{A1C0949C-8C53-4108-B2EF-029F139EA2CD}" presName="hierChild5" presStyleCnt="0"/>
      <dgm:spPr/>
    </dgm:pt>
    <dgm:pt modelId="{397A71D7-228E-4B26-8620-4DE9A5927442}" type="pres">
      <dgm:prSet presAssocID="{57D817CB-FB56-493C-B168-D0D45243F51A}" presName="Name48" presStyleLbl="parChTrans1D3" presStyleIdx="7" presStyleCnt="12"/>
      <dgm:spPr/>
    </dgm:pt>
    <dgm:pt modelId="{769DA9CF-C592-4028-A089-96A83C47E867}" type="pres">
      <dgm:prSet presAssocID="{A90CFF5E-2F44-4D58-BD93-C78F799EE18B}" presName="hierRoot2" presStyleCnt="0">
        <dgm:presLayoutVars>
          <dgm:hierBranch val="init"/>
        </dgm:presLayoutVars>
      </dgm:prSet>
      <dgm:spPr/>
    </dgm:pt>
    <dgm:pt modelId="{5C23AB07-F099-4277-9990-3331E05523DE}" type="pres">
      <dgm:prSet presAssocID="{A90CFF5E-2F44-4D58-BD93-C78F799EE18B}" presName="rootComposite" presStyleCnt="0"/>
      <dgm:spPr/>
    </dgm:pt>
    <dgm:pt modelId="{750CEDC6-1897-44BA-8713-2AF77156A83A}" type="pres">
      <dgm:prSet presAssocID="{A90CFF5E-2F44-4D58-BD93-C78F799EE18B}" presName="rootText" presStyleLbl="node3" presStyleIdx="7" presStyleCnt="12">
        <dgm:presLayoutVars>
          <dgm:chPref val="3"/>
        </dgm:presLayoutVars>
      </dgm:prSet>
      <dgm:spPr/>
    </dgm:pt>
    <dgm:pt modelId="{7AC319C8-6CE4-403D-A481-029738E6E628}" type="pres">
      <dgm:prSet presAssocID="{A90CFF5E-2F44-4D58-BD93-C78F799EE18B}" presName="rootConnector" presStyleCnt="0"/>
      <dgm:spPr/>
    </dgm:pt>
    <dgm:pt modelId="{3EFBE4DD-5C3E-4350-9040-0C9566142B53}" type="pres">
      <dgm:prSet presAssocID="{A90CFF5E-2F44-4D58-BD93-C78F799EE18B}" presName="hierChild4" presStyleCnt="0"/>
      <dgm:spPr/>
    </dgm:pt>
    <dgm:pt modelId="{B9AD2D06-8274-4C22-BB7C-9053CF958502}" type="pres">
      <dgm:prSet presAssocID="{A90CFF5E-2F44-4D58-BD93-C78F799EE18B}"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6B07DE8-5B40-470B-B635-89F82D9281AC}" type="pres">
      <dgm:prSet presAssocID="{EEC9273C-B2D6-449C-828E-248C5586972B}" presName="Name35" presStyleLbl="parChTrans1D3" presStyleIdx="8" presStyleCnt="12"/>
      <dgm:spPr/>
    </dgm:pt>
    <dgm:pt modelId="{821F62FA-3CBD-4980-9877-56BEF82EDA91}" type="pres">
      <dgm:prSet presAssocID="{BE91B7C5-8A82-4E6E-9159-480183CE50D2}" presName="hierRoot2" presStyleCnt="0">
        <dgm:presLayoutVars>
          <dgm:hierBranch val="init"/>
        </dgm:presLayoutVars>
      </dgm:prSet>
      <dgm:spPr/>
    </dgm:pt>
    <dgm:pt modelId="{3796DF3D-0A53-4B17-BC19-0A5AB053FF59}" type="pres">
      <dgm:prSet presAssocID="{BE91B7C5-8A82-4E6E-9159-480183CE50D2}" presName="rootComposite" presStyleCnt="0"/>
      <dgm:spPr/>
    </dgm:pt>
    <dgm:pt modelId="{A3D6AA15-4E4B-4242-B752-33A3D59C4934}" type="pres">
      <dgm:prSet presAssocID="{BE91B7C5-8A82-4E6E-9159-480183CE50D2}" presName="rootText" presStyleLbl="node3" presStyleIdx="8" presStyleCnt="12">
        <dgm:presLayoutVars>
          <dgm:chPref val="3"/>
        </dgm:presLayoutVars>
      </dgm:prSet>
      <dgm:spPr/>
    </dgm:pt>
    <dgm:pt modelId="{CC951BCD-CEA0-4C7D-81ED-3FD8EC15105D}" type="pres">
      <dgm:prSet presAssocID="{BE91B7C5-8A82-4E6E-9159-480183CE50D2}" presName="rootConnector" presStyleCnt="0"/>
      <dgm:spPr/>
    </dgm:pt>
    <dgm:pt modelId="{6E693A7E-5C05-4562-B166-589F2CFD96AC}" type="pres">
      <dgm:prSet presAssocID="{BE91B7C5-8A82-4E6E-9159-480183CE50D2}" presName="hierChild4" presStyleCnt="0"/>
      <dgm:spPr/>
    </dgm:pt>
    <dgm:pt modelId="{3FC4A584-CD22-4442-87A6-5EA02BC757F4}" type="pres">
      <dgm:prSet presAssocID="{BE91B7C5-8A82-4E6E-9159-480183CE50D2}" presName="hierChild5" presStyleCnt="0"/>
      <dgm:spPr/>
    </dgm:pt>
    <dgm:pt modelId="{66669648-CC3B-4891-ADBF-980A2A4BD66E}" type="pres">
      <dgm:prSet presAssocID="{25441AC6-9A8B-4827-8613-8C88C07512C1}" presName="Name35" presStyleLbl="parChTrans1D3" presStyleIdx="9" presStyleCnt="12"/>
      <dgm:spPr/>
    </dgm:pt>
    <dgm:pt modelId="{E7B77FF7-FB52-4341-B94E-D2901F66B19D}" type="pres">
      <dgm:prSet presAssocID="{4E10F0A1-2964-4FB7-A39F-61628A7416E2}" presName="hierRoot2" presStyleCnt="0">
        <dgm:presLayoutVars>
          <dgm:hierBranch val="init"/>
        </dgm:presLayoutVars>
      </dgm:prSet>
      <dgm:spPr/>
    </dgm:pt>
    <dgm:pt modelId="{D4267A84-9B81-4564-8D5F-C1599D969483}" type="pres">
      <dgm:prSet presAssocID="{4E10F0A1-2964-4FB7-A39F-61628A7416E2}" presName="rootComposite" presStyleCnt="0"/>
      <dgm:spPr/>
    </dgm:pt>
    <dgm:pt modelId="{B7684FEA-20A6-41E5-BBC0-1D11E31B29D6}" type="pres">
      <dgm:prSet presAssocID="{4E10F0A1-2964-4FB7-A39F-61628A7416E2}" presName="rootText" presStyleLbl="node3" presStyleIdx="9" presStyleCnt="12">
        <dgm:presLayoutVars>
          <dgm:chPref val="3"/>
        </dgm:presLayoutVars>
      </dgm:prSet>
      <dgm:spPr/>
    </dgm:pt>
    <dgm:pt modelId="{A09D9A7A-5DDD-419A-ADEB-478EB7A3FEE1}" type="pres">
      <dgm:prSet presAssocID="{4E10F0A1-2964-4FB7-A39F-61628A7416E2}" presName="rootConnector" presStyleCnt="0"/>
      <dgm:spPr/>
    </dgm:pt>
    <dgm:pt modelId="{BDED5C55-0F50-4889-B949-171B1B032C48}" type="pres">
      <dgm:prSet presAssocID="{4E10F0A1-2964-4FB7-A39F-61628A7416E2}" presName="hierChild4" presStyleCnt="0"/>
      <dgm:spPr/>
    </dgm:pt>
    <dgm:pt modelId="{24280AE2-D049-4EB6-8766-CAC9C56BB2A0}" type="pres">
      <dgm:prSet presAssocID="{4E10F0A1-2964-4FB7-A39F-61628A7416E2}" presName="hierChild5" presStyleCnt="0"/>
      <dgm:spPr/>
    </dgm:pt>
    <dgm:pt modelId="{B05C5608-85C8-433E-A928-1755312B673B}" type="pres">
      <dgm:prSet presAssocID="{CF717C8A-B40B-4AFF-BF49-65ABB7DF8190}" presName="hierChild5" presStyleCnt="0"/>
      <dgm:spPr/>
    </dgm:pt>
    <dgm:pt modelId="{E86363ED-E221-42D8-955B-C78AC7A19803}" type="pres">
      <dgm:prSet presAssocID="{3C2A1043-BDBB-4096-8A2B-ED3C3FAED88F}" presName="Name37" presStyleLbl="parChTrans1D2" presStyleIdx="3" presStyleCnt="4"/>
      <dgm:spPr/>
    </dgm:pt>
    <dgm:pt modelId="{E456B69F-8609-4C9D-94F8-C126AC9D4877}" type="pres">
      <dgm:prSet presAssocID="{2E7A3222-0087-4346-AEB7-605C7C4F0452}" presName="hierRoot2" presStyleCnt="0">
        <dgm:presLayoutVars>
          <dgm:hierBranch/>
        </dgm:presLayoutVars>
      </dgm:prSet>
      <dgm:spPr/>
    </dgm:pt>
    <dgm:pt modelId="{311CF882-DEFC-43FD-B358-2123BDD9D695}" type="pres">
      <dgm:prSet presAssocID="{2E7A3222-0087-4346-AEB7-605C7C4F0452}" presName="rootComposite" presStyleCnt="0"/>
      <dgm:spPr/>
    </dgm:pt>
    <dgm:pt modelId="{A1515812-E314-4897-9C2E-6413B45A1F58}" type="pres">
      <dgm:prSet presAssocID="{2E7A3222-0087-4346-AEB7-605C7C4F0452}" presName="rootText" presStyleLbl="node2" presStyleIdx="3" presStyleCnt="4">
        <dgm:presLayoutVars>
          <dgm:chPref val="3"/>
        </dgm:presLayoutVars>
      </dgm:prSet>
      <dgm:spPr/>
    </dgm:pt>
    <dgm:pt modelId="{5306BAB4-29CD-43BD-90F8-83AD03C53CB9}" type="pres">
      <dgm:prSet presAssocID="{2E7A3222-0087-4346-AEB7-605C7C4F0452}" presName="rootConnector" presStyleCnt="0"/>
      <dgm:spPr/>
    </dgm:pt>
    <dgm:pt modelId="{3398676B-A9E6-4314-B994-A30CC4123492}" type="pres">
      <dgm:prSet presAssocID="{2E7A3222-0087-4346-AEB7-605C7C4F0452}" presName="hierChild4" presStyleCnt="0"/>
      <dgm:spPr/>
    </dgm:pt>
    <dgm:pt modelId="{DDD31EB3-6C77-4ABB-9619-F770CBC469BF}" type="pres">
      <dgm:prSet presAssocID="{6202A1BC-0A5D-417F-B998-F12447065791}" presName="Name35" presStyleLbl="parChTrans1D3" presStyleIdx="10" presStyleCnt="12"/>
      <dgm:spPr/>
    </dgm:pt>
    <dgm:pt modelId="{D8104419-A230-49E0-AD05-BBAB8062BED2}" type="pres">
      <dgm:prSet presAssocID="{F95DA687-1F69-46B0-9A35-41875E32E6BE}" presName="hierRoot2" presStyleCnt="0">
        <dgm:presLayoutVars>
          <dgm:hierBranch val="init"/>
        </dgm:presLayoutVars>
      </dgm:prSet>
      <dgm:spPr/>
    </dgm:pt>
    <dgm:pt modelId="{B160D985-4E8A-451E-82AF-054C28778661}" type="pres">
      <dgm:prSet presAssocID="{F95DA687-1F69-46B0-9A35-41875E32E6BE}" presName="rootComposite" presStyleCnt="0"/>
      <dgm:spPr/>
    </dgm:pt>
    <dgm:pt modelId="{4589FB22-12E8-4865-B7A5-E59110A6D612}" type="pres">
      <dgm:prSet presAssocID="{F95DA687-1F69-46B0-9A35-41875E32E6BE}" presName="rootText" presStyleLbl="node3" presStyleIdx="10" presStyleCnt="12">
        <dgm:presLayoutVars>
          <dgm:chPref val="3"/>
        </dgm:presLayoutVars>
      </dgm:prSet>
      <dgm:spPr/>
    </dgm:pt>
    <dgm:pt modelId="{5D573800-BC65-45C3-ACF3-00FB4AA60AC0}" type="pres">
      <dgm:prSet presAssocID="{F95DA687-1F69-46B0-9A35-41875E32E6BE}" presName="rootConnector" presStyleCnt="0"/>
      <dgm:spPr/>
    </dgm:pt>
    <dgm:pt modelId="{40D794A3-9271-49EE-8E35-D7E098E70353}" type="pres">
      <dgm:prSet presAssocID="{F95DA687-1F69-46B0-9A35-41875E32E6BE}" presName="hierChild4" presStyleCnt="0"/>
      <dgm:spPr/>
    </dgm:pt>
    <dgm:pt modelId="{17C76ABA-49C5-40D1-9816-6C62F165D2E1}" type="pres">
      <dgm:prSet presAssocID="{F95DA687-1F69-46B0-9A35-41875E32E6BE}" presName="hierChild5" presStyleCnt="0"/>
      <dgm:spPr/>
    </dgm:pt>
    <dgm:pt modelId="{9660AE2A-5F9F-430A-9BEC-D2811BFA30A6}" type="pres">
      <dgm:prSet presAssocID="{8536F9BE-2C79-45B7-AB19-E647E94F6460}" presName="Name35" presStyleLbl="parChTrans1D3" presStyleIdx="11" presStyleCnt="12"/>
      <dgm:spPr/>
    </dgm:pt>
    <dgm:pt modelId="{A944C40E-AE8F-4FCB-9C24-720F7B14CDB4}" type="pres">
      <dgm:prSet presAssocID="{C9BEC961-0647-45B3-9431-DAB7235EFC5D}" presName="hierRoot2" presStyleCnt="0">
        <dgm:presLayoutVars>
          <dgm:hierBranch val="init"/>
        </dgm:presLayoutVars>
      </dgm:prSet>
      <dgm:spPr/>
    </dgm:pt>
    <dgm:pt modelId="{731BAC1A-2F4E-468A-A1C9-E99247C5722C}" type="pres">
      <dgm:prSet presAssocID="{C9BEC961-0647-45B3-9431-DAB7235EFC5D}" presName="rootComposite" presStyleCnt="0"/>
      <dgm:spPr/>
    </dgm:pt>
    <dgm:pt modelId="{B3C3F79F-A9B8-4F7B-AF0C-F0CA5BA5B0E3}" type="pres">
      <dgm:prSet presAssocID="{C9BEC961-0647-45B3-9431-DAB7235EFC5D}" presName="rootText" presStyleLbl="node3" presStyleIdx="11" presStyleCnt="12">
        <dgm:presLayoutVars>
          <dgm:chPref val="3"/>
        </dgm:presLayoutVars>
      </dgm:prSet>
      <dgm:spPr/>
    </dgm:pt>
    <dgm:pt modelId="{61AA8CE7-7A0A-4501-A392-D094A5DD0BB0}" type="pres">
      <dgm:prSet presAssocID="{C9BEC961-0647-45B3-9431-DAB7235EFC5D}" presName="rootConnector" presStyleCnt="0"/>
      <dgm:spPr/>
    </dgm:pt>
    <dgm:pt modelId="{D6277836-028F-4354-8F11-8EBE60C85FC9}" type="pres">
      <dgm:prSet presAssocID="{C9BEC961-0647-45B3-9431-DAB7235EFC5D}" presName="hierChild4" presStyleCnt="0"/>
      <dgm:spPr/>
    </dgm:pt>
    <dgm:pt modelId="{2A0BE43F-7FBF-42DC-BCE5-119469B129FD}" type="pres">
      <dgm:prSet presAssocID="{C9BEC961-0647-45B3-9431-DAB7235EFC5D}" presName="hierChild5" presStyleCnt="0"/>
      <dgm:spPr/>
    </dgm:pt>
    <dgm:pt modelId="{1E989820-8B50-4973-AF39-D54955DDE9FA}" type="pres">
      <dgm:prSet presAssocID="{2E7A3222-0087-4346-AEB7-605C7C4F0452}" presName="hierChild5" presStyleCnt="0"/>
      <dgm:spPr/>
    </dgm:pt>
    <dgm:pt modelId="{0E819307-1B4E-434E-BA76-D5A4192B0663}" type="pres">
      <dgm:prSet presAssocID="{47C757F0-AA23-46BE-9311-EA432CDEEAA1}" presName="hierChild3" presStyleCnt="0"/>
      <dgm:spPr/>
    </dgm:pt>
  </dgm:ptLst>
  <dgm:cxnLst>
    <dgm:cxn modelId="{1CD0DCC2-B981-48BF-9B8E-E215B55787DB}" srcId="{A77D31B3-3808-4FBA-8FA4-CC8D448A173E}" destId="{47C757F0-AA23-46BE-9311-EA432CDEEAA1}" srcOrd="0" destOrd="0" parTransId="{AB39B06D-FE6C-48B2-B5B4-77CD0C8CF7AD}" sibTransId="{DF0D1C21-B79E-4875-B7FA-EF183CB48B88}"/>
    <dgm:cxn modelId="{4858DD11-F866-4170-983D-DEF21F646D00}" srcId="{47C757F0-AA23-46BE-9311-EA432CDEEAA1}" destId="{12714FC6-8B41-47E5-91DD-F02D34D23B93}" srcOrd="0" destOrd="0" parTransId="{EACD17F5-D793-4A43-B489-D1804D50CFEF}" sibTransId="{FA45D93F-0724-4936-AA45-E6762732A19D}"/>
    <dgm:cxn modelId="{49ACF2ED-59A3-4882-A665-0225F4ED5209}" srcId="{12714FC6-8B41-47E5-91DD-F02D34D23B93}" destId="{1669AC29-CFBD-445D-9901-D9B3E2DF892B}" srcOrd="0" destOrd="0" parTransId="{795B03D9-88F9-4C79-A8F2-D01E255A1D34}" sibTransId="{8242E04E-5A91-47CC-B3DD-576D9FEFCE8D}"/>
    <dgm:cxn modelId="{EA00EF9E-0547-4B78-89AC-22104EEB51C2}" srcId="{12714FC6-8B41-47E5-91DD-F02D34D23B93}" destId="{A11EA8C4-AADE-401E-8D7B-EE7B166F454C}" srcOrd="1" destOrd="0" parTransId="{BCF62E89-DA5D-4FA6-9C14-4606E4116577}" sibTransId="{EA0AC9A4-0FA2-4C18-90E6-31E1B269DA0F}"/>
    <dgm:cxn modelId="{571671D4-BD85-41FF-95AD-CE37B0659913}" srcId="{12714FC6-8B41-47E5-91DD-F02D34D23B93}" destId="{AAFD90B7-2285-4021-ADCD-A8A24E92A50C}" srcOrd="2" destOrd="0" parTransId="{2334D06E-AFDA-44D8-B73E-256989A10A42}" sibTransId="{D1494399-10D2-4B9B-8F90-B45030E8C2B5}"/>
    <dgm:cxn modelId="{879EF0F6-2949-40B2-B677-FAF9F9C68318}" srcId="{12714FC6-8B41-47E5-91DD-F02D34D23B93}" destId="{054D2833-C416-4356-9DFE-7D90589AF303}" srcOrd="3" destOrd="0" parTransId="{A8A6CA8A-49E1-4624-A6FF-C841E658B837}" sibTransId="{63138018-2A6A-4B49-B2AE-B29E25FAB50A}"/>
    <dgm:cxn modelId="{27376058-1435-4172-AD6B-21769781AD72}" srcId="{47C757F0-AA23-46BE-9311-EA432CDEEAA1}" destId="{4EC42421-831D-4CD3-8215-2AF4300F9C01}" srcOrd="1" destOrd="0" parTransId="{8D5FB264-0A5C-4C3A-85B7-453D9BD837DF}" sibTransId="{A1825131-D805-48C8-BFCE-E45C02E6F5CE}"/>
    <dgm:cxn modelId="{ED67F293-7B40-4768-8802-C04B7E0FB662}" srcId="{4EC42421-831D-4CD3-8215-2AF4300F9C01}" destId="{2EDA785F-A5CE-45AD-BAA3-9237F6D11ADB}" srcOrd="0" destOrd="1" parTransId="{2AF51F39-BD4C-4086-A8A4-8A041EE37622}" sibTransId="{577C4033-E9D9-4F77-BC9A-805A3DE2D4D1}"/>
    <dgm:cxn modelId="{72B0E9DA-90BE-4266-B454-62A1B1CEE59E}" srcId="{4EC42421-831D-4CD3-8215-2AF4300F9C01}" destId="{19DD4E8C-197B-440F-BF06-3BE1251F6B5A}" srcOrd="1" destOrd="1" parTransId="{725DEDF9-5873-4BA2-8E87-C467ADB9FAEE}" sibTransId="{CFAD5433-1427-4B71-8641-260540C6BA2B}"/>
    <dgm:cxn modelId="{B8C4B0DF-899C-4235-95D1-F770D2EA9C16}" srcId="{4EC42421-831D-4CD3-8215-2AF4300F9C01}" destId="{A1C0949C-8C53-4108-B2EF-029F139EA2CD}" srcOrd="2" destOrd="1" parTransId="{FD569BCA-1242-4B83-9FA8-C6A030A765BD}" sibTransId="{E2B38683-E4E3-479B-9F61-14BD899122F6}"/>
    <dgm:cxn modelId="{3B46544F-38BF-4330-A592-76AEE7E05FE4}" srcId="{4EC42421-831D-4CD3-8215-2AF4300F9C01}" destId="{A90CFF5E-2F44-4D58-BD93-C78F799EE18B}" srcOrd="3" destOrd="1" parTransId="{57D817CB-FB56-493C-B168-D0D45243F51A}" sibTransId="{D14F67A3-8259-43AE-B6FC-181DA9A843B8}"/>
    <dgm:cxn modelId="{0B45E7A2-396D-4530-AE23-889541ECD517}" srcId="{47C757F0-AA23-46BE-9311-EA432CDEEAA1}" destId="{CF717C8A-B40B-4AFF-BF49-65ABB7DF8190}" srcOrd="2" destOrd="0" parTransId="{CCF68ADE-40B6-47D0-93C1-88EC13ADC8AC}" sibTransId="{630D3E0B-D1D7-4E1A-8193-515AA5E1866F}"/>
    <dgm:cxn modelId="{120AE82B-783A-45D8-9AD2-6949AD368AEE}" srcId="{CF717C8A-B40B-4AFF-BF49-65ABB7DF8190}" destId="{BE91B7C5-8A82-4E6E-9159-480183CE50D2}" srcOrd="0" destOrd="2" parTransId="{EEC9273C-B2D6-449C-828E-248C5586972B}" sibTransId="{564555EC-26EA-4227-A183-9A8566944CE9}"/>
    <dgm:cxn modelId="{95A3F2E2-E189-42F1-8504-20A754A96FAE}" srcId="{CF717C8A-B40B-4AFF-BF49-65ABB7DF8190}" destId="{4E10F0A1-2964-4FB7-A39F-61628A7416E2}" srcOrd="1" destOrd="2" parTransId="{25441AC6-9A8B-4827-8613-8C88C07512C1}" sibTransId="{ADE960DD-EE40-470C-A818-6B3F62C8C12F}"/>
    <dgm:cxn modelId="{055B8004-03C3-4FCB-99F8-122220B9EB8F}" srcId="{47C757F0-AA23-46BE-9311-EA432CDEEAA1}" destId="{2E7A3222-0087-4346-AEB7-605C7C4F0452}" srcOrd="3" destOrd="0" parTransId="{3C2A1043-BDBB-4096-8A2B-ED3C3FAED88F}" sibTransId="{EBE0CBB4-7C78-49F1-8E01-9B9832675902}"/>
    <dgm:cxn modelId="{41C5AEB3-0A90-4F14-A17C-F6792C1B72F7}" srcId="{2E7A3222-0087-4346-AEB7-605C7C4F0452}" destId="{F95DA687-1F69-46B0-9A35-41875E32E6BE}" srcOrd="0" destOrd="3" parTransId="{6202A1BC-0A5D-417F-B998-F12447065791}" sibTransId="{144DEEFC-98D9-46AD-A5F3-2E541626DE68}"/>
    <dgm:cxn modelId="{279C696C-5B7D-4FC3-8716-8CDAED74D1CB}" srcId="{2E7A3222-0087-4346-AEB7-605C7C4F0452}" destId="{C9BEC961-0647-45B3-9431-DAB7235EFC5D}" srcOrd="1" destOrd="3" parTransId="{8536F9BE-2C79-45B7-AB19-E647E94F6460}" sibTransId="{2937EDD9-CD42-4B11-B381-B65EAD46273F}"/>
    <dgm:cxn modelId="{21745829-259C-47EB-910E-FC46F0CE49BD}" type="presOf" srcId="{A77D31B3-3808-4FBA-8FA4-CC8D448A173E}" destId="{E498DC9C-C5AC-4482-A26F-3B99DC5D79F0}" srcOrd="0" destOrd="0" presId="urn:microsoft.com/office/officeart/2005/8/layout/orgChart1"/>
    <dgm:cxn modelId="{F0BCD7CE-0CDF-4D1A-BDC4-9EA4E5E89DA8}" type="presParOf" srcId="{E498DC9C-C5AC-4482-A26F-3B99DC5D79F0}" destId="{F728C3E8-5128-4BB6-90CC-A86769ECE335}" srcOrd="0" destOrd="0" presId="urn:microsoft.com/office/officeart/2005/8/layout/orgChart1"/>
    <dgm:cxn modelId="{46B10818-DA1D-48AC-B539-6742ABA13251}" type="presParOf" srcId="{F728C3E8-5128-4BB6-90CC-A86769ECE335}" destId="{79147750-B6BF-43FD-83A0-7ACDC9B53EFF}" srcOrd="0" destOrd="0" presId="urn:microsoft.com/office/officeart/2005/8/layout/orgChart1"/>
    <dgm:cxn modelId="{1DDEE75A-5291-4C26-B82C-14197E97A07E}" type="presOf" srcId="{47C757F0-AA23-46BE-9311-EA432CDEEAA1}" destId="{79147750-B6BF-43FD-83A0-7ACDC9B53EFF}" srcOrd="0" destOrd="0" presId="urn:microsoft.com/office/officeart/2005/8/layout/orgChart1"/>
    <dgm:cxn modelId="{EE462505-6D6A-408B-AC1F-651DF38614E5}" type="presParOf" srcId="{79147750-B6BF-43FD-83A0-7ACDC9B53EFF}" destId="{AE79172D-D441-42BB-84EA-E3D989670DED}" srcOrd="0" destOrd="0" presId="urn:microsoft.com/office/officeart/2005/8/layout/orgChart1"/>
    <dgm:cxn modelId="{BFEC46CB-2D53-45EC-B02B-BC778185BD88}" type="presOf" srcId="{47C757F0-AA23-46BE-9311-EA432CDEEAA1}" destId="{AE79172D-D441-42BB-84EA-E3D989670DED}" srcOrd="0" destOrd="0" presId="urn:microsoft.com/office/officeart/2005/8/layout/orgChart1"/>
    <dgm:cxn modelId="{116642F3-14A4-4EB9-B922-CF4041508E1A}" type="presParOf" srcId="{79147750-B6BF-43FD-83A0-7ACDC9B53EFF}" destId="{86420519-308D-4A6A-8FEA-6FB2E39BA448}" srcOrd="1" destOrd="0" presId="urn:microsoft.com/office/officeart/2005/8/layout/orgChart1"/>
    <dgm:cxn modelId="{69BC7E89-3D8C-49B5-8E9D-784B243ED4D1}" type="presOf" srcId="{47C757F0-AA23-46BE-9311-EA432CDEEAA1}" destId="{86420519-308D-4A6A-8FEA-6FB2E39BA448}" srcOrd="0" destOrd="0" presId="urn:microsoft.com/office/officeart/2005/8/layout/orgChart1"/>
    <dgm:cxn modelId="{CEFC168F-FA71-4D4D-9EEB-1FA1CBF6AF18}" type="presParOf" srcId="{F728C3E8-5128-4BB6-90CC-A86769ECE335}" destId="{9A0FF10C-81C7-47CD-A320-768F2009480B}" srcOrd="1" destOrd="0" presId="urn:microsoft.com/office/officeart/2005/8/layout/orgChart1"/>
    <dgm:cxn modelId="{5F0EB56F-A27F-4963-81D4-2DC521DE5EE4}" type="presParOf" srcId="{9A0FF10C-81C7-47CD-A320-768F2009480B}" destId="{6A259130-4455-44E0-969B-948D1249687E}" srcOrd="0" destOrd="1" presId="urn:microsoft.com/office/officeart/2005/8/layout/orgChart1"/>
    <dgm:cxn modelId="{DE800A8D-5A14-44DD-8AEC-F918F6AFCCF5}" type="presOf" srcId="{EACD17F5-D793-4A43-B489-D1804D50CFEF}" destId="{6A259130-4455-44E0-969B-948D1249687E}" srcOrd="0" destOrd="0" presId="urn:microsoft.com/office/officeart/2005/8/layout/orgChart1"/>
    <dgm:cxn modelId="{454B8427-FF00-49E4-A675-2D538FDD1500}" type="presParOf" srcId="{9A0FF10C-81C7-47CD-A320-768F2009480B}" destId="{D6C5C065-A308-417C-8ECC-04FC2BEC646C}" srcOrd="1" destOrd="1" presId="urn:microsoft.com/office/officeart/2005/8/layout/orgChart1"/>
    <dgm:cxn modelId="{E059160E-03DB-4413-8741-5478B61A94CB}" type="presParOf" srcId="{D6C5C065-A308-417C-8ECC-04FC2BEC646C}" destId="{E36491EF-5019-46FD-BC82-1BD579B9EE0E}" srcOrd="0" destOrd="1" presId="urn:microsoft.com/office/officeart/2005/8/layout/orgChart1"/>
    <dgm:cxn modelId="{A6E8F461-C71A-4BF7-B553-C8393C0236B6}" type="presOf" srcId="{12714FC6-8B41-47E5-91DD-F02D34D23B93}" destId="{E36491EF-5019-46FD-BC82-1BD579B9EE0E}" srcOrd="0" destOrd="0" presId="urn:microsoft.com/office/officeart/2005/8/layout/orgChart1"/>
    <dgm:cxn modelId="{A9AB4B50-54C2-4874-A86B-7DD40BD099AE}" type="presParOf" srcId="{E36491EF-5019-46FD-BC82-1BD579B9EE0E}" destId="{43B7C837-49D6-40CE-BBAB-953D9E4BA7ED}" srcOrd="0" destOrd="0" presId="urn:microsoft.com/office/officeart/2005/8/layout/orgChart1"/>
    <dgm:cxn modelId="{4F68A23F-3189-4E99-ABB3-8DED7F3DC732}" type="presOf" srcId="{12714FC6-8B41-47E5-91DD-F02D34D23B93}" destId="{43B7C837-49D6-40CE-BBAB-953D9E4BA7ED}" srcOrd="0" destOrd="0" presId="urn:microsoft.com/office/officeart/2005/8/layout/orgChart1"/>
    <dgm:cxn modelId="{577A5EE9-28CC-4560-9238-A83EC383DC7F}" type="presParOf" srcId="{E36491EF-5019-46FD-BC82-1BD579B9EE0E}" destId="{9A037140-9B69-4B9F-A134-F2F2EB0F2E32}" srcOrd="1" destOrd="0" presId="urn:microsoft.com/office/officeart/2005/8/layout/orgChart1"/>
    <dgm:cxn modelId="{06355624-D66D-48EE-A6CE-05FB04608556}" type="presOf" srcId="{12714FC6-8B41-47E5-91DD-F02D34D23B93}" destId="{9A037140-9B69-4B9F-A134-F2F2EB0F2E32}" srcOrd="0" destOrd="0" presId="urn:microsoft.com/office/officeart/2005/8/layout/orgChart1"/>
    <dgm:cxn modelId="{14163741-66B1-411B-805A-D1AC05878016}" type="presParOf" srcId="{D6C5C065-A308-417C-8ECC-04FC2BEC646C}" destId="{FA37AA5D-87C2-47F6-9B72-B753C073E744}" srcOrd="1" destOrd="1" presId="urn:microsoft.com/office/officeart/2005/8/layout/orgChart1"/>
    <dgm:cxn modelId="{CA11A0B5-CA24-4B61-A8EF-8029F472D2D5}" type="presParOf" srcId="{FA37AA5D-87C2-47F6-9B72-B753C073E744}" destId="{CD30F9BE-D7A4-48F1-9595-06B27EE6A307}" srcOrd="0" destOrd="1" presId="urn:microsoft.com/office/officeart/2005/8/layout/orgChart1"/>
    <dgm:cxn modelId="{9597C233-7A90-4CCB-B039-1192FD805B11}" type="presOf" srcId="{795B03D9-88F9-4C79-A8F2-D01E255A1D34}" destId="{CD30F9BE-D7A4-48F1-9595-06B27EE6A307}" srcOrd="0" destOrd="0" presId="urn:microsoft.com/office/officeart/2005/8/layout/orgChart1"/>
    <dgm:cxn modelId="{C7E19F34-2BDC-4A81-8B9F-4E59A9910B0E}" type="presParOf" srcId="{FA37AA5D-87C2-47F6-9B72-B753C073E744}" destId="{F7D520E3-AF8E-424F-9318-8AEA4644AF64}" srcOrd="1" destOrd="1" presId="urn:microsoft.com/office/officeart/2005/8/layout/orgChart1"/>
    <dgm:cxn modelId="{A5E3E873-7A85-47BE-9E9C-92D2FD081E95}" type="presParOf" srcId="{F7D520E3-AF8E-424F-9318-8AEA4644AF64}" destId="{DF1B9A52-CCAE-4C73-A761-2180B769446A}" srcOrd="0" destOrd="1" presId="urn:microsoft.com/office/officeart/2005/8/layout/orgChart1"/>
    <dgm:cxn modelId="{1D563EA3-3A3F-4918-8ABA-06ED3B4178B5}" type="presOf" srcId="{1669AC29-CFBD-445D-9901-D9B3E2DF892B}" destId="{DF1B9A52-CCAE-4C73-A761-2180B769446A}" srcOrd="0" destOrd="0" presId="urn:microsoft.com/office/officeart/2005/8/layout/orgChart1"/>
    <dgm:cxn modelId="{17E01E3B-9A1D-459E-8F29-A3EADC818A69}" type="presParOf" srcId="{DF1B9A52-CCAE-4C73-A761-2180B769446A}" destId="{6AE846E0-B023-428B-B374-AE8648EA4B57}" srcOrd="0" destOrd="0" presId="urn:microsoft.com/office/officeart/2005/8/layout/orgChart1"/>
    <dgm:cxn modelId="{7F304C08-B607-423F-9598-D9F1D0DD858D}" type="presOf" srcId="{1669AC29-CFBD-445D-9901-D9B3E2DF892B}" destId="{6AE846E0-B023-428B-B374-AE8648EA4B57}" srcOrd="0" destOrd="0" presId="urn:microsoft.com/office/officeart/2005/8/layout/orgChart1"/>
    <dgm:cxn modelId="{EE5F6E8D-6783-47EA-8C6C-7FC6BDEDBD5A}" type="presParOf" srcId="{DF1B9A52-CCAE-4C73-A761-2180B769446A}" destId="{E44421AE-506E-401E-B3F7-10AB985C2CD3}" srcOrd="1" destOrd="0" presId="urn:microsoft.com/office/officeart/2005/8/layout/orgChart1"/>
    <dgm:cxn modelId="{B546BBB3-BFBA-4B01-91FF-122DBDCCA57B}" type="presOf" srcId="{1669AC29-CFBD-445D-9901-D9B3E2DF892B}" destId="{E44421AE-506E-401E-B3F7-10AB985C2CD3}" srcOrd="0" destOrd="0" presId="urn:microsoft.com/office/officeart/2005/8/layout/orgChart1"/>
    <dgm:cxn modelId="{40902CC9-BDBC-4BDE-BE00-D8706772B5C6}" type="presParOf" srcId="{F7D520E3-AF8E-424F-9318-8AEA4644AF64}" destId="{B759C216-84D2-42AA-8741-4D714242381A}" srcOrd="1" destOrd="1" presId="urn:microsoft.com/office/officeart/2005/8/layout/orgChart1"/>
    <dgm:cxn modelId="{AEF02FC4-2C0E-4151-9A31-1F83AC1C4FF4}" type="presParOf" srcId="{F7D520E3-AF8E-424F-9318-8AEA4644AF64}" destId="{C41BD9BF-07C6-4A80-B30E-623654D97A54}" srcOrd="2" destOrd="1" presId="urn:microsoft.com/office/officeart/2005/8/layout/orgChart1"/>
    <dgm:cxn modelId="{2511D98D-15F1-46B9-9958-A4788B6F0635}" type="presParOf" srcId="{FA37AA5D-87C2-47F6-9B72-B753C073E744}" destId="{854A5D11-27D8-407C-B71A-4E06D4379578}" srcOrd="2" destOrd="1" presId="urn:microsoft.com/office/officeart/2005/8/layout/orgChart1"/>
    <dgm:cxn modelId="{3CF724FF-6E4A-4876-921D-98486C32B331}" type="presOf" srcId="{BCF62E89-DA5D-4FA6-9C14-4606E4116577}" destId="{854A5D11-27D8-407C-B71A-4E06D4379578}" srcOrd="0" destOrd="0" presId="urn:microsoft.com/office/officeart/2005/8/layout/orgChart1"/>
    <dgm:cxn modelId="{BB9D3581-26B7-4608-8A7A-5D0A941C5123}" type="presParOf" srcId="{FA37AA5D-87C2-47F6-9B72-B753C073E744}" destId="{2BCD9822-4F83-438C-A98A-F3F4C39482FA}" srcOrd="3" destOrd="1" presId="urn:microsoft.com/office/officeart/2005/8/layout/orgChart1"/>
    <dgm:cxn modelId="{F0897D2A-E66F-4928-B27E-2EE31377DD31}" type="presParOf" srcId="{2BCD9822-4F83-438C-A98A-F3F4C39482FA}" destId="{33B0294F-99CC-46EA-8343-F17ED1B1CB28}" srcOrd="0" destOrd="3" presId="urn:microsoft.com/office/officeart/2005/8/layout/orgChart1"/>
    <dgm:cxn modelId="{FC5C3AA8-3CD1-47C4-8505-0D781ADACDB9}" type="presOf" srcId="{A11EA8C4-AADE-401E-8D7B-EE7B166F454C}" destId="{33B0294F-99CC-46EA-8343-F17ED1B1CB28}" srcOrd="0" destOrd="0" presId="urn:microsoft.com/office/officeart/2005/8/layout/orgChart1"/>
    <dgm:cxn modelId="{9B3A79DB-670D-4525-B6D7-89CADA83F83C}" type="presParOf" srcId="{33B0294F-99CC-46EA-8343-F17ED1B1CB28}" destId="{B5CAFE0A-AA30-4539-A1F3-E04E538E37CA}" srcOrd="0" destOrd="0" presId="urn:microsoft.com/office/officeart/2005/8/layout/orgChart1"/>
    <dgm:cxn modelId="{6AD6241B-EF0C-4740-AA7B-E6F90A37F113}" type="presOf" srcId="{A11EA8C4-AADE-401E-8D7B-EE7B166F454C}" destId="{B5CAFE0A-AA30-4539-A1F3-E04E538E37CA}" srcOrd="0" destOrd="0" presId="urn:microsoft.com/office/officeart/2005/8/layout/orgChart1"/>
    <dgm:cxn modelId="{F473E895-EAA0-48E4-9ED5-1F7A9F2B9CB1}" type="presParOf" srcId="{33B0294F-99CC-46EA-8343-F17ED1B1CB28}" destId="{991D87C7-194B-44E1-84C0-1F022E21BC79}" srcOrd="1" destOrd="0" presId="urn:microsoft.com/office/officeart/2005/8/layout/orgChart1"/>
    <dgm:cxn modelId="{D14A06E0-9683-47CB-8645-6796A759142E}" type="presOf" srcId="{A11EA8C4-AADE-401E-8D7B-EE7B166F454C}" destId="{991D87C7-194B-44E1-84C0-1F022E21BC79}" srcOrd="0" destOrd="0" presId="urn:microsoft.com/office/officeart/2005/8/layout/orgChart1"/>
    <dgm:cxn modelId="{83890533-5CF9-4284-91F9-1211089DF675}" type="presParOf" srcId="{2BCD9822-4F83-438C-A98A-F3F4C39482FA}" destId="{483F4148-BFD4-42DB-927C-F7ABF0EB2372}" srcOrd="1" destOrd="3" presId="urn:microsoft.com/office/officeart/2005/8/layout/orgChart1"/>
    <dgm:cxn modelId="{A77072FD-5C3C-45BD-8907-C3B6D97CBCE5}" type="presParOf" srcId="{2BCD9822-4F83-438C-A98A-F3F4C39482FA}" destId="{98ADB7C6-A1F5-4A11-94E6-6F0BAECD7AA2}" srcOrd="2" destOrd="3" presId="urn:microsoft.com/office/officeart/2005/8/layout/orgChart1"/>
    <dgm:cxn modelId="{CA023430-373B-4C4C-9D89-32258B11C21A}" type="presParOf" srcId="{FA37AA5D-87C2-47F6-9B72-B753C073E744}" destId="{F3791FB1-64FB-4F92-8E94-86A6EAFCE151}" srcOrd="4" destOrd="1" presId="urn:microsoft.com/office/officeart/2005/8/layout/orgChart1"/>
    <dgm:cxn modelId="{6C6AE1AC-3367-4CC6-BE6D-E9150EF33E7C}" type="presOf" srcId="{2334D06E-AFDA-44D8-B73E-256989A10A42}" destId="{F3791FB1-64FB-4F92-8E94-86A6EAFCE151}" srcOrd="0" destOrd="0" presId="urn:microsoft.com/office/officeart/2005/8/layout/orgChart1"/>
    <dgm:cxn modelId="{53DABC69-A4B1-43B9-B483-037A148E9208}" type="presParOf" srcId="{FA37AA5D-87C2-47F6-9B72-B753C073E744}" destId="{8B83DF96-4AB9-4A10-B449-63D765F57764}" srcOrd="5" destOrd="1" presId="urn:microsoft.com/office/officeart/2005/8/layout/orgChart1"/>
    <dgm:cxn modelId="{85F23662-0E3E-4194-A9F0-3F86D33BB26E}" type="presParOf" srcId="{8B83DF96-4AB9-4A10-B449-63D765F57764}" destId="{498080CF-FEEC-4818-9704-FE1D659D138F}" srcOrd="0" destOrd="5" presId="urn:microsoft.com/office/officeart/2005/8/layout/orgChart1"/>
    <dgm:cxn modelId="{558BA6F4-D1F1-45A9-B5A0-8228CF6FA69B}" type="presOf" srcId="{AAFD90B7-2285-4021-ADCD-A8A24E92A50C}" destId="{498080CF-FEEC-4818-9704-FE1D659D138F}" srcOrd="0" destOrd="0" presId="urn:microsoft.com/office/officeart/2005/8/layout/orgChart1"/>
    <dgm:cxn modelId="{525A1E88-8866-4276-A627-A81CF71EC41F}" type="presParOf" srcId="{498080CF-FEEC-4818-9704-FE1D659D138F}" destId="{53050F6E-2208-43ED-98E9-1A22BC41FF5F}" srcOrd="0" destOrd="0" presId="urn:microsoft.com/office/officeart/2005/8/layout/orgChart1"/>
    <dgm:cxn modelId="{A530E560-423E-4634-BC20-FD72DEAF4AB6}" type="presOf" srcId="{AAFD90B7-2285-4021-ADCD-A8A24E92A50C}" destId="{53050F6E-2208-43ED-98E9-1A22BC41FF5F}" srcOrd="0" destOrd="0" presId="urn:microsoft.com/office/officeart/2005/8/layout/orgChart1"/>
    <dgm:cxn modelId="{9838E1A7-83F5-4DCA-95D2-5FB741150479}" type="presParOf" srcId="{498080CF-FEEC-4818-9704-FE1D659D138F}" destId="{D4354F35-3BC1-4A9D-83A8-E88B82DC7D40}" srcOrd="1" destOrd="0" presId="urn:microsoft.com/office/officeart/2005/8/layout/orgChart1"/>
    <dgm:cxn modelId="{ACC47652-D3CB-4FF4-A4EE-958C376D240E}" type="presOf" srcId="{AAFD90B7-2285-4021-ADCD-A8A24E92A50C}" destId="{D4354F35-3BC1-4A9D-83A8-E88B82DC7D40}" srcOrd="0" destOrd="0" presId="urn:microsoft.com/office/officeart/2005/8/layout/orgChart1"/>
    <dgm:cxn modelId="{879EBAE2-AEBA-41C3-B764-2D0823F32CD3}" type="presParOf" srcId="{8B83DF96-4AB9-4A10-B449-63D765F57764}" destId="{C47C9E8F-C38D-46C1-842B-6744199269DB}" srcOrd="1" destOrd="5" presId="urn:microsoft.com/office/officeart/2005/8/layout/orgChart1"/>
    <dgm:cxn modelId="{F1C05383-33C6-4342-BA59-82D359EE2469}" type="presParOf" srcId="{8B83DF96-4AB9-4A10-B449-63D765F57764}" destId="{50F3EB66-8E0B-4BED-A065-A1DFDE47CEDA}" srcOrd="2" destOrd="5" presId="urn:microsoft.com/office/officeart/2005/8/layout/orgChart1"/>
    <dgm:cxn modelId="{1AE11FBF-4465-4993-8FF6-20B7D50E2D8F}" type="presParOf" srcId="{FA37AA5D-87C2-47F6-9B72-B753C073E744}" destId="{16E09DF3-C4AE-4C4F-9013-3D984A314C98}" srcOrd="6" destOrd="1" presId="urn:microsoft.com/office/officeart/2005/8/layout/orgChart1"/>
    <dgm:cxn modelId="{EDADA5F6-BF34-44EE-9706-302FF8E62626}" type="presOf" srcId="{A8A6CA8A-49E1-4624-A6FF-C841E658B837}" destId="{16E09DF3-C4AE-4C4F-9013-3D984A314C98}" srcOrd="0" destOrd="0" presId="urn:microsoft.com/office/officeart/2005/8/layout/orgChart1"/>
    <dgm:cxn modelId="{2C8A068F-E7F6-464F-AC41-284A9F47130F}" type="presParOf" srcId="{FA37AA5D-87C2-47F6-9B72-B753C073E744}" destId="{B0D51E4B-FFCB-49C5-A39B-65032DAECFC9}" srcOrd="7" destOrd="1" presId="urn:microsoft.com/office/officeart/2005/8/layout/orgChart1"/>
    <dgm:cxn modelId="{D569B1D3-3762-4A69-A4B2-3D90BF6B0E19}" type="presParOf" srcId="{B0D51E4B-FFCB-49C5-A39B-65032DAECFC9}" destId="{21311DF7-52A4-4711-9E78-1907C09DA4D7}" srcOrd="0" destOrd="7" presId="urn:microsoft.com/office/officeart/2005/8/layout/orgChart1"/>
    <dgm:cxn modelId="{7C64818F-F9D7-4416-83B5-7B6F0CE43E23}" type="presOf" srcId="{054D2833-C416-4356-9DFE-7D90589AF303}" destId="{21311DF7-52A4-4711-9E78-1907C09DA4D7}" srcOrd="0" destOrd="0" presId="urn:microsoft.com/office/officeart/2005/8/layout/orgChart1"/>
    <dgm:cxn modelId="{D43FF107-68F3-4484-BDEE-41883ED979FC}" type="presParOf" srcId="{21311DF7-52A4-4711-9E78-1907C09DA4D7}" destId="{73277BE6-1799-47DF-B9E1-1B0E7A491EB5}" srcOrd="0" destOrd="0" presId="urn:microsoft.com/office/officeart/2005/8/layout/orgChart1"/>
    <dgm:cxn modelId="{7FA41184-77B8-4980-B465-310278BEB152}" type="presOf" srcId="{054D2833-C416-4356-9DFE-7D90589AF303}" destId="{73277BE6-1799-47DF-B9E1-1B0E7A491EB5}" srcOrd="0" destOrd="0" presId="urn:microsoft.com/office/officeart/2005/8/layout/orgChart1"/>
    <dgm:cxn modelId="{6D2471D7-A362-41FE-A789-DA341EEFA399}" type="presParOf" srcId="{21311DF7-52A4-4711-9E78-1907C09DA4D7}" destId="{6BDFA678-83D3-4A50-B853-7F798F01E65C}" srcOrd="1" destOrd="0" presId="urn:microsoft.com/office/officeart/2005/8/layout/orgChart1"/>
    <dgm:cxn modelId="{11535DCE-81DE-45F9-AD8F-260DB90C3E10}" type="presOf" srcId="{054D2833-C416-4356-9DFE-7D90589AF303}" destId="{6BDFA678-83D3-4A50-B853-7F798F01E65C}" srcOrd="0" destOrd="0" presId="urn:microsoft.com/office/officeart/2005/8/layout/orgChart1"/>
    <dgm:cxn modelId="{7AD9F659-A5D3-436D-B0D2-E9D55802C026}" type="presParOf" srcId="{B0D51E4B-FFCB-49C5-A39B-65032DAECFC9}" destId="{2DB28986-3B69-44E9-A44C-0DACF4BD6123}" srcOrd="1" destOrd="7" presId="urn:microsoft.com/office/officeart/2005/8/layout/orgChart1"/>
    <dgm:cxn modelId="{4B2F949D-5C7F-476E-88A4-7EE6229284AD}" type="presParOf" srcId="{B0D51E4B-FFCB-49C5-A39B-65032DAECFC9}" destId="{735F4938-60D1-4F97-91F2-4E85A2B05A18}" srcOrd="2" destOrd="7" presId="urn:microsoft.com/office/officeart/2005/8/layout/orgChart1"/>
    <dgm:cxn modelId="{538EAE76-F60B-42B1-8EF4-0D19CEFBC144}" type="presParOf" srcId="{D6C5C065-A308-417C-8ECC-04FC2BEC646C}" destId="{A7309641-2A58-41EA-9E42-56812CF298ED}" srcOrd="2" destOrd="1" presId="urn:microsoft.com/office/officeart/2005/8/layout/orgChart1"/>
    <dgm:cxn modelId="{7266CCEB-4391-4443-8E57-5FA7EDCF77AF}" type="presParOf" srcId="{9A0FF10C-81C7-47CD-A320-768F2009480B}" destId="{F492B679-3C8C-4E72-95A8-8B81298826E7}" srcOrd="2" destOrd="1" presId="urn:microsoft.com/office/officeart/2005/8/layout/orgChart1"/>
    <dgm:cxn modelId="{BACB8871-4DB7-4CF9-B74C-AAD92C634308}" type="presOf" srcId="{8D5FB264-0A5C-4C3A-85B7-453D9BD837DF}" destId="{F492B679-3C8C-4E72-95A8-8B81298826E7}" srcOrd="0" destOrd="0" presId="urn:microsoft.com/office/officeart/2005/8/layout/orgChart1"/>
    <dgm:cxn modelId="{EE32DD26-7305-47C7-A1F4-CB4F62069F43}" type="presParOf" srcId="{9A0FF10C-81C7-47CD-A320-768F2009480B}" destId="{C6F584B9-7EA2-46D8-913B-8F508509ECAB}" srcOrd="3" destOrd="1" presId="urn:microsoft.com/office/officeart/2005/8/layout/orgChart1"/>
    <dgm:cxn modelId="{022359FF-9D7B-41E7-9B89-6C0953BE7F61}" type="presParOf" srcId="{C6F584B9-7EA2-46D8-913B-8F508509ECAB}" destId="{6CAD9CE6-86A1-4F7D-98A6-3AF53F55F9E3}" srcOrd="0" destOrd="3" presId="urn:microsoft.com/office/officeart/2005/8/layout/orgChart1"/>
    <dgm:cxn modelId="{423F86FA-2A95-48E8-84CB-FD08B430F0C9}" type="presOf" srcId="{4EC42421-831D-4CD3-8215-2AF4300F9C01}" destId="{6CAD9CE6-86A1-4F7D-98A6-3AF53F55F9E3}" srcOrd="0" destOrd="0" presId="urn:microsoft.com/office/officeart/2005/8/layout/orgChart1"/>
    <dgm:cxn modelId="{376048D3-2A1F-4D04-BD29-6CF82C294299}" type="presParOf" srcId="{6CAD9CE6-86A1-4F7D-98A6-3AF53F55F9E3}" destId="{08A0D1D2-3A20-4D63-8E35-B7C8B6B16D48}" srcOrd="0" destOrd="0" presId="urn:microsoft.com/office/officeart/2005/8/layout/orgChart1"/>
    <dgm:cxn modelId="{B0689C66-724E-4292-8C37-86E0736E4D28}" type="presOf" srcId="{4EC42421-831D-4CD3-8215-2AF4300F9C01}" destId="{08A0D1D2-3A20-4D63-8E35-B7C8B6B16D48}" srcOrd="0" destOrd="0" presId="urn:microsoft.com/office/officeart/2005/8/layout/orgChart1"/>
    <dgm:cxn modelId="{EFE90CD6-71F0-495B-B362-DE1E3CE01E86}" type="presParOf" srcId="{6CAD9CE6-86A1-4F7D-98A6-3AF53F55F9E3}" destId="{6238C53E-A961-488B-8FBD-6EC13507B069}" srcOrd="1" destOrd="0" presId="urn:microsoft.com/office/officeart/2005/8/layout/orgChart1"/>
    <dgm:cxn modelId="{4CABDD18-955A-4505-93D9-BA958AA15B5F}" type="presOf" srcId="{4EC42421-831D-4CD3-8215-2AF4300F9C01}" destId="{6238C53E-A961-488B-8FBD-6EC13507B069}" srcOrd="0" destOrd="0" presId="urn:microsoft.com/office/officeart/2005/8/layout/orgChart1"/>
    <dgm:cxn modelId="{23055638-23E2-4CD5-A160-C83E9DC88818}" type="presParOf" srcId="{C6F584B9-7EA2-46D8-913B-8F508509ECAB}" destId="{A9C46FD3-3BE9-4E6E-BFF6-B0B42B13F857}" srcOrd="1" destOrd="3" presId="urn:microsoft.com/office/officeart/2005/8/layout/orgChart1"/>
    <dgm:cxn modelId="{53440CA1-ACBF-4025-BCD7-FB64FDB2CDA6}" type="presParOf" srcId="{A9C46FD3-3BE9-4E6E-BFF6-B0B42B13F857}" destId="{B1260049-E5A5-43DB-8274-8F01BF36AA4A}" srcOrd="0" destOrd="1" presId="urn:microsoft.com/office/officeart/2005/8/layout/orgChart1"/>
    <dgm:cxn modelId="{C870F5C4-B439-4F40-AAFC-DDA8A701CE1E}" type="presOf" srcId="{2AF51F39-BD4C-4086-A8A4-8A041EE37622}" destId="{B1260049-E5A5-43DB-8274-8F01BF36AA4A}" srcOrd="0" destOrd="0" presId="urn:microsoft.com/office/officeart/2005/8/layout/orgChart1"/>
    <dgm:cxn modelId="{D4A7617B-4C61-457A-A2AA-D9A03A898B33}" type="presParOf" srcId="{A9C46FD3-3BE9-4E6E-BFF6-B0B42B13F857}" destId="{54A26074-B98C-44B4-91D6-2B295A0DB6A7}" srcOrd="1" destOrd="1" presId="urn:microsoft.com/office/officeart/2005/8/layout/orgChart1"/>
    <dgm:cxn modelId="{4685847D-9E87-4F0B-86D3-9FF252CE2F30}" type="presParOf" srcId="{54A26074-B98C-44B4-91D6-2B295A0DB6A7}" destId="{7ABCEF0A-2A63-4B3B-92B2-A20FFF698FF0}" srcOrd="0" destOrd="1" presId="urn:microsoft.com/office/officeart/2005/8/layout/orgChart1"/>
    <dgm:cxn modelId="{7B1E18DD-DCB4-4333-B946-B52C00EC7841}" type="presOf" srcId="{2EDA785F-A5CE-45AD-BAA3-9237F6D11ADB}" destId="{7ABCEF0A-2A63-4B3B-92B2-A20FFF698FF0}" srcOrd="0" destOrd="0" presId="urn:microsoft.com/office/officeart/2005/8/layout/orgChart1"/>
    <dgm:cxn modelId="{7CF5DFB1-0226-4E73-8F19-0ADF08774424}" type="presParOf" srcId="{7ABCEF0A-2A63-4B3B-92B2-A20FFF698FF0}" destId="{A5FDB4FA-EE6F-415F-8603-3E7B6A52B1EE}" srcOrd="0" destOrd="0" presId="urn:microsoft.com/office/officeart/2005/8/layout/orgChart1"/>
    <dgm:cxn modelId="{B76E7CFB-B3AD-4EAE-AD61-DF43AA6A7552}" type="presOf" srcId="{2EDA785F-A5CE-45AD-BAA3-9237F6D11ADB}" destId="{A5FDB4FA-EE6F-415F-8603-3E7B6A52B1EE}" srcOrd="0" destOrd="0" presId="urn:microsoft.com/office/officeart/2005/8/layout/orgChart1"/>
    <dgm:cxn modelId="{B93FA67A-2FCE-4D21-BD5D-860737BB3B22}" type="presParOf" srcId="{7ABCEF0A-2A63-4B3B-92B2-A20FFF698FF0}" destId="{CCDA77AF-563C-4531-9E6C-62D01E6E8D61}" srcOrd="1" destOrd="0" presId="urn:microsoft.com/office/officeart/2005/8/layout/orgChart1"/>
    <dgm:cxn modelId="{53BE30D5-535B-412B-9F94-ABB4C1A3D479}" type="presOf" srcId="{2EDA785F-A5CE-45AD-BAA3-9237F6D11ADB}" destId="{CCDA77AF-563C-4531-9E6C-62D01E6E8D61}" srcOrd="0" destOrd="0" presId="urn:microsoft.com/office/officeart/2005/8/layout/orgChart1"/>
    <dgm:cxn modelId="{571E2EC5-8DD7-4F25-BB13-4CF8C7EFFE3F}" type="presParOf" srcId="{54A26074-B98C-44B4-91D6-2B295A0DB6A7}" destId="{219FE879-A82E-48D6-BFD7-EA18AF09D94C}" srcOrd="1" destOrd="1" presId="urn:microsoft.com/office/officeart/2005/8/layout/orgChart1"/>
    <dgm:cxn modelId="{CBFD3159-9102-4D8C-8CDE-717A8A3AD72C}" type="presParOf" srcId="{54A26074-B98C-44B4-91D6-2B295A0DB6A7}" destId="{5B6F3DF1-DA2E-4173-9CBD-82899DB11D51}" srcOrd="2" destOrd="1" presId="urn:microsoft.com/office/officeart/2005/8/layout/orgChart1"/>
    <dgm:cxn modelId="{49B46465-A67F-4F13-8572-EBE4DDB5C3E3}" type="presParOf" srcId="{A9C46FD3-3BE9-4E6E-BFF6-B0B42B13F857}" destId="{E75818D8-6050-43D9-8980-F041E8E96DF0}" srcOrd="2" destOrd="1" presId="urn:microsoft.com/office/officeart/2005/8/layout/orgChart1"/>
    <dgm:cxn modelId="{1A14D028-60D0-4DCC-882A-6A28B76C08BE}" type="presOf" srcId="{725DEDF9-5873-4BA2-8E87-C467ADB9FAEE}" destId="{E75818D8-6050-43D9-8980-F041E8E96DF0}" srcOrd="0" destOrd="0" presId="urn:microsoft.com/office/officeart/2005/8/layout/orgChart1"/>
    <dgm:cxn modelId="{45F52954-C4B0-4CE2-AF56-40F878236C78}" type="presParOf" srcId="{A9C46FD3-3BE9-4E6E-BFF6-B0B42B13F857}" destId="{3B5BA912-1B14-4009-BC95-053ECC20615D}" srcOrd="3" destOrd="1" presId="urn:microsoft.com/office/officeart/2005/8/layout/orgChart1"/>
    <dgm:cxn modelId="{8083D3D8-8730-46C4-AEA3-69A8F7B675E0}" type="presParOf" srcId="{3B5BA912-1B14-4009-BC95-053ECC20615D}" destId="{DD924654-7C59-4458-BEA4-81FEA151142B}" srcOrd="0" destOrd="3" presId="urn:microsoft.com/office/officeart/2005/8/layout/orgChart1"/>
    <dgm:cxn modelId="{A7B39482-6288-45B8-8CFB-739D9B941815}" type="presOf" srcId="{19DD4E8C-197B-440F-BF06-3BE1251F6B5A}" destId="{DD924654-7C59-4458-BEA4-81FEA151142B}" srcOrd="0" destOrd="0" presId="urn:microsoft.com/office/officeart/2005/8/layout/orgChart1"/>
    <dgm:cxn modelId="{686529D2-6912-47C2-8F23-2A64B3C75CA9}" type="presParOf" srcId="{DD924654-7C59-4458-BEA4-81FEA151142B}" destId="{54C73977-5590-4972-A023-81B9E2EA9F0E}" srcOrd="0" destOrd="0" presId="urn:microsoft.com/office/officeart/2005/8/layout/orgChart1"/>
    <dgm:cxn modelId="{34A0E558-BEB1-4151-BBF1-BCC0B7BD5429}" type="presOf" srcId="{19DD4E8C-197B-440F-BF06-3BE1251F6B5A}" destId="{54C73977-5590-4972-A023-81B9E2EA9F0E}" srcOrd="0" destOrd="0" presId="urn:microsoft.com/office/officeart/2005/8/layout/orgChart1"/>
    <dgm:cxn modelId="{B652F822-4840-4F42-99A1-33EC8EA52EE5}" type="presParOf" srcId="{DD924654-7C59-4458-BEA4-81FEA151142B}" destId="{E6538254-2A1F-42C7-9F3C-1019B2DCA6E4}" srcOrd="1" destOrd="0" presId="urn:microsoft.com/office/officeart/2005/8/layout/orgChart1"/>
    <dgm:cxn modelId="{5B269D0E-07A8-4045-966D-8210C4D36C7A}" type="presOf" srcId="{19DD4E8C-197B-440F-BF06-3BE1251F6B5A}" destId="{E6538254-2A1F-42C7-9F3C-1019B2DCA6E4}" srcOrd="0" destOrd="0" presId="urn:microsoft.com/office/officeart/2005/8/layout/orgChart1"/>
    <dgm:cxn modelId="{F87F6034-B326-4FDD-8C31-A896994DBC2B}" type="presParOf" srcId="{3B5BA912-1B14-4009-BC95-053ECC20615D}" destId="{86A10D6C-7005-463D-888A-B90E65A3A89C}" srcOrd="1" destOrd="3" presId="urn:microsoft.com/office/officeart/2005/8/layout/orgChart1"/>
    <dgm:cxn modelId="{4886EE79-8ACC-4A8A-897D-3AF1AD718A1D}" type="presParOf" srcId="{3B5BA912-1B14-4009-BC95-053ECC20615D}" destId="{7F2FF25E-F22C-43C8-9126-BC523CA9A7EF}" srcOrd="2" destOrd="3" presId="urn:microsoft.com/office/officeart/2005/8/layout/orgChart1"/>
    <dgm:cxn modelId="{79DD7D74-FBB8-4149-9821-0E8538E6053B}" type="presParOf" srcId="{A9C46FD3-3BE9-4E6E-BFF6-B0B42B13F857}" destId="{1909AA32-10BF-41C6-8172-CBCF5D9292E9}" srcOrd="4" destOrd="1" presId="urn:microsoft.com/office/officeart/2005/8/layout/orgChart1"/>
    <dgm:cxn modelId="{DEBAEABE-0FAE-4B52-9893-F802F3E4B8C4}" type="presOf" srcId="{FD569BCA-1242-4B83-9FA8-C6A030A765BD}" destId="{1909AA32-10BF-41C6-8172-CBCF5D9292E9}" srcOrd="0" destOrd="0" presId="urn:microsoft.com/office/officeart/2005/8/layout/orgChart1"/>
    <dgm:cxn modelId="{4D6AA8BA-5BA2-4AAA-9175-24CBF811FB66}" type="presParOf" srcId="{A9C46FD3-3BE9-4E6E-BFF6-B0B42B13F857}" destId="{DCDC63D0-9161-45B8-9E3A-C91245B63DEF}" srcOrd="5" destOrd="1" presId="urn:microsoft.com/office/officeart/2005/8/layout/orgChart1"/>
    <dgm:cxn modelId="{5CFD0CAB-CF25-41AD-86B6-8ACDDD30782C}" type="presParOf" srcId="{DCDC63D0-9161-45B8-9E3A-C91245B63DEF}" destId="{F2DF307A-C61B-4771-9B16-F7B3A54B9DF6}" srcOrd="0" destOrd="5" presId="urn:microsoft.com/office/officeart/2005/8/layout/orgChart1"/>
    <dgm:cxn modelId="{5F73131A-B4D3-4CE3-8A2F-A5AFF496F8B1}" type="presOf" srcId="{A1C0949C-8C53-4108-B2EF-029F139EA2CD}" destId="{F2DF307A-C61B-4771-9B16-F7B3A54B9DF6}" srcOrd="0" destOrd="0" presId="urn:microsoft.com/office/officeart/2005/8/layout/orgChart1"/>
    <dgm:cxn modelId="{BB71AE81-A21C-4F0C-8B73-22ADBDFCE92D}" type="presParOf" srcId="{F2DF307A-C61B-4771-9B16-F7B3A54B9DF6}" destId="{FD679031-9C18-4CCA-998A-21062885CC94}" srcOrd="0" destOrd="0" presId="urn:microsoft.com/office/officeart/2005/8/layout/orgChart1"/>
    <dgm:cxn modelId="{3076DDC5-32C2-42B7-9BB0-2AC4A1CECF40}" type="presOf" srcId="{A1C0949C-8C53-4108-B2EF-029F139EA2CD}" destId="{FD679031-9C18-4CCA-998A-21062885CC94}" srcOrd="0" destOrd="0" presId="urn:microsoft.com/office/officeart/2005/8/layout/orgChart1"/>
    <dgm:cxn modelId="{88D72881-BCA7-4AA5-8220-65DEC629ACA2}" type="presParOf" srcId="{F2DF307A-C61B-4771-9B16-F7B3A54B9DF6}" destId="{4A4CD374-56F0-4692-B39F-268F8DDDEC71}" srcOrd="1" destOrd="0" presId="urn:microsoft.com/office/officeart/2005/8/layout/orgChart1"/>
    <dgm:cxn modelId="{52AE4AD5-3A63-42E1-87B2-AB100DDA444F}" type="presOf" srcId="{A1C0949C-8C53-4108-B2EF-029F139EA2CD}" destId="{4A4CD374-56F0-4692-B39F-268F8DDDEC71}" srcOrd="0" destOrd="0" presId="urn:microsoft.com/office/officeart/2005/8/layout/orgChart1"/>
    <dgm:cxn modelId="{5775A785-14E1-4F12-B2CD-E8C13F426506}" type="presParOf" srcId="{DCDC63D0-9161-45B8-9E3A-C91245B63DEF}" destId="{3818A908-337C-4E7D-AD67-1483C3CC9D81}" srcOrd="1" destOrd="5" presId="urn:microsoft.com/office/officeart/2005/8/layout/orgChart1"/>
    <dgm:cxn modelId="{F3773D03-FE4A-499D-AE4B-9C01E80AA50E}" type="presParOf" srcId="{DCDC63D0-9161-45B8-9E3A-C91245B63DEF}" destId="{86BBB052-7E1B-48E4-BC5C-5FAF28E26717}" srcOrd="2" destOrd="5" presId="urn:microsoft.com/office/officeart/2005/8/layout/orgChart1"/>
    <dgm:cxn modelId="{DB293FA6-DC39-4EA2-906D-FB8A5FA51090}" type="presParOf" srcId="{A9C46FD3-3BE9-4E6E-BFF6-B0B42B13F857}" destId="{397A71D7-228E-4B26-8620-4DE9A5927442}" srcOrd="6" destOrd="1" presId="urn:microsoft.com/office/officeart/2005/8/layout/orgChart1"/>
    <dgm:cxn modelId="{B05190A2-B29D-4AF4-AC8D-7C0FBF8B95D4}" type="presOf" srcId="{57D817CB-FB56-493C-B168-D0D45243F51A}" destId="{397A71D7-228E-4B26-8620-4DE9A5927442}" srcOrd="0" destOrd="0" presId="urn:microsoft.com/office/officeart/2005/8/layout/orgChart1"/>
    <dgm:cxn modelId="{9E2563F0-E18F-4482-862D-97562627DC40}" type="presParOf" srcId="{A9C46FD3-3BE9-4E6E-BFF6-B0B42B13F857}" destId="{769DA9CF-C592-4028-A089-96A83C47E867}" srcOrd="7" destOrd="1" presId="urn:microsoft.com/office/officeart/2005/8/layout/orgChart1"/>
    <dgm:cxn modelId="{3FA05EB9-A20A-47DB-A624-2BCE1A9CC01A}" type="presParOf" srcId="{769DA9CF-C592-4028-A089-96A83C47E867}" destId="{5C23AB07-F099-4277-9990-3331E05523DE}" srcOrd="0" destOrd="7" presId="urn:microsoft.com/office/officeart/2005/8/layout/orgChart1"/>
    <dgm:cxn modelId="{FF200288-92B4-4858-B75B-CDB40E245B2D}" type="presOf" srcId="{A90CFF5E-2F44-4D58-BD93-C78F799EE18B}" destId="{5C23AB07-F099-4277-9990-3331E05523DE}" srcOrd="0" destOrd="0" presId="urn:microsoft.com/office/officeart/2005/8/layout/orgChart1"/>
    <dgm:cxn modelId="{B7669A58-F1D4-4826-8983-EC59E9942212}" type="presParOf" srcId="{5C23AB07-F099-4277-9990-3331E05523DE}" destId="{750CEDC6-1897-44BA-8713-2AF77156A83A}" srcOrd="0" destOrd="0" presId="urn:microsoft.com/office/officeart/2005/8/layout/orgChart1"/>
    <dgm:cxn modelId="{DF460EEF-97B8-4BF3-B922-A8E3296AB1DC}" type="presOf" srcId="{A90CFF5E-2F44-4D58-BD93-C78F799EE18B}" destId="{750CEDC6-1897-44BA-8713-2AF77156A83A}" srcOrd="0" destOrd="0" presId="urn:microsoft.com/office/officeart/2005/8/layout/orgChart1"/>
    <dgm:cxn modelId="{89B3F2FD-2962-4F26-9950-38DBFF7A473A}" type="presParOf" srcId="{5C23AB07-F099-4277-9990-3331E05523DE}" destId="{7AC319C8-6CE4-403D-A481-029738E6E628}" srcOrd="1" destOrd="0" presId="urn:microsoft.com/office/officeart/2005/8/layout/orgChart1"/>
    <dgm:cxn modelId="{B8C1D249-A60C-43E1-82E1-192E455CDF5B}" type="presOf" srcId="{A90CFF5E-2F44-4D58-BD93-C78F799EE18B}" destId="{7AC319C8-6CE4-403D-A481-029738E6E628}" srcOrd="0" destOrd="0" presId="urn:microsoft.com/office/officeart/2005/8/layout/orgChart1"/>
    <dgm:cxn modelId="{A6E5E86E-C075-49DE-A4BA-73C8D12F3967}" type="presParOf" srcId="{769DA9CF-C592-4028-A089-96A83C47E867}" destId="{3EFBE4DD-5C3E-4350-9040-0C9566142B53}" srcOrd="1" destOrd="7" presId="urn:microsoft.com/office/officeart/2005/8/layout/orgChart1"/>
    <dgm:cxn modelId="{99B7E47D-DE1E-4F30-850B-B68DE092445E}" type="presParOf" srcId="{769DA9CF-C592-4028-A089-96A83C47E867}" destId="{B9AD2D06-8274-4C22-BB7C-9053CF958502}" srcOrd="2" destOrd="7" presId="urn:microsoft.com/office/officeart/2005/8/layout/orgChart1"/>
    <dgm:cxn modelId="{9BDCC975-6BA5-464F-B794-98F751CB4841}" type="presParOf" srcId="{C6F584B9-7EA2-46D8-913B-8F508509ECAB}" destId="{A663BBFB-A120-4F5B-82EC-DB644DB9966B}" srcOrd="2" destOrd="3" presId="urn:microsoft.com/office/officeart/2005/8/layout/orgChart1"/>
    <dgm:cxn modelId="{E96A269D-7F47-4253-848E-D386F4BF91C2}" type="presParOf" srcId="{9A0FF10C-81C7-47CD-A320-768F2009480B}" destId="{AB3A8128-6C86-49B7-B5CC-0153888815E5}" srcOrd="4" destOrd="1" presId="urn:microsoft.com/office/officeart/2005/8/layout/orgChart1"/>
    <dgm:cxn modelId="{70F19CB8-FF1F-4459-B5EB-42A458755BC7}" type="presOf" srcId="{CCF68ADE-40B6-47D0-93C1-88EC13ADC8AC}" destId="{AB3A8128-6C86-49B7-B5CC-0153888815E5}" srcOrd="0" destOrd="0" presId="urn:microsoft.com/office/officeart/2005/8/layout/orgChart1"/>
    <dgm:cxn modelId="{A61F85BA-D1B1-4001-B8C4-77C5A1D72BE7}" type="presParOf" srcId="{9A0FF10C-81C7-47CD-A320-768F2009480B}" destId="{1A917F9A-DDE6-4568-B35C-7FABCEF0A586}" srcOrd="5" destOrd="1" presId="urn:microsoft.com/office/officeart/2005/8/layout/orgChart1"/>
    <dgm:cxn modelId="{27183201-C918-4E23-B5C3-87AF7F384C00}" type="presParOf" srcId="{1A917F9A-DDE6-4568-B35C-7FABCEF0A586}" destId="{FA949B67-3DB7-47FA-97C9-4A653E762F22}" srcOrd="0" destOrd="5" presId="urn:microsoft.com/office/officeart/2005/8/layout/orgChart1"/>
    <dgm:cxn modelId="{63E81876-88A0-4A82-AFDF-8631A293B0C4}" type="presOf" srcId="{CF717C8A-B40B-4AFF-BF49-65ABB7DF8190}" destId="{FA949B67-3DB7-47FA-97C9-4A653E762F22}" srcOrd="0" destOrd="0" presId="urn:microsoft.com/office/officeart/2005/8/layout/orgChart1"/>
    <dgm:cxn modelId="{E04FEDC1-B9BA-45BC-8E95-E28A6C797BC9}" type="presParOf" srcId="{FA949B67-3DB7-47FA-97C9-4A653E762F22}" destId="{7D64F4A3-0E55-47AC-A59B-9D5A9DC25552}" srcOrd="0" destOrd="0" presId="urn:microsoft.com/office/officeart/2005/8/layout/orgChart1"/>
    <dgm:cxn modelId="{1B17F604-43E8-4034-89C2-F2FEB59312B9}" type="presOf" srcId="{CF717C8A-B40B-4AFF-BF49-65ABB7DF8190}" destId="{7D64F4A3-0E55-47AC-A59B-9D5A9DC25552}" srcOrd="0" destOrd="0" presId="urn:microsoft.com/office/officeart/2005/8/layout/orgChart1"/>
    <dgm:cxn modelId="{DBB58FB2-D855-491A-B237-E5B52461F6D0}" type="presParOf" srcId="{FA949B67-3DB7-47FA-97C9-4A653E762F22}" destId="{5667CB49-EC34-46BC-AD2D-72F3BD95D049}" srcOrd="1" destOrd="0" presId="urn:microsoft.com/office/officeart/2005/8/layout/orgChart1"/>
    <dgm:cxn modelId="{6597EE91-7B78-4C10-B779-5F420AEC666C}" type="presOf" srcId="{CF717C8A-B40B-4AFF-BF49-65ABB7DF8190}" destId="{5667CB49-EC34-46BC-AD2D-72F3BD95D049}" srcOrd="0" destOrd="0" presId="urn:microsoft.com/office/officeart/2005/8/layout/orgChart1"/>
    <dgm:cxn modelId="{42846C90-4385-40FD-B7C8-8055E53B5C97}" type="presParOf" srcId="{1A917F9A-DDE6-4568-B35C-7FABCEF0A586}" destId="{EB3A10DA-2FA4-4DAD-8341-8078D7F83716}" srcOrd="1" destOrd="5" presId="urn:microsoft.com/office/officeart/2005/8/layout/orgChart1"/>
    <dgm:cxn modelId="{1673723E-5C4E-4D7C-A2CC-00FD7680B0C7}" type="presParOf" srcId="{EB3A10DA-2FA4-4DAD-8341-8078D7F83716}" destId="{F6B07DE8-5B40-470B-B635-89F82D9281AC}" srcOrd="0" destOrd="1" presId="urn:microsoft.com/office/officeart/2005/8/layout/orgChart1"/>
    <dgm:cxn modelId="{1F4B7A19-9B99-4071-BD09-46B9D61D293F}" type="presOf" srcId="{EEC9273C-B2D6-449C-828E-248C5586972B}" destId="{F6B07DE8-5B40-470B-B635-89F82D9281AC}" srcOrd="0" destOrd="0" presId="urn:microsoft.com/office/officeart/2005/8/layout/orgChart1"/>
    <dgm:cxn modelId="{27641CA8-67A4-452D-86C7-F2EAE1FF5DAB}" type="presParOf" srcId="{EB3A10DA-2FA4-4DAD-8341-8078D7F83716}" destId="{821F62FA-3CBD-4980-9877-56BEF82EDA91}" srcOrd="1" destOrd="1" presId="urn:microsoft.com/office/officeart/2005/8/layout/orgChart1"/>
    <dgm:cxn modelId="{981CD228-1C89-43C6-8117-0C840EC96CA9}" type="presParOf" srcId="{821F62FA-3CBD-4980-9877-56BEF82EDA91}" destId="{3796DF3D-0A53-4B17-BC19-0A5AB053FF59}" srcOrd="0" destOrd="1" presId="urn:microsoft.com/office/officeart/2005/8/layout/orgChart1"/>
    <dgm:cxn modelId="{83DEB3D4-3B41-41DF-9230-D134B57C0CA3}" type="presOf" srcId="{BE91B7C5-8A82-4E6E-9159-480183CE50D2}" destId="{3796DF3D-0A53-4B17-BC19-0A5AB053FF59}" srcOrd="0" destOrd="0" presId="urn:microsoft.com/office/officeart/2005/8/layout/orgChart1"/>
    <dgm:cxn modelId="{CD27D808-3415-4D91-BA40-02B004AC9B9A}" type="presParOf" srcId="{3796DF3D-0A53-4B17-BC19-0A5AB053FF59}" destId="{A3D6AA15-4E4B-4242-B752-33A3D59C4934}" srcOrd="0" destOrd="0" presId="urn:microsoft.com/office/officeart/2005/8/layout/orgChart1"/>
    <dgm:cxn modelId="{846E99CC-D6F4-432F-A847-5EB6AAC363BC}" type="presOf" srcId="{BE91B7C5-8A82-4E6E-9159-480183CE50D2}" destId="{A3D6AA15-4E4B-4242-B752-33A3D59C4934}" srcOrd="0" destOrd="0" presId="urn:microsoft.com/office/officeart/2005/8/layout/orgChart1"/>
    <dgm:cxn modelId="{63AEC12F-A87D-4F80-99A1-FBFAE8A3C780}" type="presParOf" srcId="{3796DF3D-0A53-4B17-BC19-0A5AB053FF59}" destId="{CC951BCD-CEA0-4C7D-81ED-3FD8EC15105D}" srcOrd="1" destOrd="0" presId="urn:microsoft.com/office/officeart/2005/8/layout/orgChart1"/>
    <dgm:cxn modelId="{6287BD9B-1432-4EB3-9A1C-FF51D6A7FAF8}" type="presOf" srcId="{BE91B7C5-8A82-4E6E-9159-480183CE50D2}" destId="{CC951BCD-CEA0-4C7D-81ED-3FD8EC15105D}" srcOrd="0" destOrd="0" presId="urn:microsoft.com/office/officeart/2005/8/layout/orgChart1"/>
    <dgm:cxn modelId="{2A9572EC-CD47-4F10-9AC6-2874DDC3BFD2}" type="presParOf" srcId="{821F62FA-3CBD-4980-9877-56BEF82EDA91}" destId="{6E693A7E-5C05-4562-B166-589F2CFD96AC}" srcOrd="1" destOrd="1" presId="urn:microsoft.com/office/officeart/2005/8/layout/orgChart1"/>
    <dgm:cxn modelId="{96973E55-7D8E-428B-8AB3-5AF84F6720BE}" type="presParOf" srcId="{821F62FA-3CBD-4980-9877-56BEF82EDA91}" destId="{3FC4A584-CD22-4442-87A6-5EA02BC757F4}" srcOrd="2" destOrd="1" presId="urn:microsoft.com/office/officeart/2005/8/layout/orgChart1"/>
    <dgm:cxn modelId="{CB6CDFB5-F498-45C9-B472-86A8DDC81031}" type="presParOf" srcId="{EB3A10DA-2FA4-4DAD-8341-8078D7F83716}" destId="{66669648-CC3B-4891-ADBF-980A2A4BD66E}" srcOrd="2" destOrd="1" presId="urn:microsoft.com/office/officeart/2005/8/layout/orgChart1"/>
    <dgm:cxn modelId="{D669F9D9-F80F-40D7-AD10-91C82230A9D6}" type="presOf" srcId="{25441AC6-9A8B-4827-8613-8C88C07512C1}" destId="{66669648-CC3B-4891-ADBF-980A2A4BD66E}" srcOrd="0" destOrd="0" presId="urn:microsoft.com/office/officeart/2005/8/layout/orgChart1"/>
    <dgm:cxn modelId="{21896F0E-E17E-49E4-8556-F9B786BC880E}" type="presParOf" srcId="{EB3A10DA-2FA4-4DAD-8341-8078D7F83716}" destId="{E7B77FF7-FB52-4341-B94E-D2901F66B19D}" srcOrd="3" destOrd="1" presId="urn:microsoft.com/office/officeart/2005/8/layout/orgChart1"/>
    <dgm:cxn modelId="{1297625C-80A2-410F-8B1A-344B7D83CB58}" type="presParOf" srcId="{E7B77FF7-FB52-4341-B94E-D2901F66B19D}" destId="{D4267A84-9B81-4564-8D5F-C1599D969483}" srcOrd="0" destOrd="3" presId="urn:microsoft.com/office/officeart/2005/8/layout/orgChart1"/>
    <dgm:cxn modelId="{FD10A7AA-B53F-4581-BA00-DD291F7C122A}" type="presOf" srcId="{4E10F0A1-2964-4FB7-A39F-61628A7416E2}" destId="{D4267A84-9B81-4564-8D5F-C1599D969483}" srcOrd="0" destOrd="0" presId="urn:microsoft.com/office/officeart/2005/8/layout/orgChart1"/>
    <dgm:cxn modelId="{78DFF36B-D3B8-4F67-AD77-D9735290A6EA}" type="presParOf" srcId="{D4267A84-9B81-4564-8D5F-C1599D969483}" destId="{B7684FEA-20A6-41E5-BBC0-1D11E31B29D6}" srcOrd="0" destOrd="0" presId="urn:microsoft.com/office/officeart/2005/8/layout/orgChart1"/>
    <dgm:cxn modelId="{C4A94829-9A89-49C6-8AE1-DF75F148C487}" type="presOf" srcId="{4E10F0A1-2964-4FB7-A39F-61628A7416E2}" destId="{B7684FEA-20A6-41E5-BBC0-1D11E31B29D6}" srcOrd="0" destOrd="0" presId="urn:microsoft.com/office/officeart/2005/8/layout/orgChart1"/>
    <dgm:cxn modelId="{712CA8F9-347D-4697-BC9D-6788E2A395E5}" type="presParOf" srcId="{D4267A84-9B81-4564-8D5F-C1599D969483}" destId="{A09D9A7A-5DDD-419A-ADEB-478EB7A3FEE1}" srcOrd="1" destOrd="0" presId="urn:microsoft.com/office/officeart/2005/8/layout/orgChart1"/>
    <dgm:cxn modelId="{CEDB51D4-C255-440C-8990-33B6C5AB6642}" type="presOf" srcId="{4E10F0A1-2964-4FB7-A39F-61628A7416E2}" destId="{A09D9A7A-5DDD-419A-ADEB-478EB7A3FEE1}" srcOrd="0" destOrd="0" presId="urn:microsoft.com/office/officeart/2005/8/layout/orgChart1"/>
    <dgm:cxn modelId="{06E9BFC5-AD38-471C-AFE5-EFA1F9F013A4}" type="presParOf" srcId="{E7B77FF7-FB52-4341-B94E-D2901F66B19D}" destId="{BDED5C55-0F50-4889-B949-171B1B032C48}" srcOrd="1" destOrd="3" presId="urn:microsoft.com/office/officeart/2005/8/layout/orgChart1"/>
    <dgm:cxn modelId="{91FF1FEE-BA80-4A91-8828-D36B268BEC09}" type="presParOf" srcId="{E7B77FF7-FB52-4341-B94E-D2901F66B19D}" destId="{24280AE2-D049-4EB6-8766-CAC9C56BB2A0}" srcOrd="2" destOrd="3" presId="urn:microsoft.com/office/officeart/2005/8/layout/orgChart1"/>
    <dgm:cxn modelId="{AEF1E7E1-305B-4AF7-A116-AD49EC6CDB43}" type="presParOf" srcId="{1A917F9A-DDE6-4568-B35C-7FABCEF0A586}" destId="{B05C5608-85C8-433E-A928-1755312B673B}" srcOrd="2" destOrd="5" presId="urn:microsoft.com/office/officeart/2005/8/layout/orgChart1"/>
    <dgm:cxn modelId="{7478FAC9-B8CD-4789-908A-5E437EDC111E}" type="presParOf" srcId="{9A0FF10C-81C7-47CD-A320-768F2009480B}" destId="{E86363ED-E221-42D8-955B-C78AC7A19803}" srcOrd="6" destOrd="1" presId="urn:microsoft.com/office/officeart/2005/8/layout/orgChart1"/>
    <dgm:cxn modelId="{D97030B1-3E69-40E7-A6AF-A6E3ACAFA563}" type="presOf" srcId="{3C2A1043-BDBB-4096-8A2B-ED3C3FAED88F}" destId="{E86363ED-E221-42D8-955B-C78AC7A19803}" srcOrd="0" destOrd="0" presId="urn:microsoft.com/office/officeart/2005/8/layout/orgChart1"/>
    <dgm:cxn modelId="{87F1CD9C-132C-46DD-9F3A-BF72A5986613}" type="presParOf" srcId="{9A0FF10C-81C7-47CD-A320-768F2009480B}" destId="{E456B69F-8609-4C9D-94F8-C126AC9D4877}" srcOrd="7" destOrd="1" presId="urn:microsoft.com/office/officeart/2005/8/layout/orgChart1"/>
    <dgm:cxn modelId="{35EB5532-60F6-49E8-9716-BD875D934249}" type="presParOf" srcId="{E456B69F-8609-4C9D-94F8-C126AC9D4877}" destId="{311CF882-DEFC-43FD-B358-2123BDD9D695}" srcOrd="0" destOrd="7" presId="urn:microsoft.com/office/officeart/2005/8/layout/orgChart1"/>
    <dgm:cxn modelId="{496AE27B-161F-47CC-8251-8F0BE2FB3605}" type="presOf" srcId="{2E7A3222-0087-4346-AEB7-605C7C4F0452}" destId="{311CF882-DEFC-43FD-B358-2123BDD9D695}" srcOrd="0" destOrd="0" presId="urn:microsoft.com/office/officeart/2005/8/layout/orgChart1"/>
    <dgm:cxn modelId="{A28817D4-605A-4C28-8873-79DEF022AA9F}" type="presParOf" srcId="{311CF882-DEFC-43FD-B358-2123BDD9D695}" destId="{A1515812-E314-4897-9C2E-6413B45A1F58}" srcOrd="0" destOrd="0" presId="urn:microsoft.com/office/officeart/2005/8/layout/orgChart1"/>
    <dgm:cxn modelId="{FA64D240-BC0F-4F3B-884B-6574D68622D9}" type="presOf" srcId="{2E7A3222-0087-4346-AEB7-605C7C4F0452}" destId="{A1515812-E314-4897-9C2E-6413B45A1F58}" srcOrd="0" destOrd="0" presId="urn:microsoft.com/office/officeart/2005/8/layout/orgChart1"/>
    <dgm:cxn modelId="{87D3E467-E175-407A-AB2A-F8A3B29BA4EE}" type="presParOf" srcId="{311CF882-DEFC-43FD-B358-2123BDD9D695}" destId="{5306BAB4-29CD-43BD-90F8-83AD03C53CB9}" srcOrd="1" destOrd="0" presId="urn:microsoft.com/office/officeart/2005/8/layout/orgChart1"/>
    <dgm:cxn modelId="{9266BF51-EFF5-4EE5-BD45-CC2D68BA15C9}" type="presOf" srcId="{2E7A3222-0087-4346-AEB7-605C7C4F0452}" destId="{5306BAB4-29CD-43BD-90F8-83AD03C53CB9}" srcOrd="0" destOrd="0" presId="urn:microsoft.com/office/officeart/2005/8/layout/orgChart1"/>
    <dgm:cxn modelId="{AE87E605-DE0D-4586-83C6-6B139CEC87F0}" type="presParOf" srcId="{E456B69F-8609-4C9D-94F8-C126AC9D4877}" destId="{3398676B-A9E6-4314-B994-A30CC4123492}" srcOrd="1" destOrd="7" presId="urn:microsoft.com/office/officeart/2005/8/layout/orgChart1"/>
    <dgm:cxn modelId="{28D35CBE-42B8-44F4-9370-955B9326FAEB}" type="presParOf" srcId="{3398676B-A9E6-4314-B994-A30CC4123492}" destId="{DDD31EB3-6C77-4ABB-9619-F770CBC469BF}" srcOrd="0" destOrd="1" presId="urn:microsoft.com/office/officeart/2005/8/layout/orgChart1"/>
    <dgm:cxn modelId="{D7AFBE4D-6393-405F-B8DF-D68E474974CE}" type="presOf" srcId="{6202A1BC-0A5D-417F-B998-F12447065791}" destId="{DDD31EB3-6C77-4ABB-9619-F770CBC469BF}" srcOrd="0" destOrd="0" presId="urn:microsoft.com/office/officeart/2005/8/layout/orgChart1"/>
    <dgm:cxn modelId="{E3B59C2B-D0FE-443B-B40B-0608D657C0CF}" type="presParOf" srcId="{3398676B-A9E6-4314-B994-A30CC4123492}" destId="{D8104419-A230-49E0-AD05-BBAB8062BED2}" srcOrd="1" destOrd="1" presId="urn:microsoft.com/office/officeart/2005/8/layout/orgChart1"/>
    <dgm:cxn modelId="{A5A64582-7446-48B2-BBF9-EB0E183C290F}" type="presParOf" srcId="{D8104419-A230-49E0-AD05-BBAB8062BED2}" destId="{B160D985-4E8A-451E-82AF-054C28778661}" srcOrd="0" destOrd="1" presId="urn:microsoft.com/office/officeart/2005/8/layout/orgChart1"/>
    <dgm:cxn modelId="{8CAAE8FA-5E35-431E-8B27-0150FC451606}" type="presOf" srcId="{F95DA687-1F69-46B0-9A35-41875E32E6BE}" destId="{B160D985-4E8A-451E-82AF-054C28778661}" srcOrd="0" destOrd="0" presId="urn:microsoft.com/office/officeart/2005/8/layout/orgChart1"/>
    <dgm:cxn modelId="{5BFDCDF3-5793-4CCA-B837-A2586E4B808B}" type="presParOf" srcId="{B160D985-4E8A-451E-82AF-054C28778661}" destId="{4589FB22-12E8-4865-B7A5-E59110A6D612}" srcOrd="0" destOrd="0" presId="urn:microsoft.com/office/officeart/2005/8/layout/orgChart1"/>
    <dgm:cxn modelId="{BE8C3D4C-8E70-411F-97AC-946C99F080CF}" type="presOf" srcId="{F95DA687-1F69-46B0-9A35-41875E32E6BE}" destId="{4589FB22-12E8-4865-B7A5-E59110A6D612}" srcOrd="0" destOrd="0" presId="urn:microsoft.com/office/officeart/2005/8/layout/orgChart1"/>
    <dgm:cxn modelId="{489809C1-F795-4461-AE4A-60E212CCFED5}" type="presParOf" srcId="{B160D985-4E8A-451E-82AF-054C28778661}" destId="{5D573800-BC65-45C3-ACF3-00FB4AA60AC0}" srcOrd="1" destOrd="0" presId="urn:microsoft.com/office/officeart/2005/8/layout/orgChart1"/>
    <dgm:cxn modelId="{F270222E-6DF7-4ED7-B5AD-96632F3F400F}" type="presOf" srcId="{F95DA687-1F69-46B0-9A35-41875E32E6BE}" destId="{5D573800-BC65-45C3-ACF3-00FB4AA60AC0}" srcOrd="0" destOrd="0" presId="urn:microsoft.com/office/officeart/2005/8/layout/orgChart1"/>
    <dgm:cxn modelId="{A026953F-50DB-4D33-88F3-E702C320EF78}" type="presParOf" srcId="{D8104419-A230-49E0-AD05-BBAB8062BED2}" destId="{40D794A3-9271-49EE-8E35-D7E098E70353}" srcOrd="1" destOrd="1" presId="urn:microsoft.com/office/officeart/2005/8/layout/orgChart1"/>
    <dgm:cxn modelId="{00A815FC-D45C-4F85-87F0-1FB0DFDD1C6F}" type="presParOf" srcId="{D8104419-A230-49E0-AD05-BBAB8062BED2}" destId="{17C76ABA-49C5-40D1-9816-6C62F165D2E1}" srcOrd="2" destOrd="1" presId="urn:microsoft.com/office/officeart/2005/8/layout/orgChart1"/>
    <dgm:cxn modelId="{6AACA3ED-B4E8-4432-B18C-6A3DDC6DBF82}" type="presParOf" srcId="{3398676B-A9E6-4314-B994-A30CC4123492}" destId="{9660AE2A-5F9F-430A-9BEC-D2811BFA30A6}" srcOrd="2" destOrd="1" presId="urn:microsoft.com/office/officeart/2005/8/layout/orgChart1"/>
    <dgm:cxn modelId="{C4DABB98-1A6D-40B3-BBC1-1D17C45F5939}" type="presOf" srcId="{8536F9BE-2C79-45B7-AB19-E647E94F6460}" destId="{9660AE2A-5F9F-430A-9BEC-D2811BFA30A6}" srcOrd="0" destOrd="0" presId="urn:microsoft.com/office/officeart/2005/8/layout/orgChart1"/>
    <dgm:cxn modelId="{C4D39646-7101-40DA-9E56-F735E57878FA}" type="presParOf" srcId="{3398676B-A9E6-4314-B994-A30CC4123492}" destId="{A944C40E-AE8F-4FCB-9C24-720F7B14CDB4}" srcOrd="3" destOrd="1" presId="urn:microsoft.com/office/officeart/2005/8/layout/orgChart1"/>
    <dgm:cxn modelId="{4460EB1E-D3C6-48DC-A9CA-362F1121E37A}" type="presParOf" srcId="{A944C40E-AE8F-4FCB-9C24-720F7B14CDB4}" destId="{731BAC1A-2F4E-468A-A1C9-E99247C5722C}" srcOrd="0" destOrd="3" presId="urn:microsoft.com/office/officeart/2005/8/layout/orgChart1"/>
    <dgm:cxn modelId="{768CE821-EC56-4444-88D3-57705FB4944E}" type="presOf" srcId="{C9BEC961-0647-45B3-9431-DAB7235EFC5D}" destId="{731BAC1A-2F4E-468A-A1C9-E99247C5722C}" srcOrd="0" destOrd="0" presId="urn:microsoft.com/office/officeart/2005/8/layout/orgChart1"/>
    <dgm:cxn modelId="{FCDC8E82-3A78-40EA-AE22-CBA904EED0E8}" type="presParOf" srcId="{731BAC1A-2F4E-468A-A1C9-E99247C5722C}" destId="{B3C3F79F-A9B8-4F7B-AF0C-F0CA5BA5B0E3}" srcOrd="0" destOrd="0" presId="urn:microsoft.com/office/officeart/2005/8/layout/orgChart1"/>
    <dgm:cxn modelId="{431EC8A9-BACD-4ADB-A027-9AEA13197EC6}" type="presOf" srcId="{C9BEC961-0647-45B3-9431-DAB7235EFC5D}" destId="{B3C3F79F-A9B8-4F7B-AF0C-F0CA5BA5B0E3}" srcOrd="0" destOrd="0" presId="urn:microsoft.com/office/officeart/2005/8/layout/orgChart1"/>
    <dgm:cxn modelId="{42E5A49F-A1E0-4520-9F54-A466B97F5BE1}" type="presParOf" srcId="{731BAC1A-2F4E-468A-A1C9-E99247C5722C}" destId="{61AA8CE7-7A0A-4501-A392-D094A5DD0BB0}" srcOrd="1" destOrd="0" presId="urn:microsoft.com/office/officeart/2005/8/layout/orgChart1"/>
    <dgm:cxn modelId="{0874D692-1660-4606-8E43-116A037D9587}" type="presOf" srcId="{C9BEC961-0647-45B3-9431-DAB7235EFC5D}" destId="{61AA8CE7-7A0A-4501-A392-D094A5DD0BB0}" srcOrd="0" destOrd="0" presId="urn:microsoft.com/office/officeart/2005/8/layout/orgChart1"/>
    <dgm:cxn modelId="{3C8F1079-A28F-4FF1-A174-B5DD4CE02BB4}" type="presParOf" srcId="{A944C40E-AE8F-4FCB-9C24-720F7B14CDB4}" destId="{D6277836-028F-4354-8F11-8EBE60C85FC9}" srcOrd="1" destOrd="3" presId="urn:microsoft.com/office/officeart/2005/8/layout/orgChart1"/>
    <dgm:cxn modelId="{C8527A6C-2E2A-4F8D-8663-C433B5802F66}" type="presParOf" srcId="{A944C40E-AE8F-4FCB-9C24-720F7B14CDB4}" destId="{2A0BE43F-7FBF-42DC-BCE5-119469B129FD}" srcOrd="2" destOrd="3" presId="urn:microsoft.com/office/officeart/2005/8/layout/orgChart1"/>
    <dgm:cxn modelId="{F8821CD0-5788-42AF-96D3-77047BC2619A}" type="presParOf" srcId="{E456B69F-8609-4C9D-94F8-C126AC9D4877}" destId="{1E989820-8B50-4973-AF39-D54955DDE9FA}" srcOrd="2" destOrd="7" presId="urn:microsoft.com/office/officeart/2005/8/layout/orgChart1"/>
    <dgm:cxn modelId="{F8D31294-1F4A-4395-9898-002E0B8D2F7D}"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2654300"/>
        <a:chOff x="0" y="0"/>
        <a:chExt cx="5080000" cy="2654300"/>
      </a:xfrm>
    </dsp:grpSpPr>
    <dsp:sp>
      <dsp:nvSpPr>
        <dsp:cNvPr id="5" name="任意多边形 4"/>
        <dsp:cNvSpPr/>
      </dsp:nvSpPr>
      <dsp:spPr bwMode="white">
        <a:xfrm>
          <a:off x="796227" y="739888"/>
          <a:ext cx="1743773" cy="151319"/>
        </a:xfrm>
        <a:custGeom>
          <a:avLst/>
          <a:gdLst/>
          <a:ahLst/>
          <a:cxnLst/>
          <a:pathLst>
            <a:path w="2746" h="238">
              <a:moveTo>
                <a:pt x="2746" y="0"/>
              </a:moveTo>
              <a:lnTo>
                <a:pt x="2746" y="119"/>
              </a:lnTo>
              <a:lnTo>
                <a:pt x="0" y="119"/>
              </a:lnTo>
              <a:lnTo>
                <a:pt x="0" y="238"/>
              </a:lnTo>
            </a:path>
          </a:pathLst>
        </a:custGeom>
      </dsp:spPr>
      <dsp:style>
        <a:lnRef idx="2">
          <a:schemeClr val="accent1">
            <a:shade val="60000"/>
          </a:schemeClr>
        </a:lnRef>
        <a:fillRef idx="0">
          <a:schemeClr val="accent1"/>
        </a:fillRef>
        <a:effectRef idx="0">
          <a:scrgbClr r="0" g="0" b="0"/>
        </a:effectRef>
        <a:fontRef idx="minor"/>
      </dsp:style>
      <dsp:txXfrm>
        <a:off x="796227" y="739888"/>
        <a:ext cx="1743773" cy="151319"/>
      </dsp:txXfrm>
    </dsp:sp>
    <dsp:sp>
      <dsp:nvSpPr>
        <dsp:cNvPr id="23" name="任意多边形 22"/>
        <dsp:cNvSpPr/>
      </dsp:nvSpPr>
      <dsp:spPr bwMode="white">
        <a:xfrm>
          <a:off x="360284" y="1251490"/>
          <a:ext cx="435943" cy="151319"/>
        </a:xfrm>
        <a:custGeom>
          <a:avLst/>
          <a:gdLst/>
          <a:ahLst/>
          <a:cxnLst/>
          <a:pathLst>
            <a:path w="687" h="238">
              <a:moveTo>
                <a:pt x="687" y="0"/>
              </a:moveTo>
              <a:lnTo>
                <a:pt x="687" y="119"/>
              </a:lnTo>
              <a:lnTo>
                <a:pt x="0" y="119"/>
              </a:lnTo>
              <a:lnTo>
                <a:pt x="0" y="238"/>
              </a:lnTo>
            </a:path>
          </a:pathLst>
        </a:custGeom>
      </dsp:spPr>
      <dsp:style>
        <a:lnRef idx="2">
          <a:schemeClr val="accent1">
            <a:shade val="80000"/>
          </a:schemeClr>
        </a:lnRef>
        <a:fillRef idx="0">
          <a:schemeClr val="accent1"/>
        </a:fillRef>
        <a:effectRef idx="0">
          <a:scrgbClr r="0" g="0" b="0"/>
        </a:effectRef>
        <a:fontRef idx="minor"/>
      </dsp:style>
      <dsp:txXfrm>
        <a:off x="360284" y="1251490"/>
        <a:ext cx="435943" cy="151319"/>
      </dsp:txXfrm>
    </dsp:sp>
    <dsp:sp>
      <dsp:nvSpPr>
        <dsp:cNvPr id="29" name="任意多边形 28"/>
        <dsp:cNvSpPr/>
      </dsp:nvSpPr>
      <dsp:spPr bwMode="white">
        <a:xfrm>
          <a:off x="72057" y="1763093"/>
          <a:ext cx="108085" cy="331461"/>
        </a:xfrm>
        <a:custGeom>
          <a:avLst/>
          <a:gdLst/>
          <a:ahLst/>
          <a:cxnLst/>
          <a:pathLst>
            <a:path w="170" h="522">
              <a:moveTo>
                <a:pt x="0" y="0"/>
              </a:moveTo>
              <a:lnTo>
                <a:pt x="0" y="522"/>
              </a:lnTo>
              <a:lnTo>
                <a:pt x="170" y="522"/>
              </a:lnTo>
            </a:path>
          </a:pathLst>
        </a:custGeom>
      </dsp:spPr>
      <dsp:style>
        <a:lnRef idx="2">
          <a:schemeClr val="accent1">
            <a:shade val="80000"/>
          </a:schemeClr>
        </a:lnRef>
        <a:fillRef idx="0">
          <a:schemeClr val="accent1"/>
        </a:fillRef>
        <a:effectRef idx="0">
          <a:scrgbClr r="0" g="0" b="0"/>
        </a:effectRef>
        <a:fontRef idx="minor"/>
      </dsp:style>
      <dsp:txXfrm>
        <a:off x="72057" y="1763093"/>
        <a:ext cx="108085" cy="331461"/>
      </dsp:txXfrm>
    </dsp:sp>
    <dsp:sp>
      <dsp:nvSpPr>
        <dsp:cNvPr id="26" name="任意多边形 25"/>
        <dsp:cNvSpPr/>
      </dsp:nvSpPr>
      <dsp:spPr bwMode="white">
        <a:xfrm>
          <a:off x="796227" y="1251490"/>
          <a:ext cx="435943" cy="151319"/>
        </a:xfrm>
        <a:custGeom>
          <a:avLst/>
          <a:gdLst/>
          <a:ahLst/>
          <a:cxnLst/>
          <a:pathLst>
            <a:path w="687" h="238">
              <a:moveTo>
                <a:pt x="0" y="0"/>
              </a:moveTo>
              <a:lnTo>
                <a:pt x="0" y="119"/>
              </a:lnTo>
              <a:lnTo>
                <a:pt x="687" y="119"/>
              </a:lnTo>
              <a:lnTo>
                <a:pt x="687" y="238"/>
              </a:lnTo>
            </a:path>
          </a:pathLst>
        </a:custGeom>
      </dsp:spPr>
      <dsp:style>
        <a:lnRef idx="2">
          <a:schemeClr val="accent1">
            <a:shade val="80000"/>
          </a:schemeClr>
        </a:lnRef>
        <a:fillRef idx="0">
          <a:schemeClr val="accent1"/>
        </a:fillRef>
        <a:effectRef idx="0">
          <a:scrgbClr r="0" g="0" b="0"/>
        </a:effectRef>
        <a:fontRef idx="minor"/>
      </dsp:style>
      <dsp:txXfrm>
        <a:off x="796227" y="1251490"/>
        <a:ext cx="435943" cy="151319"/>
      </dsp:txXfrm>
    </dsp:sp>
    <dsp:sp>
      <dsp:nvSpPr>
        <dsp:cNvPr id="8" name="任意多边形 7"/>
        <dsp:cNvSpPr/>
      </dsp:nvSpPr>
      <dsp:spPr bwMode="white">
        <a:xfrm>
          <a:off x="2540000" y="739888"/>
          <a:ext cx="0" cy="151319"/>
        </a:xfrm>
        <a:custGeom>
          <a:avLst/>
          <a:gdLst/>
          <a:ahLst/>
          <a:cxnLst/>
          <a:pathLst>
            <a:path h="238">
              <a:moveTo>
                <a:pt x="0" y="0"/>
              </a:moveTo>
              <a:lnTo>
                <a:pt x="0" y="238"/>
              </a:lnTo>
            </a:path>
          </a:pathLst>
        </a:custGeom>
      </dsp:spPr>
      <dsp:style>
        <a:lnRef idx="2">
          <a:schemeClr val="accent1">
            <a:shade val="60000"/>
          </a:schemeClr>
        </a:lnRef>
        <a:fillRef idx="0">
          <a:schemeClr val="accent1"/>
        </a:fillRef>
        <a:effectRef idx="0">
          <a:scrgbClr r="0" g="0" b="0"/>
        </a:effectRef>
        <a:fontRef idx="minor"/>
      </dsp:style>
      <dsp:txXfrm>
        <a:off x="2540000" y="739888"/>
        <a:ext cx="0" cy="151319"/>
      </dsp:txXfrm>
    </dsp:sp>
    <dsp:sp>
      <dsp:nvSpPr>
        <dsp:cNvPr id="52" name="任意多边形 51"/>
        <dsp:cNvSpPr/>
      </dsp:nvSpPr>
      <dsp:spPr bwMode="white">
        <a:xfrm>
          <a:off x="2104057" y="1251490"/>
          <a:ext cx="435943" cy="151319"/>
        </a:xfrm>
        <a:custGeom>
          <a:avLst/>
          <a:gdLst/>
          <a:ahLst/>
          <a:cxnLst/>
          <a:pathLst>
            <a:path w="687" h="238">
              <a:moveTo>
                <a:pt x="687" y="0"/>
              </a:moveTo>
              <a:lnTo>
                <a:pt x="687" y="119"/>
              </a:lnTo>
              <a:lnTo>
                <a:pt x="0" y="119"/>
              </a:lnTo>
              <a:lnTo>
                <a:pt x="0" y="238"/>
              </a:lnTo>
            </a:path>
          </a:pathLst>
        </a:custGeom>
      </dsp:spPr>
      <dsp:style>
        <a:lnRef idx="2">
          <a:schemeClr val="accent1">
            <a:shade val="80000"/>
          </a:schemeClr>
        </a:lnRef>
        <a:fillRef idx="0">
          <a:schemeClr val="accent1"/>
        </a:fillRef>
        <a:effectRef idx="0">
          <a:scrgbClr r="0" g="0" b="0"/>
        </a:effectRef>
        <a:fontRef idx="minor"/>
      </dsp:style>
      <dsp:txXfrm>
        <a:off x="2104057" y="1251490"/>
        <a:ext cx="435943" cy="151319"/>
      </dsp:txXfrm>
    </dsp:sp>
    <dsp:sp>
      <dsp:nvSpPr>
        <dsp:cNvPr id="53" name="任意多边形 52"/>
        <dsp:cNvSpPr/>
      </dsp:nvSpPr>
      <dsp:spPr bwMode="white">
        <a:xfrm>
          <a:off x="2540000" y="1251490"/>
          <a:ext cx="435943" cy="151319"/>
        </a:xfrm>
        <a:custGeom>
          <a:avLst/>
          <a:gdLst/>
          <a:ahLst/>
          <a:cxnLst/>
          <a:pathLst>
            <a:path w="687" h="238">
              <a:moveTo>
                <a:pt x="0" y="0"/>
              </a:moveTo>
              <a:lnTo>
                <a:pt x="0" y="119"/>
              </a:lnTo>
              <a:lnTo>
                <a:pt x="687" y="119"/>
              </a:lnTo>
              <a:lnTo>
                <a:pt x="687" y="238"/>
              </a:lnTo>
            </a:path>
          </a:pathLst>
        </a:custGeom>
      </dsp:spPr>
      <dsp:style>
        <a:lnRef idx="2">
          <a:schemeClr val="accent1">
            <a:shade val="80000"/>
          </a:schemeClr>
        </a:lnRef>
        <a:fillRef idx="0">
          <a:schemeClr val="accent1"/>
        </a:fillRef>
        <a:effectRef idx="0">
          <a:scrgbClr r="0" g="0" b="0"/>
        </a:effectRef>
        <a:fontRef idx="minor"/>
      </dsp:style>
      <dsp:txXfrm>
        <a:off x="2540000" y="1251490"/>
        <a:ext cx="435943" cy="151319"/>
      </dsp:txXfrm>
    </dsp:sp>
    <dsp:sp>
      <dsp:nvSpPr>
        <dsp:cNvPr id="11" name="任意多边形 10"/>
        <dsp:cNvSpPr/>
      </dsp:nvSpPr>
      <dsp:spPr bwMode="white">
        <a:xfrm>
          <a:off x="2540000" y="739888"/>
          <a:ext cx="1743773" cy="151319"/>
        </a:xfrm>
        <a:custGeom>
          <a:avLst/>
          <a:gdLst/>
          <a:ahLst/>
          <a:cxnLst/>
          <a:pathLst>
            <a:path w="2746" h="238">
              <a:moveTo>
                <a:pt x="0" y="0"/>
              </a:moveTo>
              <a:lnTo>
                <a:pt x="0" y="119"/>
              </a:lnTo>
              <a:lnTo>
                <a:pt x="2746" y="119"/>
              </a:lnTo>
              <a:lnTo>
                <a:pt x="2746" y="238"/>
              </a:lnTo>
            </a:path>
          </a:pathLst>
        </a:custGeom>
      </dsp:spPr>
      <dsp:style>
        <a:lnRef idx="2">
          <a:schemeClr val="accent1">
            <a:shade val="60000"/>
          </a:schemeClr>
        </a:lnRef>
        <a:fillRef idx="0">
          <a:schemeClr val="accent1"/>
        </a:fillRef>
        <a:effectRef idx="0">
          <a:scrgbClr r="0" g="0" b="0"/>
        </a:effectRef>
        <a:fontRef idx="minor"/>
      </dsp:style>
      <dsp:txXfrm>
        <a:off x="2540000" y="739888"/>
        <a:ext cx="1743773" cy="151319"/>
      </dsp:txXfrm>
    </dsp:sp>
    <dsp:sp>
      <dsp:nvSpPr>
        <dsp:cNvPr id="48" name="任意多边形 47"/>
        <dsp:cNvSpPr/>
      </dsp:nvSpPr>
      <dsp:spPr bwMode="white">
        <a:xfrm>
          <a:off x="4208113" y="1251490"/>
          <a:ext cx="75660" cy="331461"/>
        </a:xfrm>
        <a:custGeom>
          <a:avLst/>
          <a:gdLst/>
          <a:ahLst/>
          <a:cxnLst/>
          <a:pathLst>
            <a:path w="119" h="522">
              <a:moveTo>
                <a:pt x="119" y="0"/>
              </a:moveTo>
              <a:lnTo>
                <a:pt x="119" y="522"/>
              </a:lnTo>
              <a:lnTo>
                <a:pt x="0" y="522"/>
              </a:lnTo>
            </a:path>
          </a:pathLst>
        </a:custGeom>
      </dsp:spPr>
      <dsp:style>
        <a:lnRef idx="2">
          <a:schemeClr val="accent1">
            <a:shade val="80000"/>
          </a:schemeClr>
        </a:lnRef>
        <a:fillRef idx="0">
          <a:schemeClr val="accent1"/>
        </a:fillRef>
        <a:effectRef idx="0">
          <a:scrgbClr r="0" g="0" b="0"/>
        </a:effectRef>
        <a:fontRef idx="minor"/>
      </dsp:style>
      <dsp:txXfrm>
        <a:off x="4208113" y="1251490"/>
        <a:ext cx="75660" cy="331461"/>
      </dsp:txXfrm>
    </dsp:sp>
    <dsp:sp>
      <dsp:nvSpPr>
        <dsp:cNvPr id="49" name="任意多边形 48"/>
        <dsp:cNvSpPr/>
      </dsp:nvSpPr>
      <dsp:spPr bwMode="white">
        <a:xfrm>
          <a:off x="4283773" y="1251490"/>
          <a:ext cx="75660" cy="331461"/>
        </a:xfrm>
        <a:custGeom>
          <a:avLst/>
          <a:gdLst/>
          <a:ahLst/>
          <a:cxnLst/>
          <a:pathLst>
            <a:path w="119" h="522">
              <a:moveTo>
                <a:pt x="0" y="0"/>
              </a:moveTo>
              <a:lnTo>
                <a:pt x="0" y="522"/>
              </a:lnTo>
              <a:lnTo>
                <a:pt x="119" y="522"/>
              </a:lnTo>
            </a:path>
          </a:pathLst>
        </a:custGeom>
      </dsp:spPr>
      <dsp:style>
        <a:lnRef idx="2">
          <a:schemeClr val="accent1">
            <a:shade val="80000"/>
          </a:schemeClr>
        </a:lnRef>
        <a:fillRef idx="0">
          <a:schemeClr val="accent1"/>
        </a:fillRef>
        <a:effectRef idx="0">
          <a:scrgbClr r="0" g="0" b="0"/>
        </a:effectRef>
        <a:fontRef idx="minor"/>
      </dsp:style>
      <dsp:txXfrm>
        <a:off x="4283773" y="1251490"/>
        <a:ext cx="75660" cy="331461"/>
      </dsp:txXfrm>
    </dsp:sp>
    <dsp:sp>
      <dsp:nvSpPr>
        <dsp:cNvPr id="50" name="任意多边形 49"/>
        <dsp:cNvSpPr/>
      </dsp:nvSpPr>
      <dsp:spPr bwMode="white">
        <a:xfrm>
          <a:off x="4208113" y="1251490"/>
          <a:ext cx="75660" cy="843064"/>
        </a:xfrm>
        <a:custGeom>
          <a:avLst/>
          <a:gdLst/>
          <a:ahLst/>
          <a:cxnLst/>
          <a:pathLst>
            <a:path w="119" h="1328">
              <a:moveTo>
                <a:pt x="119" y="0"/>
              </a:moveTo>
              <a:lnTo>
                <a:pt x="119" y="1328"/>
              </a:lnTo>
              <a:lnTo>
                <a:pt x="0" y="1328"/>
              </a:lnTo>
            </a:path>
          </a:pathLst>
        </a:custGeom>
      </dsp:spPr>
      <dsp:style>
        <a:lnRef idx="2">
          <a:schemeClr val="accent1">
            <a:shade val="80000"/>
          </a:schemeClr>
        </a:lnRef>
        <a:fillRef idx="0">
          <a:schemeClr val="accent1"/>
        </a:fillRef>
        <a:effectRef idx="0">
          <a:scrgbClr r="0" g="0" b="0"/>
        </a:effectRef>
        <a:fontRef idx="minor"/>
      </dsp:style>
      <dsp:txXfrm>
        <a:off x="4208113" y="1251490"/>
        <a:ext cx="75660" cy="843064"/>
      </dsp:txXfrm>
    </dsp:sp>
    <dsp:sp>
      <dsp:nvSpPr>
        <dsp:cNvPr id="51" name="任意多边形 50"/>
        <dsp:cNvSpPr/>
      </dsp:nvSpPr>
      <dsp:spPr bwMode="white">
        <a:xfrm>
          <a:off x="4283773" y="1251490"/>
          <a:ext cx="75660" cy="843064"/>
        </a:xfrm>
        <a:custGeom>
          <a:avLst/>
          <a:gdLst/>
          <a:ahLst/>
          <a:cxnLst/>
          <a:pathLst>
            <a:path w="119" h="1328">
              <a:moveTo>
                <a:pt x="0" y="0"/>
              </a:moveTo>
              <a:lnTo>
                <a:pt x="0" y="1328"/>
              </a:lnTo>
              <a:lnTo>
                <a:pt x="119" y="1328"/>
              </a:lnTo>
            </a:path>
          </a:pathLst>
        </a:custGeom>
      </dsp:spPr>
      <dsp:style>
        <a:lnRef idx="2">
          <a:schemeClr val="accent1">
            <a:shade val="80000"/>
          </a:schemeClr>
        </a:lnRef>
        <a:fillRef idx="0">
          <a:schemeClr val="accent1"/>
        </a:fillRef>
        <a:effectRef idx="0">
          <a:scrgbClr r="0" g="0" b="0"/>
        </a:effectRef>
        <a:fontRef idx="minor"/>
      </dsp:style>
      <dsp:txXfrm>
        <a:off x="4283773" y="1251490"/>
        <a:ext cx="75660" cy="843064"/>
      </dsp:txXfrm>
    </dsp:sp>
    <dsp:sp>
      <dsp:nvSpPr>
        <dsp:cNvPr id="3" name="矩形 2"/>
        <dsp:cNvSpPr/>
      </dsp:nvSpPr>
      <dsp:spPr bwMode="white">
        <a:xfrm>
          <a:off x="2179716" y="379604"/>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博客系统</a:t>
          </a:r>
          <a:endParaRPr lang="zh-CN" altLang="en-US"/>
        </a:p>
      </dsp:txBody>
      <dsp:txXfrm>
        <a:off x="2179716" y="379604"/>
        <a:ext cx="720567" cy="360284"/>
      </dsp:txXfrm>
    </dsp:sp>
    <dsp:sp>
      <dsp:nvSpPr>
        <dsp:cNvPr id="6" name="矩形 5"/>
        <dsp:cNvSpPr/>
      </dsp:nvSpPr>
      <dsp:spPr bwMode="white">
        <a:xfrm>
          <a:off x="435943"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前台子系统</a:t>
          </a:r>
          <a:endParaRPr lang="zh-CN" altLang="en-US"/>
        </a:p>
      </dsp:txBody>
      <dsp:txXfrm>
        <a:off x="435943" y="891207"/>
        <a:ext cx="720567" cy="360284"/>
      </dsp:txXfrm>
    </dsp:sp>
    <dsp:sp>
      <dsp:nvSpPr>
        <dsp:cNvPr id="24" name="矩形 23"/>
        <dsp:cNvSpPr/>
      </dsp:nvSpPr>
      <dsp:spPr bwMode="white">
        <a:xfrm>
          <a:off x="0"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文章展示</a:t>
          </a:r>
          <a:endParaRPr altLang="en-US"/>
        </a:p>
      </dsp:txBody>
      <dsp:txXfrm>
        <a:off x="0" y="1402810"/>
        <a:ext cx="720567" cy="360284"/>
      </dsp:txXfrm>
    </dsp:sp>
    <dsp:sp>
      <dsp:nvSpPr>
        <dsp:cNvPr id="30" name="矩形 29"/>
        <dsp:cNvSpPr/>
      </dsp:nvSpPr>
      <dsp:spPr bwMode="white">
        <a:xfrm>
          <a:off x="180142"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文章评论</a:t>
          </a:r>
          <a:endParaRPr altLang="en-US"/>
        </a:p>
      </dsp:txBody>
      <dsp:txXfrm>
        <a:off x="180142" y="1914412"/>
        <a:ext cx="720567" cy="360284"/>
      </dsp:txXfrm>
    </dsp:sp>
    <dsp:sp>
      <dsp:nvSpPr>
        <dsp:cNvPr id="27" name="矩形 26"/>
        <dsp:cNvSpPr/>
      </dsp:nvSpPr>
      <dsp:spPr bwMode="white">
        <a:xfrm>
          <a:off x="871887"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文章分类展示</a:t>
          </a:r>
          <a:endParaRPr altLang="en-US"/>
        </a:p>
      </dsp:txBody>
      <dsp:txXfrm>
        <a:off x="871887" y="1402810"/>
        <a:ext cx="720567" cy="360284"/>
      </dsp:txXfrm>
    </dsp:sp>
    <dsp:sp>
      <dsp:nvSpPr>
        <dsp:cNvPr id="9" name="矩形 8"/>
        <dsp:cNvSpPr/>
      </dsp:nvSpPr>
      <dsp:spPr bwMode="white">
        <a:xfrm>
          <a:off x="2179716"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数据库构建</a:t>
          </a:r>
          <a:endParaRPr lang="zh-CN" altLang="en-US"/>
        </a:p>
      </dsp:txBody>
      <dsp:txXfrm>
        <a:off x="2179716" y="891207"/>
        <a:ext cx="720567" cy="360284"/>
      </dsp:txXfrm>
    </dsp:sp>
    <dsp:sp>
      <dsp:nvSpPr>
        <dsp:cNvPr id="18" name="矩形 17"/>
        <dsp:cNvSpPr/>
      </dsp:nvSpPr>
      <dsp:spPr bwMode="white">
        <a:xfrm>
          <a:off x="1743773"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建立数据表</a:t>
          </a:r>
          <a:endParaRPr altLang="en-US"/>
        </a:p>
      </dsp:txBody>
      <dsp:txXfrm>
        <a:off x="1743773" y="1402810"/>
        <a:ext cx="720567" cy="360284"/>
      </dsp:txXfrm>
    </dsp:sp>
    <dsp:sp>
      <dsp:nvSpPr>
        <dsp:cNvPr id="21" name="矩形 20"/>
        <dsp:cNvSpPr/>
      </dsp:nvSpPr>
      <dsp:spPr bwMode="white">
        <a:xfrm>
          <a:off x="2615660"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建立表关系</a:t>
          </a:r>
          <a:endParaRPr altLang="en-US"/>
        </a:p>
      </dsp:txBody>
      <dsp:txXfrm>
        <a:off x="2615660" y="1402810"/>
        <a:ext cx="720567" cy="360284"/>
      </dsp:txXfrm>
    </dsp:sp>
    <dsp:sp>
      <dsp:nvSpPr>
        <dsp:cNvPr id="12" name="矩形 11"/>
        <dsp:cNvSpPr/>
      </dsp:nvSpPr>
      <dsp:spPr bwMode="white">
        <a:xfrm>
          <a:off x="3923489"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后台子系统</a:t>
          </a:r>
          <a:endParaRPr lang="zh-CN" altLang="en-US"/>
        </a:p>
      </dsp:txBody>
      <dsp:txXfrm>
        <a:off x="3923489" y="891207"/>
        <a:ext cx="720567" cy="360284"/>
      </dsp:txXfrm>
    </dsp:sp>
    <dsp:sp>
      <dsp:nvSpPr>
        <dsp:cNvPr id="33" name="矩形 32"/>
        <dsp:cNvSpPr/>
      </dsp:nvSpPr>
      <dsp:spPr bwMode="white">
        <a:xfrm>
          <a:off x="3487546"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文章管理</a:t>
          </a:r>
          <a:endParaRPr altLang="en-US"/>
        </a:p>
      </dsp:txBody>
      <dsp:txXfrm>
        <a:off x="3487546" y="1402810"/>
        <a:ext cx="720567" cy="360284"/>
      </dsp:txXfrm>
    </dsp:sp>
    <dsp:sp>
      <dsp:nvSpPr>
        <dsp:cNvPr id="36" name="矩形 35"/>
        <dsp:cNvSpPr/>
      </dsp:nvSpPr>
      <dsp:spPr bwMode="white">
        <a:xfrm>
          <a:off x="4359433"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文章分类管理</a:t>
          </a:r>
          <a:endParaRPr altLang="en-US"/>
        </a:p>
      </dsp:txBody>
      <dsp:txXfrm>
        <a:off x="4359433" y="1402810"/>
        <a:ext cx="720567" cy="360284"/>
      </dsp:txXfrm>
    </dsp:sp>
    <dsp:sp>
      <dsp:nvSpPr>
        <dsp:cNvPr id="39" name="矩形 38"/>
        <dsp:cNvSpPr/>
      </dsp:nvSpPr>
      <dsp:spPr bwMode="white">
        <a:xfrm>
          <a:off x="3487546"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用户管理</a:t>
          </a:r>
          <a:endParaRPr altLang="en-US"/>
        </a:p>
      </dsp:txBody>
      <dsp:txXfrm>
        <a:off x="3487546" y="1914412"/>
        <a:ext cx="720567" cy="360284"/>
      </dsp:txXfrm>
    </dsp:sp>
    <dsp:sp>
      <dsp:nvSpPr>
        <dsp:cNvPr id="42" name="矩形 41"/>
        <dsp:cNvSpPr/>
      </dsp:nvSpPr>
      <dsp:spPr bwMode="white">
        <a:xfrm>
          <a:off x="4359433"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评论管理</a:t>
          </a:r>
          <a:endParaRPr altLang="en-US"/>
        </a:p>
      </dsp:txBody>
      <dsp:txXfrm>
        <a:off x="4359433" y="1914412"/>
        <a:ext cx="720567" cy="360284"/>
      </dsp:txXfrm>
    </dsp:sp>
    <dsp:sp>
      <dsp:nvSpPr>
        <dsp:cNvPr id="4" name="矩形 3" hidden="1"/>
        <dsp:cNvSpPr/>
      </dsp:nvSpPr>
      <dsp:spPr bwMode="white">
        <a:xfrm>
          <a:off x="2179716" y="379604"/>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179716" y="379604"/>
        <a:ext cx="144113" cy="360284"/>
      </dsp:txXfrm>
    </dsp:sp>
    <dsp:sp>
      <dsp:nvSpPr>
        <dsp:cNvPr id="7" name="矩形 6" hidden="1"/>
        <dsp:cNvSpPr/>
      </dsp:nvSpPr>
      <dsp:spPr bwMode="white">
        <a:xfrm>
          <a:off x="435943"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 y="891207"/>
        <a:ext cx="144113" cy="360284"/>
      </dsp:txXfrm>
    </dsp:sp>
    <dsp:sp>
      <dsp:nvSpPr>
        <dsp:cNvPr id="25" name="矩形 24" hidden="1"/>
        <dsp:cNvSpPr/>
      </dsp:nvSpPr>
      <dsp:spPr bwMode="white">
        <a:xfrm>
          <a:off x="0"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0" y="1402810"/>
        <a:ext cx="144113" cy="360284"/>
      </dsp:txXfrm>
    </dsp:sp>
    <dsp:sp>
      <dsp:nvSpPr>
        <dsp:cNvPr id="31" name="矩形 30" hidden="1"/>
        <dsp:cNvSpPr/>
      </dsp:nvSpPr>
      <dsp:spPr bwMode="white">
        <a:xfrm>
          <a:off x="180142"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180142" y="1914412"/>
        <a:ext cx="144113" cy="360284"/>
      </dsp:txXfrm>
    </dsp:sp>
    <dsp:sp>
      <dsp:nvSpPr>
        <dsp:cNvPr id="28" name="矩形 27" hidden="1"/>
        <dsp:cNvSpPr/>
      </dsp:nvSpPr>
      <dsp:spPr bwMode="white">
        <a:xfrm>
          <a:off x="871887"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871887" y="1402810"/>
        <a:ext cx="144113" cy="360284"/>
      </dsp:txXfrm>
    </dsp:sp>
    <dsp:sp>
      <dsp:nvSpPr>
        <dsp:cNvPr id="10" name="矩形 9" hidden="1"/>
        <dsp:cNvSpPr/>
      </dsp:nvSpPr>
      <dsp:spPr bwMode="white">
        <a:xfrm>
          <a:off x="2756170"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756170" y="891207"/>
        <a:ext cx="144113" cy="360284"/>
      </dsp:txXfrm>
    </dsp:sp>
    <dsp:sp>
      <dsp:nvSpPr>
        <dsp:cNvPr id="19" name="矩形 18" hidden="1"/>
        <dsp:cNvSpPr/>
      </dsp:nvSpPr>
      <dsp:spPr bwMode="white">
        <a:xfrm>
          <a:off x="1743773"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1743773" y="1402810"/>
        <a:ext cx="144113" cy="360284"/>
      </dsp:txXfrm>
    </dsp:sp>
    <dsp:sp>
      <dsp:nvSpPr>
        <dsp:cNvPr id="22" name="矩形 21" hidden="1"/>
        <dsp:cNvSpPr/>
      </dsp:nvSpPr>
      <dsp:spPr bwMode="white">
        <a:xfrm>
          <a:off x="2615660"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615660" y="1402810"/>
        <a:ext cx="144113" cy="360284"/>
      </dsp:txXfrm>
    </dsp:sp>
    <dsp:sp>
      <dsp:nvSpPr>
        <dsp:cNvPr id="13" name="矩形 12" hidden="1"/>
        <dsp:cNvSpPr/>
      </dsp:nvSpPr>
      <dsp:spPr bwMode="white">
        <a:xfrm>
          <a:off x="4499943"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499943" y="891207"/>
        <a:ext cx="144113" cy="360284"/>
      </dsp:txXfrm>
    </dsp:sp>
    <dsp:sp>
      <dsp:nvSpPr>
        <dsp:cNvPr id="34" name="矩形 33" hidden="1"/>
        <dsp:cNvSpPr/>
      </dsp:nvSpPr>
      <dsp:spPr bwMode="white">
        <a:xfrm>
          <a:off x="3487546"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3487546" y="1402810"/>
        <a:ext cx="144113" cy="360284"/>
      </dsp:txXfrm>
    </dsp:sp>
    <dsp:sp>
      <dsp:nvSpPr>
        <dsp:cNvPr id="37" name="矩形 36" hidden="1"/>
        <dsp:cNvSpPr/>
      </dsp:nvSpPr>
      <dsp:spPr bwMode="white">
        <a:xfrm>
          <a:off x="4359433"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3" y="1402810"/>
        <a:ext cx="144113" cy="360284"/>
      </dsp:txXfrm>
    </dsp:sp>
    <dsp:sp>
      <dsp:nvSpPr>
        <dsp:cNvPr id="40" name="矩形 39" hidden="1"/>
        <dsp:cNvSpPr/>
      </dsp:nvSpPr>
      <dsp:spPr bwMode="white">
        <a:xfrm>
          <a:off x="3487546"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3487546" y="1914412"/>
        <a:ext cx="144113" cy="360284"/>
      </dsp:txXfrm>
    </dsp:sp>
    <dsp:sp>
      <dsp:nvSpPr>
        <dsp:cNvPr id="43" name="矩形 42" hidden="1"/>
        <dsp:cNvSpPr/>
      </dsp:nvSpPr>
      <dsp:spPr bwMode="white">
        <a:xfrm>
          <a:off x="4359433"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3" y="1914412"/>
        <a:ext cx="144113" cy="360284"/>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132070" cy="2074545"/>
        <a:chOff x="0" y="0"/>
        <a:chExt cx="5132070" cy="2074545"/>
      </a:xfrm>
    </dsp:grpSpPr>
    <dsp:sp>
      <dsp:nvSpPr>
        <dsp:cNvPr id="5" name="任意多边形 4"/>
        <dsp:cNvSpPr/>
      </dsp:nvSpPr>
      <dsp:spPr bwMode="white">
        <a:xfrm>
          <a:off x="750303" y="879709"/>
          <a:ext cx="1815732" cy="315127"/>
        </a:xfrm>
        <a:custGeom>
          <a:avLst/>
          <a:gdLst/>
          <a:ahLst/>
          <a:cxnLst/>
          <a:pathLst>
            <a:path w="2859" h="496">
              <a:moveTo>
                <a:pt x="2859" y="0"/>
              </a:moveTo>
              <a:lnTo>
                <a:pt x="2859"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750303" y="879709"/>
        <a:ext cx="1815732" cy="315127"/>
      </dsp:txXfrm>
    </dsp:sp>
    <dsp:sp>
      <dsp:nvSpPr>
        <dsp:cNvPr id="8" name="任意多边形 7"/>
        <dsp:cNvSpPr/>
      </dsp:nvSpPr>
      <dsp:spPr bwMode="white">
        <a:xfrm>
          <a:off x="2566035" y="879709"/>
          <a:ext cx="0" cy="315127"/>
        </a:xfrm>
        <a:custGeom>
          <a:avLst/>
          <a:gdLst/>
          <a:ahLst/>
          <a:cxnLst/>
          <a:pathLst>
            <a:path h="496">
              <a:moveTo>
                <a:pt x="0" y="0"/>
              </a:moveTo>
              <a:lnTo>
                <a:pt x="0"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0" cy="315127"/>
      </dsp:txXfrm>
    </dsp:sp>
    <dsp:sp>
      <dsp:nvSpPr>
        <dsp:cNvPr id="11" name="任意多边形 10"/>
        <dsp:cNvSpPr/>
      </dsp:nvSpPr>
      <dsp:spPr bwMode="white">
        <a:xfrm>
          <a:off x="2566035" y="879709"/>
          <a:ext cx="1815732" cy="315127"/>
        </a:xfrm>
        <a:custGeom>
          <a:avLst/>
          <a:gdLst/>
          <a:ahLst/>
          <a:cxnLst/>
          <a:pathLst>
            <a:path w="2859" h="496">
              <a:moveTo>
                <a:pt x="0" y="0"/>
              </a:moveTo>
              <a:lnTo>
                <a:pt x="0" y="248"/>
              </a:lnTo>
              <a:lnTo>
                <a:pt x="2859" y="248"/>
              </a:lnTo>
              <a:lnTo>
                <a:pt x="2859"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1815732" cy="315127"/>
      </dsp:txXfrm>
    </dsp:sp>
    <dsp:sp>
      <dsp:nvSpPr>
        <dsp:cNvPr id="3" name="矩形 2"/>
        <dsp:cNvSpPr/>
      </dsp:nvSpPr>
      <dsp:spPr bwMode="white">
        <a:xfrm>
          <a:off x="1815732" y="129406"/>
          <a:ext cx="1500605" cy="750303"/>
        </a:xfrm>
        <a:prstGeom prst="rect">
          <a:avLst/>
        </a:prstGeom>
        <a:sp3d prstMaterial="dkEdge">
          <a:bevelT w="8200" h="38100"/>
        </a:sp3d>
      </dsp:spPr>
      <dsp:style>
        <a:lnRef idx="0">
          <a:schemeClr val="lt1"/>
        </a:lnRef>
        <a:fillRef idx="2">
          <a:schemeClr val="accent1">
            <a:alpha val="80000"/>
            <a:hueOff val="0"/>
            <a:satOff val="0"/>
            <a:lumOff val="0"/>
            <a:alpha val="80000"/>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博客访问者</a:t>
          </a:r>
          <a:endParaRPr lang="zh-CN" altLang="en-US"/>
        </a:p>
      </dsp:txBody>
      <dsp:txXfrm>
        <a:off x="1815732" y="129406"/>
        <a:ext cx="1500605" cy="750303"/>
      </dsp:txXfrm>
    </dsp:sp>
    <dsp:sp>
      <dsp:nvSpPr>
        <dsp:cNvPr id="6" name="矩形 5"/>
        <dsp:cNvSpPr/>
      </dsp:nvSpPr>
      <dsp:spPr bwMode="white">
        <a:xfrm>
          <a:off x="0"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文章列表查看</a:t>
          </a:r>
          <a:endParaRPr lang="zh-CN" altLang="en-US"/>
        </a:p>
      </dsp:txBody>
      <dsp:txXfrm>
        <a:off x="0" y="1194836"/>
        <a:ext cx="1500605" cy="750303"/>
      </dsp:txXfrm>
    </dsp:sp>
    <dsp:sp>
      <dsp:nvSpPr>
        <dsp:cNvPr id="9" name="矩形 8"/>
        <dsp:cNvSpPr/>
      </dsp:nvSpPr>
      <dsp:spPr bwMode="white">
        <a:xfrm>
          <a:off x="1815732"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文章详情查看</a:t>
          </a:r>
          <a:endParaRPr lang="zh-CN" altLang="en-US"/>
        </a:p>
      </dsp:txBody>
      <dsp:txXfrm>
        <a:off x="1815732" y="1194836"/>
        <a:ext cx="1500605" cy="750303"/>
      </dsp:txXfrm>
    </dsp:sp>
    <dsp:sp>
      <dsp:nvSpPr>
        <dsp:cNvPr id="12" name="矩形 11"/>
        <dsp:cNvSpPr/>
      </dsp:nvSpPr>
      <dsp:spPr bwMode="white">
        <a:xfrm>
          <a:off x="3631465"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文章分类查看</a:t>
          </a:r>
          <a:endParaRPr lang="zh-CN" altLang="en-US"/>
        </a:p>
      </dsp:txBody>
      <dsp:txXfrm>
        <a:off x="3631465" y="1194836"/>
        <a:ext cx="1500605" cy="750303"/>
      </dsp:txXfrm>
    </dsp:sp>
    <dsp:sp>
      <dsp:nvSpPr>
        <dsp:cNvPr id="4" name="矩形 3" hidden="1"/>
        <dsp:cNvSpPr/>
      </dsp:nvSpPr>
      <dsp:spPr bwMode="white">
        <a:xfrm>
          <a:off x="1815732" y="12940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29406"/>
        <a:ext cx="300121" cy="750303"/>
      </dsp:txXfrm>
    </dsp:sp>
    <dsp:sp>
      <dsp:nvSpPr>
        <dsp:cNvPr id="7" name="矩形 6" hidden="1"/>
        <dsp:cNvSpPr/>
      </dsp:nvSpPr>
      <dsp:spPr bwMode="white">
        <a:xfrm>
          <a:off x="0"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0" y="1194836"/>
        <a:ext cx="300121" cy="750303"/>
      </dsp:txXfrm>
    </dsp:sp>
    <dsp:sp>
      <dsp:nvSpPr>
        <dsp:cNvPr id="10" name="矩形 9" hidden="1"/>
        <dsp:cNvSpPr/>
      </dsp:nvSpPr>
      <dsp:spPr bwMode="white">
        <a:xfrm>
          <a:off x="1815732"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194836"/>
        <a:ext cx="300121" cy="750303"/>
      </dsp:txXfrm>
    </dsp:sp>
    <dsp:sp>
      <dsp:nvSpPr>
        <dsp:cNvPr id="13" name="矩形 12" hidden="1"/>
        <dsp:cNvSpPr/>
      </dsp:nvSpPr>
      <dsp:spPr bwMode="white">
        <a:xfrm>
          <a:off x="4831949"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4831949" y="1194836"/>
        <a:ext cx="300121" cy="750303"/>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dsp:nvSpPr>
        <dsp:cNvPr id="5" name="任意多边形 4"/>
        <dsp:cNvSpPr/>
      </dsp:nvSpPr>
      <dsp:spPr bwMode="white">
        <a:xfrm>
          <a:off x="592756" y="1467809"/>
          <a:ext cx="1947244" cy="112650"/>
        </a:xfrm>
        <a:custGeom>
          <a:avLst/>
          <a:gdLst/>
          <a:ahLst/>
          <a:cxnLst/>
          <a:pathLst>
            <a:path w="3067" h="177">
              <a:moveTo>
                <a:pt x="3067" y="0"/>
              </a:moveTo>
              <a:lnTo>
                <a:pt x="3067"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592756" y="1467809"/>
        <a:ext cx="1947244" cy="112650"/>
      </dsp:txXfrm>
    </dsp:sp>
    <dsp:sp>
      <dsp:nvSpPr>
        <dsp:cNvPr id="83" name="任意多边形 82"/>
        <dsp:cNvSpPr/>
      </dsp:nvSpPr>
      <dsp:spPr bwMode="white">
        <a:xfrm>
          <a:off x="536431"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246758"/>
      </dsp:txXfrm>
    </dsp:sp>
    <dsp:sp>
      <dsp:nvSpPr>
        <dsp:cNvPr id="84" name="任意多边形 83"/>
        <dsp:cNvSpPr/>
      </dsp:nvSpPr>
      <dsp:spPr bwMode="white">
        <a:xfrm>
          <a:off x="592756"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246758"/>
      </dsp:txXfrm>
    </dsp:sp>
    <dsp:sp>
      <dsp:nvSpPr>
        <dsp:cNvPr id="85" name="任意多边形 84"/>
        <dsp:cNvSpPr/>
      </dsp:nvSpPr>
      <dsp:spPr bwMode="white">
        <a:xfrm>
          <a:off x="536431"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627624"/>
      </dsp:txXfrm>
    </dsp:sp>
    <dsp:sp>
      <dsp:nvSpPr>
        <dsp:cNvPr id="86" name="任意多边形 85"/>
        <dsp:cNvSpPr/>
      </dsp:nvSpPr>
      <dsp:spPr bwMode="white">
        <a:xfrm>
          <a:off x="592756"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627624"/>
      </dsp:txXfrm>
    </dsp:sp>
    <dsp:sp>
      <dsp:nvSpPr>
        <dsp:cNvPr id="8" name="任意多边形 7"/>
        <dsp:cNvSpPr/>
      </dsp:nvSpPr>
      <dsp:spPr bwMode="white">
        <a:xfrm>
          <a:off x="1890919" y="1467809"/>
          <a:ext cx="649081" cy="112650"/>
        </a:xfrm>
        <a:custGeom>
          <a:avLst/>
          <a:gdLst/>
          <a:ahLst/>
          <a:cxnLst/>
          <a:pathLst>
            <a:path w="1022" h="177">
              <a:moveTo>
                <a:pt x="1022" y="0"/>
              </a:moveTo>
              <a:lnTo>
                <a:pt x="1022"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1890919" y="1467809"/>
        <a:ext cx="649081" cy="112650"/>
      </dsp:txXfrm>
    </dsp:sp>
    <dsp:sp>
      <dsp:nvSpPr>
        <dsp:cNvPr id="79" name="任意多边形 78"/>
        <dsp:cNvSpPr/>
      </dsp:nvSpPr>
      <dsp:spPr bwMode="white">
        <a:xfrm>
          <a:off x="1834593"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246758"/>
      </dsp:txXfrm>
    </dsp:sp>
    <dsp:sp>
      <dsp:nvSpPr>
        <dsp:cNvPr id="80" name="任意多边形 79"/>
        <dsp:cNvSpPr/>
      </dsp:nvSpPr>
      <dsp:spPr bwMode="white">
        <a:xfrm>
          <a:off x="1890919"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246758"/>
      </dsp:txXfrm>
    </dsp:sp>
    <dsp:sp>
      <dsp:nvSpPr>
        <dsp:cNvPr id="81" name="任意多边形 80"/>
        <dsp:cNvSpPr/>
      </dsp:nvSpPr>
      <dsp:spPr bwMode="white">
        <a:xfrm>
          <a:off x="1834593"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627624"/>
      </dsp:txXfrm>
    </dsp:sp>
    <dsp:sp>
      <dsp:nvSpPr>
        <dsp:cNvPr id="82" name="任意多边形 81"/>
        <dsp:cNvSpPr/>
      </dsp:nvSpPr>
      <dsp:spPr bwMode="white">
        <a:xfrm>
          <a:off x="1890919"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627624"/>
      </dsp:txXfrm>
    </dsp:sp>
    <dsp:sp>
      <dsp:nvSpPr>
        <dsp:cNvPr id="11" name="任意多边形 10"/>
        <dsp:cNvSpPr/>
      </dsp:nvSpPr>
      <dsp:spPr bwMode="white">
        <a:xfrm>
          <a:off x="2540000" y="1467809"/>
          <a:ext cx="649081" cy="112650"/>
        </a:xfrm>
        <a:custGeom>
          <a:avLst/>
          <a:gdLst/>
          <a:ahLst/>
          <a:cxnLst/>
          <a:pathLst>
            <a:path w="1022" h="177">
              <a:moveTo>
                <a:pt x="0" y="0"/>
              </a:moveTo>
              <a:lnTo>
                <a:pt x="0" y="89"/>
              </a:lnTo>
              <a:lnTo>
                <a:pt x="1022" y="89"/>
              </a:lnTo>
              <a:lnTo>
                <a:pt x="1022"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649081" cy="112650"/>
      </dsp:txXfrm>
    </dsp:sp>
    <dsp:sp>
      <dsp:nvSpPr>
        <dsp:cNvPr id="87" name="任意多边形 86"/>
        <dsp:cNvSpPr/>
      </dsp:nvSpPr>
      <dsp:spPr bwMode="white">
        <a:xfrm>
          <a:off x="2864541"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2864541" y="1848675"/>
        <a:ext cx="324541" cy="112650"/>
      </dsp:txXfrm>
    </dsp:sp>
    <dsp:sp>
      <dsp:nvSpPr>
        <dsp:cNvPr id="88" name="任意多边形 87"/>
        <dsp:cNvSpPr/>
      </dsp:nvSpPr>
      <dsp:spPr bwMode="white">
        <a:xfrm>
          <a:off x="3189081"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3189081" y="1848675"/>
        <a:ext cx="324541" cy="112650"/>
      </dsp:txXfrm>
    </dsp:sp>
    <dsp:sp>
      <dsp:nvSpPr>
        <dsp:cNvPr id="17" name="任意多边形 16"/>
        <dsp:cNvSpPr/>
      </dsp:nvSpPr>
      <dsp:spPr bwMode="white">
        <a:xfrm>
          <a:off x="2540000" y="1467809"/>
          <a:ext cx="1947244" cy="112650"/>
        </a:xfrm>
        <a:custGeom>
          <a:avLst/>
          <a:gdLst/>
          <a:ahLst/>
          <a:cxnLst/>
          <a:pathLst>
            <a:path w="3067" h="177">
              <a:moveTo>
                <a:pt x="0" y="0"/>
              </a:moveTo>
              <a:lnTo>
                <a:pt x="0" y="89"/>
              </a:lnTo>
              <a:lnTo>
                <a:pt x="3067" y="89"/>
              </a:lnTo>
              <a:lnTo>
                <a:pt x="3067"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1947244" cy="112650"/>
      </dsp:txXfrm>
    </dsp:sp>
    <dsp:sp>
      <dsp:nvSpPr>
        <dsp:cNvPr id="89" name="任意多边形 88"/>
        <dsp:cNvSpPr/>
      </dsp:nvSpPr>
      <dsp:spPr bwMode="white">
        <a:xfrm>
          <a:off x="4162703"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4162703" y="1848675"/>
        <a:ext cx="324541" cy="112650"/>
      </dsp:txXfrm>
    </dsp:sp>
    <dsp:sp>
      <dsp:nvSpPr>
        <dsp:cNvPr id="90" name="任意多边形 89"/>
        <dsp:cNvSpPr/>
      </dsp:nvSpPr>
      <dsp:spPr bwMode="white">
        <a:xfrm>
          <a:off x="4487244"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4487244" y="1848675"/>
        <a:ext cx="324541" cy="112650"/>
      </dsp:txXfrm>
    </dsp:sp>
    <dsp:sp>
      <dsp:nvSpPr>
        <dsp:cNvPr id="3" name="矩形 2"/>
        <dsp:cNvSpPr/>
      </dsp:nvSpPr>
      <dsp:spPr bwMode="white">
        <a:xfrm>
          <a:off x="2271785" y="1199593"/>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超级管理员</a:t>
          </a:r>
          <a:endParaRPr lang="zh-CN" altLang="en-US"/>
        </a:p>
      </dsp:txBody>
      <dsp:txXfrm>
        <a:off x="2271785" y="1199593"/>
        <a:ext cx="536431" cy="268215"/>
      </dsp:txXfrm>
    </dsp:sp>
    <dsp:sp>
      <dsp:nvSpPr>
        <dsp:cNvPr id="6" name="矩形 5"/>
        <dsp:cNvSpPr/>
      </dsp:nvSpPr>
      <dsp:spPr bwMode="white">
        <a:xfrm>
          <a:off x="324541"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324541" y="1580459"/>
        <a:ext cx="536431" cy="268215"/>
      </dsp:txXfrm>
    </dsp:sp>
    <dsp:sp>
      <dsp:nvSpPr>
        <dsp:cNvPr id="54" name="矩形 53"/>
        <dsp:cNvSpPr/>
      </dsp:nvSpPr>
      <dsp:spPr bwMode="white">
        <a:xfrm>
          <a:off x="0"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文章查看</a:t>
          </a:r>
          <a:endParaRPr altLang="en-US"/>
        </a:p>
      </dsp:txBody>
      <dsp:txXfrm>
        <a:off x="0" y="1961325"/>
        <a:ext cx="536431" cy="268215"/>
      </dsp:txXfrm>
    </dsp:sp>
    <dsp:sp>
      <dsp:nvSpPr>
        <dsp:cNvPr id="57" name="矩形 56"/>
        <dsp:cNvSpPr/>
      </dsp:nvSpPr>
      <dsp:spPr bwMode="white">
        <a:xfrm>
          <a:off x="649081"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文章添加</a:t>
          </a:r>
          <a:endParaRPr altLang="en-US"/>
        </a:p>
      </dsp:txBody>
      <dsp:txXfrm>
        <a:off x="649081" y="1961325"/>
        <a:ext cx="536431" cy="268215"/>
      </dsp:txXfrm>
    </dsp:sp>
    <dsp:sp>
      <dsp:nvSpPr>
        <dsp:cNvPr id="63" name="矩形 62"/>
        <dsp:cNvSpPr/>
      </dsp:nvSpPr>
      <dsp:spPr bwMode="white">
        <a:xfrm>
          <a:off x="0"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文章删除</a:t>
          </a:r>
          <a:endParaRPr altLang="en-US"/>
        </a:p>
      </dsp:txBody>
      <dsp:txXfrm>
        <a:off x="0" y="2342191"/>
        <a:ext cx="536431" cy="268215"/>
      </dsp:txXfrm>
    </dsp:sp>
    <dsp:sp>
      <dsp:nvSpPr>
        <dsp:cNvPr id="69" name="矩形 68"/>
        <dsp:cNvSpPr/>
      </dsp:nvSpPr>
      <dsp:spPr bwMode="white">
        <a:xfrm>
          <a:off x="649081"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文章修改</a:t>
          </a:r>
          <a:endParaRPr altLang="en-US"/>
        </a:p>
      </dsp:txBody>
      <dsp:txXfrm>
        <a:off x="649081" y="2342191"/>
        <a:ext cx="536431" cy="268215"/>
      </dsp:txXfrm>
    </dsp:sp>
    <dsp:sp>
      <dsp:nvSpPr>
        <dsp:cNvPr id="9" name="矩形 8"/>
        <dsp:cNvSpPr/>
      </dsp:nvSpPr>
      <dsp:spPr bwMode="white">
        <a:xfrm>
          <a:off x="1622703"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1622703" y="1580459"/>
        <a:ext cx="536431" cy="268215"/>
      </dsp:txXfrm>
    </dsp:sp>
    <dsp:sp>
      <dsp:nvSpPr>
        <dsp:cNvPr id="42" name="矩形 41"/>
        <dsp:cNvSpPr/>
      </dsp:nvSpPr>
      <dsp:spPr bwMode="white">
        <a:xfrm>
          <a:off x="1298163"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文章分类查看</a:t>
          </a:r>
          <a:endParaRPr altLang="en-US"/>
        </a:p>
      </dsp:txBody>
      <dsp:txXfrm>
        <a:off x="1298163" y="1961325"/>
        <a:ext cx="536431" cy="268215"/>
      </dsp:txXfrm>
    </dsp:sp>
    <dsp:sp>
      <dsp:nvSpPr>
        <dsp:cNvPr id="45" name="矩形 44"/>
        <dsp:cNvSpPr/>
      </dsp:nvSpPr>
      <dsp:spPr bwMode="white">
        <a:xfrm>
          <a:off x="1947244"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文章分类添加</a:t>
          </a:r>
          <a:endParaRPr altLang="en-US"/>
        </a:p>
      </dsp:txBody>
      <dsp:txXfrm>
        <a:off x="1947244" y="1961325"/>
        <a:ext cx="536431" cy="268215"/>
      </dsp:txXfrm>
    </dsp:sp>
    <dsp:sp>
      <dsp:nvSpPr>
        <dsp:cNvPr id="48" name="矩形 47"/>
        <dsp:cNvSpPr/>
      </dsp:nvSpPr>
      <dsp:spPr bwMode="white">
        <a:xfrm>
          <a:off x="1298163"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文章分类删除</a:t>
          </a:r>
          <a:endParaRPr altLang="en-US"/>
        </a:p>
      </dsp:txBody>
      <dsp:txXfrm>
        <a:off x="1298163" y="2342191"/>
        <a:ext cx="536431" cy="268215"/>
      </dsp:txXfrm>
    </dsp:sp>
    <dsp:sp>
      <dsp:nvSpPr>
        <dsp:cNvPr id="51" name="矩形 50"/>
        <dsp:cNvSpPr/>
      </dsp:nvSpPr>
      <dsp:spPr bwMode="white">
        <a:xfrm>
          <a:off x="1947244"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文章分类修改</a:t>
          </a:r>
          <a:endParaRPr altLang="en-US"/>
        </a:p>
      </dsp:txBody>
      <dsp:txXfrm>
        <a:off x="1947244" y="2342191"/>
        <a:ext cx="536431" cy="268215"/>
      </dsp:txXfrm>
    </dsp:sp>
    <dsp:sp>
      <dsp:nvSpPr>
        <dsp:cNvPr id="12" name="矩形 11"/>
        <dsp:cNvSpPr/>
      </dsp:nvSpPr>
      <dsp:spPr bwMode="white">
        <a:xfrm>
          <a:off x="2920866"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评论管理</a:t>
          </a:r>
          <a:endParaRPr lang="zh-CN" altLang="en-US"/>
        </a:p>
      </dsp:txBody>
      <dsp:txXfrm>
        <a:off x="2920866" y="1580459"/>
        <a:ext cx="536431" cy="268215"/>
      </dsp:txXfrm>
    </dsp:sp>
    <dsp:sp>
      <dsp:nvSpPr>
        <dsp:cNvPr id="30" name="矩形 29"/>
        <dsp:cNvSpPr/>
      </dsp:nvSpPr>
      <dsp:spPr bwMode="white">
        <a:xfrm>
          <a:off x="2596325"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评论查看</a:t>
          </a:r>
          <a:endParaRPr altLang="en-US"/>
        </a:p>
      </dsp:txBody>
      <dsp:txXfrm>
        <a:off x="2596325" y="1961325"/>
        <a:ext cx="536431" cy="268215"/>
      </dsp:txXfrm>
    </dsp:sp>
    <dsp:sp>
      <dsp:nvSpPr>
        <dsp:cNvPr id="36" name="矩形 35"/>
        <dsp:cNvSpPr/>
      </dsp:nvSpPr>
      <dsp:spPr bwMode="white">
        <a:xfrm>
          <a:off x="3245407"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评论封禁</a:t>
          </a:r>
          <a:endParaRPr altLang="en-US"/>
        </a:p>
      </dsp:txBody>
      <dsp:txXfrm>
        <a:off x="3245407" y="1961325"/>
        <a:ext cx="536431" cy="268215"/>
      </dsp:txXfrm>
    </dsp:sp>
    <dsp:sp>
      <dsp:nvSpPr>
        <dsp:cNvPr id="18" name="矩形 17"/>
        <dsp:cNvSpPr/>
      </dsp:nvSpPr>
      <dsp:spPr bwMode="white">
        <a:xfrm>
          <a:off x="4219029"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用户管理</a:t>
          </a:r>
          <a:endParaRPr altLang="en-US"/>
        </a:p>
      </dsp:txBody>
      <dsp:txXfrm>
        <a:off x="4219029" y="1580459"/>
        <a:ext cx="536431" cy="268215"/>
      </dsp:txXfrm>
    </dsp:sp>
    <dsp:sp>
      <dsp:nvSpPr>
        <dsp:cNvPr id="21" name="矩形 20"/>
        <dsp:cNvSpPr/>
      </dsp:nvSpPr>
      <dsp:spPr bwMode="white">
        <a:xfrm>
          <a:off x="3894488"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用户查看</a:t>
          </a:r>
          <a:endParaRPr altLang="en-US"/>
        </a:p>
      </dsp:txBody>
      <dsp:txXfrm>
        <a:off x="3894488" y="1961325"/>
        <a:ext cx="536431" cy="268215"/>
      </dsp:txXfrm>
    </dsp:sp>
    <dsp:sp>
      <dsp:nvSpPr>
        <dsp:cNvPr id="27" name="矩形 26"/>
        <dsp:cNvSpPr/>
      </dsp:nvSpPr>
      <dsp:spPr bwMode="white">
        <a:xfrm>
          <a:off x="4543569"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用户封禁</a:t>
          </a:r>
          <a:endParaRPr altLang="en-US"/>
        </a:p>
      </dsp:txBody>
      <dsp:txXfrm>
        <a:off x="4543569" y="1961325"/>
        <a:ext cx="536431" cy="268215"/>
      </dsp:txXfrm>
    </dsp:sp>
    <dsp:sp>
      <dsp:nvSpPr>
        <dsp:cNvPr id="4" name="矩形 3" hidden="1"/>
        <dsp:cNvSpPr/>
      </dsp:nvSpPr>
      <dsp:spPr bwMode="white">
        <a:xfrm>
          <a:off x="2271785" y="1199593"/>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271785" y="1199593"/>
        <a:ext cx="107286" cy="268215"/>
      </dsp:txXfrm>
    </dsp:sp>
    <dsp:sp>
      <dsp:nvSpPr>
        <dsp:cNvPr id="7" name="矩形 6" hidden="1"/>
        <dsp:cNvSpPr/>
      </dsp:nvSpPr>
      <dsp:spPr bwMode="white">
        <a:xfrm>
          <a:off x="753685"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753685" y="1580459"/>
        <a:ext cx="107286" cy="268215"/>
      </dsp:txXfrm>
    </dsp:sp>
    <dsp:sp>
      <dsp:nvSpPr>
        <dsp:cNvPr id="55" name="矩形 54" hidden="1"/>
        <dsp:cNvSpPr/>
      </dsp:nvSpPr>
      <dsp:spPr bwMode="white">
        <a:xfrm>
          <a:off x="0"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1961325"/>
        <a:ext cx="107286" cy="268215"/>
      </dsp:txXfrm>
    </dsp:sp>
    <dsp:sp>
      <dsp:nvSpPr>
        <dsp:cNvPr id="58" name="矩形 57" hidden="1"/>
        <dsp:cNvSpPr/>
      </dsp:nvSpPr>
      <dsp:spPr bwMode="white">
        <a:xfrm>
          <a:off x="649081"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1961325"/>
        <a:ext cx="107286" cy="268215"/>
      </dsp:txXfrm>
    </dsp:sp>
    <dsp:sp>
      <dsp:nvSpPr>
        <dsp:cNvPr id="64" name="矩形 63" hidden="1"/>
        <dsp:cNvSpPr/>
      </dsp:nvSpPr>
      <dsp:spPr bwMode="white">
        <a:xfrm>
          <a:off x="0"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2342191"/>
        <a:ext cx="107286" cy="268215"/>
      </dsp:txXfrm>
    </dsp:sp>
    <dsp:sp>
      <dsp:nvSpPr>
        <dsp:cNvPr id="70" name="矩形 69" hidden="1"/>
        <dsp:cNvSpPr/>
      </dsp:nvSpPr>
      <dsp:spPr bwMode="white">
        <a:xfrm>
          <a:off x="649081"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2342191"/>
        <a:ext cx="107286" cy="268215"/>
      </dsp:txXfrm>
    </dsp:sp>
    <dsp:sp>
      <dsp:nvSpPr>
        <dsp:cNvPr id="10" name="矩形 9" hidden="1"/>
        <dsp:cNvSpPr/>
      </dsp:nvSpPr>
      <dsp:spPr bwMode="white">
        <a:xfrm>
          <a:off x="2051848"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051848" y="1580459"/>
        <a:ext cx="107286" cy="268215"/>
      </dsp:txXfrm>
    </dsp:sp>
    <dsp:sp>
      <dsp:nvSpPr>
        <dsp:cNvPr id="43" name="矩形 42" hidden="1"/>
        <dsp:cNvSpPr/>
      </dsp:nvSpPr>
      <dsp:spPr bwMode="white">
        <a:xfrm>
          <a:off x="1298163"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1961325"/>
        <a:ext cx="107286" cy="268215"/>
      </dsp:txXfrm>
    </dsp:sp>
    <dsp:sp>
      <dsp:nvSpPr>
        <dsp:cNvPr id="46" name="矩形 45" hidden="1"/>
        <dsp:cNvSpPr/>
      </dsp:nvSpPr>
      <dsp:spPr bwMode="white">
        <a:xfrm>
          <a:off x="1947244"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1961325"/>
        <a:ext cx="107286" cy="268215"/>
      </dsp:txXfrm>
    </dsp:sp>
    <dsp:sp>
      <dsp:nvSpPr>
        <dsp:cNvPr id="49" name="矩形 48" hidden="1"/>
        <dsp:cNvSpPr/>
      </dsp:nvSpPr>
      <dsp:spPr bwMode="white">
        <a:xfrm>
          <a:off x="1298163"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2342191"/>
        <a:ext cx="107286" cy="268215"/>
      </dsp:txXfrm>
    </dsp:sp>
    <dsp:sp>
      <dsp:nvSpPr>
        <dsp:cNvPr id="52" name="矩形 51" hidden="1"/>
        <dsp:cNvSpPr/>
      </dsp:nvSpPr>
      <dsp:spPr bwMode="white">
        <a:xfrm>
          <a:off x="1947244"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2342191"/>
        <a:ext cx="107286" cy="268215"/>
      </dsp:txXfrm>
    </dsp:sp>
    <dsp:sp>
      <dsp:nvSpPr>
        <dsp:cNvPr id="13" name="矩形 12" hidden="1"/>
        <dsp:cNvSpPr/>
      </dsp:nvSpPr>
      <dsp:spPr bwMode="white">
        <a:xfrm>
          <a:off x="3350011"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350011" y="1580459"/>
        <a:ext cx="107286" cy="268215"/>
      </dsp:txXfrm>
    </dsp:sp>
    <dsp:sp>
      <dsp:nvSpPr>
        <dsp:cNvPr id="31" name="矩形 30" hidden="1"/>
        <dsp:cNvSpPr/>
      </dsp:nvSpPr>
      <dsp:spPr bwMode="white">
        <a:xfrm>
          <a:off x="2596325"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596325" y="1961325"/>
        <a:ext cx="107286" cy="268215"/>
      </dsp:txXfrm>
    </dsp:sp>
    <dsp:sp>
      <dsp:nvSpPr>
        <dsp:cNvPr id="37" name="矩形 36" hidden="1"/>
        <dsp:cNvSpPr/>
      </dsp:nvSpPr>
      <dsp:spPr bwMode="white">
        <a:xfrm>
          <a:off x="3245407"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245407" y="1961325"/>
        <a:ext cx="107286" cy="268215"/>
      </dsp:txXfrm>
    </dsp:sp>
    <dsp:sp>
      <dsp:nvSpPr>
        <dsp:cNvPr id="19" name="矩形 18" hidden="1"/>
        <dsp:cNvSpPr/>
      </dsp:nvSpPr>
      <dsp:spPr bwMode="white">
        <a:xfrm>
          <a:off x="4648173"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648173" y="1580459"/>
        <a:ext cx="107286" cy="268215"/>
      </dsp:txXfrm>
    </dsp:sp>
    <dsp:sp>
      <dsp:nvSpPr>
        <dsp:cNvPr id="22" name="矩形 21" hidden="1"/>
        <dsp:cNvSpPr/>
      </dsp:nvSpPr>
      <dsp:spPr bwMode="white">
        <a:xfrm>
          <a:off x="3894488"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894488" y="1961325"/>
        <a:ext cx="107286" cy="268215"/>
      </dsp:txXfrm>
    </dsp:sp>
    <dsp:sp>
      <dsp:nvSpPr>
        <dsp:cNvPr id="28" name="矩形 27" hidden="1"/>
        <dsp:cNvSpPr/>
      </dsp:nvSpPr>
      <dsp:spPr bwMode="white">
        <a:xfrm>
          <a:off x="4543569"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543569" y="1961325"/>
        <a:ext cx="107286" cy="2682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Office_1.0.0.1293_F1E327BC-269C-435d-A152-05C5408002CA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2019-03-29T19:02:00Z</dcterms:created>
  <dc:creator>fisher_998</dc:creator>
  <cp:lastModifiedBy>fisher_998</cp:lastModifiedBy>
  <dcterms:modified xsi:type="dcterms:W3CDTF">2019-04-18T02:48:18Z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