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仿宋" w:hAnsi="仿宋" w:eastAsia="仿宋" w:cs="仿宋"/>
          <w:b/>
          <w:b/>
          <w:bCs/>
          <w:sz w:val="28"/>
          <w:szCs w:val="28"/>
        </w:rPr>
      </w:pPr>
      <w:r>
        <w:rPr>
          <w:rFonts w:ascii="仿宋" w:hAnsi="仿宋" w:cs="仿宋" w:eastAsia="仿宋"/>
          <w:b/>
          <w:bCs/>
          <w:sz w:val="28"/>
          <w:szCs w:val="28"/>
        </w:rPr>
        <w:t>技术交底书</w:t>
      </w:r>
    </w:p>
    <w:tbl>
      <w:tblPr>
        <w:tblW w:w="824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05"/>
        <w:gridCol w:w="1418"/>
        <w:gridCol w:w="4420"/>
      </w:tblGrid>
      <w:tr>
        <w:trPr>
          <w:trHeight w:val="558" w:hRule="atLeast"/>
        </w:trPr>
        <w:tc>
          <w:tcPr>
            <w:tcW w:w="2405" w:type="dxa"/>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项目</w:t>
            </w:r>
          </w:p>
        </w:tc>
        <w:tc>
          <w:tcPr>
            <w:tcW w:w="5838" w:type="dxa"/>
            <w:gridSpan w:val="2"/>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both"/>
              <w:rPr>
                <w:rFonts w:ascii="仿宋" w:hAnsi="仿宋" w:eastAsia="仿宋" w:cs="仿宋"/>
                <w:kern w:val="2"/>
                <w:sz w:val="28"/>
                <w:szCs w:val="28"/>
              </w:rPr>
            </w:pPr>
            <w:r>
              <w:rPr>
                <w:rFonts w:ascii="仿宋" w:hAnsi="仿宋" w:cs="仿宋" w:eastAsia="仿宋"/>
                <w:b/>
                <w:kern w:val="2"/>
                <w:sz w:val="28"/>
                <w:szCs w:val="28"/>
              </w:rPr>
              <w:t>内容</w:t>
            </w:r>
          </w:p>
        </w:tc>
      </w:tr>
      <w:tr>
        <w:trPr>
          <w:trHeight w:val="567" w:hRule="atLeast"/>
        </w:trPr>
        <w:tc>
          <w:tcPr>
            <w:tcW w:w="24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申请人名义</w:t>
            </w:r>
          </w:p>
        </w:tc>
        <w:tc>
          <w:tcPr>
            <w:tcW w:w="5838"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kern w:val="2"/>
                <w:sz w:val="28"/>
                <w:szCs w:val="28"/>
              </w:rPr>
            </w:pPr>
            <w:r>
              <w:rPr>
                <w:rFonts w:eastAsia="仿宋" w:cs="仿宋" w:ascii="仿宋" w:hAnsi="仿宋"/>
                <w:kern w:val="2"/>
                <w:sz w:val="28"/>
                <w:szCs w:val="28"/>
              </w:rPr>
            </w:r>
          </w:p>
        </w:tc>
      </w:tr>
      <w:tr>
        <w:trPr>
          <w:trHeight w:val="567" w:hRule="atLeast"/>
        </w:trPr>
        <w:tc>
          <w:tcPr>
            <w:tcW w:w="24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专利名称（暂定）</w:t>
            </w:r>
          </w:p>
        </w:tc>
        <w:tc>
          <w:tcPr>
            <w:tcW w:w="5838"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kern w:val="2"/>
                <w:sz w:val="28"/>
                <w:szCs w:val="28"/>
                <w:lang w:eastAsia="zh-TW"/>
              </w:rPr>
            </w:pPr>
            <w:r>
              <w:rPr>
                <w:rFonts w:eastAsia="仿宋"/>
                <w:sz w:val="28"/>
                <w:szCs w:val="28"/>
                <w:lang w:val="en-US"/>
              </w:rPr>
              <w:t>一种支持北</w:t>
            </w:r>
            <w:r>
              <w:rPr>
                <w:rFonts w:ascii="Times New Roman" w:hAnsi="Times New Roman" w:cs="Times New Roman" w:eastAsia="仿宋"/>
                <w:color w:val="auto"/>
                <w:kern w:val="0"/>
                <w:sz w:val="28"/>
                <w:szCs w:val="28"/>
                <w:lang w:val="en-US" w:eastAsia="zh-CN" w:bidi="ar-SA"/>
              </w:rPr>
              <w:t>斗</w:t>
            </w:r>
            <w:r>
              <w:rPr>
                <w:rFonts w:eastAsia="仿宋"/>
                <w:sz w:val="28"/>
                <w:szCs w:val="28"/>
                <w:lang w:val="en-US"/>
              </w:rPr>
              <w:t>三</w:t>
            </w:r>
            <w:r>
              <w:rPr>
                <w:rFonts w:ascii="Times New Roman" w:hAnsi="Times New Roman" w:cs="Times New Roman" w:eastAsia="仿宋"/>
                <w:color w:val="auto"/>
                <w:kern w:val="0"/>
                <w:sz w:val="28"/>
                <w:szCs w:val="28"/>
                <w:lang w:val="en-US" w:eastAsia="zh-CN" w:bidi="ar-SA"/>
              </w:rPr>
              <w:t>号</w:t>
            </w:r>
            <w:r>
              <w:rPr>
                <w:rFonts w:eastAsia="仿宋"/>
                <w:sz w:val="28"/>
                <w:szCs w:val="28"/>
                <w:lang w:val="en-US"/>
              </w:rPr>
              <w:t>特种终端设备的导航数据编译方法</w:t>
            </w:r>
          </w:p>
        </w:tc>
      </w:tr>
      <w:tr>
        <w:trPr>
          <w:trHeight w:val="567" w:hRule="atLeast"/>
        </w:trPr>
        <w:tc>
          <w:tcPr>
            <w:tcW w:w="24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申报类型</w:t>
            </w:r>
          </w:p>
        </w:tc>
        <w:tc>
          <w:tcPr>
            <w:tcW w:w="5838"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kern w:val="2"/>
                <w:sz w:val="28"/>
                <w:szCs w:val="28"/>
              </w:rPr>
            </w:pPr>
            <w:r>
              <w:rPr>
                <w:rFonts w:ascii="仿宋" w:hAnsi="仿宋" w:cs="仿宋" w:eastAsia="仿宋"/>
                <w:kern w:val="2"/>
                <w:sz w:val="28"/>
                <w:szCs w:val="28"/>
              </w:rPr>
              <w:t>发明</w:t>
            </w:r>
          </w:p>
        </w:tc>
      </w:tr>
      <w:tr>
        <w:trPr>
          <w:trHeight w:val="567" w:hRule="atLeast"/>
        </w:trPr>
        <w:tc>
          <w:tcPr>
            <w:tcW w:w="24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发明人（可多个）</w:t>
            </w:r>
          </w:p>
        </w:tc>
        <w:tc>
          <w:tcPr>
            <w:tcW w:w="5838"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kern w:val="2"/>
                <w:sz w:val="28"/>
                <w:szCs w:val="28"/>
              </w:rPr>
            </w:pPr>
            <w:r>
              <w:rPr>
                <w:rFonts w:eastAsia="仿宋" w:cs="仿宋" w:ascii="仿宋" w:hAnsi="仿宋"/>
                <w:kern w:val="2"/>
                <w:sz w:val="28"/>
                <w:szCs w:val="28"/>
              </w:rPr>
            </w:r>
          </w:p>
        </w:tc>
      </w:tr>
      <w:tr>
        <w:trPr>
          <w:trHeight w:val="151" w:hRule="atLeast"/>
        </w:trPr>
        <w:tc>
          <w:tcPr>
            <w:tcW w:w="2405"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技术联系人</w:t>
            </w:r>
          </w:p>
        </w:tc>
        <w:tc>
          <w:tcPr>
            <w:tcW w:w="1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kern w:val="2"/>
                <w:sz w:val="28"/>
                <w:szCs w:val="28"/>
              </w:rPr>
            </w:pPr>
            <w:r>
              <w:rPr>
                <w:rFonts w:ascii="仿宋" w:hAnsi="仿宋" w:cs="仿宋" w:eastAsia="仿宋"/>
                <w:b/>
                <w:kern w:val="2"/>
                <w:sz w:val="28"/>
                <w:szCs w:val="28"/>
              </w:rPr>
              <w:t>姓名</w:t>
            </w:r>
          </w:p>
        </w:tc>
        <w:tc>
          <w:tcPr>
            <w:tcW w:w="4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kern w:val="2"/>
                <w:sz w:val="28"/>
                <w:szCs w:val="28"/>
              </w:rPr>
            </w:pPr>
            <w:r>
              <w:rPr>
                <w:rFonts w:ascii="仿宋" w:hAnsi="仿宋" w:cs="仿宋" w:eastAsia="仿宋"/>
                <w:kern w:val="2"/>
                <w:sz w:val="28"/>
                <w:szCs w:val="28"/>
                <w:lang w:val="en-AU"/>
              </w:rPr>
              <w:t>周建国</w:t>
            </w:r>
          </w:p>
        </w:tc>
      </w:tr>
      <w:tr>
        <w:trPr>
          <w:trHeight w:val="150" w:hRule="atLeast"/>
        </w:trPr>
        <w:tc>
          <w:tcPr>
            <w:tcW w:w="2405"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eastAsia="仿宋" w:cs="仿宋" w:ascii="仿宋" w:hAnsi="仿宋"/>
                <w:b/>
                <w:kern w:val="2"/>
                <w:sz w:val="28"/>
                <w:szCs w:val="28"/>
              </w:rPr>
            </w:r>
          </w:p>
        </w:tc>
        <w:tc>
          <w:tcPr>
            <w:tcW w:w="1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电话</w:t>
            </w:r>
          </w:p>
        </w:tc>
        <w:tc>
          <w:tcPr>
            <w:tcW w:w="4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eastAsia="仿宋" w:cs="仿宋" w:ascii="仿宋" w:hAnsi="仿宋"/>
                <w:b/>
                <w:kern w:val="2"/>
                <w:sz w:val="28"/>
                <w:szCs w:val="28"/>
              </w:rPr>
              <w:t>1</w:t>
            </w:r>
            <w:r>
              <w:rPr>
                <w:rFonts w:eastAsia="仿宋" w:cs="仿宋" w:ascii="仿宋" w:hAnsi="仿宋"/>
                <w:b/>
                <w:color w:val="auto"/>
                <w:kern w:val="2"/>
                <w:sz w:val="28"/>
                <w:szCs w:val="28"/>
                <w:lang w:val="en-AU" w:eastAsia="zh-CN" w:bidi="ar-SA"/>
              </w:rPr>
              <w:t>3126608783</w:t>
            </w:r>
          </w:p>
        </w:tc>
      </w:tr>
      <w:tr>
        <w:trPr>
          <w:trHeight w:val="150" w:hRule="atLeast"/>
        </w:trPr>
        <w:tc>
          <w:tcPr>
            <w:tcW w:w="2405"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eastAsia="仿宋" w:cs="仿宋" w:ascii="仿宋" w:hAnsi="仿宋"/>
                <w:b/>
                <w:kern w:val="2"/>
                <w:sz w:val="28"/>
                <w:szCs w:val="28"/>
              </w:rPr>
            </w:r>
          </w:p>
        </w:tc>
        <w:tc>
          <w:tcPr>
            <w:tcW w:w="1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邮件</w:t>
            </w:r>
          </w:p>
        </w:tc>
        <w:tc>
          <w:tcPr>
            <w:tcW w:w="4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eastAsia="仿宋" w:cs="仿宋" w:ascii="仿宋" w:hAnsi="仿宋"/>
                <w:b/>
                <w:kern w:val="2"/>
                <w:sz w:val="28"/>
                <w:szCs w:val="28"/>
                <w:lang w:val="en-AU"/>
              </w:rPr>
              <w:t>jgaa</w:t>
            </w:r>
            <w:r>
              <w:rPr>
                <w:rFonts w:eastAsia="仿宋" w:cs="仿宋" w:ascii="仿宋" w:hAnsi="仿宋"/>
                <w:b/>
                <w:kern w:val="2"/>
                <w:sz w:val="28"/>
                <w:szCs w:val="28"/>
              </w:rPr>
              <w:t>@qq.cn</w:t>
            </w:r>
          </w:p>
        </w:tc>
      </w:tr>
    </w:tbl>
    <w:p>
      <w:pPr>
        <w:pStyle w:val="Normal"/>
        <w:jc w:val="both"/>
        <w:rPr>
          <w:rFonts w:ascii="仿宋" w:hAnsi="仿宋" w:eastAsia="仿宋" w:cs="仿宋"/>
          <w:b/>
          <w:b/>
          <w:bCs/>
          <w:sz w:val="28"/>
          <w:szCs w:val="28"/>
        </w:rPr>
      </w:pPr>
      <w:r>
        <w:rPr>
          <w:rFonts w:eastAsia="仿宋" w:cs="仿宋" w:ascii="仿宋" w:hAnsi="仿宋"/>
          <w:b/>
          <w:bCs/>
          <w:sz w:val="28"/>
          <w:szCs w:val="28"/>
        </w:rPr>
      </w:r>
    </w:p>
    <w:p>
      <w:pPr>
        <w:pStyle w:val="Normal"/>
        <w:widowControl w:val="false"/>
        <w:numPr>
          <w:ilvl w:val="0"/>
          <w:numId w:val="1"/>
        </w:numPr>
        <w:tabs>
          <w:tab w:val="clear" w:pos="420"/>
          <w:tab w:val="left" w:pos="1260" w:leader="none"/>
        </w:tabs>
        <w:spacing w:lineRule="auto" w:line="480"/>
        <w:ind w:left="1260" w:hanging="720"/>
        <w:jc w:val="both"/>
        <w:rPr>
          <w:rFonts w:ascii="仿宋" w:hAnsi="仿宋" w:eastAsia="仿宋" w:cs="仿宋"/>
          <w:color w:val="0000FF"/>
          <w:sz w:val="28"/>
          <w:szCs w:val="28"/>
        </w:rPr>
      </w:pPr>
      <w:r>
        <w:rPr>
          <w:rFonts w:ascii="仿宋" w:hAnsi="仿宋" w:cs="仿宋" w:eastAsia="仿宋"/>
          <w:b/>
          <w:sz w:val="28"/>
          <w:szCs w:val="28"/>
        </w:rPr>
        <w:t>发明或实用新型名称</w:t>
      </w:r>
    </w:p>
    <w:p>
      <w:pPr>
        <w:pStyle w:val="Normal"/>
        <w:ind w:firstLine="560"/>
        <w:jc w:val="both"/>
        <w:rPr>
          <w:rFonts w:ascii="仿宋" w:hAnsi="仿宋" w:eastAsia="仿宋" w:cs="仿宋"/>
          <w:sz w:val="28"/>
          <w:szCs w:val="28"/>
          <w:lang w:val="en-US"/>
        </w:rPr>
      </w:pPr>
      <w:r>
        <w:rPr>
          <w:rFonts w:eastAsia="仿宋"/>
          <w:sz w:val="28"/>
          <w:szCs w:val="28"/>
          <w:lang w:val="en-US"/>
        </w:rPr>
        <w:t>一种支持北</w:t>
      </w:r>
      <w:r>
        <w:rPr>
          <w:rFonts w:ascii="Times New Roman" w:hAnsi="Times New Roman" w:cs="Times New Roman" w:eastAsia="仿宋"/>
          <w:color w:val="auto"/>
          <w:kern w:val="0"/>
          <w:sz w:val="28"/>
          <w:szCs w:val="28"/>
          <w:lang w:val="en-US" w:eastAsia="zh-CN" w:bidi="ar-SA"/>
        </w:rPr>
        <w:t>斗</w:t>
      </w:r>
      <w:r>
        <w:rPr>
          <w:rFonts w:eastAsia="仿宋"/>
          <w:sz w:val="28"/>
          <w:szCs w:val="28"/>
          <w:lang w:val="en-US"/>
        </w:rPr>
        <w:t>三</w:t>
      </w:r>
      <w:r>
        <w:rPr>
          <w:rFonts w:ascii="Times New Roman" w:hAnsi="Times New Roman" w:cs="Times New Roman" w:eastAsia="仿宋"/>
          <w:color w:val="auto"/>
          <w:kern w:val="0"/>
          <w:sz w:val="28"/>
          <w:szCs w:val="28"/>
          <w:lang w:val="en-US" w:eastAsia="zh-CN" w:bidi="ar-SA"/>
        </w:rPr>
        <w:t>号</w:t>
      </w:r>
      <w:r>
        <w:rPr>
          <w:rFonts w:eastAsia="仿宋"/>
          <w:sz w:val="28"/>
          <w:szCs w:val="28"/>
          <w:lang w:val="en-US"/>
        </w:rPr>
        <w:t>特种终端设备的导航数据编译方法</w:t>
      </w:r>
    </w:p>
    <w:p>
      <w:pPr>
        <w:pStyle w:val="Normal"/>
        <w:widowControl w:val="false"/>
        <w:numPr>
          <w:ilvl w:val="0"/>
          <w:numId w:val="1"/>
        </w:numPr>
        <w:tabs>
          <w:tab w:val="clear" w:pos="420"/>
          <w:tab w:val="left" w:pos="1260" w:leader="none"/>
        </w:tabs>
        <w:spacing w:lineRule="auto" w:line="480"/>
        <w:ind w:left="1260" w:hanging="720"/>
        <w:jc w:val="both"/>
        <w:rPr>
          <w:rFonts w:ascii="仿宋" w:hAnsi="仿宋" w:eastAsia="仿宋" w:cs="仿宋"/>
          <w:b/>
          <w:b/>
          <w:sz w:val="28"/>
          <w:szCs w:val="28"/>
        </w:rPr>
      </w:pPr>
      <w:r>
        <w:rPr>
          <w:rFonts w:ascii="仿宋" w:hAnsi="仿宋" w:cs="仿宋" w:eastAsia="仿宋"/>
          <w:b/>
          <w:sz w:val="28"/>
          <w:szCs w:val="28"/>
        </w:rPr>
        <w:t>所属技术领域</w:t>
      </w:r>
    </w:p>
    <w:p>
      <w:pPr>
        <w:pStyle w:val="Normal"/>
        <w:spacing w:lineRule="auto" w:line="480"/>
        <w:ind w:firstLine="560"/>
        <w:jc w:val="both"/>
        <w:rPr>
          <w:rFonts w:ascii="仿宋" w:hAnsi="仿宋" w:eastAsia="仿宋" w:cs="仿宋"/>
          <w:sz w:val="28"/>
          <w:szCs w:val="28"/>
        </w:rPr>
      </w:pPr>
      <w:r>
        <w:rPr>
          <w:rFonts w:ascii="仿宋" w:hAnsi="仿宋" w:cs="仿宋" w:eastAsia="仿宋"/>
          <w:sz w:val="28"/>
          <w:szCs w:val="28"/>
          <w:lang w:val="en-AU"/>
        </w:rPr>
        <w:t>北斗三号</w:t>
      </w:r>
      <w:r>
        <w:rPr>
          <w:rFonts w:ascii="仿宋" w:hAnsi="仿宋" w:cs="仿宋" w:eastAsia="仿宋"/>
          <w:sz w:val="28"/>
          <w:szCs w:val="28"/>
        </w:rPr>
        <w:t>导航技术领域</w:t>
      </w:r>
      <w:r>
        <w:rPr>
          <w:rFonts w:ascii="仿宋" w:hAnsi="仿宋" w:cs="仿宋" w:eastAsia="仿宋"/>
          <w:sz w:val="28"/>
          <w:szCs w:val="28"/>
          <w:lang w:val="en-AU"/>
        </w:rPr>
        <w:t>、</w:t>
      </w:r>
      <w:r>
        <w:rPr>
          <w:rFonts w:ascii="仿宋" w:hAnsi="仿宋" w:cs="仿宋" w:eastAsia="仿宋"/>
          <w:color w:val="auto"/>
          <w:kern w:val="0"/>
          <w:sz w:val="28"/>
          <w:szCs w:val="28"/>
          <w:lang w:val="en-AU" w:eastAsia="zh-CN" w:bidi="ar-SA"/>
        </w:rPr>
        <w:t>特种</w:t>
      </w:r>
      <w:r>
        <w:rPr>
          <w:rFonts w:ascii="仿宋" w:hAnsi="仿宋" w:cs="仿宋" w:eastAsia="仿宋"/>
          <w:sz w:val="28"/>
          <w:szCs w:val="28"/>
          <w:lang w:val="en-AU"/>
        </w:rPr>
        <w:t>移动终端</w:t>
      </w:r>
      <w:r>
        <w:rPr>
          <w:rFonts w:ascii="仿宋" w:hAnsi="仿宋" w:cs="仿宋" w:eastAsia="仿宋"/>
          <w:color w:val="auto"/>
          <w:kern w:val="0"/>
          <w:sz w:val="28"/>
          <w:szCs w:val="28"/>
          <w:lang w:val="en-AU" w:eastAsia="zh-CN" w:bidi="ar-SA"/>
        </w:rPr>
        <w:t>导航数据处理技术领域</w:t>
      </w:r>
    </w:p>
    <w:p>
      <w:pPr>
        <w:pStyle w:val="Normal"/>
        <w:widowControl w:val="false"/>
        <w:numPr>
          <w:ilvl w:val="0"/>
          <w:numId w:val="1"/>
        </w:numPr>
        <w:tabs>
          <w:tab w:val="clear" w:pos="420"/>
          <w:tab w:val="left" w:pos="1260" w:leader="none"/>
        </w:tabs>
        <w:spacing w:lineRule="auto" w:line="480"/>
        <w:ind w:left="1260" w:hanging="720"/>
        <w:jc w:val="both"/>
        <w:rPr>
          <w:rFonts w:ascii="仿宋" w:hAnsi="仿宋" w:eastAsia="仿宋" w:cs="仿宋"/>
          <w:b/>
          <w:b/>
          <w:sz w:val="28"/>
          <w:szCs w:val="28"/>
        </w:rPr>
      </w:pPr>
      <w:r>
        <w:rPr>
          <w:rFonts w:ascii="仿宋" w:hAnsi="仿宋" w:cs="仿宋" w:eastAsia="仿宋"/>
          <w:b/>
          <w:sz w:val="28"/>
          <w:szCs w:val="28"/>
        </w:rPr>
        <w:t>背景技术（含与本专利接近的技术）</w:t>
      </w:r>
    </w:p>
    <w:p>
      <w:pPr>
        <w:pStyle w:val="Normal"/>
        <w:spacing w:lineRule="auto" w:line="480"/>
        <w:ind w:firstLine="560"/>
        <w:jc w:val="both"/>
        <w:rPr>
          <w:rFonts w:eastAsia="仿宋"/>
          <w:sz w:val="28"/>
          <w:szCs w:val="28"/>
          <w:lang w:val="en-US"/>
        </w:rPr>
      </w:pPr>
      <w:r>
        <w:rPr>
          <w:rFonts w:ascii="仿宋" w:hAnsi="仿宋" w:cs="仿宋" w:eastAsia="仿宋"/>
          <w:color w:val="auto"/>
          <w:kern w:val="0"/>
          <w:sz w:val="28"/>
          <w:szCs w:val="28"/>
          <w:lang w:val="en-US" w:eastAsia="zh-CN" w:bidi="ar-SA"/>
        </w:rPr>
        <w:t>北斗三号导航系统是我国自主研发的卫星导航系统第三代，具备高精度、高可靠性等特点，广泛应用于位置服务、导航应用、军事用途、交通运输、灾难应急响应等领域。然而，北斗三号特种终端</w:t>
      </w:r>
      <w:r>
        <w:rPr>
          <w:rFonts w:ascii="仿宋" w:hAnsi="仿宋" w:cs="仿宋" w:eastAsia="仿宋"/>
          <w:color w:val="auto"/>
          <w:kern w:val="0"/>
          <w:sz w:val="28"/>
          <w:szCs w:val="28"/>
          <w:lang w:val="en-US" w:eastAsia="zh-CN" w:bidi="ar-SA"/>
        </w:rPr>
        <w:t>设备</w:t>
      </w:r>
      <w:r>
        <w:rPr>
          <w:rFonts w:ascii="仿宋" w:hAnsi="仿宋" w:cs="仿宋" w:eastAsia="仿宋"/>
          <w:color w:val="auto"/>
          <w:kern w:val="0"/>
          <w:sz w:val="28"/>
          <w:szCs w:val="28"/>
          <w:lang w:val="en-US" w:eastAsia="zh-CN" w:bidi="ar-SA"/>
        </w:rPr>
        <w:t>的通信环境与传统的</w:t>
      </w:r>
      <w:r>
        <w:rPr>
          <w:rFonts w:eastAsia="仿宋" w:cs="仿宋" w:ascii="仿宋" w:hAnsi="仿宋"/>
          <w:color w:val="auto"/>
          <w:kern w:val="0"/>
          <w:sz w:val="28"/>
          <w:szCs w:val="28"/>
          <w:lang w:val="en-US" w:eastAsia="zh-CN" w:bidi="ar-SA"/>
        </w:rPr>
        <w:t>3G/4G/5G</w:t>
      </w:r>
      <w:r>
        <w:rPr>
          <w:rFonts w:ascii="仿宋" w:hAnsi="仿宋" w:cs="仿宋" w:eastAsia="仿宋"/>
          <w:color w:val="auto"/>
          <w:kern w:val="0"/>
          <w:sz w:val="28"/>
          <w:szCs w:val="28"/>
          <w:lang w:val="en-US" w:eastAsia="zh-CN" w:bidi="ar-SA"/>
        </w:rPr>
        <w:t>无线网络存在显著差异：短报文单次传输容量仅为</w:t>
      </w:r>
      <w:r>
        <w:rPr>
          <w:rFonts w:eastAsia="仿宋" w:cs="仿宋" w:ascii="仿宋" w:hAnsi="仿宋"/>
          <w:color w:val="auto"/>
          <w:kern w:val="0"/>
          <w:sz w:val="28"/>
          <w:szCs w:val="28"/>
          <w:lang w:val="en-US" w:eastAsia="zh-CN" w:bidi="ar-SA"/>
        </w:rPr>
        <w:t>560</w:t>
      </w:r>
      <w:r>
        <w:rPr>
          <w:rFonts w:ascii="仿宋" w:hAnsi="仿宋" w:cs="仿宋" w:eastAsia="仿宋"/>
          <w:color w:val="auto"/>
          <w:kern w:val="0"/>
          <w:sz w:val="28"/>
          <w:szCs w:val="28"/>
          <w:lang w:val="en-US" w:eastAsia="zh-CN" w:bidi="ar-SA"/>
        </w:rPr>
        <w:t>比特（约</w:t>
      </w:r>
      <w:r>
        <w:rPr>
          <w:rFonts w:eastAsia="仿宋" w:cs="仿宋" w:ascii="仿宋" w:hAnsi="仿宋"/>
          <w:color w:val="auto"/>
          <w:kern w:val="0"/>
          <w:sz w:val="28"/>
          <w:szCs w:val="28"/>
          <w:lang w:val="en-US" w:eastAsia="zh-CN" w:bidi="ar-SA"/>
        </w:rPr>
        <w:t>4</w:t>
      </w:r>
      <w:r>
        <w:rPr>
          <w:rFonts w:eastAsia="仿宋" w:cs="仿宋" w:ascii="仿宋" w:hAnsi="仿宋"/>
          <w:color w:val="auto"/>
          <w:kern w:val="0"/>
          <w:sz w:val="28"/>
          <w:szCs w:val="28"/>
          <w:lang w:val="en-US" w:eastAsia="zh-CN" w:bidi="ar-SA"/>
        </w:rPr>
        <w:t>0</w:t>
      </w:r>
      <w:r>
        <w:rPr>
          <w:rFonts w:ascii="仿宋" w:hAnsi="仿宋" w:cs="仿宋" w:eastAsia="仿宋"/>
          <w:color w:val="auto"/>
          <w:kern w:val="0"/>
          <w:sz w:val="28"/>
          <w:szCs w:val="28"/>
          <w:lang w:val="en-US" w:eastAsia="zh-CN" w:bidi="ar-SA"/>
        </w:rPr>
        <w:t>个汉字），通信时效成本较高，卫星信道资源紧张导致实时性受限，同时特种终端设备采用嵌入式处理器，存储空间和内存容量有限。传统的高德导航、百度导航等主流导航软件均基于地面移动通信网络设计，依赖云端实时数据下载，存在数据格式不兼容、依赖网络实时更新机制、无法支持离线导航场景、存储结构不适应北斗三号嵌入式移动终端环境等问题，不能很好地适配北斗三号通信导航系统的离线、高效率、低带宽需求。此外，现有主流导航数据编译方法还存在以下技术问题：数据体积庞大（通常达到数</w:t>
      </w:r>
      <w:r>
        <w:rPr>
          <w:rFonts w:eastAsia="仿宋" w:cs="仿宋" w:ascii="仿宋" w:hAnsi="仿宋"/>
          <w:color w:val="auto"/>
          <w:kern w:val="0"/>
          <w:sz w:val="28"/>
          <w:szCs w:val="28"/>
          <w:lang w:val="en-US" w:eastAsia="zh-CN" w:bidi="ar-SA"/>
        </w:rPr>
        <w:t>GB</w:t>
      </w:r>
      <w:r>
        <w:rPr>
          <w:rFonts w:ascii="仿宋" w:hAnsi="仿宋" w:cs="仿宋" w:eastAsia="仿宋"/>
          <w:color w:val="auto"/>
          <w:kern w:val="0"/>
          <w:sz w:val="28"/>
          <w:szCs w:val="28"/>
          <w:lang w:val="en-US" w:eastAsia="zh-CN" w:bidi="ar-SA"/>
        </w:rPr>
        <w:t>级别）、查询效率低下（时间复杂度为</w:t>
      </w:r>
      <w:r>
        <w:rPr>
          <w:rFonts w:eastAsia="仿宋" w:cs="仿宋" w:ascii="仿宋" w:hAnsi="仿宋"/>
          <w:color w:val="auto"/>
          <w:kern w:val="0"/>
          <w:sz w:val="28"/>
          <w:szCs w:val="28"/>
          <w:lang w:val="en-US" w:eastAsia="zh-CN" w:bidi="ar-SA"/>
        </w:rPr>
        <w:t>O(n)</w:t>
      </w:r>
      <w:r>
        <w:rPr>
          <w:rFonts w:ascii="仿宋" w:hAnsi="仿宋" w:cs="仿宋" w:eastAsia="仿宋"/>
          <w:color w:val="auto"/>
          <w:kern w:val="0"/>
          <w:sz w:val="28"/>
          <w:szCs w:val="28"/>
          <w:lang w:val="en-US" w:eastAsia="zh-CN" w:bidi="ar-SA"/>
        </w:rPr>
        <w:t>）、更新困难（需整体替换）、跨区域路径规划复杂（缺乏网格边界拓扑关系管理）。同时，传统导航数据编译多采用二进制数据块加文件索引的方式，编译过程涉及数据结构设计、文件偏移量计算、索引块维护、二进制序列化等复杂技术，对开发人员的专业能力要求较高，技术门槛居高不下，导致中小型团队难以独立完成导航数据的编译工作。因此，亟需一种针对北斗三号特种终端设备设计的导航数据编译方法，以解决上述技术问题，满足北斗三号通信导航系统的特殊需求。</w:t>
      </w:r>
    </w:p>
    <w:p>
      <w:pPr>
        <w:pStyle w:val="Normal"/>
        <w:widowControl w:val="false"/>
        <w:numPr>
          <w:ilvl w:val="0"/>
          <w:numId w:val="1"/>
        </w:numPr>
        <w:tabs>
          <w:tab w:val="clear" w:pos="420"/>
          <w:tab w:val="left" w:pos="1260" w:leader="none"/>
        </w:tabs>
        <w:spacing w:lineRule="auto" w:line="480"/>
        <w:ind w:left="1260" w:hanging="720"/>
        <w:jc w:val="both"/>
        <w:rPr>
          <w:rFonts w:ascii="仿宋" w:hAnsi="仿宋" w:eastAsia="仿宋" w:cs="仿宋"/>
          <w:b/>
          <w:b/>
          <w:sz w:val="28"/>
          <w:szCs w:val="28"/>
        </w:rPr>
      </w:pPr>
      <w:r>
        <w:rPr>
          <w:rFonts w:ascii="仿宋" w:hAnsi="仿宋" w:cs="仿宋" w:eastAsia="仿宋"/>
          <w:b/>
          <w:sz w:val="28"/>
          <w:szCs w:val="28"/>
        </w:rPr>
        <w:t>目的</w:t>
      </w:r>
    </w:p>
    <w:p>
      <w:pPr>
        <w:pStyle w:val="Normal"/>
        <w:widowControl w:val="false"/>
        <w:spacing w:lineRule="auto" w:line="480"/>
        <w:ind w:firstLine="560"/>
        <w:jc w:val="both"/>
        <w:rPr>
          <w:rFonts w:ascii="仿宋" w:hAnsi="仿宋" w:eastAsia="仿宋" w:cs="仿宋"/>
          <w:sz w:val="28"/>
          <w:szCs w:val="28"/>
          <w:lang w:val="en-US"/>
        </w:rPr>
      </w:pPr>
      <w:r>
        <w:rPr>
          <w:rFonts w:ascii="仿宋" w:hAnsi="仿宋" w:cs="仿宋" w:eastAsia="仿宋"/>
          <w:color w:val="auto"/>
          <w:kern w:val="0"/>
          <w:sz w:val="28"/>
          <w:szCs w:val="28"/>
          <w:lang w:val="en-US" w:eastAsia="zh-CN" w:bidi="ar-SA"/>
        </w:rPr>
        <w:t>本发明的目的有</w:t>
      </w:r>
      <w:r>
        <w:rPr>
          <w:rFonts w:ascii="仿宋" w:hAnsi="仿宋" w:cs="仿宋" w:eastAsia="仿宋"/>
          <w:color w:val="auto"/>
          <w:kern w:val="0"/>
          <w:sz w:val="28"/>
          <w:szCs w:val="28"/>
          <w:lang w:val="en-US" w:eastAsia="zh-CN" w:bidi="ar-SA"/>
        </w:rPr>
        <w:t>三</w:t>
      </w:r>
      <w:r>
        <w:rPr>
          <w:rFonts w:ascii="仿宋" w:hAnsi="仿宋" w:cs="仿宋" w:eastAsia="仿宋"/>
          <w:color w:val="auto"/>
          <w:kern w:val="0"/>
          <w:sz w:val="28"/>
          <w:szCs w:val="28"/>
          <w:lang w:val="en-US" w:eastAsia="zh-CN" w:bidi="ar-SA"/>
        </w:rPr>
        <w:t>个：</w:t>
      </w:r>
    </w:p>
    <w:p>
      <w:pPr>
        <w:pStyle w:val="Normal"/>
        <w:widowControl w:val="false"/>
        <w:spacing w:lineRule="auto" w:line="480"/>
        <w:ind w:firstLine="560"/>
        <w:jc w:val="both"/>
        <w:rPr>
          <w:rFonts w:ascii="仿宋" w:hAnsi="仿宋" w:eastAsia="仿宋" w:cs="仿宋"/>
          <w:sz w:val="28"/>
          <w:szCs w:val="28"/>
          <w:lang w:val="en-US"/>
        </w:rPr>
      </w:pPr>
      <w:r>
        <w:rPr>
          <w:rFonts w:ascii="仿宋" w:hAnsi="仿宋" w:cs="仿宋" w:eastAsia="仿宋"/>
          <w:color w:val="auto"/>
          <w:kern w:val="0"/>
          <w:sz w:val="28"/>
          <w:szCs w:val="28"/>
          <w:lang w:val="en-US" w:eastAsia="zh-CN" w:bidi="ar-SA"/>
        </w:rPr>
        <w:t>第一，针对北斗三号特种终端设备面临的通信带宽有限（短报文仅</w:t>
      </w:r>
      <w:r>
        <w:rPr>
          <w:rFonts w:eastAsia="仿宋" w:cs="仿宋" w:ascii="仿宋" w:hAnsi="仿宋"/>
          <w:color w:val="auto"/>
          <w:kern w:val="0"/>
          <w:sz w:val="28"/>
          <w:szCs w:val="28"/>
          <w:lang w:val="en-US" w:eastAsia="zh-CN" w:bidi="ar-SA"/>
        </w:rPr>
        <w:t>560</w:t>
      </w:r>
      <w:r>
        <w:rPr>
          <w:rFonts w:ascii="仿宋" w:hAnsi="仿宋" w:cs="仿宋" w:eastAsia="仿宋"/>
          <w:color w:val="auto"/>
          <w:kern w:val="0"/>
          <w:sz w:val="28"/>
          <w:szCs w:val="28"/>
          <w:lang w:val="en-US" w:eastAsia="zh-CN" w:bidi="ar-SA"/>
        </w:rPr>
        <w:t>比特）、通信时效成本较高、终端资源受限（存储空间、内存有限）等问题，以及现有导航数据编译方法无法适配北斗三号通信导航系统离线、高效率、低带宽需求的问题，提供一种支持北斗三号特种终端设备的导航数据编译方法。</w:t>
      </w:r>
    </w:p>
    <w:p>
      <w:pPr>
        <w:pStyle w:val="Normal"/>
        <w:widowControl w:val="false"/>
        <w:spacing w:lineRule="auto" w:line="480"/>
        <w:ind w:firstLine="560"/>
        <w:jc w:val="both"/>
        <w:rPr>
          <w:rFonts w:ascii="仿宋" w:hAnsi="仿宋" w:eastAsia="仿宋" w:cs="仿宋"/>
          <w:sz w:val="28"/>
          <w:szCs w:val="28"/>
          <w:lang w:val="en-US"/>
        </w:rPr>
      </w:pPr>
      <w:r>
        <w:rPr>
          <w:rFonts w:ascii="仿宋" w:hAnsi="仿宋" w:cs="仿宋" w:eastAsia="仿宋"/>
          <w:color w:val="auto"/>
          <w:kern w:val="0"/>
          <w:sz w:val="28"/>
          <w:szCs w:val="28"/>
          <w:lang w:val="en-US" w:eastAsia="zh-CN" w:bidi="ar-SA"/>
        </w:rPr>
        <w:t>第二，通过网格化数据组织与</w:t>
      </w:r>
      <w:r>
        <w:rPr>
          <w:rFonts w:eastAsia="仿宋" w:cs="仿宋" w:ascii="仿宋" w:hAnsi="仿宋"/>
          <w:color w:val="auto"/>
          <w:kern w:val="0"/>
          <w:sz w:val="28"/>
          <w:szCs w:val="28"/>
          <w:lang w:val="en-US" w:eastAsia="zh-CN" w:bidi="ar-SA"/>
        </w:rPr>
        <w:t>SQLite</w:t>
      </w:r>
      <w:r>
        <w:rPr>
          <w:rFonts w:ascii="仿宋" w:hAnsi="仿宋" w:cs="仿宋" w:eastAsia="仿宋"/>
          <w:color w:val="auto"/>
          <w:kern w:val="0"/>
          <w:sz w:val="28"/>
          <w:szCs w:val="28"/>
          <w:lang w:val="en-US" w:eastAsia="zh-CN" w:bidi="ar-SA"/>
        </w:rPr>
        <w:t>轻量级存储，实现导航数据的高效存储、快速检索与增量更新。</w:t>
      </w:r>
    </w:p>
    <w:p>
      <w:pPr>
        <w:pStyle w:val="Normal"/>
        <w:widowControl w:val="false"/>
        <w:spacing w:lineRule="auto" w:line="480"/>
        <w:ind w:firstLine="560"/>
        <w:jc w:val="both"/>
        <w:rPr>
          <w:rFonts w:ascii="仿宋" w:hAnsi="仿宋" w:eastAsia="仿宋" w:cs="仿宋"/>
          <w:sz w:val="28"/>
          <w:szCs w:val="28"/>
          <w:lang w:val="en-US"/>
        </w:rPr>
      </w:pPr>
      <w:r>
        <w:rPr>
          <w:rFonts w:ascii="仿宋" w:hAnsi="仿宋" w:cs="仿宋" w:eastAsia="仿宋"/>
          <w:color w:val="auto"/>
          <w:kern w:val="0"/>
          <w:sz w:val="28"/>
          <w:szCs w:val="28"/>
          <w:lang w:val="en-US" w:eastAsia="zh-CN" w:bidi="ar-SA"/>
        </w:rPr>
        <w:t>第三，通过采用</w:t>
      </w:r>
      <w:r>
        <w:rPr>
          <w:rFonts w:eastAsia="仿宋" w:cs="仿宋" w:ascii="仿宋" w:hAnsi="仿宋"/>
          <w:color w:val="auto"/>
          <w:kern w:val="0"/>
          <w:sz w:val="28"/>
          <w:szCs w:val="28"/>
          <w:lang w:val="en-US" w:eastAsia="zh-CN" w:bidi="ar-SA"/>
        </w:rPr>
        <w:t>SQLite</w:t>
      </w:r>
      <w:r>
        <w:rPr>
          <w:rFonts w:ascii="仿宋" w:hAnsi="仿宋" w:cs="仿宋" w:eastAsia="仿宋"/>
          <w:color w:val="auto"/>
          <w:kern w:val="0"/>
          <w:sz w:val="28"/>
          <w:szCs w:val="28"/>
          <w:lang w:val="en-US" w:eastAsia="zh-CN" w:bidi="ar-SA"/>
        </w:rPr>
        <w:t>数据库替代传统二进制数据块加文件索引的编译方式，大幅降低导航数据编译工作的技术门槛，使中小型团队也能够独立完成导航数据的编译与维护。</w:t>
      </w:r>
    </w:p>
    <w:p>
      <w:pPr>
        <w:pStyle w:val="Normal"/>
        <w:widowControl w:val="false"/>
        <w:numPr>
          <w:ilvl w:val="0"/>
          <w:numId w:val="1"/>
        </w:numPr>
        <w:tabs>
          <w:tab w:val="clear" w:pos="420"/>
          <w:tab w:val="left" w:pos="1260" w:leader="none"/>
        </w:tabs>
        <w:spacing w:lineRule="auto" w:line="480"/>
        <w:ind w:left="1260" w:hanging="720"/>
        <w:jc w:val="both"/>
        <w:rPr>
          <w:rFonts w:ascii="仿宋" w:hAnsi="仿宋" w:eastAsia="仿宋" w:cs="仿宋"/>
          <w:b/>
          <w:b/>
          <w:sz w:val="28"/>
          <w:szCs w:val="28"/>
        </w:rPr>
      </w:pPr>
      <w:r>
        <w:rPr>
          <w:rFonts w:ascii="仿宋" w:hAnsi="仿宋" w:cs="仿宋" w:eastAsia="仿宋"/>
          <w:b/>
          <w:sz w:val="28"/>
          <w:szCs w:val="28"/>
        </w:rPr>
        <w:t>技术方案</w:t>
      </w:r>
    </w:p>
    <w:p>
      <w:pPr>
        <w:pStyle w:val="Style51"/>
        <w:spacing w:lineRule="auto" w:line="360"/>
        <w:ind w:firstLine="560"/>
        <w:rPr>
          <w:rFonts w:ascii="仿宋" w:hAnsi="仿宋" w:eastAsia="仿宋" w:cs="仿宋"/>
          <w:sz w:val="28"/>
          <w:szCs w:val="28"/>
        </w:rPr>
      </w:pPr>
      <w:r>
        <w:rPr>
          <w:rFonts w:ascii="仿宋" w:hAnsi="仿宋" w:cs="仿宋" w:eastAsia="仿宋"/>
          <w:sz w:val="28"/>
          <w:szCs w:val="28"/>
        </w:rPr>
        <w:t xml:space="preserve">本发明专利是一种支持北斗三号特种终端设备的导航数据编译方法，该方法通过先设计逻辑组织规则，再映射为物理数据库结构，实现高效的数据访问与更新维护。 </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该方法的主要技术流程为：数据采集与整合、数据清洗与拓扑修复、网格归属计算与动态分裂、拓扑关系构建、数据格式化与</w:t>
      </w:r>
      <w:r>
        <w:rPr>
          <w:rFonts w:eastAsia="仿宋" w:cs="仿宋" w:ascii="仿宋" w:hAnsi="仿宋"/>
          <w:sz w:val="28"/>
          <w:szCs w:val="28"/>
        </w:rPr>
        <w:t>SQLite</w:t>
      </w:r>
      <w:r>
        <w:rPr>
          <w:rFonts w:ascii="仿宋" w:hAnsi="仿宋" w:cs="仿宋" w:eastAsia="仿宋"/>
          <w:sz w:val="28"/>
          <w:szCs w:val="28"/>
        </w:rPr>
        <w:t>入库、索引创建与性能优化、增量更新</w:t>
      </w:r>
      <w:r>
        <w:drawing>
          <wp:anchor behindDoc="0" distT="0" distB="0" distL="0" distR="0" simplePos="0" locked="0" layoutInCell="0" allowOverlap="1" relativeHeight="2">
            <wp:simplePos x="0" y="0"/>
            <wp:positionH relativeFrom="column">
              <wp:align>center</wp:align>
            </wp:positionH>
            <wp:positionV relativeFrom="paragraph">
              <wp:posOffset>2137410</wp:posOffset>
            </wp:positionV>
            <wp:extent cx="3368040" cy="7567295"/>
            <wp:effectExtent l="0" t="0" r="0" b="0"/>
            <wp:wrapSquare wrapText="largest"/>
            <wp:docPr id="1" name="图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descr=""/>
                    <pic:cNvPicPr>
                      <a:picLocks noChangeAspect="1" noChangeArrowheads="1"/>
                    </pic:cNvPicPr>
                  </pic:nvPicPr>
                  <pic:blipFill>
                    <a:blip r:embed="rId2"/>
                    <a:stretch>
                      <a:fillRect/>
                    </a:stretch>
                  </pic:blipFill>
                  <pic:spPr bwMode="auto">
                    <a:xfrm>
                      <a:off x="0" y="0"/>
                      <a:ext cx="3368040" cy="7567295"/>
                    </a:xfrm>
                    <a:prstGeom prst="rect">
                      <a:avLst/>
                    </a:prstGeom>
                  </pic:spPr>
                </pic:pic>
              </a:graphicData>
            </a:graphic>
          </wp:anchor>
        </w:drawing>
      </w:r>
      <w:r>
        <w:rPr>
          <w:rFonts w:ascii="仿宋" w:hAnsi="仿宋" w:cs="仿宋" w:eastAsia="仿宋"/>
          <w:sz w:val="28"/>
          <w:szCs w:val="28"/>
        </w:rPr>
        <w:t>与维护。图</w:t>
      </w:r>
      <w:r>
        <w:rPr>
          <w:rFonts w:eastAsia="仿宋" w:cs="仿宋" w:ascii="仿宋" w:hAnsi="仿宋"/>
          <w:sz w:val="28"/>
          <w:szCs w:val="28"/>
        </w:rPr>
        <w:t>1</w:t>
      </w:r>
      <w:r>
        <w:rPr>
          <w:rFonts w:ascii="仿宋" w:hAnsi="仿宋" w:cs="仿宋" w:eastAsia="仿宋"/>
          <w:sz w:val="28"/>
          <w:szCs w:val="28"/>
        </w:rPr>
        <w:t>为技术流程图，下面将详细列出关键步骤：</w:t>
      </w:r>
    </w:p>
    <w:p>
      <w:pPr>
        <w:pStyle w:val="11"/>
        <w:spacing w:lineRule="auto" w:line="360"/>
        <w:ind w:firstLine="560"/>
        <w:rPr>
          <w:rFonts w:ascii="仿宋" w:hAnsi="仿宋" w:eastAsia="仿宋" w:cs="仿宋"/>
          <w:sz w:val="28"/>
          <w:szCs w:val="28"/>
        </w:rPr>
      </w:pPr>
      <w:r>
        <w:rPr/>
      </w:r>
    </w:p>
    <w:p>
      <w:pPr>
        <w:pStyle w:val="11"/>
        <w:spacing w:lineRule="auto" w:line="360"/>
        <w:ind w:firstLine="560"/>
        <w:rPr>
          <w:rFonts w:ascii="仿宋" w:hAnsi="仿宋" w:eastAsia="仿宋" w:cs="仿宋"/>
          <w:sz w:val="28"/>
          <w:szCs w:val="28"/>
        </w:rPr>
      </w:pPr>
      <w:r>
        <w:rPr/>
      </w:r>
    </w:p>
    <w:p>
      <w:pPr>
        <w:pStyle w:val="11"/>
        <w:spacing w:lineRule="auto" w:line="360"/>
        <w:ind w:firstLine="560"/>
        <w:rPr>
          <w:rFonts w:ascii="仿宋" w:hAnsi="仿宋" w:eastAsia="仿宋" w:cs="仿宋"/>
          <w:sz w:val="28"/>
          <w:szCs w:val="28"/>
        </w:rPr>
      </w:pPr>
      <w:r>
        <w:rPr/>
      </w:r>
    </w:p>
    <w:p>
      <w:pPr>
        <w:pStyle w:val="11"/>
        <w:spacing w:lineRule="auto" w:line="360"/>
        <w:ind w:firstLine="560"/>
        <w:rPr>
          <w:rFonts w:ascii="仿宋" w:hAnsi="仿宋" w:eastAsia="仿宋" w:cs="仿宋"/>
          <w:sz w:val="28"/>
          <w:szCs w:val="28"/>
        </w:rPr>
      </w:pPr>
      <w:r>
        <w:rPr/>
      </w:r>
    </w:p>
    <w:p>
      <w:pPr>
        <w:pStyle w:val="11"/>
        <w:spacing w:lineRule="auto" w:line="360"/>
        <w:ind w:firstLine="560"/>
        <w:rPr>
          <w:rFonts w:ascii="仿宋" w:hAnsi="仿宋" w:eastAsia="仿宋" w:cs="仿宋"/>
          <w:sz w:val="28"/>
          <w:szCs w:val="28"/>
        </w:rPr>
      </w:pPr>
      <w:r>
        <w:rPr/>
      </w:r>
    </w:p>
    <w:p>
      <w:pPr>
        <w:pStyle w:val="11"/>
        <w:spacing w:lineRule="auto" w:line="360"/>
        <w:ind w:firstLine="560"/>
        <w:rPr>
          <w:rFonts w:ascii="仿宋" w:hAnsi="仿宋" w:eastAsia="仿宋" w:cs="仿宋"/>
          <w:sz w:val="28"/>
          <w:szCs w:val="28"/>
        </w:rPr>
      </w:pPr>
      <w:r>
        <w:rPr/>
      </w:r>
    </w:p>
    <w:p>
      <w:pPr>
        <w:pStyle w:val="11"/>
        <w:spacing w:lineRule="auto" w:line="360"/>
        <w:ind w:firstLine="560"/>
        <w:rPr>
          <w:rFonts w:ascii="仿宋" w:hAnsi="仿宋" w:eastAsia="仿宋" w:cs="仿宋"/>
          <w:sz w:val="28"/>
          <w:szCs w:val="28"/>
        </w:rPr>
      </w:pPr>
      <w:r>
        <w:rPr/>
      </w:r>
    </w:p>
    <w:p>
      <w:pPr>
        <w:pStyle w:val="Style5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Style51"/>
        <w:spacing w:lineRule="auto" w:line="360"/>
        <w:ind w:hanging="0"/>
        <w:jc w:val="center"/>
        <w:rPr>
          <w:rFonts w:ascii="仿宋" w:hAnsi="仿宋" w:eastAsia="仿宋" w:cs="仿宋"/>
          <w:szCs w:val="21"/>
        </w:rPr>
      </w:pPr>
      <w:r>
        <w:rPr>
          <w:rFonts w:ascii="仿宋" w:hAnsi="仿宋" w:cs="仿宋" w:eastAsia="仿宋"/>
          <w:szCs w:val="21"/>
        </w:rPr>
        <w:t>图</w:t>
      </w:r>
      <w:r>
        <w:rPr>
          <w:rFonts w:eastAsia="仿宋" w:cs="仿宋" w:ascii="仿宋" w:hAnsi="仿宋"/>
          <w:szCs w:val="21"/>
        </w:rPr>
        <w:t xml:space="preserve">1 </w:t>
      </w:r>
      <w:r>
        <w:rPr>
          <w:rFonts w:ascii="仿宋" w:hAnsi="仿宋" w:cs="仿宋" w:eastAsia="仿宋"/>
          <w:szCs w:val="21"/>
        </w:rPr>
        <w:t>一种支持北</w:t>
      </w:r>
      <w:r>
        <w:rPr>
          <w:rFonts w:ascii="仿宋" w:hAnsi="仿宋" w:cs="仿宋" w:eastAsia="仿宋"/>
          <w:color w:val="auto"/>
          <w:kern w:val="2"/>
          <w:sz w:val="21"/>
          <w:szCs w:val="21"/>
          <w:lang w:val="en-US" w:eastAsia="zh-CN" w:bidi="ar-SA"/>
        </w:rPr>
        <w:t>斗</w:t>
      </w:r>
      <w:r>
        <w:rPr>
          <w:rFonts w:ascii="仿宋" w:hAnsi="仿宋" w:cs="仿宋" w:eastAsia="仿宋"/>
          <w:szCs w:val="21"/>
        </w:rPr>
        <w:t>三</w:t>
      </w:r>
      <w:r>
        <w:rPr>
          <w:rFonts w:ascii="仿宋" w:hAnsi="仿宋" w:cs="仿宋" w:eastAsia="仿宋"/>
          <w:color w:val="auto"/>
          <w:kern w:val="2"/>
          <w:sz w:val="21"/>
          <w:szCs w:val="21"/>
          <w:lang w:val="en-US" w:eastAsia="zh-CN" w:bidi="ar-SA"/>
        </w:rPr>
        <w:t>号</w:t>
      </w:r>
      <w:r>
        <w:rPr>
          <w:rFonts w:ascii="仿宋" w:hAnsi="仿宋" w:cs="仿宋" w:eastAsia="仿宋"/>
          <w:szCs w:val="21"/>
        </w:rPr>
        <w:t>特种终端设备的导航数据编译方法</w:t>
      </w:r>
    </w:p>
    <w:p>
      <w:pPr>
        <w:pStyle w:val="Normal"/>
        <w:spacing w:lineRule="auto" w:line="360"/>
        <w:ind w:firstLine="562"/>
        <w:jc w:val="both"/>
        <w:rPr>
          <w:rFonts w:ascii="仿宋" w:hAnsi="仿宋" w:eastAsia="仿宋" w:cs="仿宋"/>
          <w:b/>
          <w:b/>
          <w:sz w:val="28"/>
          <w:szCs w:val="28"/>
          <w:lang w:val="en-US"/>
        </w:rPr>
      </w:pPr>
      <w:r>
        <w:rPr>
          <w:rFonts w:eastAsia="仿宋" w:cs="仿宋" w:ascii="仿宋" w:hAnsi="仿宋"/>
          <w:b/>
          <w:sz w:val="28"/>
          <w:szCs w:val="28"/>
          <w:lang w:val="en-US"/>
        </w:rPr>
      </w:r>
    </w:p>
    <w:p>
      <w:pPr>
        <w:pStyle w:val="Normal"/>
        <w:spacing w:lineRule="auto" w:line="360"/>
        <w:ind w:firstLine="562"/>
        <w:jc w:val="both"/>
        <w:rPr>
          <w:rFonts w:ascii="仿宋" w:hAnsi="仿宋" w:eastAsia="仿宋" w:cs="仿宋"/>
          <w:b/>
          <w:b/>
          <w:sz w:val="28"/>
          <w:szCs w:val="28"/>
          <w:lang w:val="en-US"/>
        </w:rPr>
      </w:pPr>
      <w:r>
        <w:rPr>
          <w:rFonts w:ascii="仿宋" w:hAnsi="仿宋" w:cs="仿宋" w:eastAsia="仿宋"/>
          <w:b/>
          <w:sz w:val="28"/>
          <w:szCs w:val="28"/>
        </w:rPr>
        <w:t>（一）</w:t>
      </w:r>
      <w:r>
        <w:rPr>
          <w:rFonts w:ascii="仿宋" w:hAnsi="仿宋" w:cs="仿宋" w:eastAsia="仿宋"/>
          <w:b/>
          <w:sz w:val="28"/>
          <w:szCs w:val="28"/>
          <w:lang w:val="en-US"/>
        </w:rPr>
        <w:t>数据采集和整合</w:t>
      </w:r>
    </w:p>
    <w:p>
      <w:pPr>
        <w:pStyle w:val="Normal"/>
        <w:snapToGrid w:val="false"/>
        <w:spacing w:lineRule="auto" w:line="360"/>
        <w:ind w:firstLine="560"/>
        <w:jc w:val="both"/>
        <w:rPr>
          <w:rFonts w:ascii="仿宋" w:hAnsi="仿宋" w:eastAsia="仿宋" w:cs="仿宋"/>
          <w:color w:val="0000FF"/>
          <w:sz w:val="28"/>
          <w:szCs w:val="28"/>
          <w:lang w:val="en-US"/>
        </w:rPr>
      </w:pPr>
      <w:r>
        <w:rPr>
          <w:rFonts w:ascii="仿宋" w:hAnsi="仿宋" w:cs="仿宋" w:eastAsia="仿宋"/>
          <w:color w:val="auto"/>
          <w:kern w:val="0"/>
          <w:sz w:val="28"/>
          <w:szCs w:val="28"/>
          <w:lang w:val="en-US" w:eastAsia="zh-CN" w:bidi="ar-SA"/>
        </w:rPr>
        <w:t>本发明采用多源数据整合方法，数据采集来源包括北斗三号原始定位数据、基础测绘成果（</w:t>
      </w:r>
      <w:r>
        <w:rPr>
          <w:rFonts w:eastAsia="仿宋" w:cs="仿宋" w:ascii="仿宋" w:hAnsi="仿宋"/>
          <w:color w:val="auto"/>
          <w:kern w:val="0"/>
          <w:sz w:val="28"/>
          <w:szCs w:val="28"/>
          <w:lang w:val="en-US" w:eastAsia="zh-CN" w:bidi="ar-SA"/>
        </w:rPr>
        <w:t>1:5</w:t>
      </w:r>
      <w:r>
        <w:rPr>
          <w:rFonts w:ascii="仿宋" w:hAnsi="仿宋" w:cs="仿宋" w:eastAsia="仿宋"/>
          <w:color w:val="auto"/>
          <w:kern w:val="0"/>
          <w:sz w:val="28"/>
          <w:szCs w:val="28"/>
          <w:lang w:val="en-US" w:eastAsia="zh-CN" w:bidi="ar-SA"/>
        </w:rPr>
        <w:t>万、</w:t>
      </w:r>
      <w:r>
        <w:rPr>
          <w:rFonts w:eastAsia="仿宋" w:cs="仿宋" w:ascii="仿宋" w:hAnsi="仿宋"/>
          <w:color w:val="auto"/>
          <w:kern w:val="0"/>
          <w:sz w:val="28"/>
          <w:szCs w:val="28"/>
          <w:lang w:val="en-US" w:eastAsia="zh-CN" w:bidi="ar-SA"/>
        </w:rPr>
        <w:t>1:25</w:t>
      </w:r>
      <w:r>
        <w:rPr>
          <w:rFonts w:ascii="仿宋" w:hAnsi="仿宋" w:cs="仿宋" w:eastAsia="仿宋"/>
          <w:color w:val="auto"/>
          <w:kern w:val="0"/>
          <w:sz w:val="28"/>
          <w:szCs w:val="28"/>
          <w:lang w:val="en-US" w:eastAsia="zh-CN" w:bidi="ar-SA"/>
        </w:rPr>
        <w:t>万矢量地形图数据）、</w:t>
      </w:r>
      <w:r>
        <w:rPr>
          <w:rFonts w:eastAsia="仿宋" w:cs="仿宋" w:ascii="仿宋" w:hAnsi="仿宋"/>
          <w:color w:val="auto"/>
          <w:kern w:val="0"/>
          <w:sz w:val="28"/>
          <w:szCs w:val="28"/>
          <w:lang w:val="en-US" w:eastAsia="zh-CN" w:bidi="ar-SA"/>
        </w:rPr>
        <w:t>GIS</w:t>
      </w:r>
      <w:r>
        <w:rPr>
          <w:rFonts w:ascii="仿宋" w:hAnsi="仿宋" w:cs="仿宋" w:eastAsia="仿宋"/>
          <w:color w:val="auto"/>
          <w:kern w:val="0"/>
          <w:sz w:val="28"/>
          <w:szCs w:val="28"/>
          <w:lang w:val="en-US" w:eastAsia="zh-CN" w:bidi="ar-SA"/>
        </w:rPr>
        <w:t>矢量数据（</w:t>
      </w:r>
      <w:r>
        <w:rPr>
          <w:rFonts w:eastAsia="仿宋" w:cs="仿宋" w:ascii="仿宋" w:hAnsi="仿宋"/>
          <w:color w:val="auto"/>
          <w:kern w:val="0"/>
          <w:sz w:val="28"/>
          <w:szCs w:val="28"/>
          <w:lang w:val="en-US" w:eastAsia="zh-CN" w:bidi="ar-SA"/>
        </w:rPr>
        <w:t>Shapefile</w:t>
      </w:r>
      <w:r>
        <w:rPr>
          <w:rFonts w:ascii="仿宋" w:hAnsi="仿宋" w:cs="仿宋" w:eastAsia="仿宋"/>
          <w:color w:val="auto"/>
          <w:kern w:val="0"/>
          <w:sz w:val="28"/>
          <w:szCs w:val="28"/>
          <w:lang w:val="en-US" w:eastAsia="zh-CN" w:bidi="ar-SA"/>
        </w:rPr>
        <w:t>格式）、</w:t>
      </w:r>
      <w:r>
        <w:rPr>
          <w:rFonts w:eastAsia="仿宋" w:cs="仿宋" w:ascii="仿宋" w:hAnsi="仿宋"/>
          <w:color w:val="auto"/>
          <w:kern w:val="0"/>
          <w:sz w:val="28"/>
          <w:szCs w:val="28"/>
          <w:lang w:val="en-US" w:eastAsia="zh-CN" w:bidi="ar-SA"/>
        </w:rPr>
        <w:t>POI</w:t>
      </w:r>
      <w:r>
        <w:rPr>
          <w:rFonts w:ascii="仿宋" w:hAnsi="仿宋" w:cs="仿宋" w:eastAsia="仿宋"/>
          <w:color w:val="auto"/>
          <w:kern w:val="0"/>
          <w:sz w:val="28"/>
          <w:szCs w:val="28"/>
          <w:lang w:val="en-US" w:eastAsia="zh-CN" w:bidi="ar-SA"/>
        </w:rPr>
        <w:t>兴趣点文本数据、权威部门发布的道路网数据等。</w:t>
      </w:r>
    </w:p>
    <w:p>
      <w:pPr>
        <w:pStyle w:val="Normal"/>
        <w:snapToGrid w:val="false"/>
        <w:spacing w:lineRule="auto" w:line="360"/>
        <w:ind w:firstLine="560"/>
        <w:jc w:val="both"/>
        <w:rPr/>
      </w:pPr>
      <w:r>
        <w:rPr>
          <w:rFonts w:ascii="仿宋" w:hAnsi="仿宋" w:cs="仿宋" w:eastAsia="仿宋"/>
          <w:color w:val="auto"/>
          <w:kern w:val="0"/>
          <w:sz w:val="28"/>
          <w:szCs w:val="28"/>
          <w:lang w:val="en-US" w:eastAsia="zh-CN" w:bidi="ar-SA"/>
        </w:rPr>
        <w:t>第一步，进行格式转换，将</w:t>
      </w:r>
      <w:r>
        <w:rPr>
          <w:rFonts w:eastAsia="仿宋" w:cs="仿宋" w:ascii="仿宋" w:hAnsi="仿宋"/>
          <w:color w:val="auto"/>
          <w:kern w:val="0"/>
          <w:sz w:val="28"/>
          <w:szCs w:val="28"/>
          <w:lang w:val="en-US" w:eastAsia="zh-CN" w:bidi="ar-SA"/>
        </w:rPr>
        <w:t>SHP</w:t>
      </w:r>
      <w:r>
        <w:rPr>
          <w:rFonts w:ascii="仿宋" w:hAnsi="仿宋" w:cs="仿宋" w:eastAsia="仿宋"/>
          <w:color w:val="auto"/>
          <w:kern w:val="0"/>
          <w:sz w:val="28"/>
          <w:szCs w:val="28"/>
          <w:lang w:val="en-US" w:eastAsia="zh-CN" w:bidi="ar-SA"/>
        </w:rPr>
        <w:t>、</w:t>
      </w:r>
      <w:r>
        <w:rPr>
          <w:rFonts w:eastAsia="仿宋" w:cs="仿宋" w:ascii="仿宋" w:hAnsi="仿宋"/>
          <w:color w:val="auto"/>
          <w:kern w:val="0"/>
          <w:sz w:val="28"/>
          <w:szCs w:val="28"/>
          <w:lang w:val="en-US" w:eastAsia="zh-CN" w:bidi="ar-SA"/>
        </w:rPr>
        <w:t>KML</w:t>
      </w:r>
      <w:r>
        <w:rPr>
          <w:rFonts w:ascii="仿宋" w:hAnsi="仿宋" w:cs="仿宋" w:eastAsia="仿宋"/>
          <w:color w:val="auto"/>
          <w:kern w:val="0"/>
          <w:sz w:val="28"/>
          <w:szCs w:val="28"/>
          <w:lang w:val="en-US" w:eastAsia="zh-CN" w:bidi="ar-SA"/>
        </w:rPr>
        <w:t>、</w:t>
      </w:r>
      <w:r>
        <w:rPr>
          <w:rFonts w:eastAsia="仿宋" w:cs="仿宋" w:ascii="仿宋" w:hAnsi="仿宋"/>
          <w:color w:val="auto"/>
          <w:kern w:val="0"/>
          <w:sz w:val="28"/>
          <w:szCs w:val="28"/>
          <w:lang w:val="en-US" w:eastAsia="zh-CN" w:bidi="ar-SA"/>
        </w:rPr>
        <w:t>GeoJSON</w:t>
      </w:r>
      <w:r>
        <w:rPr>
          <w:rFonts w:ascii="仿宋" w:hAnsi="仿宋" w:cs="仿宋" w:eastAsia="仿宋"/>
          <w:color w:val="auto"/>
          <w:kern w:val="0"/>
          <w:sz w:val="28"/>
          <w:szCs w:val="28"/>
          <w:lang w:val="en-US" w:eastAsia="zh-CN" w:bidi="ar-SA"/>
        </w:rPr>
        <w:t>等不同来源的</w:t>
      </w:r>
      <w:r>
        <w:rPr>
          <w:rFonts w:eastAsia="仿宋" w:cs="仿宋" w:ascii="仿宋" w:hAnsi="仿宋"/>
          <w:color w:val="auto"/>
          <w:kern w:val="0"/>
          <w:sz w:val="28"/>
          <w:szCs w:val="28"/>
          <w:lang w:val="en-US" w:eastAsia="zh-CN" w:bidi="ar-SA"/>
        </w:rPr>
        <w:t>GIS</w:t>
      </w:r>
      <w:r>
        <w:rPr>
          <w:rFonts w:ascii="仿宋" w:hAnsi="仿宋" w:cs="仿宋" w:eastAsia="仿宋"/>
          <w:color w:val="auto"/>
          <w:kern w:val="0"/>
          <w:sz w:val="28"/>
          <w:szCs w:val="28"/>
          <w:lang w:val="en-US" w:eastAsia="zh-CN" w:bidi="ar-SA"/>
        </w:rPr>
        <w:t>数据转换为统一中间格式。第二步，进行坐标统一，将所有空间数据坐标系统一转换至</w:t>
      </w:r>
      <w:r>
        <w:rPr>
          <w:rFonts w:eastAsia="仿宋" w:cs="仿宋" w:ascii="仿宋" w:hAnsi="仿宋"/>
          <w:color w:val="auto"/>
          <w:kern w:val="0"/>
          <w:sz w:val="28"/>
          <w:szCs w:val="28"/>
          <w:lang w:val="en-US" w:eastAsia="zh-CN" w:bidi="ar-SA"/>
        </w:rPr>
        <w:t>WGS84</w:t>
      </w:r>
      <w:r>
        <w:rPr>
          <w:rFonts w:ascii="仿宋" w:hAnsi="仿宋" w:cs="仿宋" w:eastAsia="仿宋"/>
          <w:color w:val="auto"/>
          <w:kern w:val="0"/>
          <w:sz w:val="28"/>
          <w:szCs w:val="28"/>
          <w:lang w:val="en-US" w:eastAsia="zh-CN" w:bidi="ar-SA"/>
        </w:rPr>
        <w:t>坐标系。第三步，进行数据关联，将同一条道路的不同来源数据进行匹配与融合。第四步，进行属性标准化，统一道路等级、名称、宽度等属性的编码标准。</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b/>
          <w:sz w:val="28"/>
          <w:szCs w:val="28"/>
        </w:rPr>
        <w:t>（二）</w:t>
      </w:r>
      <w:r>
        <w:rPr>
          <w:rFonts w:ascii="仿宋" w:hAnsi="仿宋" w:cs="仿宋" w:eastAsia="仿宋"/>
          <w:b/>
          <w:sz w:val="28"/>
          <w:szCs w:val="28"/>
          <w:lang w:val="en-US"/>
        </w:rPr>
        <w:t>数据清洗</w:t>
      </w:r>
      <w:r>
        <w:rPr>
          <w:rFonts w:ascii="仿宋" w:hAnsi="仿宋" w:cs="仿宋" w:eastAsia="仿宋"/>
          <w:b/>
          <w:color w:val="auto"/>
          <w:kern w:val="0"/>
          <w:sz w:val="28"/>
          <w:szCs w:val="28"/>
          <w:lang w:val="en-US" w:eastAsia="zh-CN" w:bidi="ar-SA"/>
        </w:rPr>
        <w:t>与拓扑修复</w:t>
      </w:r>
    </w:p>
    <w:p>
      <w:pPr>
        <w:pStyle w:val="Normal"/>
        <w:snapToGrid w:val="false"/>
        <w:spacing w:lineRule="auto" w:line="360"/>
        <w:ind w:firstLine="560"/>
        <w:jc w:val="both"/>
        <w:rPr>
          <w:rFonts w:ascii="仿宋" w:hAnsi="仿宋" w:eastAsia="仿宋" w:cs="仿宋"/>
          <w:sz w:val="28"/>
          <w:szCs w:val="28"/>
          <w:lang w:val="en-US"/>
        </w:rPr>
      </w:pPr>
      <w:r>
        <w:rPr>
          <w:rFonts w:ascii="仿宋" w:hAnsi="仿宋" w:cs="仿宋" w:eastAsia="仿宋"/>
          <w:sz w:val="28"/>
          <w:szCs w:val="28"/>
          <w:lang w:val="en-US"/>
        </w:rPr>
        <w:t>本发明采用清洗与修复方法，处理现有技术中数据存在重复、错误及拓扑断裂的问题。</w:t>
      </w:r>
    </w:p>
    <w:p>
      <w:pPr>
        <w:pStyle w:val="Normal"/>
        <w:snapToGrid w:val="false"/>
        <w:spacing w:lineRule="auto" w:line="360"/>
        <w:ind w:firstLine="560"/>
        <w:jc w:val="both"/>
        <w:rPr>
          <w:rFonts w:ascii="仿宋" w:hAnsi="仿宋" w:eastAsia="仿宋" w:cs="仿宋"/>
          <w:sz w:val="28"/>
          <w:szCs w:val="28"/>
          <w:lang w:val="en-US"/>
        </w:rPr>
      </w:pPr>
      <w:r>
        <w:rPr>
          <w:rFonts w:ascii="仿宋" w:hAnsi="仿宋" w:cs="仿宋" w:eastAsia="仿宋"/>
          <w:sz w:val="28"/>
          <w:szCs w:val="28"/>
          <w:lang w:val="en-US"/>
        </w:rPr>
        <w:t>第一步，进行数据清洗，包括剔除重复数据（基于道路中心线坐标和名称进行重复检测与合并）、剔除错误数据（过滤坐标越界、属性异常的记录）、异常值处理（修正明显错误的坐标点、长度异常的道路）。第二步，进行拓扑修复，包括断链修复（检测并修复道路弧段之间的断裂，使其首尾相连）、孤立结点处理（删除或关联无法构成通路的孤立结点）、环岛处理（识别环岛路口，创建复合结点表示多向连接）、假结点清除（合并连续且无分支的冗余结点）、边界面处理（确保跨网格边界道路的连续性）。</w:t>
      </w:r>
    </w:p>
    <w:p>
      <w:pPr>
        <w:pStyle w:val="Normal"/>
        <w:snapToGrid w:val="false"/>
        <w:spacing w:lineRule="auto" w:line="360"/>
        <w:ind w:firstLine="562"/>
        <w:jc w:val="both"/>
        <w:rPr>
          <w:rFonts w:ascii="仿宋" w:hAnsi="仿宋" w:eastAsia="仿宋" w:cs="仿宋"/>
          <w:b/>
          <w:b/>
          <w:bCs/>
          <w:sz w:val="28"/>
          <w:szCs w:val="28"/>
          <w:lang w:val="en-US"/>
        </w:rPr>
      </w:pPr>
      <w:r>
        <w:rPr>
          <w:rFonts w:ascii="仿宋" w:hAnsi="仿宋" w:cs="仿宋" w:eastAsia="仿宋"/>
          <w:b/>
          <w:bCs/>
          <w:sz w:val="28"/>
          <w:szCs w:val="28"/>
          <w:lang w:val="en-US"/>
        </w:rPr>
        <w:t>（三）</w:t>
      </w:r>
      <w:r>
        <w:rPr>
          <w:rFonts w:ascii="仿宋" w:hAnsi="仿宋" w:cs="仿宋" w:eastAsia="仿宋"/>
          <w:b/>
          <w:bCs/>
          <w:color w:val="auto"/>
          <w:kern w:val="0"/>
          <w:sz w:val="28"/>
          <w:szCs w:val="28"/>
          <w:lang w:val="en-US" w:eastAsia="zh-CN" w:bidi="ar-SA"/>
        </w:rPr>
        <w:t>地理编码与逆地理编码处理</w:t>
      </w:r>
    </w:p>
    <w:p>
      <w:pPr>
        <w:pStyle w:val="Normal"/>
        <w:snapToGrid w:val="false"/>
        <w:spacing w:lineRule="auto" w:line="360"/>
        <w:ind w:firstLine="562"/>
        <w:jc w:val="both"/>
        <w:rPr>
          <w:rFonts w:ascii="仿宋" w:hAnsi="仿宋" w:eastAsia="仿宋" w:cs="仿宋"/>
          <w:b w:val="false"/>
          <w:b w:val="false"/>
          <w:bCs w:val="false"/>
          <w:color w:val="auto"/>
          <w:kern w:val="0"/>
          <w:sz w:val="28"/>
          <w:szCs w:val="28"/>
          <w:lang w:val="en-US" w:eastAsia="zh-CN" w:bidi="ar-SA"/>
        </w:rPr>
      </w:pPr>
      <w:r>
        <w:rPr>
          <w:rFonts w:ascii="仿宋" w:hAnsi="仿宋" w:cs="仿宋" w:eastAsia="仿宋"/>
          <w:b w:val="false"/>
          <w:bCs w:val="false"/>
          <w:color w:val="auto"/>
          <w:kern w:val="0"/>
          <w:sz w:val="28"/>
          <w:szCs w:val="28"/>
          <w:lang w:val="en-US" w:eastAsia="zh-CN" w:bidi="ar-SA"/>
        </w:rPr>
        <w:t>本发明建立编码处理方法，解决现有技术中地址与坐标无法互转的问题。</w:t>
      </w:r>
    </w:p>
    <w:p>
      <w:pPr>
        <w:pStyle w:val="Normal"/>
        <w:snapToGrid w:val="false"/>
        <w:spacing w:lineRule="auto" w:line="360"/>
        <w:ind w:firstLine="562"/>
        <w:jc w:val="both"/>
        <w:rPr>
          <w:rFonts w:ascii="仿宋" w:hAnsi="仿宋" w:eastAsia="仿宋" w:cs="仿宋"/>
          <w:b w:val="false"/>
          <w:b w:val="false"/>
          <w:bCs w:val="false"/>
          <w:color w:val="auto"/>
          <w:kern w:val="0"/>
          <w:sz w:val="28"/>
          <w:szCs w:val="28"/>
          <w:lang w:val="en-US" w:eastAsia="zh-CN" w:bidi="ar-SA"/>
        </w:rPr>
      </w:pPr>
      <w:r>
        <w:rPr>
          <w:rFonts w:ascii="仿宋" w:hAnsi="仿宋" w:cs="仿宋" w:eastAsia="仿宋"/>
          <w:b w:val="false"/>
          <w:bCs w:val="false"/>
          <w:color w:val="auto"/>
          <w:kern w:val="0"/>
          <w:sz w:val="28"/>
          <w:szCs w:val="28"/>
          <w:lang w:val="en-US" w:eastAsia="zh-CN" w:bidi="ar-SA"/>
        </w:rPr>
        <w:t>第一步，进行地理编码（地址转坐标），包括地址分词（对待编码地址进行分词处理，提取省市区、道路名、门牌号等信息）、道路匹配（根据道路名称在道路表中进行匹配，获取候选道路）、位置精确定位（结合门牌号范围，计算最佳匹配坐标）。第二步，进行逆地理编码（坐标转地址），包括最近道路搜索（在道路表中搜索距离目标点最近的弧段）、匹配容差（设定合理距离阈值，如</w:t>
      </w:r>
      <w:r>
        <w:rPr>
          <w:rFonts w:eastAsia="仿宋" w:cs="仿宋" w:ascii="仿宋" w:hAnsi="仿宋"/>
          <w:b w:val="false"/>
          <w:bCs w:val="false"/>
          <w:color w:val="auto"/>
          <w:kern w:val="0"/>
          <w:sz w:val="28"/>
          <w:szCs w:val="28"/>
          <w:lang w:val="en-US" w:eastAsia="zh-CN" w:bidi="ar-SA"/>
        </w:rPr>
        <w:t>50</w:t>
      </w:r>
      <w:r>
        <w:rPr>
          <w:rFonts w:ascii="仿宋" w:hAnsi="仿宋" w:cs="仿宋" w:eastAsia="仿宋"/>
          <w:b w:val="false"/>
          <w:bCs w:val="false"/>
          <w:color w:val="auto"/>
          <w:kern w:val="0"/>
          <w:sz w:val="28"/>
          <w:szCs w:val="28"/>
          <w:lang w:val="en-US" w:eastAsia="zh-CN" w:bidi="ar-SA"/>
        </w:rPr>
        <w:t>米，超过阈值返回失败）、插值计算（基于最近弧段的形状点进行线性插值，获取更精确的位置）、</w:t>
      </w:r>
      <w:r>
        <w:rPr>
          <w:rFonts w:eastAsia="仿宋" w:cs="仿宋" w:ascii="仿宋" w:hAnsi="仿宋"/>
          <w:b w:val="false"/>
          <w:bCs w:val="false"/>
          <w:color w:val="auto"/>
          <w:kern w:val="0"/>
          <w:sz w:val="28"/>
          <w:szCs w:val="28"/>
          <w:lang w:val="en-US" w:eastAsia="zh-CN" w:bidi="ar-SA"/>
        </w:rPr>
        <w:t>POI</w:t>
      </w:r>
      <w:r>
        <w:rPr>
          <w:rFonts w:ascii="仿宋" w:hAnsi="仿宋" w:cs="仿宋" w:eastAsia="仿宋"/>
          <w:b w:val="false"/>
          <w:bCs w:val="false"/>
          <w:color w:val="auto"/>
          <w:kern w:val="0"/>
          <w:sz w:val="28"/>
          <w:szCs w:val="28"/>
          <w:lang w:val="en-US" w:eastAsia="zh-CN" w:bidi="ar-SA"/>
        </w:rPr>
        <w:t>关联（搜索周边</w:t>
      </w:r>
      <w:r>
        <w:rPr>
          <w:rFonts w:eastAsia="仿宋" w:cs="仿宋" w:ascii="仿宋" w:hAnsi="仿宋"/>
          <w:b w:val="false"/>
          <w:bCs w:val="false"/>
          <w:color w:val="auto"/>
          <w:kern w:val="0"/>
          <w:sz w:val="28"/>
          <w:szCs w:val="28"/>
          <w:lang w:val="en-US" w:eastAsia="zh-CN" w:bidi="ar-SA"/>
        </w:rPr>
        <w:t>POI</w:t>
      </w:r>
      <w:r>
        <w:rPr>
          <w:rFonts w:ascii="仿宋" w:hAnsi="仿宋" w:cs="仿宋" w:eastAsia="仿宋"/>
          <w:b w:val="false"/>
          <w:bCs w:val="false"/>
          <w:color w:val="auto"/>
          <w:kern w:val="0"/>
          <w:sz w:val="28"/>
          <w:szCs w:val="28"/>
          <w:lang w:val="en-US" w:eastAsia="zh-CN" w:bidi="ar-SA"/>
        </w:rPr>
        <w:t>，返回最近的地名或兴趣点信息）。</w:t>
      </w:r>
    </w:p>
    <w:p>
      <w:pPr>
        <w:pStyle w:val="Normal"/>
        <w:snapToGrid w:val="false"/>
        <w:spacing w:lineRule="auto" w:line="360"/>
        <w:ind w:firstLine="562"/>
        <w:jc w:val="both"/>
        <w:rPr>
          <w:rFonts w:ascii="仿宋" w:hAnsi="仿宋" w:eastAsia="仿宋" w:cs="仿宋"/>
          <w:b/>
          <w:b/>
          <w:bCs/>
          <w:sz w:val="28"/>
          <w:szCs w:val="28"/>
          <w:lang w:val="en-US"/>
        </w:rPr>
      </w:pPr>
      <w:r>
        <w:rPr>
          <w:rFonts w:ascii="仿宋" w:hAnsi="仿宋" w:cs="仿宋" w:eastAsia="仿宋"/>
          <w:b/>
          <w:bCs/>
          <w:sz w:val="28"/>
          <w:szCs w:val="28"/>
          <w:lang w:val="en-US"/>
        </w:rPr>
        <w:t>（四）</w:t>
      </w:r>
      <w:r>
        <w:rPr>
          <w:rFonts w:ascii="仿宋" w:hAnsi="仿宋" w:cs="仿宋" w:eastAsia="仿宋"/>
          <w:b/>
          <w:bCs/>
          <w:color w:val="auto"/>
          <w:kern w:val="0"/>
          <w:sz w:val="28"/>
          <w:szCs w:val="28"/>
          <w:lang w:val="en-US" w:eastAsia="zh-CN" w:bidi="ar-SA"/>
        </w:rPr>
        <w:t>网格归属计算与动态分裂</w:t>
      </w:r>
    </w:p>
    <w:p>
      <w:pPr>
        <w:pStyle w:val="Style51"/>
        <w:spacing w:lineRule="auto" w:line="360"/>
        <w:ind w:firstLine="560"/>
        <w:rPr>
          <w:rFonts w:ascii="仿宋" w:hAnsi="仿宋" w:eastAsia="仿宋" w:cs="仿宋"/>
          <w:sz w:val="28"/>
          <w:szCs w:val="28"/>
        </w:rPr>
      </w:pPr>
      <w:r>
        <w:rPr>
          <w:rFonts w:ascii="仿宋" w:hAnsi="仿宋" w:cs="仿宋" w:eastAsia="仿宋"/>
          <w:sz w:val="28"/>
          <w:szCs w:val="28"/>
          <w:lang w:val="en-US"/>
        </w:rPr>
        <w:t>本发明采用两级网格体系与动态分裂规则，解决现有技术中数据体积庞大、查询效率低下的问题。</w:t>
      </w:r>
    </w:p>
    <w:p>
      <w:pPr>
        <w:pStyle w:val="11"/>
        <w:spacing w:lineRule="auto" w:line="360"/>
        <w:ind w:firstLine="560"/>
        <w:rPr>
          <w:rFonts w:ascii="仿宋" w:hAnsi="仿宋" w:eastAsia="仿宋" w:cs="仿宋"/>
          <w:sz w:val="28"/>
          <w:szCs w:val="28"/>
        </w:rPr>
      </w:pPr>
      <w:r>
        <w:rPr>
          <w:rFonts w:ascii="仿宋" w:hAnsi="仿宋" w:cs="仿宋" w:eastAsia="仿宋"/>
          <w:sz w:val="28"/>
          <w:szCs w:val="28"/>
          <w:lang w:val="en-US"/>
        </w:rPr>
        <w:t>第一步，进行网格划分，采用两级网格体系。一次网格覆盖较大区域，以经差</w:t>
      </w:r>
      <w:r>
        <w:rPr>
          <w:rFonts w:eastAsia="仿宋" w:cs="仿宋" w:ascii="仿宋" w:hAnsi="仿宋"/>
          <w:sz w:val="28"/>
          <w:szCs w:val="28"/>
          <w:lang w:val="en-US"/>
        </w:rPr>
        <w:t>1°</w:t>
      </w:r>
      <w:r>
        <w:rPr>
          <w:rFonts w:ascii="仿宋" w:hAnsi="仿宋" w:cs="仿宋" w:eastAsia="仿宋"/>
          <w:sz w:val="28"/>
          <w:szCs w:val="28"/>
          <w:lang w:val="en-US"/>
        </w:rPr>
        <w:t>、纬差</w:t>
      </w:r>
      <w:r>
        <w:rPr>
          <w:rFonts w:eastAsia="仿宋" w:cs="仿宋" w:ascii="仿宋" w:hAnsi="仿宋"/>
          <w:sz w:val="28"/>
          <w:szCs w:val="28"/>
          <w:lang w:val="en-US"/>
        </w:rPr>
        <w:t>40′</w:t>
      </w:r>
      <w:r>
        <w:rPr>
          <w:rFonts w:ascii="仿宋" w:hAnsi="仿宋" w:cs="仿宋" w:eastAsia="仿宋"/>
          <w:sz w:val="28"/>
          <w:szCs w:val="28"/>
          <w:lang w:val="en-US"/>
        </w:rPr>
        <w:t>为基本单元（经差</w:t>
      </w:r>
      <w:r>
        <w:rPr>
          <w:rFonts w:eastAsia="仿宋" w:cs="仿宋" w:ascii="仿宋" w:hAnsi="仿宋"/>
          <w:sz w:val="28"/>
          <w:szCs w:val="28"/>
          <w:lang w:val="en-US"/>
        </w:rPr>
        <w:t>1°</w:t>
      </w:r>
      <w:r>
        <w:rPr>
          <w:rFonts w:ascii="仿宋" w:hAnsi="仿宋" w:cs="仿宋" w:eastAsia="仿宋"/>
          <w:sz w:val="28"/>
          <w:szCs w:val="28"/>
          <w:lang w:val="en-US"/>
        </w:rPr>
        <w:t>对应纬度方向约</w:t>
      </w:r>
      <w:r>
        <w:rPr>
          <w:rFonts w:eastAsia="仿宋" w:cs="仿宋" w:ascii="仿宋" w:hAnsi="仿宋"/>
          <w:sz w:val="28"/>
          <w:szCs w:val="28"/>
          <w:lang w:val="en-US"/>
        </w:rPr>
        <w:t>111km</w:t>
      </w:r>
      <w:r>
        <w:rPr>
          <w:rFonts w:ascii="仿宋" w:hAnsi="仿宋" w:cs="仿宋" w:eastAsia="仿宋"/>
          <w:sz w:val="28"/>
          <w:szCs w:val="28"/>
          <w:lang w:val="en-US"/>
        </w:rPr>
        <w:t>，满足区域级导航的覆盖需求；纬差</w:t>
      </w:r>
      <w:r>
        <w:rPr>
          <w:rFonts w:eastAsia="仿宋" w:cs="仿宋" w:ascii="仿宋" w:hAnsi="仿宋"/>
          <w:sz w:val="28"/>
          <w:szCs w:val="28"/>
          <w:lang w:val="en-US"/>
        </w:rPr>
        <w:t>40′</w:t>
      </w:r>
      <w:r>
        <w:rPr>
          <w:rFonts w:ascii="仿宋" w:hAnsi="仿宋" w:cs="仿宋" w:eastAsia="仿宋"/>
          <w:sz w:val="28"/>
          <w:szCs w:val="28"/>
          <w:lang w:val="en-US"/>
        </w:rPr>
        <w:t>对应经度方向约</w:t>
      </w:r>
      <w:r>
        <w:rPr>
          <w:rFonts w:eastAsia="仿宋" w:cs="仿宋" w:ascii="仿宋" w:hAnsi="仿宋"/>
          <w:sz w:val="28"/>
          <w:szCs w:val="28"/>
          <w:lang w:val="en-US"/>
        </w:rPr>
        <w:t>50-60km</w:t>
      </w:r>
      <w:r>
        <w:rPr>
          <w:rFonts w:ascii="仿宋" w:hAnsi="仿宋" w:cs="仿宋" w:eastAsia="仿宋"/>
          <w:sz w:val="28"/>
          <w:szCs w:val="28"/>
          <w:lang w:val="en-US"/>
        </w:rPr>
        <w:t>，单个网格道路数据量适中）。二次网格在一次网格基础上细分为</w:t>
      </w:r>
      <w:r>
        <w:rPr>
          <w:rFonts w:eastAsia="仿宋" w:cs="仿宋" w:ascii="仿宋" w:hAnsi="仿宋"/>
          <w:sz w:val="28"/>
          <w:szCs w:val="28"/>
          <w:lang w:val="en-US"/>
        </w:rPr>
        <w:t>8×8</w:t>
      </w:r>
      <w:r>
        <w:rPr>
          <w:rFonts w:ascii="仿宋" w:hAnsi="仿宋" w:cs="仿宋" w:eastAsia="仿宋"/>
          <w:sz w:val="28"/>
          <w:szCs w:val="28"/>
          <w:lang w:val="en-US"/>
        </w:rPr>
        <w:t>格，每格大小为经差</w:t>
      </w:r>
      <w:r>
        <w:rPr>
          <w:rFonts w:eastAsia="仿宋" w:cs="仿宋" w:ascii="仿宋" w:hAnsi="仿宋"/>
          <w:sz w:val="28"/>
          <w:szCs w:val="28"/>
          <w:lang w:val="en-US"/>
        </w:rPr>
        <w:t>7.5′</w:t>
      </w:r>
      <w:r>
        <w:rPr>
          <w:rFonts w:ascii="仿宋" w:hAnsi="仿宋" w:cs="仿宋" w:eastAsia="仿宋"/>
          <w:sz w:val="28"/>
          <w:szCs w:val="28"/>
          <w:lang w:val="en-US"/>
        </w:rPr>
        <w:t>、纬差</w:t>
      </w:r>
      <w:r>
        <w:rPr>
          <w:rFonts w:eastAsia="仿宋" w:cs="仿宋" w:ascii="仿宋" w:hAnsi="仿宋"/>
          <w:sz w:val="28"/>
          <w:szCs w:val="28"/>
          <w:lang w:val="en-US"/>
        </w:rPr>
        <w:t>5′</w:t>
      </w:r>
      <w:r>
        <w:rPr>
          <w:rFonts w:ascii="仿宋" w:hAnsi="仿宋" w:cs="仿宋" w:eastAsia="仿宋"/>
          <w:sz w:val="28"/>
          <w:szCs w:val="28"/>
          <w:lang w:val="en-US"/>
        </w:rPr>
        <w:t>（对应实地约</w:t>
      </w:r>
      <w:r>
        <w:rPr>
          <w:rFonts w:eastAsia="仿宋" w:cs="仿宋" w:ascii="仿宋" w:hAnsi="仿宋"/>
          <w:sz w:val="28"/>
          <w:szCs w:val="28"/>
          <w:lang w:val="en-US"/>
        </w:rPr>
        <w:t>10×10</w:t>
      </w:r>
      <w:r>
        <w:rPr>
          <w:rFonts w:ascii="仿宋" w:hAnsi="仿宋" w:cs="仿宋" w:eastAsia="仿宋"/>
          <w:sz w:val="28"/>
          <w:szCs w:val="28"/>
          <w:lang w:val="en-US"/>
        </w:rPr>
        <w:t>公里，与</w:t>
      </w:r>
      <w:r>
        <w:rPr>
          <w:rFonts w:eastAsia="仿宋" w:cs="仿宋" w:ascii="仿宋" w:hAnsi="仿宋"/>
          <w:sz w:val="28"/>
          <w:szCs w:val="28"/>
          <w:lang w:val="en-US"/>
        </w:rPr>
        <w:t>1:2.5</w:t>
      </w:r>
      <w:r>
        <w:rPr>
          <w:rFonts w:ascii="仿宋" w:hAnsi="仿宋" w:cs="仿宋" w:eastAsia="仿宋"/>
          <w:sz w:val="28"/>
          <w:szCs w:val="28"/>
          <w:lang w:val="en-US"/>
        </w:rPr>
        <w:t>万地形图分幅一致，便于与国家基础测绘成果对接）。</w:t>
      </w:r>
    </w:p>
    <w:p>
      <w:pPr>
        <w:pStyle w:val="11"/>
        <w:spacing w:lineRule="auto" w:line="360"/>
        <w:ind w:firstLine="560"/>
        <w:rPr>
          <w:rFonts w:ascii="仿宋" w:hAnsi="仿宋" w:eastAsia="仿宋" w:cs="仿宋"/>
          <w:sz w:val="28"/>
          <w:szCs w:val="28"/>
        </w:rPr>
      </w:pPr>
      <w:r>
        <w:rPr>
          <w:rFonts w:ascii="仿宋" w:hAnsi="仿宋" w:cs="仿宋" w:eastAsia="仿宋"/>
          <w:sz w:val="28"/>
          <w:szCs w:val="28"/>
          <w:lang w:val="en-US"/>
        </w:rPr>
        <w:t>第二步，制定网格编号规则。一次网格编号采用</w:t>
      </w:r>
      <w:r>
        <w:rPr>
          <w:rFonts w:eastAsia="仿宋" w:cs="仿宋" w:ascii="仿宋" w:hAnsi="仿宋"/>
          <w:sz w:val="28"/>
          <w:szCs w:val="28"/>
          <w:lang w:val="en-US"/>
        </w:rPr>
        <w:t>4</w:t>
      </w:r>
      <w:r>
        <w:rPr>
          <w:rFonts w:ascii="仿宋" w:hAnsi="仿宋" w:cs="仿宋" w:eastAsia="仿宋"/>
          <w:sz w:val="28"/>
          <w:szCs w:val="28"/>
          <w:lang w:val="en-US"/>
        </w:rPr>
        <w:t>位整数（</w:t>
      </w:r>
      <w:r>
        <w:rPr>
          <w:rFonts w:eastAsia="仿宋" w:cs="仿宋" w:ascii="仿宋" w:hAnsi="仿宋"/>
          <w:sz w:val="28"/>
          <w:szCs w:val="28"/>
          <w:lang w:val="en-US"/>
        </w:rPr>
        <w:t>RRLL</w:t>
      </w:r>
      <w:r>
        <w:rPr>
          <w:rFonts w:ascii="仿宋" w:hAnsi="仿宋" w:cs="仿宋" w:eastAsia="仿宋"/>
          <w:sz w:val="28"/>
          <w:szCs w:val="28"/>
          <w:lang w:val="en-US"/>
        </w:rPr>
        <w:t>），</w:t>
      </w:r>
      <w:r>
        <w:rPr>
          <w:rFonts w:eastAsia="仿宋" w:cs="仿宋" w:ascii="仿宋" w:hAnsi="仿宋"/>
          <w:sz w:val="28"/>
          <w:szCs w:val="28"/>
          <w:lang w:val="en-US"/>
        </w:rPr>
        <w:t>RR</w:t>
      </w:r>
      <w:r>
        <w:rPr>
          <w:rFonts w:ascii="仿宋" w:hAnsi="仿宋" w:cs="仿宋" w:eastAsia="仿宋"/>
          <w:sz w:val="28"/>
          <w:szCs w:val="28"/>
          <w:lang w:val="en-US"/>
        </w:rPr>
        <w:t>为纬度行号，</w:t>
      </w:r>
      <w:r>
        <w:rPr>
          <w:rFonts w:eastAsia="仿宋" w:cs="仿宋" w:ascii="仿宋" w:hAnsi="仿宋"/>
          <w:sz w:val="28"/>
          <w:szCs w:val="28"/>
          <w:lang w:val="en-US"/>
        </w:rPr>
        <w:t>LL</w:t>
      </w:r>
      <w:r>
        <w:rPr>
          <w:rFonts w:ascii="仿宋" w:hAnsi="仿宋" w:cs="仿宋" w:eastAsia="仿宋"/>
          <w:sz w:val="28"/>
          <w:szCs w:val="28"/>
          <w:lang w:val="en-US"/>
        </w:rPr>
        <w:t>为经度列号，起点为纬度</w:t>
      </w:r>
      <w:r>
        <w:rPr>
          <w:rFonts w:eastAsia="仿宋" w:cs="仿宋" w:ascii="仿宋" w:hAnsi="仿宋"/>
          <w:sz w:val="28"/>
          <w:szCs w:val="28"/>
          <w:lang w:val="en-US"/>
        </w:rPr>
        <w:t>0°</w:t>
      </w:r>
      <w:r>
        <w:rPr>
          <w:rFonts w:ascii="仿宋" w:hAnsi="仿宋" w:cs="仿宋" w:eastAsia="仿宋"/>
          <w:sz w:val="28"/>
          <w:szCs w:val="28"/>
          <w:lang w:val="en-US"/>
        </w:rPr>
        <w:t>、经度</w:t>
      </w:r>
      <w:r>
        <w:rPr>
          <w:rFonts w:eastAsia="仿宋" w:cs="仿宋" w:ascii="仿宋" w:hAnsi="仿宋"/>
          <w:sz w:val="28"/>
          <w:szCs w:val="28"/>
          <w:lang w:val="en-US"/>
        </w:rPr>
        <w:t>60°</w:t>
      </w:r>
      <w:r>
        <w:rPr>
          <w:rFonts w:ascii="仿宋" w:hAnsi="仿宋" w:cs="仿宋" w:eastAsia="仿宋"/>
          <w:sz w:val="28"/>
          <w:szCs w:val="28"/>
          <w:lang w:val="en-US"/>
        </w:rPr>
        <w:t>。二次网格编号在一次网格编号基础上尾加两位数字（</w:t>
      </w:r>
      <w:r>
        <w:rPr>
          <w:rFonts w:eastAsia="仿宋" w:cs="仿宋" w:ascii="仿宋" w:hAnsi="仿宋"/>
          <w:sz w:val="28"/>
          <w:szCs w:val="28"/>
          <w:lang w:val="en-US"/>
        </w:rPr>
        <w:t>MN</w:t>
      </w:r>
      <w:r>
        <w:rPr>
          <w:rFonts w:ascii="仿宋" w:hAnsi="仿宋" w:cs="仿宋" w:eastAsia="仿宋"/>
          <w:sz w:val="28"/>
          <w:szCs w:val="28"/>
          <w:lang w:val="en-US"/>
        </w:rPr>
        <w:t>），</w:t>
      </w:r>
      <w:r>
        <w:rPr>
          <w:rFonts w:eastAsia="仿宋" w:cs="仿宋" w:ascii="仿宋" w:hAnsi="仿宋"/>
          <w:sz w:val="28"/>
          <w:szCs w:val="28"/>
          <w:lang w:val="en-US"/>
        </w:rPr>
        <w:t>M</w:t>
      </w:r>
      <w:r>
        <w:rPr>
          <w:rFonts w:ascii="仿宋" w:hAnsi="仿宋" w:cs="仿宋" w:eastAsia="仿宋"/>
          <w:sz w:val="28"/>
          <w:szCs w:val="28"/>
          <w:lang w:val="en-US"/>
        </w:rPr>
        <w:t>为纬度行号（</w:t>
      </w:r>
      <w:r>
        <w:rPr>
          <w:rFonts w:eastAsia="仿宋" w:cs="仿宋" w:ascii="仿宋" w:hAnsi="仿宋"/>
          <w:sz w:val="28"/>
          <w:szCs w:val="28"/>
          <w:lang w:val="en-US"/>
        </w:rPr>
        <w:t>0-7</w:t>
      </w:r>
      <w:r>
        <w:rPr>
          <w:rFonts w:ascii="仿宋" w:hAnsi="仿宋" w:cs="仿宋" w:eastAsia="仿宋"/>
          <w:sz w:val="28"/>
          <w:szCs w:val="28"/>
          <w:lang w:val="en-US"/>
        </w:rPr>
        <w:t>），</w:t>
      </w:r>
      <w:r>
        <w:rPr>
          <w:rFonts w:eastAsia="仿宋" w:cs="仿宋" w:ascii="仿宋" w:hAnsi="仿宋"/>
          <w:sz w:val="28"/>
          <w:szCs w:val="28"/>
          <w:lang w:val="en-US"/>
        </w:rPr>
        <w:t>N</w:t>
      </w:r>
      <w:r>
        <w:rPr>
          <w:rFonts w:ascii="仿宋" w:hAnsi="仿宋" w:cs="仿宋" w:eastAsia="仿宋"/>
          <w:sz w:val="28"/>
          <w:szCs w:val="28"/>
          <w:lang w:val="en-US"/>
        </w:rPr>
        <w:t>为经度行号（</w:t>
      </w:r>
      <w:r>
        <w:rPr>
          <w:rFonts w:eastAsia="仿宋" w:cs="仿宋" w:ascii="仿宋" w:hAnsi="仿宋"/>
          <w:sz w:val="28"/>
          <w:szCs w:val="28"/>
          <w:lang w:val="en-US"/>
        </w:rPr>
        <w:t>0-7</w:t>
      </w:r>
      <w:r>
        <w:rPr>
          <w:rFonts w:ascii="仿宋" w:hAnsi="仿宋" w:cs="仿宋" w:eastAsia="仿宋"/>
          <w:sz w:val="28"/>
          <w:szCs w:val="28"/>
          <w:lang w:val="en-US"/>
        </w:rPr>
        <w:t>），格式为</w:t>
      </w:r>
      <w:r>
        <w:rPr>
          <w:rFonts w:eastAsia="仿宋" w:cs="仿宋" w:ascii="仿宋" w:hAnsi="仿宋"/>
          <w:sz w:val="28"/>
          <w:szCs w:val="28"/>
          <w:lang w:val="en-US"/>
        </w:rPr>
        <w:t>RRLLMN</w:t>
      </w:r>
      <w:r>
        <w:rPr>
          <w:rFonts w:ascii="仿宋" w:hAnsi="仿宋" w:cs="仿宋" w:eastAsia="仿宋"/>
          <w:sz w:val="28"/>
          <w:szCs w:val="28"/>
          <w:lang w:val="en-US"/>
        </w:rPr>
        <w:t>。由经纬度计算网格编号的公式为：</w:t>
      </w:r>
      <w:r>
        <w:rPr>
          <w:rFonts w:eastAsia="仿宋" w:cs="仿宋" w:ascii="仿宋" w:hAnsi="仿宋"/>
          <w:sz w:val="28"/>
          <w:szCs w:val="28"/>
          <w:lang w:val="en-US"/>
        </w:rPr>
        <w:t>RR = INT(</w:t>
      </w:r>
      <w:r>
        <w:rPr>
          <w:rFonts w:ascii="仿宋" w:hAnsi="仿宋" w:cs="仿宋" w:eastAsia="仿宋"/>
          <w:sz w:val="28"/>
          <w:szCs w:val="28"/>
          <w:lang w:val="en-US"/>
        </w:rPr>
        <w:t xml:space="preserve">纬度 </w:t>
      </w:r>
      <w:r>
        <w:rPr>
          <w:rFonts w:eastAsia="仿宋" w:cs="仿宋" w:ascii="仿宋" w:hAnsi="仿宋"/>
          <w:sz w:val="28"/>
          <w:szCs w:val="28"/>
          <w:lang w:val="en-US"/>
        </w:rPr>
        <w:t>× 60 / 40)</w:t>
      </w:r>
      <w:r>
        <w:rPr>
          <w:rFonts w:ascii="仿宋" w:hAnsi="仿宋" w:cs="仿宋" w:eastAsia="仿宋"/>
          <w:sz w:val="28"/>
          <w:szCs w:val="28"/>
          <w:lang w:val="en-US"/>
        </w:rPr>
        <w:t>，</w:t>
      </w:r>
      <w:r>
        <w:rPr>
          <w:rFonts w:eastAsia="仿宋" w:cs="仿宋" w:ascii="仿宋" w:hAnsi="仿宋"/>
          <w:sz w:val="28"/>
          <w:szCs w:val="28"/>
          <w:lang w:val="en-US"/>
        </w:rPr>
        <w:t>LL = INT(</w:t>
      </w:r>
      <w:r>
        <w:rPr>
          <w:rFonts w:ascii="仿宋" w:hAnsi="仿宋" w:cs="仿宋" w:eastAsia="仿宋"/>
          <w:sz w:val="28"/>
          <w:szCs w:val="28"/>
          <w:lang w:val="en-US"/>
        </w:rPr>
        <w:t>经度</w:t>
      </w:r>
      <w:r>
        <w:rPr>
          <w:rFonts w:eastAsia="仿宋" w:cs="仿宋" w:ascii="仿宋" w:hAnsi="仿宋"/>
          <w:sz w:val="28"/>
          <w:szCs w:val="28"/>
          <w:lang w:val="en-US"/>
        </w:rPr>
        <w:t>) - 60</w:t>
      </w:r>
      <w:r>
        <w:rPr>
          <w:rFonts w:ascii="仿宋" w:hAnsi="仿宋" w:cs="仿宋" w:eastAsia="仿宋"/>
          <w:sz w:val="28"/>
          <w:szCs w:val="28"/>
          <w:lang w:val="en-US"/>
        </w:rPr>
        <w:t>，</w:t>
      </w:r>
      <w:r>
        <w:rPr>
          <w:rFonts w:eastAsia="仿宋" w:cs="仿宋" w:ascii="仿宋" w:hAnsi="仿宋"/>
          <w:sz w:val="28"/>
          <w:szCs w:val="28"/>
          <w:lang w:val="en-US"/>
        </w:rPr>
        <w:t>M = INT((</w:t>
      </w:r>
      <w:r>
        <w:rPr>
          <w:rFonts w:ascii="仿宋" w:hAnsi="仿宋" w:cs="仿宋" w:eastAsia="仿宋"/>
          <w:sz w:val="28"/>
          <w:szCs w:val="28"/>
          <w:lang w:val="en-US"/>
        </w:rPr>
        <w:t xml:space="preserve">纬度 </w:t>
      </w:r>
      <w:r>
        <w:rPr>
          <w:rFonts w:eastAsia="仿宋" w:cs="仿宋" w:ascii="仿宋" w:hAnsi="仿宋"/>
          <w:sz w:val="28"/>
          <w:szCs w:val="28"/>
          <w:lang w:val="en-US"/>
        </w:rPr>
        <w:t>- RR × 40/60) × 60 / 5)</w:t>
      </w:r>
      <w:r>
        <w:rPr>
          <w:rFonts w:ascii="仿宋" w:hAnsi="仿宋" w:cs="仿宋" w:eastAsia="仿宋"/>
          <w:sz w:val="28"/>
          <w:szCs w:val="28"/>
          <w:lang w:val="en-US"/>
        </w:rPr>
        <w:t>，</w:t>
      </w:r>
      <w:r>
        <w:rPr>
          <w:rFonts w:eastAsia="仿宋" w:cs="仿宋" w:ascii="仿宋" w:hAnsi="仿宋"/>
          <w:sz w:val="28"/>
          <w:szCs w:val="28"/>
          <w:lang w:val="en-US"/>
        </w:rPr>
        <w:t>N = INT((</w:t>
      </w:r>
      <w:r>
        <w:rPr>
          <w:rFonts w:ascii="仿宋" w:hAnsi="仿宋" w:cs="仿宋" w:eastAsia="仿宋"/>
          <w:sz w:val="28"/>
          <w:szCs w:val="28"/>
          <w:lang w:val="en-US"/>
        </w:rPr>
        <w:t xml:space="preserve">经度 </w:t>
      </w:r>
      <w:r>
        <w:rPr>
          <w:rFonts w:eastAsia="仿宋" w:cs="仿宋" w:ascii="仿宋" w:hAnsi="仿宋"/>
          <w:sz w:val="28"/>
          <w:szCs w:val="28"/>
          <w:lang w:val="en-US"/>
        </w:rPr>
        <w:t>- LL - 60) × 600 / 75)</w:t>
      </w:r>
      <w:r>
        <w:rPr>
          <w:rFonts w:ascii="仿宋" w:hAnsi="仿宋" w:cs="仿宋" w:eastAsia="仿宋"/>
          <w:sz w:val="28"/>
          <w:szCs w:val="28"/>
          <w:lang w:val="en-US"/>
        </w:rPr>
        <w:t>。例如，已知经度</w:t>
      </w:r>
      <w:r>
        <w:rPr>
          <w:rFonts w:eastAsia="仿宋" w:cs="仿宋" w:ascii="仿宋" w:hAnsi="仿宋"/>
          <w:sz w:val="28"/>
          <w:szCs w:val="28"/>
          <w:lang w:val="en-US"/>
        </w:rPr>
        <w:t>116.4375°</w:t>
      </w:r>
      <w:r>
        <w:rPr>
          <w:rFonts w:ascii="仿宋" w:hAnsi="仿宋" w:cs="仿宋" w:eastAsia="仿宋"/>
          <w:sz w:val="28"/>
          <w:szCs w:val="28"/>
          <w:lang w:val="en-US"/>
        </w:rPr>
        <w:t>、纬度</w:t>
      </w:r>
      <w:r>
        <w:rPr>
          <w:rFonts w:eastAsia="仿宋" w:cs="仿宋" w:ascii="仿宋" w:hAnsi="仿宋"/>
          <w:sz w:val="28"/>
          <w:szCs w:val="28"/>
          <w:lang w:val="en-US"/>
        </w:rPr>
        <w:t>39.875°</w:t>
      </w:r>
      <w:r>
        <w:rPr>
          <w:rFonts w:ascii="仿宋" w:hAnsi="仿宋" w:cs="仿宋" w:eastAsia="仿宋"/>
          <w:sz w:val="28"/>
          <w:szCs w:val="28"/>
          <w:lang w:val="en-US"/>
        </w:rPr>
        <w:t>，一次网格号为</w:t>
      </w:r>
      <w:r>
        <w:rPr>
          <w:rFonts w:eastAsia="仿宋" w:cs="仿宋" w:ascii="仿宋" w:hAnsi="仿宋"/>
          <w:sz w:val="28"/>
          <w:szCs w:val="28"/>
          <w:lang w:val="en-US"/>
        </w:rPr>
        <w:t>5956</w:t>
      </w:r>
      <w:r>
        <w:rPr>
          <w:rFonts w:ascii="仿宋" w:hAnsi="仿宋" w:cs="仿宋" w:eastAsia="仿宋"/>
          <w:sz w:val="28"/>
          <w:szCs w:val="28"/>
          <w:lang w:val="en-US"/>
        </w:rPr>
        <w:t>，二次网格号为</w:t>
      </w:r>
      <w:r>
        <w:rPr>
          <w:rFonts w:eastAsia="仿宋" w:cs="仿宋" w:ascii="仿宋" w:hAnsi="仿宋"/>
          <w:sz w:val="28"/>
          <w:szCs w:val="28"/>
          <w:lang w:val="en-US"/>
        </w:rPr>
        <w:t>595663</w:t>
      </w:r>
      <w:r>
        <w:rPr>
          <w:rFonts w:ascii="仿宋" w:hAnsi="仿宋" w:cs="仿宋" w:eastAsia="仿宋"/>
          <w:sz w:val="28"/>
          <w:szCs w:val="28"/>
          <w:lang w:val="en-US"/>
        </w:rPr>
        <w:t>。</w:t>
      </w:r>
    </w:p>
    <w:p>
      <w:pPr>
        <w:pStyle w:val="11"/>
        <w:spacing w:lineRule="auto" w:line="360"/>
        <w:ind w:firstLine="560"/>
        <w:rPr>
          <w:rFonts w:ascii="仿宋" w:hAnsi="仿宋" w:eastAsia="仿宋" w:cs="仿宋"/>
          <w:sz w:val="28"/>
          <w:szCs w:val="28"/>
        </w:rPr>
      </w:pPr>
      <w:r>
        <w:rPr>
          <w:rFonts w:ascii="仿宋" w:hAnsi="仿宋" w:cs="仿宋" w:eastAsia="仿宋"/>
          <w:sz w:val="28"/>
          <w:szCs w:val="28"/>
          <w:lang w:val="en-US"/>
        </w:rPr>
        <w:t>第三步，制定动态网格选择规则。若道路数量＜</w:t>
      </w:r>
      <w:r>
        <w:rPr>
          <w:rFonts w:eastAsia="仿宋" w:cs="仿宋" w:ascii="仿宋" w:hAnsi="仿宋"/>
          <w:sz w:val="28"/>
          <w:szCs w:val="28"/>
          <w:lang w:val="en-US"/>
        </w:rPr>
        <w:t>2048</w:t>
      </w:r>
      <w:r>
        <w:rPr>
          <w:rFonts w:ascii="仿宋" w:hAnsi="仿宋" w:cs="仿宋" w:eastAsia="仿宋"/>
          <w:sz w:val="28"/>
          <w:szCs w:val="28"/>
          <w:lang w:val="en-US"/>
        </w:rPr>
        <w:t>，则该区域采用一次网格存储；若道路数量≥</w:t>
      </w:r>
      <w:r>
        <w:rPr>
          <w:rFonts w:eastAsia="仿宋" w:cs="仿宋" w:ascii="仿宋" w:hAnsi="仿宋"/>
          <w:sz w:val="28"/>
          <w:szCs w:val="28"/>
          <w:lang w:val="en-US"/>
        </w:rPr>
        <w:t>2048</w:t>
      </w:r>
      <w:r>
        <w:rPr>
          <w:rFonts w:ascii="仿宋" w:hAnsi="仿宋" w:cs="仿宋" w:eastAsia="仿宋"/>
          <w:sz w:val="28"/>
          <w:szCs w:val="28"/>
          <w:lang w:val="en-US"/>
        </w:rPr>
        <w:t>，则自动触发二次网格划分，将该区域数据分散存储于对应的</w:t>
      </w:r>
      <w:r>
        <w:rPr>
          <w:rFonts w:eastAsia="仿宋" w:cs="仿宋" w:ascii="仿宋" w:hAnsi="仿宋"/>
          <w:sz w:val="28"/>
          <w:szCs w:val="28"/>
          <w:lang w:val="en-US"/>
        </w:rPr>
        <w:t>64</w:t>
      </w:r>
      <w:r>
        <w:rPr>
          <w:rFonts w:ascii="仿宋" w:hAnsi="仿宋" w:cs="仿宋" w:eastAsia="仿宋"/>
          <w:sz w:val="28"/>
          <w:szCs w:val="28"/>
          <w:lang w:val="en-US"/>
        </w:rPr>
        <w:t>个二次网格中。阈值确定依据包括：终端内存限制（</w:t>
      </w:r>
      <w:r>
        <w:rPr>
          <w:rFonts w:ascii="仿宋" w:hAnsi="仿宋" w:cs="仿宋" w:eastAsia="仿宋"/>
          <w:sz w:val="28"/>
          <w:szCs w:val="28"/>
          <w:lang w:val="en-US"/>
        </w:rPr>
        <w:t>可用内存通常为</w:t>
      </w:r>
      <w:r>
        <w:rPr>
          <w:rFonts w:eastAsia="仿宋" w:cs="仿宋" w:ascii="仿宋" w:hAnsi="仿宋"/>
          <w:sz w:val="28"/>
          <w:szCs w:val="28"/>
          <w:lang w:val="en-US"/>
        </w:rPr>
        <w:t>256MB-512MB</w:t>
      </w:r>
      <w:r>
        <w:rPr>
          <w:rFonts w:ascii="仿宋" w:hAnsi="仿宋" w:cs="仿宋" w:eastAsia="仿宋"/>
          <w:sz w:val="28"/>
          <w:szCs w:val="28"/>
          <w:lang w:val="en-US"/>
        </w:rPr>
        <w:t>，单个网格数据加载需控制在</w:t>
      </w:r>
      <w:r>
        <w:rPr>
          <w:rFonts w:eastAsia="仿宋" w:cs="仿宋" w:ascii="仿宋" w:hAnsi="仿宋"/>
          <w:sz w:val="28"/>
          <w:szCs w:val="28"/>
          <w:lang w:val="en-US"/>
        </w:rPr>
        <w:t>2-4MB</w:t>
      </w:r>
      <w:r>
        <w:rPr>
          <w:rFonts w:ascii="仿宋" w:hAnsi="仿宋" w:cs="仿宋" w:eastAsia="仿宋"/>
          <w:sz w:val="28"/>
          <w:szCs w:val="28"/>
          <w:lang w:val="en-US"/>
        </w:rPr>
        <w:t>以内）、查询性能（</w:t>
      </w:r>
      <w:r>
        <w:rPr>
          <w:rFonts w:eastAsia="仿宋" w:cs="仿宋" w:ascii="仿宋" w:hAnsi="仿宋"/>
          <w:sz w:val="28"/>
          <w:szCs w:val="28"/>
          <w:lang w:val="en-US"/>
        </w:rPr>
        <w:t>SQLite</w:t>
      </w:r>
      <w:r>
        <w:rPr>
          <w:rFonts w:ascii="仿宋" w:hAnsi="仿宋" w:cs="仿宋" w:eastAsia="仿宋"/>
          <w:sz w:val="28"/>
          <w:szCs w:val="28"/>
          <w:lang w:val="en-US"/>
        </w:rPr>
        <w:t>单表数据量超过</w:t>
      </w:r>
      <w:r>
        <w:rPr>
          <w:rFonts w:eastAsia="仿宋" w:cs="仿宋" w:ascii="仿宋" w:hAnsi="仿宋"/>
          <w:sz w:val="28"/>
          <w:szCs w:val="28"/>
          <w:lang w:val="en-US"/>
        </w:rPr>
        <w:t>2000</w:t>
      </w:r>
      <w:r>
        <w:rPr>
          <w:rFonts w:ascii="仿宋" w:hAnsi="仿宋" w:cs="仿宋" w:eastAsia="仿宋"/>
          <w:sz w:val="28"/>
          <w:szCs w:val="28"/>
          <w:lang w:val="en-US"/>
        </w:rPr>
        <w:t>条后查询性能开始明显下降）、统计数据支撑（有效一次网格数量为</w:t>
      </w:r>
      <w:r>
        <w:rPr>
          <w:rFonts w:eastAsia="仿宋" w:cs="仿宋" w:ascii="仿宋" w:hAnsi="仿宋"/>
          <w:sz w:val="28"/>
          <w:szCs w:val="28"/>
          <w:lang w:val="en-US"/>
        </w:rPr>
        <w:t>1425</w:t>
      </w:r>
      <w:r>
        <w:rPr>
          <w:rFonts w:ascii="仿宋" w:hAnsi="仿宋" w:cs="仿宋" w:eastAsia="仿宋"/>
          <w:sz w:val="28"/>
          <w:szCs w:val="28"/>
          <w:lang w:val="en-US"/>
        </w:rPr>
        <w:t>个，有效二次网格数量为</w:t>
      </w:r>
      <w:r>
        <w:rPr>
          <w:rFonts w:eastAsia="仿宋" w:cs="仿宋" w:ascii="仿宋" w:hAnsi="仿宋"/>
          <w:sz w:val="28"/>
          <w:szCs w:val="28"/>
          <w:lang w:val="en-US"/>
        </w:rPr>
        <w:t>55469</w:t>
      </w:r>
      <w:r>
        <w:rPr>
          <w:rFonts w:ascii="仿宋" w:hAnsi="仿宋" w:cs="仿宋" w:eastAsia="仿宋"/>
          <w:sz w:val="28"/>
          <w:szCs w:val="28"/>
          <w:lang w:val="en-US"/>
        </w:rPr>
        <w:t>个，</w:t>
      </w:r>
      <w:r>
        <w:rPr>
          <w:rFonts w:eastAsia="仿宋" w:cs="仿宋" w:ascii="仿宋" w:hAnsi="仿宋"/>
          <w:sz w:val="28"/>
          <w:szCs w:val="28"/>
          <w:lang w:val="en-US"/>
        </w:rPr>
        <w:t>2048</w:t>
      </w:r>
      <w:r>
        <w:rPr>
          <w:rFonts w:ascii="仿宋" w:hAnsi="仿宋" w:cs="仿宋" w:eastAsia="仿宋"/>
          <w:sz w:val="28"/>
          <w:szCs w:val="28"/>
          <w:lang w:val="en-US"/>
        </w:rPr>
        <w:t>阈值可有效平衡数据分布）。</w:t>
      </w:r>
    </w:p>
    <w:p>
      <w:pPr>
        <w:pStyle w:val="11"/>
        <w:spacing w:lineRule="auto" w:line="360"/>
        <w:ind w:firstLine="560"/>
        <w:rPr>
          <w:rFonts w:ascii="仿宋" w:hAnsi="仿宋" w:eastAsia="仿宋" w:cs="仿宋"/>
          <w:sz w:val="28"/>
          <w:szCs w:val="28"/>
        </w:rPr>
      </w:pPr>
      <w:r>
        <w:rPr>
          <w:rFonts w:ascii="仿宋" w:hAnsi="仿宋" w:cs="仿宋" w:eastAsia="仿宋"/>
          <w:sz w:val="28"/>
          <w:szCs w:val="28"/>
          <w:lang w:val="en-US"/>
        </w:rPr>
        <w:t>第四步，采用正规化坐标表示方法，解决存储空间浪费、坐标访问效率低的问题。正规化坐标计算公式为：</w:t>
      </w:r>
      <w:r>
        <w:rPr>
          <w:rFonts w:eastAsia="仿宋" w:cs="仿宋" w:ascii="仿宋" w:hAnsi="仿宋"/>
          <w:sz w:val="28"/>
          <w:szCs w:val="28"/>
          <w:lang w:val="en-US"/>
        </w:rPr>
        <w:t>Coord_norm = (Coord_abs - Coord_ref) / Coord_span</w:t>
      </w:r>
      <w:r>
        <w:rPr>
          <w:rFonts w:ascii="仿宋" w:hAnsi="仿宋" w:cs="仿宋" w:eastAsia="仿宋"/>
          <w:sz w:val="28"/>
          <w:szCs w:val="28"/>
          <w:lang w:val="en-US"/>
        </w:rPr>
        <w:t>，其中</w:t>
      </w:r>
      <w:r>
        <w:rPr>
          <w:rFonts w:eastAsia="仿宋" w:cs="仿宋" w:ascii="仿宋" w:hAnsi="仿宋"/>
          <w:sz w:val="28"/>
          <w:szCs w:val="28"/>
          <w:lang w:val="en-US"/>
        </w:rPr>
        <w:t>Coord_abs</w:t>
      </w:r>
      <w:r>
        <w:rPr>
          <w:rFonts w:ascii="仿宋" w:hAnsi="仿宋" w:cs="仿宋" w:eastAsia="仿宋"/>
          <w:sz w:val="28"/>
          <w:szCs w:val="28"/>
          <w:lang w:val="en-US"/>
        </w:rPr>
        <w:t>为绝对坐标，</w:t>
      </w:r>
      <w:r>
        <w:rPr>
          <w:rFonts w:eastAsia="仿宋" w:cs="仿宋" w:ascii="仿宋" w:hAnsi="仿宋"/>
          <w:sz w:val="28"/>
          <w:szCs w:val="28"/>
          <w:lang w:val="en-US"/>
        </w:rPr>
        <w:t>Coord_ref</w:t>
      </w:r>
      <w:r>
        <w:rPr>
          <w:rFonts w:ascii="仿宋" w:hAnsi="仿宋" w:cs="仿宋" w:eastAsia="仿宋"/>
          <w:sz w:val="28"/>
          <w:szCs w:val="28"/>
          <w:lang w:val="en-US"/>
        </w:rPr>
        <w:t>为网格参考点（左下角点）的绝对坐标，</w:t>
      </w:r>
      <w:r>
        <w:rPr>
          <w:rFonts w:eastAsia="仿宋" w:cs="仿宋" w:ascii="仿宋" w:hAnsi="仿宋"/>
          <w:sz w:val="28"/>
          <w:szCs w:val="28"/>
          <w:lang w:val="en-US"/>
        </w:rPr>
        <w:t>Coord_span</w:t>
      </w:r>
      <w:r>
        <w:rPr>
          <w:rFonts w:ascii="仿宋" w:hAnsi="仿宋" w:cs="仿宋" w:eastAsia="仿宋"/>
          <w:sz w:val="28"/>
          <w:szCs w:val="28"/>
          <w:lang w:val="en-US"/>
        </w:rPr>
        <w:t>为网格的坐标跨度。一次网格的坐标跨度为经度</w:t>
      </w:r>
      <w:r>
        <w:rPr>
          <w:rFonts w:eastAsia="仿宋" w:cs="仿宋" w:ascii="仿宋" w:hAnsi="仿宋"/>
          <w:sz w:val="28"/>
          <w:szCs w:val="28"/>
          <w:lang w:val="en-US"/>
        </w:rPr>
        <w:t>1°</w:t>
      </w:r>
      <w:r>
        <w:rPr>
          <w:rFonts w:ascii="仿宋" w:hAnsi="仿宋" w:cs="仿宋" w:eastAsia="仿宋"/>
          <w:sz w:val="28"/>
          <w:szCs w:val="28"/>
          <w:lang w:val="en-US"/>
        </w:rPr>
        <w:t>、纬度</w:t>
      </w:r>
      <w:r>
        <w:rPr>
          <w:rFonts w:eastAsia="仿宋" w:cs="仿宋" w:ascii="仿宋" w:hAnsi="仿宋"/>
          <w:sz w:val="28"/>
          <w:szCs w:val="28"/>
          <w:lang w:val="en-US"/>
        </w:rPr>
        <w:t>40′</w:t>
      </w:r>
      <w:r>
        <w:rPr>
          <w:rFonts w:ascii="仿宋" w:hAnsi="仿宋" w:cs="仿宋" w:eastAsia="仿宋"/>
          <w:sz w:val="28"/>
          <w:szCs w:val="28"/>
          <w:lang w:val="en-US"/>
        </w:rPr>
        <w:t>（即</w:t>
      </w:r>
      <w:r>
        <w:rPr>
          <w:rFonts w:eastAsia="仿宋" w:cs="仿宋" w:ascii="仿宋" w:hAnsi="仿宋"/>
          <w:sz w:val="28"/>
          <w:szCs w:val="28"/>
          <w:lang w:val="en-US"/>
        </w:rPr>
        <w:t>2/3</w:t>
      </w:r>
      <w:r>
        <w:rPr>
          <w:rFonts w:ascii="仿宋" w:hAnsi="仿宋" w:cs="仿宋" w:eastAsia="仿宋"/>
          <w:sz w:val="28"/>
          <w:szCs w:val="28"/>
          <w:lang w:val="en-US"/>
        </w:rPr>
        <w:t>度）。一次网格精度为经度</w:t>
      </w:r>
      <w:r>
        <w:rPr>
          <w:rFonts w:eastAsia="仿宋" w:cs="仿宋" w:ascii="仿宋" w:hAnsi="仿宋"/>
          <w:sz w:val="28"/>
          <w:szCs w:val="28"/>
          <w:lang w:val="en-US"/>
        </w:rPr>
        <w:t>1.52587890625e-5°</w:t>
      </w:r>
      <w:r>
        <w:rPr>
          <w:rFonts w:ascii="仿宋" w:hAnsi="仿宋" w:cs="仿宋" w:eastAsia="仿宋"/>
          <w:sz w:val="28"/>
          <w:szCs w:val="28"/>
          <w:lang w:val="en-US"/>
        </w:rPr>
        <w:t>、纬度</w:t>
      </w:r>
      <w:r>
        <w:rPr>
          <w:rFonts w:eastAsia="仿宋" w:cs="仿宋" w:ascii="仿宋" w:hAnsi="仿宋"/>
          <w:sz w:val="28"/>
          <w:szCs w:val="28"/>
          <w:lang w:val="en-US"/>
        </w:rPr>
        <w:t>1.017252604167e-6°</w:t>
      </w:r>
      <w:r>
        <w:rPr>
          <w:rFonts w:ascii="仿宋" w:hAnsi="仿宋" w:cs="仿宋" w:eastAsia="仿宋"/>
          <w:sz w:val="28"/>
          <w:szCs w:val="28"/>
          <w:lang w:val="en-US"/>
        </w:rPr>
        <w:t>，二次网格精度为经度</w:t>
      </w:r>
      <w:r>
        <w:rPr>
          <w:rFonts w:eastAsia="仿宋" w:cs="仿宋" w:ascii="仿宋" w:hAnsi="仿宋"/>
          <w:sz w:val="28"/>
          <w:szCs w:val="28"/>
          <w:lang w:val="en-US"/>
        </w:rPr>
        <w:t>1.9073486328125e-6°</w:t>
      </w:r>
      <w:r>
        <w:rPr>
          <w:rFonts w:ascii="仿宋" w:hAnsi="仿宋" w:cs="仿宋" w:eastAsia="仿宋"/>
          <w:sz w:val="28"/>
          <w:szCs w:val="28"/>
          <w:lang w:val="en-US"/>
        </w:rPr>
        <w:t>、纬度</w:t>
      </w:r>
      <w:r>
        <w:rPr>
          <w:rFonts w:eastAsia="仿宋" w:cs="仿宋" w:ascii="仿宋" w:hAnsi="仿宋"/>
          <w:sz w:val="28"/>
          <w:szCs w:val="28"/>
          <w:lang w:val="en-US"/>
        </w:rPr>
        <w:t>1.27156575520833e-6°</w:t>
      </w:r>
      <w:r>
        <w:rPr>
          <w:rFonts w:ascii="仿宋" w:hAnsi="仿宋" w:cs="仿宋" w:eastAsia="仿宋"/>
          <w:sz w:val="28"/>
          <w:szCs w:val="28"/>
          <w:lang w:val="en-US"/>
        </w:rPr>
        <w:t>。</w:t>
      </w:r>
    </w:p>
    <w:p>
      <w:pPr>
        <w:pStyle w:val="Normal"/>
        <w:snapToGrid w:val="false"/>
        <w:spacing w:lineRule="auto" w:line="360"/>
        <w:ind w:firstLine="562"/>
        <w:jc w:val="both"/>
        <w:rPr>
          <w:rFonts w:ascii="仿宋" w:hAnsi="仿宋" w:eastAsia="仿宋" w:cs="仿宋"/>
          <w:b/>
          <w:b/>
          <w:bCs/>
          <w:sz w:val="28"/>
          <w:szCs w:val="28"/>
          <w:lang w:val="en-US"/>
        </w:rPr>
      </w:pPr>
      <w:r>
        <w:rPr>
          <w:rFonts w:ascii="仿宋" w:hAnsi="仿宋" w:cs="仿宋" w:eastAsia="仿宋"/>
          <w:b/>
          <w:bCs/>
          <w:sz w:val="28"/>
          <w:szCs w:val="28"/>
          <w:lang w:val="en-US"/>
        </w:rPr>
        <w:t>（</w:t>
      </w:r>
      <w:r>
        <w:rPr>
          <w:rFonts w:ascii="仿宋" w:hAnsi="仿宋" w:cs="仿宋" w:eastAsia="仿宋"/>
          <w:b/>
          <w:bCs/>
          <w:color w:val="auto"/>
          <w:kern w:val="0"/>
          <w:sz w:val="28"/>
          <w:szCs w:val="28"/>
          <w:lang w:val="en-US" w:eastAsia="zh-CN" w:bidi="ar-SA"/>
        </w:rPr>
        <w:t>五</w:t>
      </w:r>
      <w:r>
        <w:rPr>
          <w:rFonts w:ascii="仿宋" w:hAnsi="仿宋" w:cs="仿宋" w:eastAsia="仿宋"/>
          <w:b/>
          <w:bCs/>
          <w:sz w:val="28"/>
          <w:szCs w:val="28"/>
          <w:lang w:val="en-US"/>
        </w:rPr>
        <w:t>）</w:t>
      </w:r>
      <w:r>
        <w:rPr>
          <w:rFonts w:ascii="仿宋" w:hAnsi="仿宋" w:cs="仿宋" w:eastAsia="仿宋"/>
          <w:b/>
          <w:bCs/>
          <w:color w:val="auto"/>
          <w:kern w:val="0"/>
          <w:sz w:val="28"/>
          <w:szCs w:val="28"/>
          <w:lang w:val="en-US" w:eastAsia="zh-CN" w:bidi="ar-SA"/>
        </w:rPr>
        <w:t>拓扑关系构建</w:t>
      </w:r>
    </w:p>
    <w:p>
      <w:pPr>
        <w:pStyle w:val="Normal"/>
        <w:snapToGrid w:val="false"/>
        <w:spacing w:lineRule="auto" w:line="360"/>
        <w:ind w:firstLine="562"/>
        <w:jc w:val="both"/>
        <w:rPr>
          <w:rFonts w:ascii="仿宋" w:hAnsi="仿宋" w:eastAsia="仿宋" w:cs="仿宋"/>
          <w:color w:val="auto"/>
          <w:kern w:val="0"/>
          <w:sz w:val="28"/>
          <w:szCs w:val="28"/>
          <w:lang w:val="en-US" w:eastAsia="zh-CN" w:bidi="ar-SA"/>
        </w:rPr>
      </w:pPr>
      <w:r>
        <w:rPr>
          <w:rFonts w:ascii="仿宋" w:hAnsi="仿宋" w:cs="仿宋" w:eastAsia="仿宋"/>
          <w:color w:val="auto"/>
          <w:kern w:val="0"/>
          <w:sz w:val="28"/>
          <w:szCs w:val="28"/>
          <w:lang w:val="en-US" w:eastAsia="zh-CN" w:bidi="ar-SA"/>
        </w:rPr>
        <w:t>本发明建立网格边界拓扑关系管理，解决现有技术中跨区域路径规划复杂的问题。</w:t>
      </w:r>
    </w:p>
    <w:p>
      <w:pPr>
        <w:pStyle w:val="Normal"/>
        <w:snapToGrid w:val="false"/>
        <w:spacing w:lineRule="auto" w:line="360"/>
        <w:ind w:firstLine="562"/>
        <w:jc w:val="both"/>
        <w:rPr>
          <w:rFonts w:ascii="仿宋" w:hAnsi="仿宋" w:eastAsia="仿宋" w:cs="仿宋"/>
          <w:color w:val="auto"/>
          <w:kern w:val="0"/>
          <w:sz w:val="28"/>
          <w:szCs w:val="28"/>
          <w:lang w:val="en-US" w:eastAsia="zh-CN" w:bidi="ar-SA"/>
        </w:rPr>
      </w:pPr>
      <w:r>
        <w:rPr>
          <w:rFonts w:ascii="仿宋" w:hAnsi="仿宋" w:cs="仿宋" w:eastAsia="仿宋"/>
          <w:color w:val="auto"/>
          <w:kern w:val="0"/>
          <w:sz w:val="28"/>
          <w:szCs w:val="28"/>
          <w:lang w:val="en-US" w:eastAsia="zh-CN" w:bidi="ar-SA"/>
        </w:rPr>
        <w:t>第一步，构建网格内拓扑，包括结点关联弧段（遍历弧段表，识别每条弧段的起止结点，填充</w:t>
      </w:r>
      <w:r>
        <w:rPr>
          <w:rFonts w:eastAsia="仿宋" w:cs="仿宋" w:ascii="仿宋" w:hAnsi="仿宋"/>
          <w:color w:val="auto"/>
          <w:kern w:val="0"/>
          <w:sz w:val="28"/>
          <w:szCs w:val="28"/>
          <w:lang w:val="en-US" w:eastAsia="zh-CN" w:bidi="ar-SA"/>
        </w:rPr>
        <w:t>node</w:t>
      </w:r>
      <w:r>
        <w:rPr>
          <w:rFonts w:ascii="仿宋" w:hAnsi="仿宋" w:cs="仿宋" w:eastAsia="仿宋"/>
          <w:color w:val="auto"/>
          <w:kern w:val="0"/>
          <w:sz w:val="28"/>
          <w:szCs w:val="28"/>
          <w:lang w:val="en-US" w:eastAsia="zh-CN" w:bidi="ar-SA"/>
        </w:rPr>
        <w:t>表的</w:t>
      </w:r>
      <w:r>
        <w:rPr>
          <w:rFonts w:eastAsia="仿宋" w:cs="仿宋" w:ascii="仿宋" w:hAnsi="仿宋"/>
          <w:color w:val="auto"/>
          <w:kern w:val="0"/>
          <w:sz w:val="28"/>
          <w:szCs w:val="28"/>
          <w:lang w:val="en-US" w:eastAsia="zh-CN" w:bidi="ar-SA"/>
        </w:rPr>
        <w:t>link_ids</w:t>
      </w:r>
      <w:r>
        <w:rPr>
          <w:rFonts w:ascii="仿宋" w:hAnsi="仿宋" w:cs="仿宋" w:eastAsia="仿宋"/>
          <w:color w:val="auto"/>
          <w:kern w:val="0"/>
          <w:sz w:val="28"/>
          <w:szCs w:val="28"/>
          <w:lang w:val="en-US" w:eastAsia="zh-CN" w:bidi="ar-SA"/>
        </w:rPr>
        <w:t>字段）、转向关系提取（分析同一结点的出弧段集合，构建转向连接关系）、禁行规则录入（录入单行道、限行时间等交通限制规则）。第二步，构建跨网格拓扑，包括边界点识别（识别位于网格边界的结点，标记</w:t>
      </w:r>
      <w:r>
        <w:rPr>
          <w:rFonts w:eastAsia="仿宋" w:cs="仿宋" w:ascii="仿宋" w:hAnsi="仿宋"/>
          <w:color w:val="auto"/>
          <w:kern w:val="0"/>
          <w:sz w:val="28"/>
          <w:szCs w:val="28"/>
          <w:lang w:val="en-US" w:eastAsia="zh-CN" w:bidi="ar-SA"/>
        </w:rPr>
        <w:t>boundary_flag=1</w:t>
      </w:r>
      <w:r>
        <w:rPr>
          <w:rFonts w:ascii="仿宋" w:hAnsi="仿宋" w:cs="仿宋" w:eastAsia="仿宋"/>
          <w:color w:val="auto"/>
          <w:kern w:val="0"/>
          <w:sz w:val="28"/>
          <w:szCs w:val="28"/>
          <w:lang w:val="en-US" w:eastAsia="zh-CN" w:bidi="ar-SA"/>
        </w:rPr>
        <w:t>）、邻接关系记录（在</w:t>
      </w:r>
      <w:r>
        <w:rPr>
          <w:rFonts w:eastAsia="仿宋" w:cs="仿宋" w:ascii="仿宋" w:hAnsi="仿宋"/>
          <w:color w:val="auto"/>
          <w:kern w:val="0"/>
          <w:sz w:val="28"/>
          <w:szCs w:val="28"/>
          <w:lang w:val="en-US" w:eastAsia="zh-CN" w:bidi="ar-SA"/>
        </w:rPr>
        <w:t>conn_region</w:t>
      </w:r>
      <w:r>
        <w:rPr>
          <w:rFonts w:ascii="仿宋" w:hAnsi="仿宋" w:cs="仿宋" w:eastAsia="仿宋"/>
          <w:color w:val="auto"/>
          <w:kern w:val="0"/>
          <w:sz w:val="28"/>
          <w:szCs w:val="28"/>
          <w:lang w:val="en-US" w:eastAsia="zh-CN" w:bidi="ar-SA"/>
        </w:rPr>
        <w:t>字段记录相邻网格编号，</w:t>
      </w:r>
      <w:r>
        <w:rPr>
          <w:rFonts w:eastAsia="仿宋" w:cs="仿宋" w:ascii="仿宋" w:hAnsi="仿宋"/>
          <w:color w:val="auto"/>
          <w:kern w:val="0"/>
          <w:sz w:val="28"/>
          <w:szCs w:val="28"/>
          <w:lang w:val="en-US" w:eastAsia="zh-CN" w:bidi="ar-SA"/>
        </w:rPr>
        <w:t>0-7</w:t>
      </w:r>
      <w:r>
        <w:rPr>
          <w:rFonts w:ascii="仿宋" w:hAnsi="仿宋" w:cs="仿宋" w:eastAsia="仿宋"/>
          <w:color w:val="auto"/>
          <w:kern w:val="0"/>
          <w:sz w:val="28"/>
          <w:szCs w:val="28"/>
          <w:lang w:val="en-US" w:eastAsia="zh-CN" w:bidi="ar-SA"/>
        </w:rPr>
        <w:t>方向）、跨网格弧段拆分（将跨越网格边界的弧段拆分为两段，分别存储在对应网格中）。</w:t>
      </w:r>
    </w:p>
    <w:p>
      <w:pPr>
        <w:pStyle w:val="Normal"/>
        <w:snapToGrid w:val="false"/>
        <w:spacing w:lineRule="auto" w:line="360"/>
        <w:ind w:firstLine="562"/>
        <w:jc w:val="both"/>
        <w:rPr>
          <w:rFonts w:ascii="仿宋" w:hAnsi="仿宋" w:eastAsia="仿宋" w:cs="仿宋"/>
          <w:b/>
          <w:b/>
          <w:bCs/>
          <w:sz w:val="28"/>
          <w:szCs w:val="28"/>
          <w:lang w:val="en-US"/>
        </w:rPr>
      </w:pPr>
      <w:r>
        <w:rPr>
          <w:rFonts w:ascii="仿宋" w:hAnsi="仿宋" w:cs="仿宋" w:eastAsia="仿宋"/>
          <w:b/>
          <w:bCs/>
          <w:color w:val="auto"/>
          <w:kern w:val="0"/>
          <w:sz w:val="28"/>
          <w:szCs w:val="28"/>
          <w:lang w:val="en-US" w:eastAsia="zh-CN" w:bidi="ar-SA"/>
        </w:rPr>
        <w:t>（六）数据格式化与</w:t>
      </w:r>
      <w:r>
        <w:rPr>
          <w:rFonts w:eastAsia="仿宋" w:cs="仿宋" w:ascii="仿宋" w:hAnsi="仿宋"/>
          <w:b/>
          <w:bCs/>
          <w:color w:val="auto"/>
          <w:kern w:val="0"/>
          <w:sz w:val="28"/>
          <w:szCs w:val="28"/>
          <w:lang w:val="en-US" w:eastAsia="zh-CN" w:bidi="ar-SA"/>
        </w:rPr>
        <w:t>SQLite</w:t>
      </w:r>
      <w:r>
        <w:rPr>
          <w:rFonts w:ascii="仿宋" w:hAnsi="仿宋" w:cs="仿宋" w:eastAsia="仿宋"/>
          <w:b/>
          <w:bCs/>
          <w:color w:val="auto"/>
          <w:kern w:val="0"/>
          <w:sz w:val="28"/>
          <w:szCs w:val="28"/>
          <w:lang w:val="en-US" w:eastAsia="zh-CN" w:bidi="ar-SA"/>
        </w:rPr>
        <w:t>入库</w:t>
      </w:r>
    </w:p>
    <w:p>
      <w:pPr>
        <w:pStyle w:val="Normal"/>
        <w:snapToGrid w:val="false"/>
        <w:spacing w:lineRule="auto" w:line="360"/>
        <w:ind w:firstLine="562"/>
        <w:jc w:val="both"/>
        <w:rPr>
          <w:rFonts w:ascii="仿宋" w:hAnsi="仿宋" w:eastAsia="仿宋" w:cs="仿宋"/>
          <w:b w:val="false"/>
          <w:b w:val="false"/>
          <w:bCs w:val="false"/>
          <w:color w:val="auto"/>
          <w:kern w:val="0"/>
          <w:sz w:val="28"/>
          <w:szCs w:val="28"/>
          <w:lang w:val="en-US" w:eastAsia="zh-CN" w:bidi="ar-SA"/>
        </w:rPr>
      </w:pPr>
      <w:r>
        <w:rPr>
          <w:rFonts w:ascii="仿宋" w:hAnsi="仿宋" w:cs="仿宋" w:eastAsia="仿宋"/>
          <w:b w:val="false"/>
          <w:bCs w:val="false"/>
          <w:color w:val="auto"/>
          <w:kern w:val="0"/>
          <w:sz w:val="28"/>
          <w:szCs w:val="28"/>
          <w:lang w:val="en-US" w:eastAsia="zh-CN" w:bidi="ar-SA"/>
        </w:rPr>
        <w:t>本发明采用轻量级</w:t>
      </w:r>
      <w:r>
        <w:rPr>
          <w:rFonts w:eastAsia="仿宋" w:cs="仿宋" w:ascii="仿宋" w:hAnsi="仿宋"/>
          <w:b w:val="false"/>
          <w:bCs w:val="false"/>
          <w:color w:val="auto"/>
          <w:kern w:val="0"/>
          <w:sz w:val="28"/>
          <w:szCs w:val="28"/>
          <w:lang w:val="en-US" w:eastAsia="zh-CN" w:bidi="ar-SA"/>
        </w:rPr>
        <w:t>SQLite</w:t>
      </w:r>
      <w:r>
        <w:rPr>
          <w:rFonts w:ascii="仿宋" w:hAnsi="仿宋" w:cs="仿宋" w:eastAsia="仿宋"/>
          <w:b w:val="false"/>
          <w:bCs w:val="false"/>
          <w:color w:val="auto"/>
          <w:kern w:val="0"/>
          <w:sz w:val="28"/>
          <w:szCs w:val="28"/>
          <w:lang w:val="en-US" w:eastAsia="zh-CN" w:bidi="ar-SA"/>
        </w:rPr>
        <w:t>数据库存储，解决现有技术中存储结构不适应北斗三号嵌入式移动终端环境的问题，同时也大幅降低了导航数据编译工作的技术门槛。与传统二进制数据块加文件索引的编译方式相比，</w:t>
      </w:r>
      <w:r>
        <w:rPr>
          <w:rFonts w:eastAsia="仿宋" w:cs="仿宋" w:ascii="仿宋" w:hAnsi="仿宋"/>
          <w:b w:val="false"/>
          <w:bCs w:val="false"/>
          <w:color w:val="auto"/>
          <w:kern w:val="0"/>
          <w:sz w:val="28"/>
          <w:szCs w:val="28"/>
          <w:lang w:val="en-US" w:eastAsia="zh-CN" w:bidi="ar-SA"/>
        </w:rPr>
        <w:t>SQLite</w:t>
      </w:r>
      <w:r>
        <w:rPr>
          <w:rFonts w:ascii="仿宋" w:hAnsi="仿宋" w:cs="仿宋" w:eastAsia="仿宋"/>
          <w:b w:val="false"/>
          <w:bCs w:val="false"/>
          <w:color w:val="auto"/>
          <w:kern w:val="0"/>
          <w:sz w:val="28"/>
          <w:szCs w:val="28"/>
          <w:lang w:val="en-US" w:eastAsia="zh-CN" w:bidi="ar-SA"/>
        </w:rPr>
        <w:t>提供了成熟的数据库管理机制，开发人员无需关注文件结构设计、偏移量计算、索引维护等底层细节，只需掌握基本的</w:t>
      </w:r>
      <w:r>
        <w:rPr>
          <w:rFonts w:eastAsia="仿宋" w:cs="仿宋" w:ascii="仿宋" w:hAnsi="仿宋"/>
          <w:b w:val="false"/>
          <w:bCs w:val="false"/>
          <w:color w:val="auto"/>
          <w:kern w:val="0"/>
          <w:sz w:val="28"/>
          <w:szCs w:val="28"/>
          <w:lang w:val="en-US" w:eastAsia="zh-CN" w:bidi="ar-SA"/>
        </w:rPr>
        <w:t>SQL</w:t>
      </w:r>
      <w:r>
        <w:rPr>
          <w:rFonts w:ascii="仿宋" w:hAnsi="仿宋" w:cs="仿宋" w:eastAsia="仿宋"/>
          <w:b w:val="false"/>
          <w:bCs w:val="false"/>
          <w:color w:val="auto"/>
          <w:kern w:val="0"/>
          <w:sz w:val="28"/>
          <w:szCs w:val="28"/>
          <w:lang w:val="en-US" w:eastAsia="zh-CN" w:bidi="ar-SA"/>
        </w:rPr>
        <w:t>语句即可完成数据入库、查询、更新等操作，使导航数据编译从专业技术人员的专属工作变为普通开发人员也能胜任的常规任务。</w:t>
      </w:r>
    </w:p>
    <w:p>
      <w:pPr>
        <w:pStyle w:val="Normal"/>
        <w:snapToGrid w:val="false"/>
        <w:spacing w:lineRule="auto" w:line="360"/>
        <w:ind w:firstLine="562"/>
        <w:jc w:val="both"/>
        <w:rPr>
          <w:rFonts w:ascii="仿宋" w:hAnsi="仿宋" w:eastAsia="仿宋" w:cs="仿宋"/>
          <w:b w:val="false"/>
          <w:b w:val="false"/>
          <w:bCs w:val="false"/>
          <w:color w:val="auto"/>
          <w:kern w:val="0"/>
          <w:sz w:val="28"/>
          <w:szCs w:val="28"/>
          <w:lang w:val="en-US" w:eastAsia="zh-CN" w:bidi="ar-SA"/>
        </w:rPr>
      </w:pPr>
      <w:r>
        <w:rPr>
          <w:rFonts w:ascii="仿宋" w:hAnsi="仿宋" w:cs="仿宋" w:eastAsia="仿宋"/>
          <w:b w:val="false"/>
          <w:bCs w:val="false"/>
          <w:color w:val="auto"/>
          <w:kern w:val="0"/>
          <w:sz w:val="28"/>
          <w:szCs w:val="28"/>
          <w:lang w:val="en-US" w:eastAsia="zh-CN" w:bidi="ar-SA"/>
        </w:rPr>
        <w:t>第一步，设计数据表结构，包括</w:t>
      </w:r>
      <w:r>
        <w:rPr>
          <w:rFonts w:eastAsia="仿宋" w:cs="仿宋" w:ascii="仿宋" w:hAnsi="仿宋"/>
          <w:b w:val="false"/>
          <w:bCs w:val="false"/>
          <w:color w:val="auto"/>
          <w:kern w:val="0"/>
          <w:sz w:val="28"/>
          <w:szCs w:val="28"/>
          <w:lang w:val="en-US" w:eastAsia="zh-CN" w:bidi="ar-SA"/>
        </w:rPr>
        <w:t>grid_info</w:t>
      </w:r>
      <w:r>
        <w:rPr>
          <w:rFonts w:ascii="仿宋" w:hAnsi="仿宋" w:cs="仿宋" w:eastAsia="仿宋"/>
          <w:b w:val="false"/>
          <w:bCs w:val="false"/>
          <w:color w:val="auto"/>
          <w:kern w:val="0"/>
          <w:sz w:val="28"/>
          <w:szCs w:val="28"/>
          <w:lang w:val="en-US" w:eastAsia="zh-CN" w:bidi="ar-SA"/>
        </w:rPr>
        <w:t>表（网格元数据，字段：</w:t>
      </w:r>
      <w:r>
        <w:rPr>
          <w:rFonts w:eastAsia="仿宋" w:cs="仿宋" w:ascii="仿宋" w:hAnsi="仿宋"/>
          <w:b w:val="false"/>
          <w:bCs w:val="false"/>
          <w:color w:val="auto"/>
          <w:kern w:val="0"/>
          <w:sz w:val="28"/>
          <w:szCs w:val="28"/>
          <w:lang w:val="en-US" w:eastAsia="zh-CN" w:bidi="ar-SA"/>
        </w:rPr>
        <w:t>grid_id, level, min_lon, min_lat, max_lon, max_lat, road_count, node_count, link_count</w:t>
      </w:r>
      <w:r>
        <w:rPr>
          <w:rFonts w:ascii="仿宋" w:hAnsi="仿宋" w:cs="仿宋" w:eastAsia="仿宋"/>
          <w:b w:val="false"/>
          <w:bCs w:val="false"/>
          <w:color w:val="auto"/>
          <w:kern w:val="0"/>
          <w:sz w:val="28"/>
          <w:szCs w:val="28"/>
          <w:lang w:val="en-US" w:eastAsia="zh-CN" w:bidi="ar-SA"/>
        </w:rPr>
        <w:t>）、</w:t>
      </w:r>
      <w:r>
        <w:rPr>
          <w:rFonts w:eastAsia="仿宋" w:cs="仿宋" w:ascii="仿宋" w:hAnsi="仿宋"/>
          <w:b w:val="false"/>
          <w:bCs w:val="false"/>
          <w:color w:val="auto"/>
          <w:kern w:val="0"/>
          <w:sz w:val="28"/>
          <w:szCs w:val="28"/>
          <w:lang w:val="en-US" w:eastAsia="zh-CN" w:bidi="ar-SA"/>
        </w:rPr>
        <w:t>node</w:t>
      </w:r>
      <w:r>
        <w:rPr>
          <w:rFonts w:ascii="仿宋" w:hAnsi="仿宋" w:cs="仿宋" w:eastAsia="仿宋"/>
          <w:b w:val="false"/>
          <w:bCs w:val="false"/>
          <w:color w:val="auto"/>
          <w:kern w:val="0"/>
          <w:sz w:val="28"/>
          <w:szCs w:val="28"/>
          <w:lang w:val="en-US" w:eastAsia="zh-CN" w:bidi="ar-SA"/>
        </w:rPr>
        <w:t>表（结点数据，字段：</w:t>
      </w:r>
      <w:r>
        <w:rPr>
          <w:rFonts w:eastAsia="仿宋" w:cs="仿宋" w:ascii="仿宋" w:hAnsi="仿宋"/>
          <w:b w:val="false"/>
          <w:bCs w:val="false"/>
          <w:color w:val="auto"/>
          <w:kern w:val="0"/>
          <w:sz w:val="28"/>
          <w:szCs w:val="28"/>
          <w:lang w:val="en-US" w:eastAsia="zh-CN" w:bidi="ar-SA"/>
        </w:rPr>
        <w:t>node_id, grid_id, lon, lat, link_ids, boundary_flag, topo_layer, conn_region</w:t>
      </w:r>
      <w:r>
        <w:rPr>
          <w:rFonts w:ascii="仿宋" w:hAnsi="仿宋" w:cs="仿宋" w:eastAsia="仿宋"/>
          <w:b w:val="false"/>
          <w:bCs w:val="false"/>
          <w:color w:val="auto"/>
          <w:kern w:val="0"/>
          <w:sz w:val="28"/>
          <w:szCs w:val="28"/>
          <w:lang w:val="en-US" w:eastAsia="zh-CN" w:bidi="ar-SA"/>
        </w:rPr>
        <w:t>）、</w:t>
      </w:r>
      <w:r>
        <w:rPr>
          <w:rFonts w:eastAsia="仿宋" w:cs="仿宋" w:ascii="仿宋" w:hAnsi="仿宋"/>
          <w:b w:val="false"/>
          <w:bCs w:val="false"/>
          <w:color w:val="auto"/>
          <w:kern w:val="0"/>
          <w:sz w:val="28"/>
          <w:szCs w:val="28"/>
          <w:lang w:val="en-US" w:eastAsia="zh-CN" w:bidi="ar-SA"/>
        </w:rPr>
        <w:t>link</w:t>
      </w:r>
      <w:r>
        <w:rPr>
          <w:rFonts w:ascii="仿宋" w:hAnsi="仿宋" w:cs="仿宋" w:eastAsia="仿宋"/>
          <w:b w:val="false"/>
          <w:bCs w:val="false"/>
          <w:color w:val="auto"/>
          <w:kern w:val="0"/>
          <w:sz w:val="28"/>
          <w:szCs w:val="28"/>
          <w:lang w:val="en-US" w:eastAsia="zh-CN" w:bidi="ar-SA"/>
        </w:rPr>
        <w:t>表（弧段数据，字段：</w:t>
      </w:r>
      <w:r>
        <w:rPr>
          <w:rFonts w:eastAsia="仿宋" w:cs="仿宋" w:ascii="仿宋" w:hAnsi="仿宋"/>
          <w:b w:val="false"/>
          <w:bCs w:val="false"/>
          <w:color w:val="auto"/>
          <w:kern w:val="0"/>
          <w:sz w:val="28"/>
          <w:szCs w:val="28"/>
          <w:lang w:val="en-US" w:eastAsia="zh-CN" w:bidi="ar-SA"/>
        </w:rPr>
        <w:t>link_id, grid_id, road_id, start_node, end_node, length, direction, geometry(BLOB), max_speed, road_class, func_class, toll_flag</w:t>
      </w:r>
      <w:r>
        <w:rPr>
          <w:rFonts w:ascii="仿宋" w:hAnsi="仿宋" w:cs="仿宋" w:eastAsia="仿宋"/>
          <w:b w:val="false"/>
          <w:bCs w:val="false"/>
          <w:color w:val="auto"/>
          <w:kern w:val="0"/>
          <w:sz w:val="28"/>
          <w:szCs w:val="28"/>
          <w:lang w:val="en-US" w:eastAsia="zh-CN" w:bidi="ar-SA"/>
        </w:rPr>
        <w:t>）、</w:t>
      </w:r>
      <w:r>
        <w:rPr>
          <w:rFonts w:eastAsia="仿宋" w:cs="仿宋" w:ascii="仿宋" w:hAnsi="仿宋"/>
          <w:b w:val="false"/>
          <w:bCs w:val="false"/>
          <w:color w:val="auto"/>
          <w:kern w:val="0"/>
          <w:sz w:val="28"/>
          <w:szCs w:val="28"/>
          <w:lang w:val="en-US" w:eastAsia="zh-CN" w:bidi="ar-SA"/>
        </w:rPr>
        <w:t>road</w:t>
      </w:r>
      <w:r>
        <w:rPr>
          <w:rFonts w:ascii="仿宋" w:hAnsi="仿宋" w:cs="仿宋" w:eastAsia="仿宋"/>
          <w:b w:val="false"/>
          <w:bCs w:val="false"/>
          <w:color w:val="auto"/>
          <w:kern w:val="0"/>
          <w:sz w:val="28"/>
          <w:szCs w:val="28"/>
          <w:lang w:val="en-US" w:eastAsia="zh-CN" w:bidi="ar-SA"/>
        </w:rPr>
        <w:t>表（道路数据，字段：</w:t>
      </w:r>
      <w:r>
        <w:rPr>
          <w:rFonts w:eastAsia="仿宋" w:cs="仿宋" w:ascii="仿宋" w:hAnsi="仿宋"/>
          <w:b w:val="false"/>
          <w:bCs w:val="false"/>
          <w:color w:val="auto"/>
          <w:kern w:val="0"/>
          <w:sz w:val="28"/>
          <w:szCs w:val="28"/>
          <w:lang w:val="en-US" w:eastAsia="zh-CN" w:bidi="ar-SA"/>
        </w:rPr>
        <w:t>road_id, name, name_id, link_list, road_class, width, speed_class, toll_flag</w:t>
      </w:r>
      <w:r>
        <w:rPr>
          <w:rFonts w:ascii="仿宋" w:hAnsi="仿宋" w:cs="仿宋" w:eastAsia="仿宋"/>
          <w:b w:val="false"/>
          <w:bCs w:val="false"/>
          <w:color w:val="auto"/>
          <w:kern w:val="0"/>
          <w:sz w:val="28"/>
          <w:szCs w:val="28"/>
          <w:lang w:val="en-US" w:eastAsia="zh-CN" w:bidi="ar-SA"/>
        </w:rPr>
        <w:t>）、</w:t>
      </w:r>
      <w:r>
        <w:rPr>
          <w:rFonts w:eastAsia="仿宋" w:cs="仿宋" w:ascii="仿宋" w:hAnsi="仿宋"/>
          <w:b w:val="false"/>
          <w:bCs w:val="false"/>
          <w:color w:val="auto"/>
          <w:kern w:val="0"/>
          <w:sz w:val="28"/>
          <w:szCs w:val="28"/>
          <w:lang w:val="en-US" w:eastAsia="zh-CN" w:bidi="ar-SA"/>
        </w:rPr>
        <w:t>poi</w:t>
      </w:r>
      <w:r>
        <w:rPr>
          <w:rFonts w:ascii="仿宋" w:hAnsi="仿宋" w:cs="仿宋" w:eastAsia="仿宋"/>
          <w:b w:val="false"/>
          <w:bCs w:val="false"/>
          <w:color w:val="auto"/>
          <w:kern w:val="0"/>
          <w:sz w:val="28"/>
          <w:szCs w:val="28"/>
          <w:lang w:val="en-US" w:eastAsia="zh-CN" w:bidi="ar-SA"/>
        </w:rPr>
        <w:t>表（兴趣点数据，字段：</w:t>
      </w:r>
      <w:r>
        <w:rPr>
          <w:rFonts w:eastAsia="仿宋" w:cs="仿宋" w:ascii="仿宋" w:hAnsi="仿宋"/>
          <w:b w:val="false"/>
          <w:bCs w:val="false"/>
          <w:color w:val="auto"/>
          <w:kern w:val="0"/>
          <w:sz w:val="28"/>
          <w:szCs w:val="28"/>
          <w:lang w:val="en-US" w:eastAsia="zh-CN" w:bidi="ar-SA"/>
        </w:rPr>
        <w:t>poi_id, grid_id, lon, lat, name, type, category</w:t>
      </w:r>
      <w:r>
        <w:rPr>
          <w:rFonts w:ascii="仿宋" w:hAnsi="仿宋" w:cs="仿宋" w:eastAsia="仿宋"/>
          <w:b w:val="false"/>
          <w:bCs w:val="false"/>
          <w:color w:val="auto"/>
          <w:kern w:val="0"/>
          <w:sz w:val="28"/>
          <w:szCs w:val="28"/>
          <w:lang w:val="en-US" w:eastAsia="zh-CN" w:bidi="ar-SA"/>
        </w:rPr>
        <w:t>）、</w:t>
      </w:r>
      <w:r>
        <w:rPr>
          <w:rFonts w:eastAsia="仿宋" w:cs="仿宋" w:ascii="仿宋" w:hAnsi="仿宋"/>
          <w:b w:val="false"/>
          <w:bCs w:val="false"/>
          <w:color w:val="auto"/>
          <w:kern w:val="0"/>
          <w:sz w:val="28"/>
          <w:szCs w:val="28"/>
          <w:lang w:val="en-US" w:eastAsia="zh-CN" w:bidi="ar-SA"/>
        </w:rPr>
        <w:t>topology</w:t>
      </w:r>
      <w:r>
        <w:rPr>
          <w:rFonts w:ascii="仿宋" w:hAnsi="仿宋" w:cs="仿宋" w:eastAsia="仿宋"/>
          <w:b w:val="false"/>
          <w:bCs w:val="false"/>
          <w:color w:val="auto"/>
          <w:kern w:val="0"/>
          <w:sz w:val="28"/>
          <w:szCs w:val="28"/>
          <w:lang w:val="en-US" w:eastAsia="zh-CN" w:bidi="ar-SA"/>
        </w:rPr>
        <w:t>表（拓扑关系，字段：</w:t>
      </w:r>
      <w:r>
        <w:rPr>
          <w:rFonts w:eastAsia="仿宋" w:cs="仿宋" w:ascii="仿宋" w:hAnsi="仿宋"/>
          <w:b w:val="false"/>
          <w:bCs w:val="false"/>
          <w:color w:val="auto"/>
          <w:kern w:val="0"/>
          <w:sz w:val="28"/>
          <w:szCs w:val="28"/>
          <w:lang w:val="en-US" w:eastAsia="zh-CN" w:bidi="ar-SA"/>
        </w:rPr>
        <w:t>from_link, to_link, turn_cost, turn_restrict</w:t>
      </w:r>
      <w:r>
        <w:rPr>
          <w:rFonts w:ascii="仿宋" w:hAnsi="仿宋" w:cs="仿宋" w:eastAsia="仿宋"/>
          <w:b w:val="false"/>
          <w:bCs w:val="false"/>
          <w:color w:val="auto"/>
          <w:kern w:val="0"/>
          <w:sz w:val="28"/>
          <w:szCs w:val="28"/>
          <w:lang w:val="en-US" w:eastAsia="zh-CN" w:bidi="ar-SA"/>
        </w:rPr>
        <w:t>）。</w:t>
      </w:r>
    </w:p>
    <w:p>
      <w:pPr>
        <w:pStyle w:val="Normal"/>
        <w:snapToGrid w:val="false"/>
        <w:spacing w:lineRule="auto" w:line="360"/>
        <w:ind w:firstLine="562"/>
        <w:jc w:val="both"/>
        <w:rPr>
          <w:rFonts w:ascii="仿宋" w:hAnsi="仿宋" w:eastAsia="仿宋" w:cs="仿宋"/>
          <w:b w:val="false"/>
          <w:b w:val="false"/>
          <w:bCs w:val="false"/>
          <w:color w:val="auto"/>
          <w:kern w:val="0"/>
          <w:sz w:val="28"/>
          <w:szCs w:val="28"/>
          <w:lang w:val="en-US" w:eastAsia="zh-CN" w:bidi="ar-SA"/>
        </w:rPr>
      </w:pPr>
      <w:r>
        <w:rPr>
          <w:rFonts w:ascii="仿宋" w:hAnsi="仿宋" w:cs="仿宋" w:eastAsia="仿宋"/>
          <w:b w:val="false"/>
          <w:bCs w:val="false"/>
          <w:color w:val="auto"/>
          <w:kern w:val="0"/>
          <w:sz w:val="28"/>
          <w:szCs w:val="28"/>
          <w:lang w:val="en-US" w:eastAsia="zh-CN" w:bidi="ar-SA"/>
        </w:rPr>
        <w:t>第二步，采用几何数据压缩存储方法，解决数据体积庞大的问题。</w:t>
      </w:r>
      <w:r>
        <w:rPr>
          <w:rFonts w:eastAsia="仿宋" w:cs="仿宋" w:ascii="仿宋" w:hAnsi="仿宋"/>
          <w:b w:val="false"/>
          <w:bCs w:val="false"/>
          <w:color w:val="auto"/>
          <w:kern w:val="0"/>
          <w:sz w:val="28"/>
          <w:szCs w:val="28"/>
          <w:lang w:val="en-US" w:eastAsia="zh-CN" w:bidi="ar-SA"/>
        </w:rPr>
        <w:t>geometry</w:t>
      </w:r>
      <w:r>
        <w:rPr>
          <w:rFonts w:ascii="仿宋" w:hAnsi="仿宋" w:cs="仿宋" w:eastAsia="仿宋"/>
          <w:b w:val="false"/>
          <w:bCs w:val="false"/>
          <w:color w:val="auto"/>
          <w:kern w:val="0"/>
          <w:sz w:val="28"/>
          <w:szCs w:val="28"/>
          <w:lang w:val="en-US" w:eastAsia="zh-CN" w:bidi="ar-SA"/>
        </w:rPr>
        <w:t>字段采用差分编码</w:t>
      </w:r>
      <w:r>
        <w:rPr>
          <w:rFonts w:eastAsia="仿宋" w:cs="仿宋" w:ascii="仿宋" w:hAnsi="仿宋"/>
          <w:b w:val="false"/>
          <w:bCs w:val="false"/>
          <w:color w:val="auto"/>
          <w:kern w:val="0"/>
          <w:sz w:val="28"/>
          <w:szCs w:val="28"/>
          <w:lang w:val="en-US" w:eastAsia="zh-CN" w:bidi="ar-SA"/>
        </w:rPr>
        <w:t>+</w:t>
      </w:r>
      <w:r>
        <w:rPr>
          <w:rFonts w:ascii="仿宋" w:hAnsi="仿宋" w:cs="仿宋" w:eastAsia="仿宋"/>
          <w:b w:val="false"/>
          <w:bCs w:val="false"/>
          <w:color w:val="auto"/>
          <w:kern w:val="0"/>
          <w:sz w:val="28"/>
          <w:szCs w:val="28"/>
          <w:lang w:val="en-US" w:eastAsia="zh-CN" w:bidi="ar-SA"/>
        </w:rPr>
        <w:t>行程长度编码（</w:t>
      </w:r>
      <w:r>
        <w:rPr>
          <w:rFonts w:eastAsia="仿宋" w:cs="仿宋" w:ascii="仿宋" w:hAnsi="仿宋"/>
          <w:b w:val="false"/>
          <w:bCs w:val="false"/>
          <w:color w:val="auto"/>
          <w:kern w:val="0"/>
          <w:sz w:val="28"/>
          <w:szCs w:val="28"/>
          <w:lang w:val="en-US" w:eastAsia="zh-CN" w:bidi="ar-SA"/>
        </w:rPr>
        <w:t>RLE</w:t>
      </w:r>
      <w:r>
        <w:rPr>
          <w:rFonts w:ascii="仿宋" w:hAnsi="仿宋" w:cs="仿宋" w:eastAsia="仿宋"/>
          <w:b w:val="false"/>
          <w:bCs w:val="false"/>
          <w:color w:val="auto"/>
          <w:kern w:val="0"/>
          <w:sz w:val="28"/>
          <w:szCs w:val="28"/>
          <w:lang w:val="en-US" w:eastAsia="zh-CN" w:bidi="ar-SA"/>
        </w:rPr>
        <w:t>）的混合压缩方式：首点存储绝对坐标（经纬度），后续点存储与前一点的坐标差值，对重复的差值使用行程长度编码，最终数据转换为二进制</w:t>
      </w:r>
      <w:r>
        <w:rPr>
          <w:rFonts w:eastAsia="仿宋" w:cs="仿宋" w:ascii="仿宋" w:hAnsi="仿宋"/>
          <w:b w:val="false"/>
          <w:bCs w:val="false"/>
          <w:color w:val="auto"/>
          <w:kern w:val="0"/>
          <w:sz w:val="28"/>
          <w:szCs w:val="28"/>
          <w:lang w:val="en-US" w:eastAsia="zh-CN" w:bidi="ar-SA"/>
        </w:rPr>
        <w:t>BLOB</w:t>
      </w:r>
      <w:r>
        <w:rPr>
          <w:rFonts w:ascii="仿宋" w:hAnsi="仿宋" w:cs="仿宋" w:eastAsia="仿宋"/>
          <w:b w:val="false"/>
          <w:bCs w:val="false"/>
          <w:color w:val="auto"/>
          <w:kern w:val="0"/>
          <w:sz w:val="28"/>
          <w:szCs w:val="28"/>
          <w:lang w:val="en-US" w:eastAsia="zh-CN" w:bidi="ar-SA"/>
        </w:rPr>
        <w:t>存储。压缩比可达</w:t>
      </w:r>
      <w:r>
        <w:rPr>
          <w:rFonts w:eastAsia="仿宋" w:cs="仿宋" w:ascii="仿宋" w:hAnsi="仿宋"/>
          <w:b w:val="false"/>
          <w:bCs w:val="false"/>
          <w:color w:val="auto"/>
          <w:kern w:val="0"/>
          <w:sz w:val="28"/>
          <w:szCs w:val="28"/>
          <w:lang w:val="en-US" w:eastAsia="zh-CN" w:bidi="ar-SA"/>
        </w:rPr>
        <w:t>3:1~5:1</w:t>
      </w:r>
      <w:r>
        <w:rPr>
          <w:rFonts w:ascii="仿宋" w:hAnsi="仿宋" w:cs="仿宋" w:eastAsia="仿宋"/>
          <w:b w:val="false"/>
          <w:bCs w:val="false"/>
          <w:color w:val="auto"/>
          <w:kern w:val="0"/>
          <w:sz w:val="28"/>
          <w:szCs w:val="28"/>
          <w:lang w:val="en-US" w:eastAsia="zh-CN" w:bidi="ar-SA"/>
        </w:rPr>
        <w:t>，显著减少存储空间占用。</w:t>
      </w:r>
    </w:p>
    <w:p>
      <w:pPr>
        <w:pStyle w:val="Normal"/>
        <w:snapToGrid w:val="false"/>
        <w:spacing w:lineRule="auto" w:line="360"/>
        <w:ind w:firstLine="562"/>
        <w:jc w:val="both"/>
        <w:rPr>
          <w:rFonts w:ascii="仿宋" w:hAnsi="仿宋" w:eastAsia="仿宋" w:cs="仿宋"/>
          <w:b w:val="false"/>
          <w:b w:val="false"/>
          <w:bCs w:val="false"/>
          <w:color w:val="auto"/>
          <w:kern w:val="0"/>
          <w:sz w:val="28"/>
          <w:szCs w:val="28"/>
          <w:lang w:val="en-US" w:eastAsia="zh-CN" w:bidi="ar-SA"/>
        </w:rPr>
      </w:pPr>
      <w:r>
        <w:rPr>
          <w:rFonts w:ascii="仿宋" w:hAnsi="仿宋" w:cs="仿宋" w:eastAsia="仿宋"/>
          <w:b w:val="false"/>
          <w:bCs w:val="false"/>
          <w:color w:val="auto"/>
          <w:kern w:val="0"/>
          <w:sz w:val="28"/>
          <w:szCs w:val="28"/>
          <w:lang w:val="en-US" w:eastAsia="zh-CN" w:bidi="ar-SA"/>
        </w:rPr>
        <w:t>第三步，进行数据格式化，包括坐标正规化（将绝对坐标转换为相对网格参考点的正规化坐标）、几何压缩（对弧段</w:t>
      </w:r>
      <w:r>
        <w:rPr>
          <w:rFonts w:eastAsia="仿宋" w:cs="仿宋" w:ascii="仿宋" w:hAnsi="仿宋"/>
          <w:b w:val="false"/>
          <w:bCs w:val="false"/>
          <w:color w:val="auto"/>
          <w:kern w:val="0"/>
          <w:sz w:val="28"/>
          <w:szCs w:val="28"/>
          <w:lang w:val="en-US" w:eastAsia="zh-CN" w:bidi="ar-SA"/>
        </w:rPr>
        <w:t>geometry</w:t>
      </w:r>
      <w:r>
        <w:rPr>
          <w:rFonts w:ascii="仿宋" w:hAnsi="仿宋" w:cs="仿宋" w:eastAsia="仿宋"/>
          <w:b w:val="false"/>
          <w:bCs w:val="false"/>
          <w:color w:val="auto"/>
          <w:kern w:val="0"/>
          <w:sz w:val="28"/>
          <w:szCs w:val="28"/>
          <w:lang w:val="en-US" w:eastAsia="zh-CN" w:bidi="ar-SA"/>
        </w:rPr>
        <w:t>字段进行差分编码</w:t>
      </w:r>
      <w:r>
        <w:rPr>
          <w:rFonts w:eastAsia="仿宋" w:cs="仿宋" w:ascii="仿宋" w:hAnsi="仿宋"/>
          <w:b w:val="false"/>
          <w:bCs w:val="false"/>
          <w:color w:val="auto"/>
          <w:kern w:val="0"/>
          <w:sz w:val="28"/>
          <w:szCs w:val="28"/>
          <w:lang w:val="en-US" w:eastAsia="zh-CN" w:bidi="ar-SA"/>
        </w:rPr>
        <w:t>+RLE</w:t>
      </w:r>
      <w:r>
        <w:rPr>
          <w:rFonts w:ascii="仿宋" w:hAnsi="仿宋" w:cs="仿宋" w:eastAsia="仿宋"/>
          <w:b w:val="false"/>
          <w:bCs w:val="false"/>
          <w:color w:val="auto"/>
          <w:kern w:val="0"/>
          <w:sz w:val="28"/>
          <w:szCs w:val="28"/>
          <w:lang w:val="en-US" w:eastAsia="zh-CN" w:bidi="ar-SA"/>
        </w:rPr>
        <w:t>压缩）、数据编码（将道路等级、方向等属性按设计编码为整数）、文件拆分（按网格编号拆分数据，生成独立的</w:t>
      </w:r>
      <w:r>
        <w:rPr>
          <w:rFonts w:eastAsia="仿宋" w:cs="仿宋" w:ascii="仿宋" w:hAnsi="仿宋"/>
          <w:b w:val="false"/>
          <w:bCs w:val="false"/>
          <w:color w:val="auto"/>
          <w:kern w:val="0"/>
          <w:sz w:val="28"/>
          <w:szCs w:val="28"/>
          <w:lang w:val="en-US" w:eastAsia="zh-CN" w:bidi="ar-SA"/>
        </w:rPr>
        <w:t>SQLite</w:t>
      </w:r>
      <w:r>
        <w:rPr>
          <w:rFonts w:ascii="仿宋" w:hAnsi="仿宋" w:cs="仿宋" w:eastAsia="仿宋"/>
          <w:b w:val="false"/>
          <w:bCs w:val="false"/>
          <w:color w:val="auto"/>
          <w:kern w:val="0"/>
          <w:sz w:val="28"/>
          <w:szCs w:val="28"/>
          <w:lang w:val="en-US" w:eastAsia="zh-CN" w:bidi="ar-SA"/>
        </w:rPr>
        <w:t>数据库文件，如</w:t>
      </w:r>
      <w:r>
        <w:rPr>
          <w:rFonts w:eastAsia="仿宋" w:cs="仿宋" w:ascii="仿宋" w:hAnsi="仿宋"/>
          <w:b w:val="false"/>
          <w:bCs w:val="false"/>
          <w:color w:val="auto"/>
          <w:kern w:val="0"/>
          <w:sz w:val="28"/>
          <w:szCs w:val="28"/>
          <w:lang w:val="en-US" w:eastAsia="zh-CN" w:bidi="ar-SA"/>
        </w:rPr>
        <w:t>5956.db</w:t>
      </w:r>
      <w:r>
        <w:rPr>
          <w:rFonts w:ascii="仿宋" w:hAnsi="仿宋" w:cs="仿宋" w:eastAsia="仿宋"/>
          <w:b w:val="false"/>
          <w:bCs w:val="false"/>
          <w:color w:val="auto"/>
          <w:kern w:val="0"/>
          <w:sz w:val="28"/>
          <w:szCs w:val="28"/>
          <w:lang w:val="en-US" w:eastAsia="zh-CN" w:bidi="ar-SA"/>
        </w:rPr>
        <w:t>、</w:t>
      </w:r>
      <w:r>
        <w:rPr>
          <w:rFonts w:eastAsia="仿宋" w:cs="仿宋" w:ascii="仿宋" w:hAnsi="仿宋"/>
          <w:b w:val="false"/>
          <w:bCs w:val="false"/>
          <w:color w:val="auto"/>
          <w:kern w:val="0"/>
          <w:sz w:val="28"/>
          <w:szCs w:val="28"/>
          <w:lang w:val="en-US" w:eastAsia="zh-CN" w:bidi="ar-SA"/>
        </w:rPr>
        <w:t>595663.db</w:t>
      </w:r>
      <w:r>
        <w:rPr>
          <w:rFonts w:ascii="仿宋" w:hAnsi="仿宋" w:cs="仿宋" w:eastAsia="仿宋"/>
          <w:b w:val="false"/>
          <w:bCs w:val="false"/>
          <w:color w:val="auto"/>
          <w:kern w:val="0"/>
          <w:sz w:val="28"/>
          <w:szCs w:val="28"/>
          <w:lang w:val="en-US" w:eastAsia="zh-CN" w:bidi="ar-SA"/>
        </w:rPr>
        <w:t>）。</w:t>
      </w:r>
    </w:p>
    <w:p>
      <w:pPr>
        <w:pStyle w:val="Normal"/>
        <w:snapToGrid w:val="false"/>
        <w:spacing w:lineRule="auto" w:line="360"/>
        <w:ind w:firstLine="562"/>
        <w:jc w:val="both"/>
        <w:rPr>
          <w:rFonts w:ascii="仿宋" w:hAnsi="仿宋" w:eastAsia="仿宋" w:cs="仿宋"/>
          <w:b w:val="false"/>
          <w:b w:val="false"/>
          <w:bCs w:val="false"/>
          <w:color w:val="auto"/>
          <w:kern w:val="0"/>
          <w:sz w:val="28"/>
          <w:szCs w:val="28"/>
          <w:lang w:val="en-US" w:eastAsia="zh-CN" w:bidi="ar-SA"/>
        </w:rPr>
      </w:pPr>
      <w:r>
        <w:rPr>
          <w:rFonts w:ascii="仿宋" w:hAnsi="仿宋" w:cs="仿宋" w:eastAsia="仿宋"/>
          <w:b w:val="false"/>
          <w:bCs w:val="false"/>
          <w:color w:val="auto"/>
          <w:kern w:val="0"/>
          <w:sz w:val="28"/>
          <w:szCs w:val="28"/>
          <w:lang w:val="en-US" w:eastAsia="zh-CN" w:bidi="ar-SA"/>
        </w:rPr>
        <w:t>第四步，建立索引优化策略，解决查询效率低下的问题。索引类型包括</w:t>
      </w:r>
      <w:r>
        <w:rPr>
          <w:rFonts w:eastAsia="仿宋" w:cs="仿宋" w:ascii="仿宋" w:hAnsi="仿宋"/>
          <w:b w:val="false"/>
          <w:bCs w:val="false"/>
          <w:color w:val="auto"/>
          <w:kern w:val="0"/>
          <w:sz w:val="28"/>
          <w:szCs w:val="28"/>
          <w:lang w:val="en-US" w:eastAsia="zh-CN" w:bidi="ar-SA"/>
        </w:rPr>
        <w:t>idx_grid_level</w:t>
      </w:r>
      <w:r>
        <w:rPr>
          <w:rFonts w:ascii="仿宋" w:hAnsi="仿宋" w:cs="仿宋" w:eastAsia="仿宋"/>
          <w:b w:val="false"/>
          <w:bCs w:val="false"/>
          <w:color w:val="auto"/>
          <w:kern w:val="0"/>
          <w:sz w:val="28"/>
          <w:szCs w:val="28"/>
          <w:lang w:val="en-US" w:eastAsia="zh-CN" w:bidi="ar-SA"/>
        </w:rPr>
        <w:t>（按网格级别快速筛选）、</w:t>
      </w:r>
      <w:r>
        <w:rPr>
          <w:rFonts w:eastAsia="仿宋" w:cs="仿宋" w:ascii="仿宋" w:hAnsi="仿宋"/>
          <w:b w:val="false"/>
          <w:bCs w:val="false"/>
          <w:color w:val="auto"/>
          <w:kern w:val="0"/>
          <w:sz w:val="28"/>
          <w:szCs w:val="28"/>
          <w:lang w:val="en-US" w:eastAsia="zh-CN" w:bidi="ar-SA"/>
        </w:rPr>
        <w:t>idx_grid_valid</w:t>
      </w:r>
      <w:r>
        <w:rPr>
          <w:rFonts w:ascii="仿宋" w:hAnsi="仿宋" w:cs="仿宋" w:eastAsia="仿宋"/>
          <w:b w:val="false"/>
          <w:bCs w:val="false"/>
          <w:color w:val="auto"/>
          <w:kern w:val="0"/>
          <w:sz w:val="28"/>
          <w:szCs w:val="28"/>
          <w:lang w:val="en-US" w:eastAsia="zh-CN" w:bidi="ar-SA"/>
        </w:rPr>
        <w:t>（按道路数量排序查询）、</w:t>
      </w:r>
      <w:r>
        <w:rPr>
          <w:rFonts w:eastAsia="仿宋" w:cs="仿宋" w:ascii="仿宋" w:hAnsi="仿宋"/>
          <w:b w:val="false"/>
          <w:bCs w:val="false"/>
          <w:color w:val="auto"/>
          <w:kern w:val="0"/>
          <w:sz w:val="28"/>
          <w:szCs w:val="28"/>
          <w:lang w:val="en-US" w:eastAsia="zh-CN" w:bidi="ar-SA"/>
        </w:rPr>
        <w:t>idx_node_grid</w:t>
      </w:r>
      <w:r>
        <w:rPr>
          <w:rFonts w:ascii="仿宋" w:hAnsi="仿宋" w:cs="仿宋" w:eastAsia="仿宋"/>
          <w:b w:val="false"/>
          <w:bCs w:val="false"/>
          <w:color w:val="auto"/>
          <w:kern w:val="0"/>
          <w:sz w:val="28"/>
          <w:szCs w:val="28"/>
          <w:lang w:val="en-US" w:eastAsia="zh-CN" w:bidi="ar-SA"/>
        </w:rPr>
        <w:t>（按所属网格定位结点）、</w:t>
      </w:r>
      <w:r>
        <w:rPr>
          <w:rFonts w:eastAsia="仿宋" w:cs="仿宋" w:ascii="仿宋" w:hAnsi="仿宋"/>
          <w:b w:val="false"/>
          <w:bCs w:val="false"/>
          <w:color w:val="auto"/>
          <w:kern w:val="0"/>
          <w:sz w:val="28"/>
          <w:szCs w:val="28"/>
          <w:lang w:val="en-US" w:eastAsia="zh-CN" w:bidi="ar-SA"/>
        </w:rPr>
        <w:t>idx_node_coord</w:t>
      </w:r>
      <w:r>
        <w:rPr>
          <w:rFonts w:ascii="仿宋" w:hAnsi="仿宋" w:cs="仿宋" w:eastAsia="仿宋"/>
          <w:b w:val="false"/>
          <w:bCs w:val="false"/>
          <w:color w:val="auto"/>
          <w:kern w:val="0"/>
          <w:sz w:val="28"/>
          <w:szCs w:val="28"/>
          <w:lang w:val="en-US" w:eastAsia="zh-CN" w:bidi="ar-SA"/>
        </w:rPr>
        <w:t>（按坐标范围查询邻近结点）、</w:t>
      </w:r>
      <w:r>
        <w:rPr>
          <w:rFonts w:eastAsia="仿宋" w:cs="仿宋" w:ascii="仿宋" w:hAnsi="仿宋"/>
          <w:b w:val="false"/>
          <w:bCs w:val="false"/>
          <w:color w:val="auto"/>
          <w:kern w:val="0"/>
          <w:sz w:val="28"/>
          <w:szCs w:val="28"/>
          <w:lang w:val="en-US" w:eastAsia="zh-CN" w:bidi="ar-SA"/>
        </w:rPr>
        <w:t>idx_link_grid</w:t>
      </w:r>
      <w:r>
        <w:rPr>
          <w:rFonts w:ascii="仿宋" w:hAnsi="仿宋" w:cs="仿宋" w:eastAsia="仿宋"/>
          <w:b w:val="false"/>
          <w:bCs w:val="false"/>
          <w:color w:val="auto"/>
          <w:kern w:val="0"/>
          <w:sz w:val="28"/>
          <w:szCs w:val="28"/>
          <w:lang w:val="en-US" w:eastAsia="zh-CN" w:bidi="ar-SA"/>
        </w:rPr>
        <w:t>（按所属网格定位弧段）、</w:t>
      </w:r>
      <w:r>
        <w:rPr>
          <w:rFonts w:eastAsia="仿宋" w:cs="仿宋" w:ascii="仿宋" w:hAnsi="仿宋"/>
          <w:b w:val="false"/>
          <w:bCs w:val="false"/>
          <w:color w:val="auto"/>
          <w:kern w:val="0"/>
          <w:sz w:val="28"/>
          <w:szCs w:val="28"/>
          <w:lang w:val="en-US" w:eastAsia="zh-CN" w:bidi="ar-SA"/>
        </w:rPr>
        <w:t>idx_link_nodes</w:t>
      </w:r>
      <w:r>
        <w:rPr>
          <w:rFonts w:ascii="仿宋" w:hAnsi="仿宋" w:cs="仿宋" w:eastAsia="仿宋"/>
          <w:b w:val="false"/>
          <w:bCs w:val="false"/>
          <w:color w:val="auto"/>
          <w:kern w:val="0"/>
          <w:sz w:val="28"/>
          <w:szCs w:val="28"/>
          <w:lang w:val="en-US" w:eastAsia="zh-CN" w:bidi="ar-SA"/>
        </w:rPr>
        <w:t>（按起止结点查找拓扑关系）、</w:t>
      </w:r>
      <w:r>
        <w:rPr>
          <w:rFonts w:eastAsia="仿宋" w:cs="仿宋" w:ascii="仿宋" w:hAnsi="仿宋"/>
          <w:b w:val="false"/>
          <w:bCs w:val="false"/>
          <w:color w:val="auto"/>
          <w:kern w:val="0"/>
          <w:sz w:val="28"/>
          <w:szCs w:val="28"/>
          <w:lang w:val="en-US" w:eastAsia="zh-CN" w:bidi="ar-SA"/>
        </w:rPr>
        <w:t>idx_poi_grid</w:t>
      </w:r>
      <w:r>
        <w:rPr>
          <w:rFonts w:ascii="仿宋" w:hAnsi="仿宋" w:cs="仿宋" w:eastAsia="仿宋"/>
          <w:b w:val="false"/>
          <w:bCs w:val="false"/>
          <w:color w:val="auto"/>
          <w:kern w:val="0"/>
          <w:sz w:val="28"/>
          <w:szCs w:val="28"/>
          <w:lang w:val="en-US" w:eastAsia="zh-CN" w:bidi="ar-SA"/>
        </w:rPr>
        <w:t>（按网格筛选</w:t>
      </w:r>
      <w:r>
        <w:rPr>
          <w:rFonts w:eastAsia="仿宋" w:cs="仿宋" w:ascii="仿宋" w:hAnsi="仿宋"/>
          <w:b w:val="false"/>
          <w:bCs w:val="false"/>
          <w:color w:val="auto"/>
          <w:kern w:val="0"/>
          <w:sz w:val="28"/>
          <w:szCs w:val="28"/>
          <w:lang w:val="en-US" w:eastAsia="zh-CN" w:bidi="ar-SA"/>
        </w:rPr>
        <w:t>POI</w:t>
      </w:r>
      <w:r>
        <w:rPr>
          <w:rFonts w:ascii="仿宋" w:hAnsi="仿宋" w:cs="仿宋" w:eastAsia="仿宋"/>
          <w:b w:val="false"/>
          <w:bCs w:val="false"/>
          <w:color w:val="auto"/>
          <w:kern w:val="0"/>
          <w:sz w:val="28"/>
          <w:szCs w:val="28"/>
          <w:lang w:val="en-US" w:eastAsia="zh-CN" w:bidi="ar-SA"/>
        </w:rPr>
        <w:t>）、</w:t>
      </w:r>
      <w:r>
        <w:rPr>
          <w:rFonts w:eastAsia="仿宋" w:cs="仿宋" w:ascii="仿宋" w:hAnsi="仿宋"/>
          <w:b w:val="false"/>
          <w:bCs w:val="false"/>
          <w:color w:val="auto"/>
          <w:kern w:val="0"/>
          <w:sz w:val="28"/>
          <w:szCs w:val="28"/>
          <w:lang w:val="en-US" w:eastAsia="zh-CN" w:bidi="ar-SA"/>
        </w:rPr>
        <w:t>idx_poi_type</w:t>
      </w:r>
      <w:r>
        <w:rPr>
          <w:rFonts w:ascii="仿宋" w:hAnsi="仿宋" w:cs="仿宋" w:eastAsia="仿宋"/>
          <w:b w:val="false"/>
          <w:bCs w:val="false"/>
          <w:color w:val="auto"/>
          <w:kern w:val="0"/>
          <w:sz w:val="28"/>
          <w:szCs w:val="28"/>
          <w:lang w:val="en-US" w:eastAsia="zh-CN" w:bidi="ar-SA"/>
        </w:rPr>
        <w:t>（按类型分类查询）。数据库优化操作包括运行</w:t>
      </w:r>
      <w:r>
        <w:rPr>
          <w:rFonts w:eastAsia="仿宋" w:cs="仿宋" w:ascii="仿宋" w:hAnsi="仿宋"/>
          <w:b w:val="false"/>
          <w:bCs w:val="false"/>
          <w:color w:val="auto"/>
          <w:kern w:val="0"/>
          <w:sz w:val="28"/>
          <w:szCs w:val="28"/>
          <w:lang w:val="en-US" w:eastAsia="zh-CN" w:bidi="ar-SA"/>
        </w:rPr>
        <w:t>ANALYZE</w:t>
      </w:r>
      <w:r>
        <w:rPr>
          <w:rFonts w:ascii="仿宋" w:hAnsi="仿宋" w:cs="仿宋" w:eastAsia="仿宋"/>
          <w:b w:val="false"/>
          <w:bCs w:val="false"/>
          <w:color w:val="auto"/>
          <w:kern w:val="0"/>
          <w:sz w:val="28"/>
          <w:szCs w:val="28"/>
          <w:lang w:val="en-US" w:eastAsia="zh-CN" w:bidi="ar-SA"/>
        </w:rPr>
        <w:t>语句更新表统计信息、运行</w:t>
      </w:r>
      <w:r>
        <w:rPr>
          <w:rFonts w:eastAsia="仿宋" w:cs="仿宋" w:ascii="仿宋" w:hAnsi="仿宋"/>
          <w:b w:val="false"/>
          <w:bCs w:val="false"/>
          <w:color w:val="auto"/>
          <w:kern w:val="0"/>
          <w:sz w:val="28"/>
          <w:szCs w:val="28"/>
          <w:lang w:val="en-US" w:eastAsia="zh-CN" w:bidi="ar-SA"/>
        </w:rPr>
        <w:t>VACUUM</w:t>
      </w:r>
      <w:r>
        <w:rPr>
          <w:rFonts w:ascii="仿宋" w:hAnsi="仿宋" w:cs="仿宋" w:eastAsia="仿宋"/>
          <w:b w:val="false"/>
          <w:bCs w:val="false"/>
          <w:color w:val="auto"/>
          <w:kern w:val="0"/>
          <w:sz w:val="28"/>
          <w:szCs w:val="28"/>
          <w:lang w:val="en-US" w:eastAsia="zh-CN" w:bidi="ar-SA"/>
        </w:rPr>
        <w:t>命令整理数据库文件、设置</w:t>
      </w:r>
      <w:r>
        <w:rPr>
          <w:rFonts w:eastAsia="仿宋" w:cs="仿宋" w:ascii="仿宋" w:hAnsi="仿宋"/>
          <w:b w:val="false"/>
          <w:bCs w:val="false"/>
          <w:color w:val="auto"/>
          <w:kern w:val="0"/>
          <w:sz w:val="28"/>
          <w:szCs w:val="28"/>
          <w:lang w:val="en-US" w:eastAsia="zh-CN" w:bidi="ar-SA"/>
        </w:rPr>
        <w:t>PRAGMA</w:t>
      </w:r>
      <w:r>
        <w:rPr>
          <w:rFonts w:ascii="仿宋" w:hAnsi="仿宋" w:cs="仿宋" w:eastAsia="仿宋"/>
          <w:b w:val="false"/>
          <w:bCs w:val="false"/>
          <w:color w:val="auto"/>
          <w:kern w:val="0"/>
          <w:sz w:val="28"/>
          <w:szCs w:val="28"/>
          <w:lang w:val="en-US" w:eastAsia="zh-CN" w:bidi="ar-SA"/>
        </w:rPr>
        <w:t>参数（</w:t>
      </w:r>
      <w:r>
        <w:rPr>
          <w:rFonts w:eastAsia="仿宋" w:cs="仿宋" w:ascii="仿宋" w:hAnsi="仿宋"/>
          <w:b w:val="false"/>
          <w:bCs w:val="false"/>
          <w:color w:val="auto"/>
          <w:kern w:val="0"/>
          <w:sz w:val="28"/>
          <w:szCs w:val="28"/>
          <w:lang w:val="en-US" w:eastAsia="zh-CN" w:bidi="ar-SA"/>
        </w:rPr>
        <w:t>synchronous=NORMAL</w:t>
      </w:r>
      <w:r>
        <w:rPr>
          <w:rFonts w:ascii="仿宋" w:hAnsi="仿宋" w:cs="仿宋" w:eastAsia="仿宋"/>
          <w:b w:val="false"/>
          <w:bCs w:val="false"/>
          <w:color w:val="auto"/>
          <w:kern w:val="0"/>
          <w:sz w:val="28"/>
          <w:szCs w:val="28"/>
          <w:lang w:val="en-US" w:eastAsia="zh-CN" w:bidi="ar-SA"/>
        </w:rPr>
        <w:t>、</w:t>
      </w:r>
      <w:r>
        <w:rPr>
          <w:rFonts w:eastAsia="仿宋" w:cs="仿宋" w:ascii="仿宋" w:hAnsi="仿宋"/>
          <w:b w:val="false"/>
          <w:bCs w:val="false"/>
          <w:color w:val="auto"/>
          <w:kern w:val="0"/>
          <w:sz w:val="28"/>
          <w:szCs w:val="28"/>
          <w:lang w:val="en-US" w:eastAsia="zh-CN" w:bidi="ar-SA"/>
        </w:rPr>
        <w:t>cache_size</w:t>
      </w:r>
      <w:r>
        <w:rPr>
          <w:rFonts w:ascii="仿宋" w:hAnsi="仿宋" w:cs="仿宋" w:eastAsia="仿宋"/>
          <w:b w:val="false"/>
          <w:bCs w:val="false"/>
          <w:color w:val="auto"/>
          <w:kern w:val="0"/>
          <w:sz w:val="28"/>
          <w:szCs w:val="28"/>
          <w:lang w:val="en-US" w:eastAsia="zh-CN" w:bidi="ar-SA"/>
        </w:rPr>
        <w:t>等）、对最终的</w:t>
      </w:r>
      <w:r>
        <w:rPr>
          <w:rFonts w:eastAsia="仿宋" w:cs="仿宋" w:ascii="仿宋" w:hAnsi="仿宋"/>
          <w:b w:val="false"/>
          <w:bCs w:val="false"/>
          <w:color w:val="auto"/>
          <w:kern w:val="0"/>
          <w:sz w:val="28"/>
          <w:szCs w:val="28"/>
          <w:lang w:val="en-US" w:eastAsia="zh-CN" w:bidi="ar-SA"/>
        </w:rPr>
        <w:t>.db</w:t>
      </w:r>
      <w:r>
        <w:rPr>
          <w:rFonts w:ascii="仿宋" w:hAnsi="仿宋" w:cs="仿宋" w:eastAsia="仿宋"/>
          <w:b w:val="false"/>
          <w:bCs w:val="false"/>
          <w:color w:val="auto"/>
          <w:kern w:val="0"/>
          <w:sz w:val="28"/>
          <w:szCs w:val="28"/>
          <w:lang w:val="en-US" w:eastAsia="zh-CN" w:bidi="ar-SA"/>
        </w:rPr>
        <w:t>文件进行压缩。</w:t>
      </w:r>
    </w:p>
    <w:p>
      <w:pPr>
        <w:pStyle w:val="Normal"/>
        <w:snapToGrid w:val="false"/>
        <w:spacing w:lineRule="auto" w:line="360"/>
        <w:ind w:firstLine="562"/>
        <w:jc w:val="both"/>
        <w:rPr>
          <w:rFonts w:ascii="仿宋" w:hAnsi="仿宋" w:eastAsia="仿宋" w:cs="仿宋"/>
          <w:b/>
          <w:b/>
          <w:bCs/>
          <w:sz w:val="28"/>
          <w:szCs w:val="28"/>
          <w:lang w:val="en-US"/>
        </w:rPr>
      </w:pPr>
      <w:r>
        <w:rPr>
          <w:rFonts w:ascii="仿宋" w:hAnsi="仿宋" w:cs="仿宋" w:eastAsia="仿宋"/>
          <w:b/>
          <w:bCs/>
          <w:color w:val="auto"/>
          <w:kern w:val="0"/>
          <w:sz w:val="28"/>
          <w:szCs w:val="28"/>
          <w:lang w:val="en-US" w:eastAsia="zh-CN" w:bidi="ar-SA"/>
        </w:rPr>
        <w:t>（七）增量更新与维护机制</w:t>
      </w:r>
    </w:p>
    <w:p>
      <w:pPr>
        <w:pStyle w:val="Normal"/>
        <w:snapToGrid w:val="false"/>
        <w:spacing w:lineRule="auto" w:line="360"/>
        <w:ind w:firstLine="562"/>
        <w:jc w:val="both"/>
        <w:rPr>
          <w:rFonts w:ascii="仿宋" w:hAnsi="仿宋" w:eastAsia="仿宋" w:cs="仿宋"/>
          <w:b w:val="false"/>
          <w:b w:val="false"/>
          <w:bCs w:val="false"/>
          <w:color w:val="auto"/>
          <w:kern w:val="0"/>
          <w:sz w:val="28"/>
          <w:szCs w:val="28"/>
          <w:lang w:val="en-US" w:eastAsia="zh-CN" w:bidi="ar-SA"/>
        </w:rPr>
      </w:pPr>
      <w:r>
        <w:rPr>
          <w:rFonts w:ascii="仿宋" w:hAnsi="仿宋" w:cs="仿宋" w:eastAsia="仿宋"/>
          <w:b w:val="false"/>
          <w:bCs w:val="false"/>
          <w:color w:val="auto"/>
          <w:kern w:val="0"/>
          <w:sz w:val="28"/>
          <w:szCs w:val="28"/>
          <w:lang w:val="en-US" w:eastAsia="zh-CN" w:bidi="ar-SA"/>
        </w:rPr>
        <w:t>本发明采用网格级增量更新策略，解决现有技术中更新困难、需整体替换的问题。</w:t>
      </w:r>
    </w:p>
    <w:p>
      <w:pPr>
        <w:pStyle w:val="Normal"/>
        <w:snapToGrid w:val="false"/>
        <w:spacing w:lineRule="auto" w:line="360"/>
        <w:ind w:firstLine="562"/>
        <w:jc w:val="both"/>
        <w:rPr>
          <w:rFonts w:ascii="仿宋" w:hAnsi="仿宋" w:eastAsia="仿宋" w:cs="仿宋"/>
          <w:b w:val="false"/>
          <w:b w:val="false"/>
          <w:bCs w:val="false"/>
          <w:color w:val="auto"/>
          <w:kern w:val="0"/>
          <w:sz w:val="28"/>
          <w:szCs w:val="28"/>
          <w:lang w:val="en-US" w:eastAsia="zh-CN" w:bidi="ar-SA"/>
        </w:rPr>
      </w:pPr>
      <w:r>
        <w:rPr>
          <w:rFonts w:ascii="仿宋" w:hAnsi="仿宋" w:cs="仿宋" w:eastAsia="仿宋"/>
          <w:b w:val="false"/>
          <w:bCs w:val="false"/>
          <w:color w:val="auto"/>
          <w:kern w:val="0"/>
          <w:sz w:val="28"/>
          <w:szCs w:val="28"/>
          <w:lang w:val="en-US" w:eastAsia="zh-CN" w:bidi="ar-SA"/>
        </w:rPr>
        <w:t>第一步，制定增量更新策略，包括更新单元（以网格为最小更新单元，每次更新一个或多个网格）、版本管理（为每个网格数据维护版本号，支持回滚）、更新包结构（包含网格编号、更新类型、变化数据、校验码）。第二步，确定</w:t>
      </w:r>
    </w:p>
    <w:p>
      <w:pPr>
        <w:pStyle w:val="Normal"/>
        <w:snapToGrid w:val="false"/>
        <w:spacing w:lineRule="auto" w:line="360"/>
        <w:ind w:firstLine="562"/>
        <w:jc w:val="both"/>
        <w:rPr>
          <w:rFonts w:ascii="仿宋" w:hAnsi="仿宋" w:eastAsia="仿宋" w:cs="仿宋"/>
          <w:b w:val="false"/>
          <w:b w:val="false"/>
          <w:bCs w:val="false"/>
          <w:color w:val="auto"/>
          <w:kern w:val="0"/>
          <w:sz w:val="28"/>
          <w:szCs w:val="28"/>
          <w:lang w:val="en-US" w:eastAsia="zh-CN" w:bidi="ar-SA"/>
        </w:rPr>
      </w:pPr>
      <w:r>
        <w:rPr>
          <w:rFonts w:ascii="仿宋" w:hAnsi="仿宋" w:cs="仿宋" w:eastAsia="仿宋"/>
          <w:b w:val="false"/>
          <w:bCs w:val="false"/>
          <w:color w:val="auto"/>
          <w:kern w:val="0"/>
          <w:sz w:val="28"/>
          <w:szCs w:val="28"/>
          <w:lang w:val="en-US" w:eastAsia="zh-CN" w:bidi="ar-SA"/>
        </w:rPr>
        <w:t>更新传输方式，包括北斗短报文（适用于小数据量更新，如几个网格的</w:t>
      </w:r>
      <w:r>
        <w:rPr>
          <w:rFonts w:eastAsia="仿宋" w:cs="仿宋" w:ascii="仿宋" w:hAnsi="仿宋"/>
          <w:b w:val="false"/>
          <w:bCs w:val="false"/>
          <w:color w:val="auto"/>
          <w:kern w:val="0"/>
          <w:sz w:val="28"/>
          <w:szCs w:val="28"/>
          <w:lang w:val="en-US" w:eastAsia="zh-CN" w:bidi="ar-SA"/>
        </w:rPr>
        <w:t>POI</w:t>
      </w:r>
      <w:r>
        <w:rPr>
          <w:rFonts w:ascii="仿宋" w:hAnsi="仿宋" w:cs="仿宋" w:eastAsia="仿宋"/>
          <w:b w:val="false"/>
          <w:bCs w:val="false"/>
          <w:color w:val="auto"/>
          <w:kern w:val="0"/>
          <w:sz w:val="28"/>
          <w:szCs w:val="28"/>
          <w:lang w:val="en-US" w:eastAsia="zh-CN" w:bidi="ar-SA"/>
        </w:rPr>
        <w:t>变化、属性变更）、北斗定位终端数据口（适用于中等数据量更新，通过</w:t>
      </w:r>
      <w:r>
        <w:rPr>
          <w:rFonts w:eastAsia="仿宋" w:cs="仿宋" w:ascii="仿宋" w:hAnsi="仿宋"/>
          <w:b w:val="false"/>
          <w:bCs w:val="false"/>
          <w:color w:val="auto"/>
          <w:kern w:val="0"/>
          <w:sz w:val="28"/>
          <w:szCs w:val="28"/>
          <w:lang w:val="en-US" w:eastAsia="zh-CN" w:bidi="ar-SA"/>
        </w:rPr>
        <w:t>USB/RS232</w:t>
      </w:r>
      <w:r>
        <w:rPr>
          <w:rFonts w:ascii="仿宋" w:hAnsi="仿宋" w:cs="仿宋" w:eastAsia="仿宋"/>
          <w:b w:val="false"/>
          <w:bCs w:val="false"/>
          <w:color w:val="auto"/>
          <w:kern w:val="0"/>
          <w:sz w:val="28"/>
          <w:szCs w:val="28"/>
          <w:lang w:val="en-US" w:eastAsia="zh-CN" w:bidi="ar-SA"/>
        </w:rPr>
        <w:t>串口从外部设备同步数据）、外部存储介质（适用于大数据量完整更新，如道路拓扑重大变化，通过</w:t>
      </w:r>
      <w:r>
        <w:rPr>
          <w:rFonts w:eastAsia="仿宋" w:cs="仿宋" w:ascii="仿宋" w:hAnsi="仿宋"/>
          <w:b w:val="false"/>
          <w:bCs w:val="false"/>
          <w:color w:val="auto"/>
          <w:kern w:val="0"/>
          <w:sz w:val="28"/>
          <w:szCs w:val="28"/>
          <w:lang w:val="en-US" w:eastAsia="zh-CN" w:bidi="ar-SA"/>
        </w:rPr>
        <w:t>SD</w:t>
      </w:r>
      <w:r>
        <w:rPr>
          <w:rFonts w:ascii="仿宋" w:hAnsi="仿宋" w:cs="仿宋" w:eastAsia="仿宋"/>
          <w:b w:val="false"/>
          <w:bCs w:val="false"/>
          <w:color w:val="auto"/>
          <w:kern w:val="0"/>
          <w:sz w:val="28"/>
          <w:szCs w:val="28"/>
          <w:lang w:val="en-US" w:eastAsia="zh-CN" w:bidi="ar-SA"/>
        </w:rPr>
        <w:t>卡等存储介质人工更新）。第三步，执行更新流程，包括接收更新包（解析网格编号和更新类型）、备份当前数据（将待更新网格的旧数据备份）、执行更新（删除旧数据，插入新数据）、验证一致性（检查拓扑关系、索引完整性）、回滚处理（若验证失败，恢复备份数据）。</w:t>
      </w:r>
    </w:p>
    <w:p>
      <w:pPr>
        <w:pStyle w:val="Normal"/>
        <w:snapToGrid w:val="false"/>
        <w:spacing w:lineRule="auto" w:line="360"/>
        <w:ind w:firstLine="562"/>
        <w:jc w:val="both"/>
        <w:rPr>
          <w:rFonts w:ascii="仿宋" w:hAnsi="仿宋" w:eastAsia="仿宋" w:cs="仿宋"/>
          <w:b/>
          <w:b/>
          <w:bCs/>
          <w:sz w:val="28"/>
          <w:szCs w:val="28"/>
          <w:lang w:val="en-US"/>
        </w:rPr>
      </w:pPr>
      <w:r>
        <w:rPr>
          <w:rFonts w:ascii="仿宋" w:hAnsi="仿宋" w:cs="仿宋" w:eastAsia="仿宋"/>
          <w:b/>
          <w:bCs/>
          <w:color w:val="auto"/>
          <w:kern w:val="0"/>
          <w:sz w:val="28"/>
          <w:szCs w:val="28"/>
          <w:lang w:val="en-US" w:eastAsia="zh-CN" w:bidi="ar-SA"/>
        </w:rPr>
        <w:t>（八）测试与验证</w:t>
      </w:r>
    </w:p>
    <w:p>
      <w:pPr>
        <w:pStyle w:val="Normal"/>
        <w:snapToGrid w:val="false"/>
        <w:spacing w:lineRule="auto" w:line="360"/>
        <w:ind w:firstLine="562"/>
        <w:jc w:val="both"/>
        <w:rPr>
          <w:rFonts w:ascii="仿宋" w:hAnsi="仿宋" w:eastAsia="仿宋" w:cs="仿宋"/>
          <w:b w:val="false"/>
          <w:b w:val="false"/>
          <w:bCs w:val="false"/>
          <w:color w:val="auto"/>
          <w:kern w:val="0"/>
          <w:sz w:val="28"/>
          <w:szCs w:val="28"/>
          <w:lang w:val="en-US" w:eastAsia="zh-CN" w:bidi="ar-SA"/>
        </w:rPr>
      </w:pPr>
      <w:r>
        <w:rPr>
          <w:rFonts w:ascii="仿宋" w:hAnsi="仿宋" w:cs="仿宋" w:eastAsia="仿宋"/>
          <w:b w:val="false"/>
          <w:bCs w:val="false"/>
          <w:color w:val="auto"/>
          <w:kern w:val="0"/>
          <w:sz w:val="28"/>
          <w:szCs w:val="28"/>
          <w:lang w:val="en-US" w:eastAsia="zh-CN" w:bidi="ar-SA"/>
        </w:rPr>
        <w:t>本发明通过测试验证确保导航数据的正确性与性能指标。</w:t>
      </w:r>
    </w:p>
    <w:p>
      <w:pPr>
        <w:pStyle w:val="Normal"/>
        <w:snapToGrid w:val="false"/>
        <w:spacing w:lineRule="auto" w:line="360"/>
        <w:ind w:firstLine="562"/>
        <w:jc w:val="both"/>
        <w:rPr>
          <w:rFonts w:ascii="仿宋" w:hAnsi="仿宋" w:eastAsia="仿宋" w:cs="仿宋"/>
          <w:b w:val="false"/>
          <w:b w:val="false"/>
          <w:bCs w:val="false"/>
          <w:color w:val="auto"/>
          <w:kern w:val="0"/>
          <w:sz w:val="28"/>
          <w:szCs w:val="28"/>
          <w:lang w:val="en-US" w:eastAsia="zh-CN" w:bidi="ar-SA"/>
        </w:rPr>
      </w:pPr>
      <w:r>
        <w:rPr>
          <w:rFonts w:ascii="仿宋" w:hAnsi="仿宋" w:cs="仿宋" w:eastAsia="仿宋"/>
          <w:b w:val="false"/>
          <w:bCs w:val="false"/>
          <w:color w:val="auto"/>
          <w:kern w:val="0"/>
          <w:sz w:val="28"/>
          <w:szCs w:val="28"/>
          <w:lang w:val="en-US" w:eastAsia="zh-CN" w:bidi="ar-SA"/>
        </w:rPr>
        <w:t>第一步，进行功能测试，包括路径规划测试（在终端上选择起点终点，验证路径计算结果的正确性）、定位匹配测试（输入模拟定位坐标，验证逆地理编码结果）、网格加载测试（验证按需加载单个或多个网格数据的正确性）。第二步，进行性能测试，包括数据加载时间（目标</w:t>
      </w:r>
      <w:r>
        <w:rPr>
          <w:rFonts w:eastAsia="仿宋" w:cs="仿宋" w:ascii="仿宋" w:hAnsi="仿宋"/>
          <w:b w:val="false"/>
          <w:bCs w:val="false"/>
          <w:color w:val="auto"/>
          <w:kern w:val="0"/>
          <w:sz w:val="28"/>
          <w:szCs w:val="28"/>
          <w:lang w:val="en-US" w:eastAsia="zh-CN" w:bidi="ar-SA"/>
        </w:rPr>
        <w:t>&lt;3</w:t>
      </w:r>
      <w:r>
        <w:rPr>
          <w:rFonts w:ascii="仿宋" w:hAnsi="仿宋" w:cs="仿宋" w:eastAsia="仿宋"/>
          <w:b w:val="false"/>
          <w:bCs w:val="false"/>
          <w:color w:val="auto"/>
          <w:kern w:val="0"/>
          <w:sz w:val="28"/>
          <w:szCs w:val="28"/>
          <w:lang w:val="en-US" w:eastAsia="zh-CN" w:bidi="ar-SA"/>
        </w:rPr>
        <w:t>秒）、路径规划耗时（目标</w:t>
      </w:r>
      <w:r>
        <w:rPr>
          <w:rFonts w:eastAsia="仿宋" w:cs="仿宋" w:ascii="仿宋" w:hAnsi="仿宋"/>
          <w:b w:val="false"/>
          <w:bCs w:val="false"/>
          <w:color w:val="auto"/>
          <w:kern w:val="0"/>
          <w:sz w:val="28"/>
          <w:szCs w:val="28"/>
          <w:lang w:val="en-US" w:eastAsia="zh-CN" w:bidi="ar-SA"/>
        </w:rPr>
        <w:t>&lt;</w:t>
      </w:r>
      <w:r>
        <w:rPr>
          <w:rFonts w:eastAsia="仿宋" w:cs="仿宋" w:ascii="仿宋" w:hAnsi="仿宋"/>
          <w:b w:val="false"/>
          <w:bCs w:val="false"/>
          <w:color w:val="auto"/>
          <w:kern w:val="0"/>
          <w:sz w:val="28"/>
          <w:szCs w:val="28"/>
          <w:lang w:val="en-US" w:eastAsia="zh-CN" w:bidi="ar-SA"/>
        </w:rPr>
        <w:t>2</w:t>
      </w:r>
      <w:r>
        <w:rPr>
          <w:rFonts w:ascii="仿宋" w:hAnsi="仿宋" w:cs="仿宋" w:eastAsia="仿宋"/>
          <w:b w:val="false"/>
          <w:bCs w:val="false"/>
          <w:color w:val="auto"/>
          <w:kern w:val="0"/>
          <w:sz w:val="28"/>
          <w:szCs w:val="28"/>
          <w:lang w:val="en-US" w:eastAsia="zh-CN" w:bidi="ar-SA"/>
        </w:rPr>
        <w:t>秒）、内存占用（目标</w:t>
      </w:r>
      <w:r>
        <w:rPr>
          <w:rFonts w:eastAsia="仿宋" w:cs="仿宋" w:ascii="仿宋" w:hAnsi="仿宋"/>
          <w:b w:val="false"/>
          <w:bCs w:val="false"/>
          <w:color w:val="auto"/>
          <w:kern w:val="0"/>
          <w:sz w:val="28"/>
          <w:szCs w:val="28"/>
          <w:lang w:val="en-US" w:eastAsia="zh-CN" w:bidi="ar-SA"/>
        </w:rPr>
        <w:t>&lt;100MB</w:t>
      </w:r>
      <w:r>
        <w:rPr>
          <w:rFonts w:ascii="仿宋" w:hAnsi="仿宋" w:cs="仿宋" w:eastAsia="仿宋"/>
          <w:b w:val="false"/>
          <w:bCs w:val="false"/>
          <w:color w:val="auto"/>
          <w:kern w:val="0"/>
          <w:sz w:val="28"/>
          <w:szCs w:val="28"/>
          <w:lang w:val="en-US" w:eastAsia="zh-CN" w:bidi="ar-SA"/>
        </w:rPr>
        <w:t>）。第三步，进行兼容性测试，包括在不同规格终端上验证数据加载的正确性、验证增量更新在不同传输方式下的可靠性（北斗短报文</w:t>
      </w:r>
      <w:r>
        <w:rPr>
          <w:rFonts w:eastAsia="仿宋" w:cs="仿宋" w:ascii="仿宋" w:hAnsi="仿宋"/>
          <w:b w:val="false"/>
          <w:bCs w:val="false"/>
          <w:color w:val="auto"/>
          <w:kern w:val="0"/>
          <w:sz w:val="28"/>
          <w:szCs w:val="28"/>
          <w:lang w:val="en-US" w:eastAsia="zh-CN" w:bidi="ar-SA"/>
        </w:rPr>
        <w:t>/</w:t>
      </w:r>
      <w:r>
        <w:rPr>
          <w:rFonts w:ascii="仿宋" w:hAnsi="仿宋" w:cs="仿宋" w:eastAsia="仿宋"/>
          <w:b w:val="false"/>
          <w:bCs w:val="false"/>
          <w:color w:val="auto"/>
          <w:kern w:val="0"/>
          <w:sz w:val="28"/>
          <w:szCs w:val="28"/>
          <w:lang w:val="en-US" w:eastAsia="zh-CN" w:bidi="ar-SA"/>
        </w:rPr>
        <w:t>数据口</w:t>
      </w:r>
      <w:r>
        <w:rPr>
          <w:rFonts w:eastAsia="仿宋" w:cs="仿宋" w:ascii="仿宋" w:hAnsi="仿宋"/>
          <w:b w:val="false"/>
          <w:bCs w:val="false"/>
          <w:color w:val="auto"/>
          <w:kern w:val="0"/>
          <w:sz w:val="28"/>
          <w:szCs w:val="28"/>
          <w:lang w:val="en-US" w:eastAsia="zh-CN" w:bidi="ar-SA"/>
        </w:rPr>
        <w:t>/</w:t>
      </w:r>
      <w:r>
        <w:rPr>
          <w:rFonts w:ascii="仿宋" w:hAnsi="仿宋" w:cs="仿宋" w:eastAsia="仿宋"/>
          <w:b w:val="false"/>
          <w:bCs w:val="false"/>
          <w:color w:val="auto"/>
          <w:kern w:val="0"/>
          <w:sz w:val="28"/>
          <w:szCs w:val="28"/>
          <w:lang w:val="en-US" w:eastAsia="zh-CN" w:bidi="ar-SA"/>
        </w:rPr>
        <w:t>存储介质）。</w:t>
      </w:r>
    </w:p>
    <w:p>
      <w:pPr>
        <w:pStyle w:val="Normal"/>
        <w:snapToGrid w:val="false"/>
        <w:spacing w:lineRule="auto" w:line="360"/>
        <w:ind w:firstLine="562"/>
        <w:jc w:val="both"/>
        <w:rPr>
          <w:rFonts w:ascii="仿宋" w:hAnsi="仿宋" w:eastAsia="仿宋" w:cs="仿宋"/>
          <w:b/>
          <w:b/>
          <w:bCs/>
          <w:sz w:val="28"/>
          <w:szCs w:val="28"/>
          <w:lang w:val="en-US"/>
        </w:rPr>
      </w:pPr>
      <w:r>
        <w:rPr>
          <w:rFonts w:eastAsia="仿宋" w:cs="仿宋" w:ascii="仿宋" w:hAnsi="仿宋"/>
          <w:b/>
          <w:bCs/>
          <w:sz w:val="28"/>
          <w:szCs w:val="28"/>
          <w:lang w:val="en-US"/>
        </w:rPr>
      </w:r>
    </w:p>
    <w:p>
      <w:pPr>
        <w:pStyle w:val="Normal"/>
        <w:widowControl w:val="false"/>
        <w:numPr>
          <w:ilvl w:val="0"/>
          <w:numId w:val="1"/>
        </w:numPr>
        <w:tabs>
          <w:tab w:val="clear" w:pos="420"/>
          <w:tab w:val="left" w:pos="1260" w:leader="none"/>
        </w:tabs>
        <w:spacing w:lineRule="auto" w:line="360"/>
        <w:ind w:left="1260" w:hanging="720"/>
        <w:jc w:val="both"/>
        <w:rPr>
          <w:rFonts w:ascii="仿宋" w:hAnsi="仿宋" w:eastAsia="仿宋" w:cs="仿宋"/>
          <w:b/>
          <w:b/>
          <w:sz w:val="28"/>
          <w:szCs w:val="28"/>
        </w:rPr>
      </w:pPr>
      <w:r>
        <w:rPr>
          <w:rFonts w:ascii="仿宋" w:hAnsi="仿宋" w:cs="仿宋" w:eastAsia="仿宋"/>
          <w:b/>
          <w:color w:val="auto"/>
          <w:kern w:val="0"/>
          <w:sz w:val="28"/>
          <w:szCs w:val="28"/>
          <w:lang w:val="en-AU" w:eastAsia="zh-CN" w:bidi="ar-SA"/>
        </w:rPr>
        <w:t>有益效果</w:t>
      </w:r>
    </w:p>
    <w:p>
      <w:pPr>
        <w:pStyle w:val="Normal"/>
        <w:snapToGrid w:val="false"/>
        <w:spacing w:lineRule="auto" w:line="360"/>
        <w:ind w:firstLine="560"/>
        <w:jc w:val="both"/>
        <w:rPr>
          <w:rFonts w:ascii="仿宋" w:hAnsi="仿宋" w:eastAsia="仿宋" w:cs="仿宋"/>
          <w:b w:val="false"/>
          <w:b w:val="false"/>
          <w:bCs w:val="false"/>
          <w:color w:val="auto"/>
          <w:kern w:val="0"/>
          <w:sz w:val="28"/>
          <w:szCs w:val="28"/>
          <w:lang w:val="en-US" w:eastAsia="zh-CN" w:bidi="ar-SA"/>
        </w:rPr>
      </w:pPr>
      <w:r>
        <w:rPr>
          <w:rFonts w:ascii="仿宋" w:hAnsi="仿宋" w:cs="仿宋" w:eastAsia="仿宋"/>
          <w:b w:val="false"/>
          <w:bCs w:val="false"/>
          <w:color w:val="auto"/>
          <w:kern w:val="0"/>
          <w:sz w:val="28"/>
          <w:szCs w:val="28"/>
          <w:lang w:val="en-US" w:eastAsia="zh-CN" w:bidi="ar-SA"/>
        </w:rPr>
        <w:t>本发明针对北斗三号特种终端面临的通信带宽有限（短报文仅</w:t>
      </w:r>
      <w:r>
        <w:rPr>
          <w:rFonts w:eastAsia="仿宋" w:cs="仿宋" w:ascii="仿宋" w:hAnsi="仿宋"/>
          <w:b w:val="false"/>
          <w:bCs w:val="false"/>
          <w:color w:val="auto"/>
          <w:kern w:val="0"/>
          <w:sz w:val="28"/>
          <w:szCs w:val="28"/>
          <w:lang w:val="en-US" w:eastAsia="zh-CN" w:bidi="ar-SA"/>
        </w:rPr>
        <w:t>560</w:t>
      </w:r>
      <w:r>
        <w:rPr>
          <w:rFonts w:ascii="仿宋" w:hAnsi="仿宋" w:cs="仿宋" w:eastAsia="仿宋"/>
          <w:b w:val="false"/>
          <w:bCs w:val="false"/>
          <w:color w:val="auto"/>
          <w:kern w:val="0"/>
          <w:sz w:val="28"/>
          <w:szCs w:val="28"/>
          <w:lang w:val="en-US" w:eastAsia="zh-CN" w:bidi="ar-SA"/>
        </w:rPr>
        <w:t>比特）、通信时效成本</w:t>
      </w:r>
      <w:r>
        <w:rPr>
          <w:rFonts w:ascii="仿宋" w:hAnsi="仿宋" w:cs="仿宋" w:eastAsia="仿宋"/>
          <w:b w:val="false"/>
          <w:bCs w:val="false"/>
          <w:color w:val="auto"/>
          <w:kern w:val="0"/>
          <w:sz w:val="28"/>
          <w:szCs w:val="28"/>
          <w:lang w:val="en-US" w:eastAsia="zh-CN" w:bidi="ar-SA"/>
        </w:rPr>
        <w:t>较高</w:t>
      </w:r>
      <w:r>
        <w:rPr>
          <w:rFonts w:ascii="仿宋" w:hAnsi="仿宋" w:cs="仿宋" w:eastAsia="仿宋"/>
          <w:b w:val="false"/>
          <w:bCs w:val="false"/>
          <w:color w:val="auto"/>
          <w:kern w:val="0"/>
          <w:sz w:val="28"/>
          <w:szCs w:val="28"/>
          <w:lang w:val="en-US" w:eastAsia="zh-CN" w:bidi="ar-SA"/>
        </w:rPr>
        <w:t>、终端资源受限（存储空间、内存有限）等特殊环境限制，以及现有主流导航数据编译方法无法适配北斗三号通信导航系统离线、高效率、低带宽需求的问题，提供一种基于网格化数据组织与</w:t>
      </w:r>
      <w:r>
        <w:rPr>
          <w:rFonts w:eastAsia="仿宋" w:cs="仿宋" w:ascii="仿宋" w:hAnsi="仿宋"/>
          <w:b w:val="false"/>
          <w:bCs w:val="false"/>
          <w:color w:val="auto"/>
          <w:kern w:val="0"/>
          <w:sz w:val="28"/>
          <w:szCs w:val="28"/>
          <w:lang w:val="en-US" w:eastAsia="zh-CN" w:bidi="ar-SA"/>
        </w:rPr>
        <w:t>SQLite</w:t>
      </w:r>
      <w:r>
        <w:rPr>
          <w:rFonts w:ascii="仿宋" w:hAnsi="仿宋" w:cs="仿宋" w:eastAsia="仿宋"/>
          <w:b w:val="false"/>
          <w:bCs w:val="false"/>
          <w:color w:val="auto"/>
          <w:kern w:val="0"/>
          <w:sz w:val="28"/>
          <w:szCs w:val="28"/>
          <w:lang w:val="en-US" w:eastAsia="zh-CN" w:bidi="ar-SA"/>
        </w:rPr>
        <w:t>轻量级存储的导航数据编译方法。与现有技术相比，本发明具有以下有益效果：通过两级网格体系与动态分裂规则（道路数量≥</w:t>
      </w:r>
      <w:r>
        <w:rPr>
          <w:rFonts w:eastAsia="仿宋" w:cs="仿宋" w:ascii="仿宋" w:hAnsi="仿宋"/>
          <w:b w:val="false"/>
          <w:bCs w:val="false"/>
          <w:color w:val="auto"/>
          <w:kern w:val="0"/>
          <w:sz w:val="28"/>
          <w:szCs w:val="28"/>
          <w:lang w:val="en-US" w:eastAsia="zh-CN" w:bidi="ar-SA"/>
        </w:rPr>
        <w:t>2048</w:t>
      </w:r>
      <w:r>
        <w:rPr>
          <w:rFonts w:ascii="仿宋" w:hAnsi="仿宋" w:cs="仿宋" w:eastAsia="仿宋"/>
          <w:b w:val="false"/>
          <w:bCs w:val="false"/>
          <w:color w:val="auto"/>
          <w:kern w:val="0"/>
          <w:sz w:val="28"/>
          <w:szCs w:val="28"/>
          <w:lang w:val="en-US" w:eastAsia="zh-CN" w:bidi="ar-SA"/>
        </w:rPr>
        <w:t>自动触发二次网格划分），实现数据分块存储与负载均衡；通过正规化坐标表示与差分编码</w:t>
      </w:r>
      <w:r>
        <w:rPr>
          <w:rFonts w:eastAsia="仿宋" w:cs="仿宋" w:ascii="仿宋" w:hAnsi="仿宋"/>
          <w:b w:val="false"/>
          <w:bCs w:val="false"/>
          <w:color w:val="auto"/>
          <w:kern w:val="0"/>
          <w:sz w:val="28"/>
          <w:szCs w:val="28"/>
          <w:lang w:val="en-US" w:eastAsia="zh-CN" w:bidi="ar-SA"/>
        </w:rPr>
        <w:t>+RLE</w:t>
      </w:r>
      <w:r>
        <w:rPr>
          <w:rFonts w:ascii="仿宋" w:hAnsi="仿宋" w:cs="仿宋" w:eastAsia="仿宋"/>
          <w:b w:val="false"/>
          <w:bCs w:val="false"/>
          <w:color w:val="auto"/>
          <w:kern w:val="0"/>
          <w:sz w:val="28"/>
          <w:szCs w:val="28"/>
          <w:lang w:val="en-US" w:eastAsia="zh-CN" w:bidi="ar-SA"/>
        </w:rPr>
        <w:t>混合压缩（压缩比</w:t>
      </w:r>
      <w:r>
        <w:rPr>
          <w:rFonts w:eastAsia="仿宋" w:cs="仿宋" w:ascii="仿宋" w:hAnsi="仿宋"/>
          <w:b w:val="false"/>
          <w:bCs w:val="false"/>
          <w:color w:val="auto"/>
          <w:kern w:val="0"/>
          <w:sz w:val="28"/>
          <w:szCs w:val="28"/>
          <w:lang w:val="en-US" w:eastAsia="zh-CN" w:bidi="ar-SA"/>
        </w:rPr>
        <w:t>3:1~5:1</w:t>
      </w:r>
      <w:r>
        <w:rPr>
          <w:rFonts w:ascii="仿宋" w:hAnsi="仿宋" w:cs="仿宋" w:eastAsia="仿宋"/>
          <w:b w:val="false"/>
          <w:bCs w:val="false"/>
          <w:color w:val="auto"/>
          <w:kern w:val="0"/>
          <w:sz w:val="28"/>
          <w:szCs w:val="28"/>
          <w:lang w:val="en-US" w:eastAsia="zh-CN" w:bidi="ar-SA"/>
        </w:rPr>
        <w:t>），存储空间减少约</w:t>
      </w:r>
      <w:r>
        <w:rPr>
          <w:rFonts w:eastAsia="仿宋" w:cs="仿宋" w:ascii="仿宋" w:hAnsi="仿宋"/>
          <w:b w:val="false"/>
          <w:bCs w:val="false"/>
          <w:color w:val="auto"/>
          <w:kern w:val="0"/>
          <w:sz w:val="28"/>
          <w:szCs w:val="28"/>
          <w:lang w:val="en-US" w:eastAsia="zh-CN" w:bidi="ar-SA"/>
        </w:rPr>
        <w:t>40%~60%</w:t>
      </w:r>
      <w:r>
        <w:rPr>
          <w:rFonts w:ascii="仿宋" w:hAnsi="仿宋" w:cs="仿宋" w:eastAsia="仿宋"/>
          <w:b w:val="false"/>
          <w:bCs w:val="false"/>
          <w:color w:val="auto"/>
          <w:kern w:val="0"/>
          <w:sz w:val="28"/>
          <w:szCs w:val="28"/>
          <w:lang w:val="en-US" w:eastAsia="zh-CN" w:bidi="ar-SA"/>
        </w:rPr>
        <w:t>，单个</w:t>
      </w:r>
      <w:r>
        <w:rPr>
          <w:rFonts w:eastAsia="仿宋" w:cs="仿宋" w:ascii="仿宋" w:hAnsi="仿宋"/>
          <w:b w:val="false"/>
          <w:bCs w:val="false"/>
          <w:color w:val="auto"/>
          <w:kern w:val="0"/>
          <w:sz w:val="28"/>
          <w:szCs w:val="28"/>
          <w:lang w:val="en-US" w:eastAsia="zh-CN" w:bidi="ar-SA"/>
        </w:rPr>
        <w:t>SQLite</w:t>
      </w:r>
      <w:r>
        <w:rPr>
          <w:rFonts w:ascii="仿宋" w:hAnsi="仿宋" w:cs="仿宋" w:eastAsia="仿宋"/>
          <w:b w:val="false"/>
          <w:bCs w:val="false"/>
          <w:color w:val="auto"/>
          <w:kern w:val="0"/>
          <w:sz w:val="28"/>
          <w:szCs w:val="28"/>
          <w:lang w:val="en-US" w:eastAsia="zh-CN" w:bidi="ar-SA"/>
        </w:rPr>
        <w:t>数据库文件仅需数百</w:t>
      </w:r>
      <w:r>
        <w:rPr>
          <w:rFonts w:eastAsia="仿宋" w:cs="仿宋" w:ascii="仿宋" w:hAnsi="仿宋"/>
          <w:b w:val="false"/>
          <w:bCs w:val="false"/>
          <w:color w:val="auto"/>
          <w:kern w:val="0"/>
          <w:sz w:val="28"/>
          <w:szCs w:val="28"/>
          <w:lang w:val="en-US" w:eastAsia="zh-CN" w:bidi="ar-SA"/>
        </w:rPr>
        <w:t>KB</w:t>
      </w:r>
      <w:r>
        <w:rPr>
          <w:rFonts w:ascii="仿宋" w:hAnsi="仿宋" w:cs="仿宋" w:eastAsia="仿宋"/>
          <w:b w:val="false"/>
          <w:bCs w:val="false"/>
          <w:color w:val="auto"/>
          <w:kern w:val="0"/>
          <w:sz w:val="28"/>
          <w:szCs w:val="28"/>
          <w:lang w:val="en-US" w:eastAsia="zh-CN" w:bidi="ar-SA"/>
        </w:rPr>
        <w:t>即可启动；通过网格编号直接定位实现</w:t>
      </w:r>
      <w:r>
        <w:rPr>
          <w:rFonts w:eastAsia="仿宋" w:cs="仿宋" w:ascii="仿宋" w:hAnsi="仿宋"/>
          <w:b w:val="false"/>
          <w:bCs w:val="false"/>
          <w:color w:val="auto"/>
          <w:kern w:val="0"/>
          <w:sz w:val="28"/>
          <w:szCs w:val="28"/>
          <w:lang w:val="en-US" w:eastAsia="zh-CN" w:bidi="ar-SA"/>
        </w:rPr>
        <w:t>O(1)</w:t>
      </w:r>
      <w:r>
        <w:rPr>
          <w:rFonts w:ascii="仿宋" w:hAnsi="仿宋" w:cs="仿宋" w:eastAsia="仿宋"/>
          <w:b w:val="false"/>
          <w:bCs w:val="false"/>
          <w:color w:val="auto"/>
          <w:kern w:val="0"/>
          <w:sz w:val="28"/>
          <w:szCs w:val="28"/>
          <w:lang w:val="en-US" w:eastAsia="zh-CN" w:bidi="ar-SA"/>
        </w:rPr>
        <w:t>时间复杂度空间查询，配合空间索引进一步加速检索；通过以网格为最小更新单元的增量更新策略，数据更新量减少</w:t>
      </w:r>
      <w:r>
        <w:rPr>
          <w:rFonts w:eastAsia="仿宋" w:cs="仿宋" w:ascii="仿宋" w:hAnsi="仿宋"/>
          <w:b w:val="false"/>
          <w:bCs w:val="false"/>
          <w:color w:val="auto"/>
          <w:kern w:val="0"/>
          <w:sz w:val="28"/>
          <w:szCs w:val="28"/>
          <w:lang w:val="en-US" w:eastAsia="zh-CN" w:bidi="ar-SA"/>
        </w:rPr>
        <w:t>70%</w:t>
      </w:r>
      <w:r>
        <w:rPr>
          <w:rFonts w:ascii="仿宋" w:hAnsi="仿宋" w:cs="仿宋" w:eastAsia="仿宋"/>
          <w:b w:val="false"/>
          <w:bCs w:val="false"/>
          <w:color w:val="auto"/>
          <w:kern w:val="0"/>
          <w:sz w:val="28"/>
          <w:szCs w:val="28"/>
          <w:lang w:val="en-US" w:eastAsia="zh-CN" w:bidi="ar-SA"/>
        </w:rPr>
        <w:t>以上，支持北斗短报文、数据口、存储介质等多种传输方式，充分适应北斗三号低带宽通信环境；通过建立网格边界拓扑关系与跨网格邻接记录，有效解决跨区域路径规划复杂的问题。通过采用</w:t>
      </w:r>
      <w:r>
        <w:rPr>
          <w:rFonts w:eastAsia="仿宋" w:cs="仿宋" w:ascii="仿宋" w:hAnsi="仿宋"/>
          <w:b w:val="false"/>
          <w:bCs w:val="false"/>
          <w:color w:val="auto"/>
          <w:kern w:val="0"/>
          <w:sz w:val="28"/>
          <w:szCs w:val="28"/>
          <w:lang w:val="en-US" w:eastAsia="zh-CN" w:bidi="ar-SA"/>
        </w:rPr>
        <w:t>SQLite</w:t>
      </w:r>
      <w:r>
        <w:rPr>
          <w:rFonts w:ascii="仿宋" w:hAnsi="仿宋" w:cs="仿宋" w:eastAsia="仿宋"/>
          <w:b w:val="false"/>
          <w:bCs w:val="false"/>
          <w:color w:val="auto"/>
          <w:kern w:val="0"/>
          <w:sz w:val="28"/>
          <w:szCs w:val="28"/>
          <w:lang w:val="en-US" w:eastAsia="zh-CN" w:bidi="ar-SA"/>
        </w:rPr>
        <w:t>数据库替代传统二进制数据块加文件索引的编译方式，大幅降低了导航数据编译工作的技术门槛，使中小型团队也能独立完成导航数据的编译与维护，降低了对专业开发人员的依赖。</w:t>
      </w:r>
    </w:p>
    <w:p>
      <w:pPr>
        <w:pStyle w:val="Normal"/>
        <w:snapToGrid w:val="false"/>
        <w:spacing w:lineRule="auto" w:line="360"/>
        <w:ind w:firstLine="560"/>
        <w:jc w:val="both"/>
        <w:rPr>
          <w:rFonts w:ascii="仿宋" w:hAnsi="仿宋" w:eastAsia="仿宋" w:cs="仿宋"/>
          <w:b w:val="false"/>
          <w:b w:val="false"/>
          <w:bCs w:val="false"/>
          <w:color w:val="auto"/>
          <w:kern w:val="0"/>
          <w:sz w:val="28"/>
          <w:szCs w:val="28"/>
          <w:lang w:val="en-US" w:eastAsia="zh-CN" w:bidi="ar-SA"/>
        </w:rPr>
      </w:pPr>
      <w:r>
        <w:rPr>
          <w:rFonts w:ascii="仿宋" w:hAnsi="仿宋" w:cs="仿宋" w:eastAsia="仿宋"/>
          <w:b w:val="false"/>
          <w:bCs w:val="false"/>
          <w:color w:val="auto"/>
          <w:kern w:val="0"/>
          <w:sz w:val="28"/>
          <w:szCs w:val="28"/>
          <w:lang w:val="en-US" w:eastAsia="zh-CN" w:bidi="ar-SA"/>
        </w:rPr>
        <w:t>综上所述，本发明实现了导航数据的高效存储、快速检索与增量更新，满足北斗三号特种终端设备对离线导航数据的严苛要求。</w:t>
      </w:r>
    </w:p>
    <w:p>
      <w:pPr>
        <w:pStyle w:val="Normal"/>
        <w:widowControl w:val="false"/>
        <w:numPr>
          <w:ilvl w:val="0"/>
          <w:numId w:val="0"/>
        </w:numPr>
        <w:tabs>
          <w:tab w:val="clear" w:pos="420"/>
          <w:tab w:val="left" w:pos="1260" w:leader="none"/>
        </w:tabs>
        <w:snapToGrid w:val="false"/>
        <w:spacing w:lineRule="auto" w:line="360"/>
        <w:ind w:left="0" w:hanging="0"/>
        <w:jc w:val="both"/>
        <w:rPr>
          <w:b w:val="false"/>
          <w:b w:val="false"/>
          <w:bCs w:val="false"/>
        </w:rPr>
      </w:pPr>
      <w:r>
        <w:rPr>
          <w:rFonts w:ascii="仿宋" w:hAnsi="仿宋" w:cs="仿宋" w:eastAsia="仿宋"/>
          <w:b w:val="false"/>
          <w:bCs w:val="false"/>
          <w:sz w:val="28"/>
          <w:szCs w:val="28"/>
          <w:lang w:val="en-US"/>
        </w:rPr>
        <w:t xml:space="preserve">         </w:t>
      </w:r>
    </w:p>
    <w:p>
      <w:pPr>
        <w:pStyle w:val="Normal"/>
        <w:widowControl w:val="false"/>
        <w:numPr>
          <w:ilvl w:val="0"/>
          <w:numId w:val="0"/>
        </w:numPr>
        <w:tabs>
          <w:tab w:val="clear" w:pos="420"/>
          <w:tab w:val="left" w:pos="1260" w:leader="none"/>
        </w:tabs>
        <w:snapToGrid w:val="false"/>
        <w:spacing w:lineRule="auto" w:line="360"/>
        <w:ind w:left="0" w:hanging="0"/>
        <w:jc w:val="both"/>
        <w:rPr>
          <w:b w:val="false"/>
          <w:b w:val="false"/>
          <w:bCs w:val="false"/>
        </w:rPr>
      </w:pPr>
      <w:r>
        <w:rPr>
          <w:b w:val="false"/>
          <w:bCs w:val="false"/>
        </w:rPr>
      </w:r>
    </w:p>
    <w:p>
      <w:pPr>
        <w:pStyle w:val="Normal"/>
        <w:widowControl w:val="false"/>
        <w:numPr>
          <w:ilvl w:val="0"/>
          <w:numId w:val="0"/>
        </w:numPr>
        <w:tabs>
          <w:tab w:val="clear" w:pos="420"/>
          <w:tab w:val="left" w:pos="1260" w:leader="none"/>
        </w:tabs>
        <w:snapToGrid w:val="false"/>
        <w:spacing w:lineRule="auto" w:line="360"/>
        <w:ind w:left="0" w:hanging="0"/>
        <w:jc w:val="both"/>
        <w:rPr>
          <w:b w:val="false"/>
          <w:b w:val="false"/>
          <w:bCs w:val="false"/>
        </w:rPr>
      </w:pPr>
      <w:r>
        <w:rPr>
          <w:b w:val="false"/>
          <w:bCs w:val="false"/>
        </w:rPr>
      </w:r>
    </w:p>
    <w:p>
      <w:pPr>
        <w:pStyle w:val="3"/>
        <w:widowControl w:val="false"/>
        <w:numPr>
          <w:ilvl w:val="0"/>
          <w:numId w:val="0"/>
        </w:numPr>
        <w:tabs>
          <w:tab w:val="clear" w:pos="420"/>
          <w:tab w:val="left" w:pos="1260" w:leader="none"/>
        </w:tabs>
        <w:snapToGrid w:val="false"/>
        <w:spacing w:lineRule="auto" w:line="360" w:before="140" w:after="120"/>
        <w:ind w:left="0" w:hanging="0"/>
        <w:jc w:val="both"/>
        <w:rPr>
          <w:b w:val="false"/>
          <w:b w:val="false"/>
          <w:bCs w:val="false"/>
        </w:rPr>
      </w:pPr>
      <w:r>
        <w:rPr/>
      </w:r>
    </w:p>
    <w:sectPr>
      <w:type w:val="nextPage"/>
      <w:pgSz w:w="11906" w:h="16838"/>
      <w:pgMar w:left="1080" w:right="1080" w:gutter="0" w:header="0" w:top="1440" w:footer="0" w:bottom="1440"/>
      <w:pgNumType w:fmt="decimal"/>
      <w:formProt w:val="false"/>
      <w:textDirection w:val="lrTb"/>
      <w:docGrid w:type="lines"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alibri">
    <w:charset w:val="01"/>
    <w:family w:val="roman"/>
    <w:pitch w:val="variable"/>
  </w:font>
  <w:font w:name="仿宋">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left"/>
      <w:pPr>
        <w:tabs>
          <w:tab w:val="num" w:pos="1440"/>
        </w:tabs>
        <w:ind w:left="1440" w:hanging="720"/>
      </w:pPr>
      <w:rPr>
        <w:color w:val="auto"/>
        <w:lang w:val="en-US"/>
      </w:rPr>
    </w:lvl>
    <w:lvl w:ilvl="1">
      <w:start w:val="1"/>
      <w:numFmt w:val="lowerLetter"/>
      <w:lvlText w:val="%2)"/>
      <w:lvlJc w:val="left"/>
      <w:pPr>
        <w:tabs>
          <w:tab w:val="num" w:pos="1560"/>
        </w:tabs>
        <w:ind w:left="1560" w:hanging="420"/>
      </w:pPr>
      <w:rPr/>
    </w:lvl>
    <w:lvl w:ilvl="2">
      <w:start w:val="1"/>
      <w:numFmt w:val="lowerRoman"/>
      <w:lvlText w:val="%3."/>
      <w:lvlJc w:val="right"/>
      <w:pPr>
        <w:tabs>
          <w:tab w:val="num" w:pos="1980"/>
        </w:tabs>
        <w:ind w:left="1980" w:hanging="420"/>
      </w:pPr>
      <w:rPr/>
    </w:lvl>
    <w:lvl w:ilvl="3">
      <w:start w:val="1"/>
      <w:numFmt w:val="decimal"/>
      <w:lvlText w:val="%4."/>
      <w:lvlJc w:val="left"/>
      <w:pPr>
        <w:tabs>
          <w:tab w:val="num" w:pos="2400"/>
        </w:tabs>
        <w:ind w:left="2400" w:hanging="420"/>
      </w:pPr>
      <w:rPr/>
    </w:lvl>
    <w:lvl w:ilvl="4">
      <w:start w:val="1"/>
      <w:numFmt w:val="lowerLetter"/>
      <w:lvlText w:val="%5)"/>
      <w:lvlJc w:val="left"/>
      <w:pPr>
        <w:tabs>
          <w:tab w:val="num" w:pos="2820"/>
        </w:tabs>
        <w:ind w:left="2820" w:hanging="420"/>
      </w:pPr>
      <w:rPr/>
    </w:lvl>
    <w:lvl w:ilvl="5">
      <w:start w:val="1"/>
      <w:numFmt w:val="lowerRoman"/>
      <w:lvlText w:val="%6."/>
      <w:lvlJc w:val="right"/>
      <w:pPr>
        <w:tabs>
          <w:tab w:val="num" w:pos="3240"/>
        </w:tabs>
        <w:ind w:left="3240" w:hanging="420"/>
      </w:pPr>
      <w:rPr/>
    </w:lvl>
    <w:lvl w:ilvl="6">
      <w:start w:val="1"/>
      <w:numFmt w:val="decimal"/>
      <w:lvlText w:val="%7."/>
      <w:lvlJc w:val="left"/>
      <w:pPr>
        <w:tabs>
          <w:tab w:val="num" w:pos="3660"/>
        </w:tabs>
        <w:ind w:left="3660" w:hanging="420"/>
      </w:pPr>
      <w:rPr/>
    </w:lvl>
    <w:lvl w:ilvl="7">
      <w:start w:val="1"/>
      <w:numFmt w:val="lowerLetter"/>
      <w:lvlText w:val="%8)"/>
      <w:lvlJc w:val="left"/>
      <w:pPr>
        <w:tabs>
          <w:tab w:val="num" w:pos="4080"/>
        </w:tabs>
        <w:ind w:left="4080" w:hanging="420"/>
      </w:pPr>
      <w:rPr/>
    </w:lvl>
    <w:lvl w:ilvl="8">
      <w:start w:val="1"/>
      <w:numFmt w:val="lowerRoman"/>
      <w:lvlText w:val="%9."/>
      <w:lvlJc w:val="right"/>
      <w:pPr>
        <w:tabs>
          <w:tab w:val="num" w:pos="4500"/>
        </w:tabs>
        <w:ind w:left="4500" w:hanging="42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宋体" w:cs="Times New Roman"/>
      <w:color w:val="auto"/>
      <w:kern w:val="0"/>
      <w:sz w:val="20"/>
      <w:szCs w:val="20"/>
      <w:lang w:val="en-AU" w:eastAsia="zh-CN" w:bidi="ar-SA"/>
    </w:rPr>
  </w:style>
  <w:style w:type="paragraph" w:styleId="3">
    <w:name w:val="Heading 3"/>
    <w:basedOn w:val="Style20"/>
    <w:next w:val="Style21"/>
    <w:qFormat/>
    <w:pPr>
      <w:spacing w:before="140" w:after="120"/>
      <w:outlineLvl w:val="2"/>
    </w:pPr>
    <w:rPr>
      <w:rFonts w:ascii="Liberation Serif" w:hAnsi="Liberation Serif" w:eastAsia="Noto Serif CJK SC" w:cs="Noto Sans CJK SC"/>
      <w:b/>
      <w:bCs/>
      <w:sz w:val="28"/>
      <w:szCs w:val="28"/>
    </w:rPr>
  </w:style>
  <w:style w:type="paragraph" w:styleId="4">
    <w:name w:val="Heading 4"/>
    <w:basedOn w:val="Style20"/>
    <w:next w:val="Style21"/>
    <w:qFormat/>
    <w:pPr>
      <w:spacing w:before="120" w:after="120"/>
      <w:outlineLvl w:val="3"/>
    </w:pPr>
    <w:rPr>
      <w:rFonts w:ascii="Liberation Serif" w:hAnsi="Liberation Serif" w:eastAsia="Noto Serif CJK SC" w:cs="Noto Sans CJK SC"/>
      <w:b/>
      <w:bCs/>
      <w:sz w:val="24"/>
      <w:szCs w:val="24"/>
    </w:rPr>
  </w:style>
  <w:style w:type="character" w:styleId="DefaultParagraphFont" w:default="1">
    <w:name w:val="Default Paragraph Font"/>
    <w:uiPriority w:val="1"/>
    <w:semiHidden/>
    <w:unhideWhenUsed/>
    <w:qFormat/>
    <w:rPr/>
  </w:style>
  <w:style w:type="character" w:styleId="1" w:customStyle="1">
    <w:name w:val="占位符文本1"/>
    <w:basedOn w:val="DefaultParagraphFont"/>
    <w:uiPriority w:val="99"/>
    <w:semiHidden/>
    <w:qFormat/>
    <w:rPr>
      <w:color w:val="808080"/>
    </w:rPr>
  </w:style>
  <w:style w:type="character" w:styleId="Style12" w:customStyle="1">
    <w:name w:val="页眉 字符"/>
    <w:basedOn w:val="DefaultParagraphFont"/>
    <w:uiPriority w:val="99"/>
    <w:qFormat/>
    <w:rPr>
      <w:rFonts w:ascii="Times New Roman" w:hAnsi="Times New Roman" w:eastAsia="宋体" w:cs="Times New Roman"/>
      <w:kern w:val="0"/>
      <w:sz w:val="18"/>
      <w:szCs w:val="18"/>
      <w:lang w:val="en-AU"/>
    </w:rPr>
  </w:style>
  <w:style w:type="character" w:styleId="Style13" w:customStyle="1">
    <w:name w:val="页脚 字符"/>
    <w:basedOn w:val="DefaultParagraphFont"/>
    <w:uiPriority w:val="99"/>
    <w:qFormat/>
    <w:rPr>
      <w:rFonts w:ascii="Times New Roman" w:hAnsi="Times New Roman" w:eastAsia="宋体" w:cs="Times New Roman"/>
      <w:kern w:val="0"/>
      <w:sz w:val="18"/>
      <w:szCs w:val="18"/>
      <w:lang w:val="en-AU"/>
    </w:rPr>
  </w:style>
  <w:style w:type="character" w:styleId="Annotationreference">
    <w:name w:val="annotation reference"/>
    <w:basedOn w:val="DefaultParagraphFont"/>
    <w:uiPriority w:val="99"/>
    <w:semiHidden/>
    <w:unhideWhenUsed/>
    <w:qFormat/>
    <w:rsid w:val="008b2c56"/>
    <w:rPr>
      <w:sz w:val="21"/>
      <w:szCs w:val="21"/>
    </w:rPr>
  </w:style>
  <w:style w:type="character" w:styleId="Style14" w:customStyle="1">
    <w:name w:val="批注文字 字符"/>
    <w:basedOn w:val="DefaultParagraphFont"/>
    <w:link w:val="Annotationtext"/>
    <w:uiPriority w:val="99"/>
    <w:semiHidden/>
    <w:qFormat/>
    <w:rsid w:val="008b2c56"/>
    <w:rPr>
      <w:lang w:val="en-AU"/>
    </w:rPr>
  </w:style>
  <w:style w:type="character" w:styleId="Style15" w:customStyle="1">
    <w:name w:val="批注主题 字符"/>
    <w:basedOn w:val="Style14"/>
    <w:link w:val="Annotationsubject"/>
    <w:uiPriority w:val="99"/>
    <w:semiHidden/>
    <w:qFormat/>
    <w:rsid w:val="008b2c56"/>
    <w:rPr>
      <w:b/>
      <w:bCs/>
      <w:lang w:val="en-AU"/>
    </w:rPr>
  </w:style>
  <w:style w:type="character" w:styleId="Style16">
    <w:name w:val="编号符号"/>
    <w:qFormat/>
    <w:rPr/>
  </w:style>
  <w:style w:type="character" w:styleId="Style17">
    <w:name w:val="特别强调"/>
    <w:qFormat/>
    <w:rPr>
      <w:b/>
      <w:bCs/>
    </w:rPr>
  </w:style>
  <w:style w:type="character" w:styleId="Style18">
    <w:name w:val="项目符号"/>
    <w:qFormat/>
    <w:rPr>
      <w:rFonts w:ascii="OpenSymbol" w:hAnsi="OpenSymbol" w:eastAsia="OpenSymbol" w:cs="OpenSymbol"/>
    </w:rPr>
  </w:style>
  <w:style w:type="character" w:styleId="Style19">
    <w:name w:val="源文本"/>
    <w:qFormat/>
    <w:rPr>
      <w:rFonts w:ascii="Liberation Mono" w:hAnsi="Liberation Mono" w:eastAsia="Noto Sans Mono CJK SC" w:cs="Liberation Mono"/>
    </w:rPr>
  </w:style>
  <w:style w:type="paragraph" w:styleId="Style20">
    <w:name w:val="标题样式"/>
    <w:basedOn w:val="Normal"/>
    <w:next w:val="Style21"/>
    <w:qFormat/>
    <w:pPr>
      <w:keepNext w:val="true"/>
      <w:spacing w:before="240" w:after="120"/>
    </w:pPr>
    <w:rPr>
      <w:rFonts w:ascii="Liberation Sans" w:hAnsi="Liberation Sans" w:eastAsia="Noto Sans CJK SC" w:cs="Noto Sans CJK SC"/>
      <w:sz w:val="28"/>
      <w:szCs w:val="28"/>
    </w:rPr>
  </w:style>
  <w:style w:type="paragraph" w:styleId="Style21">
    <w:name w:val="Body Text"/>
    <w:basedOn w:val="Normal"/>
    <w:pPr>
      <w:spacing w:lineRule="auto" w:line="276" w:before="0" w:after="140"/>
    </w:pPr>
    <w:rPr/>
  </w:style>
  <w:style w:type="paragraph" w:styleId="Style22">
    <w:name w:val="List"/>
    <w:basedOn w:val="Style21"/>
    <w:pPr/>
    <w:rPr>
      <w:rFonts w:cs="Noto Sans CJK SC"/>
    </w:rPr>
  </w:style>
  <w:style w:type="paragraph" w:styleId="Style23">
    <w:name w:val="Caption"/>
    <w:basedOn w:val="Normal"/>
    <w:qFormat/>
    <w:pPr>
      <w:suppressLineNumbers/>
      <w:spacing w:before="120" w:after="120"/>
    </w:pPr>
    <w:rPr>
      <w:rFonts w:cs="Noto Sans CJK SC"/>
      <w:i/>
      <w:iCs/>
      <w:sz w:val="24"/>
      <w:szCs w:val="24"/>
    </w:rPr>
  </w:style>
  <w:style w:type="paragraph" w:styleId="Style24">
    <w:name w:val="索引"/>
    <w:basedOn w:val="Normal"/>
    <w:qFormat/>
    <w:pPr>
      <w:suppressLineNumbers/>
    </w:pPr>
    <w:rPr>
      <w:rFonts w:cs="Noto Sans CJK SC"/>
    </w:rPr>
  </w:style>
  <w:style w:type="paragraph" w:styleId="Annotationtext">
    <w:name w:val="annotation text"/>
    <w:basedOn w:val="Normal"/>
    <w:link w:val="Style14"/>
    <w:uiPriority w:val="99"/>
    <w:semiHidden/>
    <w:unhideWhenUsed/>
    <w:qFormat/>
    <w:pPr/>
    <w:rPr/>
  </w:style>
  <w:style w:type="paragraph" w:styleId="Style25">
    <w:name w:val="页眉与页脚"/>
    <w:basedOn w:val="Normal"/>
    <w:qFormat/>
    <w:pPr/>
    <w:rPr/>
  </w:style>
  <w:style w:type="paragraph" w:styleId="Style26">
    <w:name w:val="Footer"/>
    <w:basedOn w:val="Normal"/>
    <w:link w:val="Style13"/>
    <w:uiPriority w:val="99"/>
    <w:unhideWhenUsed/>
    <w:qFormat/>
    <w:pPr>
      <w:tabs>
        <w:tab w:val="clear" w:pos="420"/>
        <w:tab w:val="center" w:pos="4153" w:leader="none"/>
        <w:tab w:val="right" w:pos="8306" w:leader="none"/>
      </w:tabs>
      <w:snapToGrid w:val="false"/>
    </w:pPr>
    <w:rPr>
      <w:sz w:val="18"/>
      <w:szCs w:val="18"/>
    </w:rPr>
  </w:style>
  <w:style w:type="paragraph" w:styleId="Style27">
    <w:name w:val="Header"/>
    <w:basedOn w:val="Normal"/>
    <w:link w:val="Style12"/>
    <w:uiPriority w:val="99"/>
    <w:unhideWhenUsed/>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 w:customStyle="1">
    <w:name w:val="Char Char Char"/>
    <w:basedOn w:val="Normal"/>
    <w:semiHidden/>
    <w:qFormat/>
    <w:pPr>
      <w:widowControl w:val="false"/>
      <w:jc w:val="both"/>
    </w:pPr>
    <w:rPr>
      <w:rFonts w:cs="宋体"/>
      <w:kern w:val="2"/>
      <w:sz w:val="24"/>
      <w:lang w:val="en-US"/>
    </w:rPr>
  </w:style>
  <w:style w:type="paragraph" w:styleId="Style51" w:customStyle="1">
    <w:name w:val="_Style 5"/>
    <w:basedOn w:val="Normal"/>
    <w:next w:val="11"/>
    <w:uiPriority w:val="34"/>
    <w:qFormat/>
    <w:pPr>
      <w:widowControl w:val="false"/>
      <w:ind w:firstLine="420"/>
      <w:jc w:val="both"/>
    </w:pPr>
    <w:rPr>
      <w:rFonts w:ascii="Calibri" w:hAnsi="Calibri"/>
      <w:kern w:val="2"/>
      <w:sz w:val="21"/>
      <w:szCs w:val="22"/>
      <w:lang w:val="en-US"/>
    </w:rPr>
  </w:style>
  <w:style w:type="paragraph" w:styleId="11" w:customStyle="1">
    <w:name w:val="列表段落1"/>
    <w:basedOn w:val="Normal"/>
    <w:uiPriority w:val="34"/>
    <w:qFormat/>
    <w:pPr>
      <w:ind w:firstLine="420"/>
    </w:pPr>
    <w:rPr/>
  </w:style>
  <w:style w:type="paragraph" w:styleId="Annotationsubject">
    <w:name w:val="annotation subject"/>
    <w:basedOn w:val="Annotationtext"/>
    <w:next w:val="Annotationtext"/>
    <w:link w:val="Style15"/>
    <w:uiPriority w:val="99"/>
    <w:semiHidden/>
    <w:unhideWhenUsed/>
    <w:qFormat/>
    <w:rsid w:val="008b2c56"/>
    <w:pPr/>
    <w:rPr>
      <w:b/>
      <w:bCs/>
    </w:rPr>
  </w:style>
  <w:style w:type="paragraph" w:styleId="Style28">
    <w:name w:val="预设定格式的文本"/>
    <w:basedOn w:val="Normal"/>
    <w:qFormat/>
    <w:pPr>
      <w:spacing w:before="0" w:after="0"/>
    </w:pPr>
    <w:rPr>
      <w:rFonts w:ascii="Liberation Mono" w:hAnsi="Liberation Mono" w:eastAsia="Noto Sans Mono CJK SC" w:cs="Liberation Mono"/>
      <w:sz w:val="20"/>
      <w:szCs w:val="2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Application>LibreOffice/7.3.7.2$Linux_X86_64 LibreOffice_project/30$Build-2</Application>
  <AppVersion>15.0000</AppVersion>
  <Pages>13</Pages>
  <Words>4991</Words>
  <Characters>6057</Characters>
  <CharactersWithSpaces>6146</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2022-02-21T13:32:00Z</dcterms:created>
  <dc:creator>huang yaqiong</dc:creator>
  <dc:description/>
  <dc:language>zh-CN</dc:language>
  <cp:lastModifiedBy/>
  <dcterms:modified xsi:type="dcterms:W3CDTF">2026-03-13T16:17:21Z</dcterms:modified>
  <cp:revision>283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CBC2125D689F4EBEA02301B0FA94D2EB_12</vt:lpwstr>
  </property>
  <property fmtid="{D5CDD505-2E9C-101B-9397-08002B2CF9AE}" pid="3" name="KSOProductBuildVer">
    <vt:lpwstr>2052-11.1.0.14309</vt:lpwstr>
  </property>
</Properties>
</file>