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13270" w14:textId="77777777" w:rsidR="00A16474" w:rsidRDefault="00000000">
      <w:pPr>
        <w:jc w:val="center"/>
        <w:rPr>
          <w:rFonts w:ascii="仿宋" w:eastAsia="仿宋" w:hAnsi="仿宋" w:cs="仿宋"/>
          <w:b/>
          <w:bCs/>
          <w:sz w:val="28"/>
          <w:szCs w:val="28"/>
        </w:rPr>
      </w:pPr>
      <w:r>
        <w:rPr>
          <w:rFonts w:ascii="仿宋" w:eastAsia="仿宋" w:hAnsi="仿宋" w:cs="仿宋" w:hint="eastAsia"/>
          <w:b/>
          <w:bCs/>
          <w:sz w:val="28"/>
          <w:szCs w:val="28"/>
        </w:rPr>
        <w:t>技术交底书</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418"/>
        <w:gridCol w:w="4420"/>
      </w:tblGrid>
      <w:tr w:rsidR="00A16474" w14:paraId="2B215F68" w14:textId="77777777">
        <w:trPr>
          <w:trHeight w:val="558"/>
          <w:jc w:val="center"/>
        </w:trPr>
        <w:tc>
          <w:tcPr>
            <w:tcW w:w="2405" w:type="dxa"/>
            <w:shd w:val="clear" w:color="auto" w:fill="BDD6EE"/>
            <w:vAlign w:val="center"/>
          </w:tcPr>
          <w:p w14:paraId="4298B42D" w14:textId="77777777" w:rsidR="00A16474" w:rsidRDefault="00000000">
            <w:pPr>
              <w:jc w:val="both"/>
              <w:rPr>
                <w:rFonts w:ascii="仿宋" w:eastAsia="仿宋" w:hAnsi="仿宋" w:cs="仿宋"/>
                <w:b/>
                <w:kern w:val="2"/>
                <w:sz w:val="28"/>
                <w:szCs w:val="28"/>
              </w:rPr>
            </w:pPr>
            <w:r>
              <w:rPr>
                <w:rFonts w:ascii="仿宋" w:eastAsia="仿宋" w:hAnsi="仿宋" w:cs="仿宋" w:hint="eastAsia"/>
                <w:b/>
                <w:kern w:val="2"/>
                <w:sz w:val="28"/>
                <w:szCs w:val="28"/>
              </w:rPr>
              <w:t>项目</w:t>
            </w:r>
          </w:p>
        </w:tc>
        <w:tc>
          <w:tcPr>
            <w:tcW w:w="5838" w:type="dxa"/>
            <w:gridSpan w:val="2"/>
            <w:shd w:val="clear" w:color="auto" w:fill="BDD6EE"/>
            <w:vAlign w:val="center"/>
          </w:tcPr>
          <w:p w14:paraId="7744F2BE" w14:textId="77777777" w:rsidR="00A16474" w:rsidRDefault="00000000">
            <w:pPr>
              <w:jc w:val="both"/>
              <w:rPr>
                <w:rFonts w:ascii="仿宋" w:eastAsia="仿宋" w:hAnsi="仿宋" w:cs="仿宋"/>
                <w:kern w:val="2"/>
                <w:sz w:val="28"/>
                <w:szCs w:val="28"/>
              </w:rPr>
            </w:pPr>
            <w:r>
              <w:rPr>
                <w:rFonts w:ascii="仿宋" w:eastAsia="仿宋" w:hAnsi="仿宋" w:cs="仿宋" w:hint="eastAsia"/>
                <w:b/>
                <w:kern w:val="2"/>
                <w:sz w:val="28"/>
                <w:szCs w:val="28"/>
              </w:rPr>
              <w:t>内容</w:t>
            </w:r>
          </w:p>
        </w:tc>
      </w:tr>
      <w:tr w:rsidR="00A16474" w14:paraId="1BF38165" w14:textId="77777777">
        <w:trPr>
          <w:trHeight w:val="567"/>
          <w:jc w:val="center"/>
        </w:trPr>
        <w:tc>
          <w:tcPr>
            <w:tcW w:w="2405" w:type="dxa"/>
            <w:shd w:val="clear" w:color="auto" w:fill="auto"/>
            <w:vAlign w:val="center"/>
          </w:tcPr>
          <w:p w14:paraId="3A55E057" w14:textId="77777777" w:rsidR="00A16474" w:rsidRDefault="00000000">
            <w:pPr>
              <w:jc w:val="both"/>
              <w:rPr>
                <w:rFonts w:ascii="仿宋" w:eastAsia="仿宋" w:hAnsi="仿宋" w:cs="仿宋"/>
                <w:b/>
                <w:kern w:val="2"/>
                <w:sz w:val="28"/>
                <w:szCs w:val="28"/>
              </w:rPr>
            </w:pPr>
            <w:r>
              <w:rPr>
                <w:rFonts w:ascii="仿宋" w:eastAsia="仿宋" w:hAnsi="仿宋" w:cs="仿宋" w:hint="eastAsia"/>
                <w:b/>
                <w:kern w:val="2"/>
                <w:sz w:val="28"/>
                <w:szCs w:val="28"/>
              </w:rPr>
              <w:t>申请人名义</w:t>
            </w:r>
          </w:p>
        </w:tc>
        <w:tc>
          <w:tcPr>
            <w:tcW w:w="5838" w:type="dxa"/>
            <w:gridSpan w:val="2"/>
            <w:shd w:val="clear" w:color="auto" w:fill="auto"/>
            <w:vAlign w:val="center"/>
          </w:tcPr>
          <w:p w14:paraId="0B8C2EFE" w14:textId="77777777" w:rsidR="00A16474" w:rsidRDefault="00A16474">
            <w:pPr>
              <w:jc w:val="both"/>
              <w:rPr>
                <w:rFonts w:ascii="仿宋" w:eastAsia="仿宋" w:hAnsi="仿宋" w:cs="仿宋"/>
                <w:kern w:val="2"/>
                <w:sz w:val="28"/>
                <w:szCs w:val="28"/>
              </w:rPr>
            </w:pPr>
          </w:p>
        </w:tc>
      </w:tr>
      <w:tr w:rsidR="00A16474" w14:paraId="42B49108" w14:textId="77777777">
        <w:trPr>
          <w:trHeight w:val="567"/>
          <w:jc w:val="center"/>
        </w:trPr>
        <w:tc>
          <w:tcPr>
            <w:tcW w:w="2405" w:type="dxa"/>
            <w:shd w:val="clear" w:color="auto" w:fill="auto"/>
            <w:vAlign w:val="center"/>
          </w:tcPr>
          <w:p w14:paraId="67B7BF3A" w14:textId="77777777" w:rsidR="00A16474" w:rsidRDefault="00000000">
            <w:pPr>
              <w:jc w:val="both"/>
              <w:rPr>
                <w:rFonts w:ascii="仿宋" w:eastAsia="仿宋" w:hAnsi="仿宋" w:cs="仿宋"/>
                <w:b/>
                <w:kern w:val="2"/>
                <w:sz w:val="28"/>
                <w:szCs w:val="28"/>
              </w:rPr>
            </w:pPr>
            <w:r>
              <w:rPr>
                <w:rFonts w:ascii="仿宋" w:eastAsia="仿宋" w:hAnsi="仿宋" w:cs="仿宋" w:hint="eastAsia"/>
                <w:b/>
                <w:kern w:val="2"/>
                <w:sz w:val="28"/>
                <w:szCs w:val="28"/>
              </w:rPr>
              <w:t>专利名称（暂定）</w:t>
            </w:r>
          </w:p>
        </w:tc>
        <w:tc>
          <w:tcPr>
            <w:tcW w:w="5838" w:type="dxa"/>
            <w:gridSpan w:val="2"/>
            <w:shd w:val="clear" w:color="auto" w:fill="auto"/>
            <w:vAlign w:val="center"/>
          </w:tcPr>
          <w:p w14:paraId="0F30157A" w14:textId="77777777" w:rsidR="00A16474" w:rsidRDefault="00000000">
            <w:pPr>
              <w:jc w:val="both"/>
              <w:rPr>
                <w:rFonts w:ascii="仿宋" w:eastAsia="仿宋" w:hAnsi="仿宋" w:cs="仿宋"/>
                <w:kern w:val="2"/>
                <w:sz w:val="28"/>
                <w:szCs w:val="28"/>
                <w:lang w:eastAsia="zh-TW"/>
              </w:rPr>
            </w:pPr>
            <w:r>
              <w:rPr>
                <w:rFonts w:eastAsia="仿宋" w:hint="eastAsia"/>
                <w:sz w:val="28"/>
                <w:szCs w:val="28"/>
                <w:lang w:val="en-US"/>
              </w:rPr>
              <w:t>一种基于智能终端惯性导航的</w:t>
            </w:r>
            <w:r>
              <w:rPr>
                <w:rFonts w:eastAsia="仿宋" w:hint="eastAsia"/>
                <w:sz w:val="28"/>
                <w:szCs w:val="28"/>
                <w:lang w:val="en-US"/>
              </w:rPr>
              <w:t>GNSS</w:t>
            </w:r>
            <w:r>
              <w:rPr>
                <w:rFonts w:eastAsia="仿宋" w:hint="eastAsia"/>
                <w:sz w:val="28"/>
                <w:szCs w:val="28"/>
                <w:lang w:val="en-US"/>
              </w:rPr>
              <w:t>数据补偿及质量控制方法</w:t>
            </w:r>
          </w:p>
        </w:tc>
      </w:tr>
      <w:tr w:rsidR="00A16474" w14:paraId="048A7BC1" w14:textId="77777777">
        <w:trPr>
          <w:trHeight w:val="567"/>
          <w:jc w:val="center"/>
        </w:trPr>
        <w:tc>
          <w:tcPr>
            <w:tcW w:w="2405" w:type="dxa"/>
            <w:shd w:val="clear" w:color="auto" w:fill="auto"/>
            <w:vAlign w:val="center"/>
          </w:tcPr>
          <w:p w14:paraId="242CC416" w14:textId="77777777" w:rsidR="00A16474" w:rsidRDefault="00000000">
            <w:pPr>
              <w:jc w:val="both"/>
              <w:rPr>
                <w:rFonts w:ascii="仿宋" w:eastAsia="仿宋" w:hAnsi="仿宋" w:cs="仿宋"/>
                <w:b/>
                <w:kern w:val="2"/>
                <w:sz w:val="28"/>
                <w:szCs w:val="28"/>
              </w:rPr>
            </w:pPr>
            <w:r>
              <w:rPr>
                <w:rFonts w:ascii="仿宋" w:eastAsia="仿宋" w:hAnsi="仿宋" w:cs="仿宋" w:hint="eastAsia"/>
                <w:b/>
                <w:kern w:val="2"/>
                <w:sz w:val="28"/>
                <w:szCs w:val="28"/>
              </w:rPr>
              <w:t>申报类型</w:t>
            </w:r>
          </w:p>
        </w:tc>
        <w:tc>
          <w:tcPr>
            <w:tcW w:w="5838" w:type="dxa"/>
            <w:gridSpan w:val="2"/>
            <w:shd w:val="clear" w:color="auto" w:fill="auto"/>
            <w:vAlign w:val="center"/>
          </w:tcPr>
          <w:p w14:paraId="646B5436" w14:textId="77777777" w:rsidR="00A16474" w:rsidRDefault="00000000">
            <w:pPr>
              <w:jc w:val="both"/>
              <w:rPr>
                <w:rFonts w:ascii="仿宋" w:eastAsia="仿宋" w:hAnsi="仿宋" w:cs="仿宋"/>
                <w:kern w:val="2"/>
                <w:sz w:val="28"/>
                <w:szCs w:val="28"/>
              </w:rPr>
            </w:pPr>
            <w:r>
              <w:rPr>
                <w:rFonts w:ascii="仿宋" w:eastAsia="仿宋" w:hAnsi="仿宋" w:cs="仿宋" w:hint="eastAsia"/>
                <w:kern w:val="2"/>
                <w:sz w:val="28"/>
                <w:szCs w:val="28"/>
              </w:rPr>
              <w:t>发明</w:t>
            </w:r>
          </w:p>
        </w:tc>
      </w:tr>
      <w:tr w:rsidR="00A16474" w14:paraId="791E3FEA" w14:textId="77777777">
        <w:trPr>
          <w:trHeight w:val="567"/>
          <w:jc w:val="center"/>
        </w:trPr>
        <w:tc>
          <w:tcPr>
            <w:tcW w:w="2405" w:type="dxa"/>
            <w:shd w:val="clear" w:color="auto" w:fill="auto"/>
            <w:vAlign w:val="center"/>
          </w:tcPr>
          <w:p w14:paraId="4FBA5050" w14:textId="77777777" w:rsidR="00A16474" w:rsidRDefault="00000000">
            <w:pPr>
              <w:jc w:val="both"/>
              <w:rPr>
                <w:rFonts w:ascii="仿宋" w:eastAsia="仿宋" w:hAnsi="仿宋" w:cs="仿宋"/>
                <w:b/>
                <w:kern w:val="2"/>
                <w:sz w:val="28"/>
                <w:szCs w:val="28"/>
              </w:rPr>
            </w:pPr>
            <w:r>
              <w:rPr>
                <w:rFonts w:ascii="仿宋" w:eastAsia="仿宋" w:hAnsi="仿宋" w:cs="仿宋" w:hint="eastAsia"/>
                <w:b/>
                <w:kern w:val="2"/>
                <w:sz w:val="28"/>
                <w:szCs w:val="28"/>
              </w:rPr>
              <w:t>发明人（可多个）</w:t>
            </w:r>
          </w:p>
        </w:tc>
        <w:tc>
          <w:tcPr>
            <w:tcW w:w="5838" w:type="dxa"/>
            <w:gridSpan w:val="2"/>
            <w:shd w:val="clear" w:color="auto" w:fill="auto"/>
            <w:vAlign w:val="center"/>
          </w:tcPr>
          <w:p w14:paraId="39A7E58E" w14:textId="77777777" w:rsidR="00A16474" w:rsidRDefault="00A16474">
            <w:pPr>
              <w:jc w:val="both"/>
              <w:rPr>
                <w:rFonts w:ascii="仿宋" w:eastAsia="仿宋" w:hAnsi="仿宋" w:cs="仿宋"/>
                <w:kern w:val="2"/>
                <w:sz w:val="28"/>
                <w:szCs w:val="28"/>
              </w:rPr>
            </w:pPr>
          </w:p>
        </w:tc>
      </w:tr>
      <w:tr w:rsidR="00A16474" w14:paraId="7A76126E" w14:textId="77777777">
        <w:trPr>
          <w:trHeight w:val="151"/>
          <w:jc w:val="center"/>
        </w:trPr>
        <w:tc>
          <w:tcPr>
            <w:tcW w:w="2405" w:type="dxa"/>
            <w:vMerge w:val="restart"/>
            <w:shd w:val="clear" w:color="auto" w:fill="auto"/>
            <w:vAlign w:val="center"/>
          </w:tcPr>
          <w:p w14:paraId="1886F137" w14:textId="77777777" w:rsidR="00A16474" w:rsidRDefault="00000000">
            <w:pPr>
              <w:jc w:val="both"/>
              <w:rPr>
                <w:rFonts w:ascii="仿宋" w:eastAsia="仿宋" w:hAnsi="仿宋" w:cs="仿宋"/>
                <w:b/>
                <w:kern w:val="2"/>
                <w:sz w:val="28"/>
                <w:szCs w:val="28"/>
              </w:rPr>
            </w:pPr>
            <w:r>
              <w:rPr>
                <w:rFonts w:ascii="仿宋" w:eastAsia="仿宋" w:hAnsi="仿宋" w:cs="仿宋" w:hint="eastAsia"/>
                <w:b/>
                <w:kern w:val="2"/>
                <w:sz w:val="28"/>
                <w:szCs w:val="28"/>
              </w:rPr>
              <w:t>技术联系人</w:t>
            </w:r>
          </w:p>
        </w:tc>
        <w:tc>
          <w:tcPr>
            <w:tcW w:w="1418" w:type="dxa"/>
            <w:shd w:val="clear" w:color="auto" w:fill="auto"/>
            <w:vAlign w:val="center"/>
          </w:tcPr>
          <w:p w14:paraId="0BE0928A" w14:textId="77777777" w:rsidR="00A16474" w:rsidRDefault="00000000">
            <w:pPr>
              <w:jc w:val="both"/>
              <w:rPr>
                <w:rFonts w:ascii="仿宋" w:eastAsia="仿宋" w:hAnsi="仿宋" w:cs="仿宋"/>
                <w:kern w:val="2"/>
                <w:sz w:val="28"/>
                <w:szCs w:val="28"/>
              </w:rPr>
            </w:pPr>
            <w:r>
              <w:rPr>
                <w:rFonts w:ascii="仿宋" w:eastAsia="仿宋" w:hAnsi="仿宋" w:cs="仿宋" w:hint="eastAsia"/>
                <w:b/>
                <w:kern w:val="2"/>
                <w:sz w:val="28"/>
                <w:szCs w:val="28"/>
              </w:rPr>
              <w:t>姓名</w:t>
            </w:r>
          </w:p>
        </w:tc>
        <w:tc>
          <w:tcPr>
            <w:tcW w:w="4420" w:type="dxa"/>
            <w:shd w:val="clear" w:color="auto" w:fill="auto"/>
            <w:vAlign w:val="center"/>
          </w:tcPr>
          <w:p w14:paraId="41627D84" w14:textId="77777777" w:rsidR="00A16474" w:rsidRDefault="00000000">
            <w:pPr>
              <w:jc w:val="both"/>
              <w:rPr>
                <w:rFonts w:ascii="仿宋" w:eastAsia="仿宋" w:hAnsi="仿宋" w:cs="仿宋"/>
                <w:kern w:val="2"/>
                <w:sz w:val="28"/>
                <w:szCs w:val="28"/>
              </w:rPr>
            </w:pPr>
            <w:r>
              <w:rPr>
                <w:rFonts w:ascii="仿宋" w:eastAsia="仿宋" w:hAnsi="仿宋" w:cs="仿宋" w:hint="eastAsia"/>
                <w:kern w:val="2"/>
                <w:sz w:val="28"/>
                <w:szCs w:val="28"/>
              </w:rPr>
              <w:t>黄雅琼</w:t>
            </w:r>
          </w:p>
        </w:tc>
      </w:tr>
      <w:tr w:rsidR="00A16474" w14:paraId="04009B12" w14:textId="77777777">
        <w:trPr>
          <w:trHeight w:val="150"/>
          <w:jc w:val="center"/>
        </w:trPr>
        <w:tc>
          <w:tcPr>
            <w:tcW w:w="2405" w:type="dxa"/>
            <w:vMerge/>
            <w:shd w:val="clear" w:color="auto" w:fill="auto"/>
            <w:vAlign w:val="center"/>
          </w:tcPr>
          <w:p w14:paraId="1EAE123B" w14:textId="77777777" w:rsidR="00A16474" w:rsidRDefault="00A16474">
            <w:pPr>
              <w:jc w:val="both"/>
              <w:rPr>
                <w:rFonts w:ascii="仿宋" w:eastAsia="仿宋" w:hAnsi="仿宋" w:cs="仿宋"/>
                <w:b/>
                <w:kern w:val="2"/>
                <w:sz w:val="28"/>
                <w:szCs w:val="28"/>
              </w:rPr>
            </w:pPr>
          </w:p>
        </w:tc>
        <w:tc>
          <w:tcPr>
            <w:tcW w:w="1418" w:type="dxa"/>
            <w:shd w:val="clear" w:color="auto" w:fill="auto"/>
            <w:vAlign w:val="center"/>
          </w:tcPr>
          <w:p w14:paraId="16FE161C" w14:textId="77777777" w:rsidR="00A16474" w:rsidRDefault="00000000">
            <w:pPr>
              <w:jc w:val="both"/>
              <w:rPr>
                <w:rFonts w:ascii="仿宋" w:eastAsia="仿宋" w:hAnsi="仿宋" w:cs="仿宋"/>
                <w:b/>
                <w:kern w:val="2"/>
                <w:sz w:val="28"/>
                <w:szCs w:val="28"/>
              </w:rPr>
            </w:pPr>
            <w:r>
              <w:rPr>
                <w:rFonts w:ascii="仿宋" w:eastAsia="仿宋" w:hAnsi="仿宋" w:cs="仿宋" w:hint="eastAsia"/>
                <w:b/>
                <w:kern w:val="2"/>
                <w:sz w:val="28"/>
                <w:szCs w:val="28"/>
              </w:rPr>
              <w:t>电话</w:t>
            </w:r>
          </w:p>
        </w:tc>
        <w:tc>
          <w:tcPr>
            <w:tcW w:w="4420" w:type="dxa"/>
            <w:shd w:val="clear" w:color="auto" w:fill="auto"/>
            <w:vAlign w:val="center"/>
          </w:tcPr>
          <w:p w14:paraId="2CA2FE40" w14:textId="77777777" w:rsidR="00A16474" w:rsidRDefault="00000000">
            <w:pPr>
              <w:jc w:val="both"/>
              <w:rPr>
                <w:rFonts w:ascii="仿宋" w:eastAsia="仿宋" w:hAnsi="仿宋" w:cs="仿宋"/>
                <w:b/>
                <w:kern w:val="2"/>
                <w:sz w:val="28"/>
                <w:szCs w:val="28"/>
              </w:rPr>
            </w:pPr>
            <w:r>
              <w:rPr>
                <w:rFonts w:ascii="仿宋" w:eastAsia="仿宋" w:hAnsi="仿宋" w:cs="仿宋" w:hint="eastAsia"/>
                <w:b/>
                <w:kern w:val="2"/>
                <w:sz w:val="28"/>
                <w:szCs w:val="28"/>
              </w:rPr>
              <w:t>18041818966</w:t>
            </w:r>
          </w:p>
        </w:tc>
      </w:tr>
      <w:tr w:rsidR="00A16474" w14:paraId="15F965A0" w14:textId="77777777">
        <w:trPr>
          <w:trHeight w:val="150"/>
          <w:jc w:val="center"/>
        </w:trPr>
        <w:tc>
          <w:tcPr>
            <w:tcW w:w="2405" w:type="dxa"/>
            <w:vMerge/>
            <w:shd w:val="clear" w:color="auto" w:fill="auto"/>
            <w:vAlign w:val="center"/>
          </w:tcPr>
          <w:p w14:paraId="2649AF66" w14:textId="77777777" w:rsidR="00A16474" w:rsidRDefault="00A16474">
            <w:pPr>
              <w:jc w:val="both"/>
              <w:rPr>
                <w:rFonts w:ascii="仿宋" w:eastAsia="仿宋" w:hAnsi="仿宋" w:cs="仿宋"/>
                <w:b/>
                <w:kern w:val="2"/>
                <w:sz w:val="28"/>
                <w:szCs w:val="28"/>
              </w:rPr>
            </w:pPr>
          </w:p>
        </w:tc>
        <w:tc>
          <w:tcPr>
            <w:tcW w:w="1418" w:type="dxa"/>
            <w:shd w:val="clear" w:color="auto" w:fill="auto"/>
            <w:vAlign w:val="center"/>
          </w:tcPr>
          <w:p w14:paraId="73DA95D2" w14:textId="77777777" w:rsidR="00A16474" w:rsidRDefault="00000000">
            <w:pPr>
              <w:jc w:val="both"/>
              <w:rPr>
                <w:rFonts w:ascii="仿宋" w:eastAsia="仿宋" w:hAnsi="仿宋" w:cs="仿宋"/>
                <w:b/>
                <w:kern w:val="2"/>
                <w:sz w:val="28"/>
                <w:szCs w:val="28"/>
              </w:rPr>
            </w:pPr>
            <w:r>
              <w:rPr>
                <w:rFonts w:ascii="仿宋" w:eastAsia="仿宋" w:hAnsi="仿宋" w:cs="仿宋" w:hint="eastAsia"/>
                <w:b/>
                <w:kern w:val="2"/>
                <w:sz w:val="28"/>
                <w:szCs w:val="28"/>
              </w:rPr>
              <w:t>邮件</w:t>
            </w:r>
          </w:p>
        </w:tc>
        <w:tc>
          <w:tcPr>
            <w:tcW w:w="4420" w:type="dxa"/>
            <w:shd w:val="clear" w:color="auto" w:fill="auto"/>
            <w:vAlign w:val="center"/>
          </w:tcPr>
          <w:p w14:paraId="23B29B37" w14:textId="77777777" w:rsidR="00A16474" w:rsidRDefault="00000000">
            <w:pPr>
              <w:jc w:val="both"/>
              <w:rPr>
                <w:rFonts w:ascii="仿宋" w:eastAsia="仿宋" w:hAnsi="仿宋" w:cs="仿宋"/>
                <w:b/>
                <w:kern w:val="2"/>
                <w:sz w:val="28"/>
                <w:szCs w:val="28"/>
              </w:rPr>
            </w:pPr>
            <w:r>
              <w:rPr>
                <w:rFonts w:ascii="仿宋" w:eastAsia="仿宋" w:hAnsi="仿宋" w:cs="仿宋" w:hint="eastAsia"/>
                <w:b/>
                <w:kern w:val="2"/>
                <w:sz w:val="28"/>
                <w:szCs w:val="28"/>
              </w:rPr>
              <w:t>huangyaqiong@piesat.cn</w:t>
            </w:r>
          </w:p>
        </w:tc>
      </w:tr>
    </w:tbl>
    <w:p w14:paraId="1BBC5A08" w14:textId="77777777" w:rsidR="00A16474" w:rsidRDefault="00A16474">
      <w:pPr>
        <w:jc w:val="both"/>
        <w:rPr>
          <w:rFonts w:ascii="仿宋" w:eastAsia="仿宋" w:hAnsi="仿宋" w:cs="仿宋"/>
          <w:b/>
          <w:bCs/>
          <w:sz w:val="28"/>
          <w:szCs w:val="28"/>
        </w:rPr>
      </w:pPr>
    </w:p>
    <w:p w14:paraId="23D6B382" w14:textId="77777777" w:rsidR="00A16474" w:rsidRDefault="00000000">
      <w:pPr>
        <w:widowControl w:val="0"/>
        <w:numPr>
          <w:ilvl w:val="0"/>
          <w:numId w:val="1"/>
        </w:numPr>
        <w:tabs>
          <w:tab w:val="clear" w:pos="1440"/>
          <w:tab w:val="left" w:pos="1260"/>
        </w:tabs>
        <w:spacing w:line="480" w:lineRule="auto"/>
        <w:ind w:left="1260"/>
        <w:jc w:val="both"/>
        <w:rPr>
          <w:rFonts w:ascii="仿宋" w:eastAsia="仿宋" w:hAnsi="仿宋" w:cs="仿宋"/>
          <w:color w:val="0000FF"/>
          <w:sz w:val="28"/>
          <w:szCs w:val="28"/>
        </w:rPr>
      </w:pPr>
      <w:r>
        <w:rPr>
          <w:rFonts w:ascii="仿宋" w:eastAsia="仿宋" w:hAnsi="仿宋" w:cs="仿宋" w:hint="eastAsia"/>
          <w:b/>
          <w:sz w:val="28"/>
          <w:szCs w:val="28"/>
        </w:rPr>
        <w:t>发明或实用新型名称</w:t>
      </w:r>
    </w:p>
    <w:p w14:paraId="7EB14A74" w14:textId="77777777" w:rsidR="00A16474" w:rsidRDefault="00000000">
      <w:pPr>
        <w:ind w:firstLineChars="200" w:firstLine="560"/>
        <w:jc w:val="both"/>
        <w:rPr>
          <w:rFonts w:ascii="仿宋" w:eastAsia="仿宋" w:hAnsi="仿宋" w:cs="仿宋"/>
          <w:sz w:val="28"/>
          <w:szCs w:val="28"/>
          <w:lang w:val="en-US"/>
        </w:rPr>
      </w:pPr>
      <w:r>
        <w:rPr>
          <w:rFonts w:eastAsia="仿宋" w:hint="eastAsia"/>
          <w:sz w:val="28"/>
          <w:szCs w:val="28"/>
          <w:lang w:val="en-US"/>
        </w:rPr>
        <w:t>一种基于智能终端惯性导航的</w:t>
      </w:r>
      <w:r>
        <w:rPr>
          <w:rFonts w:eastAsia="仿宋" w:hint="eastAsia"/>
          <w:sz w:val="28"/>
          <w:szCs w:val="28"/>
          <w:lang w:val="en-US"/>
        </w:rPr>
        <w:t>GNSS</w:t>
      </w:r>
      <w:r>
        <w:rPr>
          <w:rFonts w:eastAsia="仿宋" w:hint="eastAsia"/>
          <w:sz w:val="28"/>
          <w:szCs w:val="28"/>
          <w:lang w:val="en-US"/>
        </w:rPr>
        <w:t>数据补偿及质量控制方法</w:t>
      </w:r>
    </w:p>
    <w:p w14:paraId="7282483D" w14:textId="77777777" w:rsidR="00A16474" w:rsidRDefault="00000000">
      <w:pPr>
        <w:widowControl w:val="0"/>
        <w:numPr>
          <w:ilvl w:val="0"/>
          <w:numId w:val="1"/>
        </w:numPr>
        <w:tabs>
          <w:tab w:val="clear" w:pos="1440"/>
          <w:tab w:val="left" w:pos="1260"/>
        </w:tabs>
        <w:spacing w:line="480" w:lineRule="auto"/>
        <w:ind w:left="1260"/>
        <w:jc w:val="both"/>
        <w:rPr>
          <w:rFonts w:ascii="仿宋" w:eastAsia="仿宋" w:hAnsi="仿宋" w:cs="仿宋"/>
          <w:b/>
          <w:sz w:val="28"/>
          <w:szCs w:val="28"/>
        </w:rPr>
      </w:pPr>
      <w:r>
        <w:rPr>
          <w:rFonts w:ascii="仿宋" w:eastAsia="仿宋" w:hAnsi="仿宋" w:cs="仿宋" w:hint="eastAsia"/>
          <w:b/>
          <w:sz w:val="28"/>
          <w:szCs w:val="28"/>
        </w:rPr>
        <w:t>所属技术领域</w:t>
      </w:r>
    </w:p>
    <w:p w14:paraId="0B1A2EFE" w14:textId="15E2BAFA" w:rsidR="00A16474" w:rsidRDefault="00FC17D4">
      <w:pPr>
        <w:spacing w:line="480" w:lineRule="auto"/>
        <w:ind w:firstLineChars="200" w:firstLine="560"/>
        <w:jc w:val="both"/>
        <w:rPr>
          <w:rFonts w:ascii="仿宋" w:eastAsia="仿宋" w:hAnsi="仿宋" w:cs="仿宋"/>
          <w:sz w:val="28"/>
          <w:szCs w:val="28"/>
        </w:rPr>
      </w:pPr>
      <w:r>
        <w:rPr>
          <w:rFonts w:ascii="仿宋" w:eastAsia="仿宋" w:hAnsi="仿宋" w:cs="仿宋" w:hint="eastAsia"/>
          <w:sz w:val="28"/>
          <w:szCs w:val="28"/>
        </w:rPr>
        <w:t>智能终端、</w:t>
      </w:r>
      <w:r w:rsidR="00000000">
        <w:rPr>
          <w:rFonts w:ascii="仿宋" w:eastAsia="仿宋" w:hAnsi="仿宋" w:cs="仿宋" w:hint="eastAsia"/>
          <w:sz w:val="28"/>
          <w:szCs w:val="28"/>
        </w:rPr>
        <w:t>地球观测与导航技术领域</w:t>
      </w:r>
    </w:p>
    <w:p w14:paraId="0689903B" w14:textId="77777777" w:rsidR="00A16474" w:rsidRDefault="00000000">
      <w:pPr>
        <w:widowControl w:val="0"/>
        <w:numPr>
          <w:ilvl w:val="0"/>
          <w:numId w:val="1"/>
        </w:numPr>
        <w:tabs>
          <w:tab w:val="clear" w:pos="1440"/>
          <w:tab w:val="left" w:pos="1260"/>
        </w:tabs>
        <w:spacing w:line="480" w:lineRule="auto"/>
        <w:ind w:left="1260"/>
        <w:jc w:val="both"/>
        <w:rPr>
          <w:rFonts w:ascii="仿宋" w:eastAsia="仿宋" w:hAnsi="仿宋" w:cs="仿宋"/>
          <w:b/>
          <w:sz w:val="28"/>
          <w:szCs w:val="28"/>
        </w:rPr>
      </w:pPr>
      <w:r>
        <w:rPr>
          <w:rFonts w:ascii="仿宋" w:eastAsia="仿宋" w:hAnsi="仿宋" w:cs="仿宋" w:hint="eastAsia"/>
          <w:b/>
          <w:sz w:val="28"/>
          <w:szCs w:val="28"/>
        </w:rPr>
        <w:t>背景技术（含与本专利接近的技术）</w:t>
      </w:r>
    </w:p>
    <w:p w14:paraId="666EE59F" w14:textId="77777777" w:rsidR="00A16474" w:rsidRDefault="00000000">
      <w:pPr>
        <w:spacing w:line="480" w:lineRule="auto"/>
        <w:ind w:firstLineChars="200" w:firstLine="560"/>
        <w:jc w:val="both"/>
        <w:rPr>
          <w:rFonts w:eastAsia="仿宋"/>
          <w:sz w:val="28"/>
          <w:szCs w:val="28"/>
          <w:lang w:val="en-US"/>
        </w:rPr>
      </w:pPr>
      <w:r>
        <w:rPr>
          <w:rFonts w:ascii="仿宋" w:eastAsia="仿宋" w:hAnsi="仿宋" w:cs="仿宋" w:hint="eastAsia"/>
          <w:sz w:val="28"/>
          <w:szCs w:val="28"/>
          <w:lang w:val="en-US"/>
        </w:rPr>
        <w:t>自智能终端开放GNSS相关的应用程序接口以来，用户可直接获取终端输出的GNSS原始观测数据，实现更精确的定位服务。然而，由于持续运行的GNSS芯片会不断耗电，Android智能终端制造商使用了一种名为“占空比”的技术，开启该技术的智能终端只会在固定时间段内连续跟踪载波相位，导致载波相位信号不连续，获取的载波相位观测值存在缺失。此外，虽然智能终端已研发成功并应用双频GNSS芯片，但L5（L2）频段GNSS观测数据缺失现象频发。因此，目前智</w:t>
      </w:r>
      <w:r>
        <w:rPr>
          <w:rFonts w:ascii="仿宋" w:eastAsia="仿宋" w:hAnsi="仿宋" w:cs="仿宋" w:hint="eastAsia"/>
          <w:sz w:val="28"/>
          <w:szCs w:val="28"/>
          <w:lang w:val="en-US"/>
        </w:rPr>
        <w:lastRenderedPageBreak/>
        <w:t>能终端定位通常采用单频伪距观测值进行定位。然而，伪距观测值中包含的较大噪声以及单频段数据量限制使智能终端定位精度停留在分米级，限制了智能终端高精度定位应用的发展。基于此，本专利提出一种新的</w:t>
      </w:r>
      <w:r>
        <w:rPr>
          <w:rFonts w:eastAsia="仿宋" w:hint="eastAsia"/>
          <w:sz w:val="28"/>
          <w:szCs w:val="28"/>
          <w:lang w:val="en-US"/>
        </w:rPr>
        <w:t>基于智能终端惯性导航的</w:t>
      </w:r>
      <w:r>
        <w:rPr>
          <w:rFonts w:eastAsia="仿宋" w:hint="eastAsia"/>
          <w:sz w:val="28"/>
          <w:szCs w:val="28"/>
          <w:lang w:val="en-US"/>
        </w:rPr>
        <w:t>GNSS</w:t>
      </w:r>
      <w:r>
        <w:rPr>
          <w:rFonts w:eastAsia="仿宋" w:hint="eastAsia"/>
          <w:sz w:val="28"/>
          <w:szCs w:val="28"/>
          <w:lang w:val="en-US"/>
        </w:rPr>
        <w:t>数据补偿及质量控制方法。首先，通过构建</w:t>
      </w:r>
      <w:r>
        <w:rPr>
          <w:rFonts w:ascii="仿宋" w:eastAsia="仿宋" w:hAnsi="仿宋" w:cs="仿宋" w:hint="eastAsia"/>
          <w:sz w:val="28"/>
          <w:szCs w:val="28"/>
          <w:lang w:val="en-US"/>
        </w:rPr>
        <w:t>多源数据驱动的智能终端位置速度预测模型实现智能终端位置速度等信息的预测。其次，在预测信息基础上，构建基于智能终端惯性导航的GNSS缺失观测值精密补偿模型，实现卫星视野良好时缺失的GNSS伪距、载波相位观测数据推算及补偿。最后，构建智能终端GNSS具体频率周跳探测模型，实现GNSS数据质量控制。</w:t>
      </w:r>
      <w:r>
        <w:rPr>
          <w:rFonts w:eastAsia="仿宋" w:hint="eastAsia"/>
          <w:sz w:val="28"/>
          <w:szCs w:val="28"/>
          <w:lang w:val="en-US"/>
        </w:rPr>
        <w:t>该方法算法简单，易于实现，覆盖范围广，实用性强。</w:t>
      </w:r>
    </w:p>
    <w:p w14:paraId="476BFBD3" w14:textId="77777777" w:rsidR="00A16474" w:rsidRDefault="00000000">
      <w:pPr>
        <w:widowControl w:val="0"/>
        <w:numPr>
          <w:ilvl w:val="0"/>
          <w:numId w:val="1"/>
        </w:numPr>
        <w:tabs>
          <w:tab w:val="clear" w:pos="1440"/>
          <w:tab w:val="left" w:pos="1260"/>
        </w:tabs>
        <w:spacing w:line="480" w:lineRule="auto"/>
        <w:ind w:left="1260"/>
        <w:jc w:val="both"/>
        <w:rPr>
          <w:rFonts w:ascii="仿宋" w:eastAsia="仿宋" w:hAnsi="仿宋" w:cs="仿宋"/>
          <w:b/>
          <w:sz w:val="28"/>
          <w:szCs w:val="28"/>
        </w:rPr>
      </w:pPr>
      <w:r>
        <w:rPr>
          <w:rFonts w:ascii="仿宋" w:eastAsia="仿宋" w:hAnsi="仿宋" w:cs="仿宋" w:hint="eastAsia"/>
          <w:b/>
          <w:sz w:val="28"/>
          <w:szCs w:val="28"/>
        </w:rPr>
        <w:t>目的</w:t>
      </w:r>
    </w:p>
    <w:p w14:paraId="14A8992F" w14:textId="77777777" w:rsidR="00A16474" w:rsidRDefault="00000000">
      <w:pPr>
        <w:widowControl w:val="0"/>
        <w:spacing w:line="48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rPr>
        <w:t>一方面，</w:t>
      </w:r>
      <w:r>
        <w:rPr>
          <w:rFonts w:ascii="仿宋" w:eastAsia="仿宋" w:hAnsi="仿宋" w:cs="仿宋" w:hint="eastAsia"/>
          <w:sz w:val="28"/>
          <w:szCs w:val="28"/>
          <w:lang w:val="en-US"/>
        </w:rPr>
        <w:t>通过智能终端提供的惯性导航信息补偿卫星视野良好时缺失的GNSS伪距、载波相位观测数据，为智能终端GNSS定位解算提供更多的观测数据。另一方面，将智能终端惯性导航计算得到的终端位置、速度、加速度等信息作为GNSS观测值质检约束条件，为智能终端提供更强的GNSS数据质量控制手段。</w:t>
      </w:r>
    </w:p>
    <w:p w14:paraId="23095726" w14:textId="77777777" w:rsidR="00A16474" w:rsidRDefault="00000000">
      <w:pPr>
        <w:widowControl w:val="0"/>
        <w:numPr>
          <w:ilvl w:val="0"/>
          <w:numId w:val="1"/>
        </w:numPr>
        <w:tabs>
          <w:tab w:val="clear" w:pos="1440"/>
          <w:tab w:val="left" w:pos="1260"/>
        </w:tabs>
        <w:spacing w:line="480" w:lineRule="auto"/>
        <w:ind w:left="1260"/>
        <w:jc w:val="both"/>
        <w:rPr>
          <w:rFonts w:ascii="仿宋" w:eastAsia="仿宋" w:hAnsi="仿宋" w:cs="仿宋"/>
          <w:b/>
          <w:sz w:val="28"/>
          <w:szCs w:val="28"/>
        </w:rPr>
      </w:pPr>
      <w:r>
        <w:rPr>
          <w:rFonts w:ascii="仿宋" w:eastAsia="仿宋" w:hAnsi="仿宋" w:cs="仿宋" w:hint="eastAsia"/>
          <w:b/>
          <w:sz w:val="28"/>
          <w:szCs w:val="28"/>
        </w:rPr>
        <w:t>技术方案</w:t>
      </w:r>
    </w:p>
    <w:p w14:paraId="386113B0" w14:textId="77777777" w:rsidR="00A16474" w:rsidRDefault="00000000">
      <w:pPr>
        <w:pStyle w:val="Style5"/>
        <w:spacing w:line="360" w:lineRule="auto"/>
        <w:ind w:firstLine="560"/>
        <w:rPr>
          <w:rFonts w:ascii="仿宋" w:eastAsia="仿宋" w:hAnsi="仿宋" w:cs="仿宋"/>
          <w:sz w:val="28"/>
          <w:szCs w:val="28"/>
        </w:rPr>
      </w:pPr>
      <w:r>
        <w:rPr>
          <w:rFonts w:ascii="仿宋" w:eastAsia="仿宋" w:hAnsi="仿宋" w:cs="仿宋" w:hint="eastAsia"/>
          <w:sz w:val="28"/>
          <w:szCs w:val="28"/>
        </w:rPr>
        <w:t>本发明专利是一种基于智能终端惯性导航的GNSS数据补偿及质量控制方法，该方法的主要技术流程为：获取智能终端GNSS原始观测值、智能终端惯性测量单元IMU输出的原始测量值、外界辅助信息，首先通过构建多源数据驱动的智能终端位置速度预测模型，实现终端位置速度的预测；其次利用预测的终端位置速度信息与外界辅助信息构建基于智能终端惯性导航的GNSS缺失观测值精密补偿模型，推算卫星视野良好时缺失的GNSS伪距、载波相位观测数据，实现智能终端缺失GNSS观测数据的补全；最后通过构建智能终端GNSS具体频率周跳探测模</w:t>
      </w:r>
      <w:r>
        <w:rPr>
          <w:rFonts w:ascii="仿宋" w:eastAsia="仿宋" w:hAnsi="仿宋" w:cs="仿宋" w:hint="eastAsia"/>
          <w:sz w:val="28"/>
          <w:szCs w:val="28"/>
        </w:rPr>
        <w:lastRenderedPageBreak/>
        <w:t>型，对各频率小周跳进行探测及修复，实现智能终端GNSS观测数据的质量控制。图1为技术流程图，下面将详细列出关键步骤：</w:t>
      </w:r>
    </w:p>
    <w:p w14:paraId="7F3D1A54" w14:textId="77777777" w:rsidR="00A16474" w:rsidRDefault="00000000">
      <w:pPr>
        <w:pStyle w:val="Style5"/>
        <w:spacing w:line="360" w:lineRule="auto"/>
        <w:ind w:firstLineChars="0" w:firstLine="0"/>
        <w:jc w:val="center"/>
        <w:rPr>
          <w:rFonts w:ascii="仿宋" w:eastAsia="仿宋" w:hAnsi="仿宋" w:cs="仿宋"/>
          <w:sz w:val="28"/>
          <w:szCs w:val="28"/>
        </w:rPr>
      </w:pPr>
      <w:r>
        <w:rPr>
          <w:rFonts w:ascii="仿宋" w:eastAsia="仿宋" w:hAnsi="仿宋" w:cs="仿宋" w:hint="eastAsia"/>
          <w:noProof/>
          <w:sz w:val="28"/>
          <w:szCs w:val="28"/>
        </w:rPr>
        <w:drawing>
          <wp:inline distT="0" distB="0" distL="114300" distR="114300" wp14:anchorId="5BC61E02" wp14:editId="5A7A2032">
            <wp:extent cx="3637915" cy="3569335"/>
            <wp:effectExtent l="0" t="0" r="0" b="12065"/>
            <wp:docPr id="1" name="ECB019B1-382A-4266-B25C-5B523AA43C14-1" descr="C:/Users/admin/AppData/Local/Temp/wps.mRsjTU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CB019B1-382A-4266-B25C-5B523AA43C14-1" descr="C:/Users/admin/AppData/Local/Temp/wps.mRsjTUwps"/>
                    <pic:cNvPicPr>
                      <a:picLocks noChangeAspect="1"/>
                    </pic:cNvPicPr>
                  </pic:nvPicPr>
                  <pic:blipFill>
                    <a:blip r:embed="rId6"/>
                    <a:srcRect t="9182" b="4988"/>
                    <a:stretch>
                      <a:fillRect/>
                    </a:stretch>
                  </pic:blipFill>
                  <pic:spPr>
                    <a:xfrm>
                      <a:off x="0" y="0"/>
                      <a:ext cx="3637915" cy="3569335"/>
                    </a:xfrm>
                    <a:prstGeom prst="rect">
                      <a:avLst/>
                    </a:prstGeom>
                  </pic:spPr>
                </pic:pic>
              </a:graphicData>
            </a:graphic>
          </wp:inline>
        </w:drawing>
      </w:r>
    </w:p>
    <w:p w14:paraId="66280F16" w14:textId="77777777" w:rsidR="00A16474" w:rsidRDefault="00000000">
      <w:pPr>
        <w:pStyle w:val="Style5"/>
        <w:spacing w:line="360" w:lineRule="auto"/>
        <w:ind w:firstLineChars="0" w:firstLine="0"/>
        <w:jc w:val="center"/>
        <w:rPr>
          <w:rFonts w:ascii="仿宋" w:eastAsia="仿宋" w:hAnsi="仿宋" w:cs="仿宋"/>
          <w:szCs w:val="21"/>
        </w:rPr>
      </w:pPr>
      <w:r>
        <w:rPr>
          <w:rFonts w:ascii="仿宋" w:eastAsia="仿宋" w:hAnsi="仿宋" w:cs="仿宋" w:hint="eastAsia"/>
          <w:szCs w:val="21"/>
        </w:rPr>
        <w:t>图1 一种基于智能终端惯性导航的GNSS数据补偿及质量控制方法</w:t>
      </w:r>
    </w:p>
    <w:p w14:paraId="29D7A186" w14:textId="77777777" w:rsidR="00A16474" w:rsidRDefault="00000000">
      <w:pPr>
        <w:spacing w:line="360" w:lineRule="auto"/>
        <w:ind w:firstLineChars="200" w:firstLine="562"/>
        <w:jc w:val="both"/>
        <w:rPr>
          <w:rFonts w:ascii="仿宋" w:eastAsia="仿宋" w:hAnsi="仿宋" w:cs="仿宋"/>
          <w:b/>
          <w:sz w:val="28"/>
          <w:szCs w:val="28"/>
          <w:lang w:val="en-US"/>
        </w:rPr>
      </w:pPr>
      <w:r>
        <w:rPr>
          <w:rFonts w:ascii="仿宋" w:eastAsia="仿宋" w:hAnsi="仿宋" w:cs="仿宋" w:hint="eastAsia"/>
          <w:b/>
          <w:sz w:val="28"/>
          <w:szCs w:val="28"/>
        </w:rPr>
        <w:t>（一）</w:t>
      </w:r>
      <w:r>
        <w:rPr>
          <w:rFonts w:ascii="仿宋" w:eastAsia="仿宋" w:hAnsi="仿宋" w:cs="仿宋" w:hint="eastAsia"/>
          <w:b/>
          <w:sz w:val="28"/>
          <w:szCs w:val="28"/>
          <w:lang w:val="en-US"/>
        </w:rPr>
        <w:t>获取GNSS原始观测值、IMU原始测量值、外界辅助信息</w:t>
      </w:r>
    </w:p>
    <w:p w14:paraId="505C660C" w14:textId="77777777" w:rsidR="00A16474" w:rsidRDefault="00000000">
      <w:pPr>
        <w:adjustRightInd w:val="0"/>
        <w:snapToGrid w:val="0"/>
        <w:spacing w:line="360" w:lineRule="auto"/>
        <w:ind w:firstLineChars="200" w:firstLine="560"/>
        <w:jc w:val="both"/>
        <w:rPr>
          <w:rFonts w:ascii="仿宋" w:eastAsia="仿宋" w:hAnsi="仿宋" w:cs="仿宋"/>
          <w:color w:val="0000FF"/>
          <w:sz w:val="28"/>
          <w:szCs w:val="28"/>
          <w:lang w:val="en-US"/>
        </w:rPr>
      </w:pPr>
      <w:r>
        <w:rPr>
          <w:rFonts w:ascii="仿宋" w:eastAsia="仿宋" w:hAnsi="仿宋" w:cs="仿宋" w:hint="eastAsia"/>
          <w:sz w:val="28"/>
          <w:szCs w:val="28"/>
          <w:lang w:val="en-US"/>
        </w:rPr>
        <w:t>根据智能终端搭载的GNSS芯片获取GNSS原始观测值。根据智能终端搭载的惯性传感器获取IMU原始测量值。获取GNSS服务组织发布的精密星历、精密钟差等外界辅助信息。</w:t>
      </w:r>
    </w:p>
    <w:p w14:paraId="03C3C86F" w14:textId="77777777" w:rsidR="00A16474" w:rsidRDefault="00000000">
      <w:pPr>
        <w:adjustRightInd w:val="0"/>
        <w:snapToGrid w:val="0"/>
        <w:spacing w:line="360" w:lineRule="auto"/>
        <w:ind w:firstLineChars="200" w:firstLine="562"/>
        <w:jc w:val="both"/>
        <w:rPr>
          <w:rFonts w:ascii="仿宋" w:eastAsia="仿宋" w:hAnsi="仿宋" w:cs="仿宋"/>
          <w:sz w:val="28"/>
          <w:szCs w:val="28"/>
          <w:lang w:val="en-US"/>
        </w:rPr>
      </w:pPr>
      <w:r>
        <w:rPr>
          <w:rFonts w:ascii="仿宋" w:eastAsia="仿宋" w:hAnsi="仿宋" w:cs="仿宋" w:hint="eastAsia"/>
          <w:b/>
          <w:sz w:val="28"/>
          <w:szCs w:val="28"/>
        </w:rPr>
        <w:t>（二）</w:t>
      </w:r>
      <w:r>
        <w:rPr>
          <w:rFonts w:ascii="仿宋" w:eastAsia="仿宋" w:hAnsi="仿宋" w:cs="仿宋" w:hint="eastAsia"/>
          <w:b/>
          <w:sz w:val="28"/>
          <w:szCs w:val="28"/>
          <w:lang w:val="en-US"/>
        </w:rPr>
        <w:t>构建多源数据驱动的智能终端位置速度预测模型</w:t>
      </w:r>
    </w:p>
    <w:p w14:paraId="08ECF749"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使用（一）中获取的GNSS原始观测值、IMU原始测量值构建多源数据驱动的智能终端位置速度预测模型，逐历元预测终端位置速度信息。该模型分为GNSS计算与惯导计算两部分。首先利用某历元GNSS原始观测值计算的智能终端位置速度信息作为惯导计算的初值，控制惯导误差积累。然后利用同历元IMU原始测量值预测下一历元智能终端的位置和速度及载波相位模糊度。最后将导航解转换至导航坐标系下，便于GNSS观测值的计算。</w:t>
      </w:r>
    </w:p>
    <w:p w14:paraId="05D75E66"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lastRenderedPageBreak/>
        <w:t>第一步，将某历元GNSS原始观测值输入至GNSS导航处理器，获得GNSS定位解算结果</w:t>
      </w:r>
      <w:r>
        <w:rPr>
          <w:rFonts w:ascii="仿宋" w:eastAsia="仿宋" w:hAnsi="仿宋" w:cs="仿宋" w:hint="eastAsia"/>
          <w:position w:val="-12"/>
          <w:sz w:val="28"/>
          <w:szCs w:val="28"/>
        </w:rPr>
        <w:object w:dxaOrig="684" w:dyaOrig="397" w14:anchorId="1A3206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35pt;height:19.65pt" o:ole="">
            <v:imagedata r:id="rId7" o:title=""/>
          </v:shape>
          <o:OLEObject Type="Embed" ProgID="Equation.KSEE3" ShapeID="_x0000_i1025" DrawAspect="Content" ObjectID="_1749623360" r:id="rId8"/>
        </w:object>
      </w:r>
      <w:r>
        <w:rPr>
          <w:rFonts w:ascii="仿宋" w:eastAsia="仿宋" w:hAnsi="仿宋" w:cs="仿宋" w:hint="eastAsia"/>
          <w:sz w:val="28"/>
          <w:szCs w:val="28"/>
          <w:lang w:val="en-US"/>
        </w:rPr>
        <w:t>；</w:t>
      </w:r>
    </w:p>
    <w:tbl>
      <w:tblPr>
        <w:tblW w:w="5000" w:type="pct"/>
        <w:jc w:val="center"/>
        <w:tblLook w:val="04A0" w:firstRow="1" w:lastRow="0" w:firstColumn="1" w:lastColumn="0" w:noHBand="0" w:noVBand="1"/>
      </w:tblPr>
      <w:tblGrid>
        <w:gridCol w:w="8267"/>
        <w:gridCol w:w="1479"/>
      </w:tblGrid>
      <w:tr w:rsidR="00A16474" w14:paraId="5B63CCF5" w14:textId="77777777">
        <w:trPr>
          <w:jc w:val="center"/>
        </w:trPr>
        <w:tc>
          <w:tcPr>
            <w:tcW w:w="4240" w:type="pct"/>
            <w:shd w:val="clear" w:color="auto" w:fill="auto"/>
            <w:vAlign w:val="center"/>
          </w:tcPr>
          <w:p w14:paraId="324D2F58" w14:textId="77777777" w:rsidR="00A16474" w:rsidRDefault="00000000">
            <w:pPr>
              <w:adjustRightInd w:val="0"/>
              <w:snapToGrid w:val="0"/>
              <w:spacing w:line="360" w:lineRule="auto"/>
              <w:ind w:firstLineChars="200" w:firstLine="560"/>
              <w:jc w:val="center"/>
              <w:rPr>
                <w:rFonts w:ascii="仿宋" w:eastAsia="仿宋" w:hAnsi="仿宋" w:cs="仿宋"/>
                <w:kern w:val="2"/>
                <w:sz w:val="28"/>
                <w:szCs w:val="28"/>
                <w:lang w:val="en-US"/>
              </w:rPr>
            </w:pPr>
            <w:r>
              <w:rPr>
                <w:rFonts w:ascii="仿宋" w:eastAsia="仿宋" w:hAnsi="仿宋" w:cs="仿宋" w:hint="eastAsia"/>
                <w:position w:val="-12"/>
                <w:sz w:val="28"/>
                <w:szCs w:val="28"/>
              </w:rPr>
              <w:object w:dxaOrig="4768" w:dyaOrig="510" w14:anchorId="0C2ED714">
                <v:shape id="_x0000_i1026" type="#_x0000_t75" style="width:238.35pt;height:25.65pt" o:ole="">
                  <v:imagedata r:id="rId9" o:title=""/>
                </v:shape>
                <o:OLEObject Type="Embed" ProgID="Equation.KSEE3" ShapeID="_x0000_i1026" DrawAspect="Content" ObjectID="_1749623361" r:id="rId10"/>
              </w:object>
            </w:r>
          </w:p>
        </w:tc>
        <w:tc>
          <w:tcPr>
            <w:tcW w:w="759" w:type="pct"/>
            <w:shd w:val="clear" w:color="auto" w:fill="auto"/>
            <w:vAlign w:val="center"/>
          </w:tcPr>
          <w:p w14:paraId="561E16F6" w14:textId="77777777" w:rsidR="00A16474" w:rsidRDefault="00000000">
            <w:pPr>
              <w:adjustRightInd w:val="0"/>
              <w:snapToGrid w:val="0"/>
              <w:spacing w:line="360" w:lineRule="auto"/>
              <w:jc w:val="center"/>
              <w:rPr>
                <w:rFonts w:ascii="仿宋" w:eastAsia="仿宋" w:hAnsi="仿宋" w:cs="仿宋"/>
                <w:kern w:val="2"/>
                <w:sz w:val="28"/>
                <w:szCs w:val="28"/>
              </w:rPr>
            </w:pPr>
            <w:r>
              <w:rPr>
                <w:rFonts w:ascii="仿宋" w:eastAsia="仿宋" w:hAnsi="仿宋" w:cs="仿宋" w:hint="eastAsia"/>
                <w:kern w:val="2"/>
                <w:sz w:val="28"/>
                <w:szCs w:val="28"/>
              </w:rPr>
              <w:t>（</w:t>
            </w:r>
            <w:r>
              <w:rPr>
                <w:rFonts w:ascii="仿宋" w:eastAsia="仿宋" w:hAnsi="仿宋" w:cs="仿宋" w:hint="eastAsia"/>
                <w:kern w:val="2"/>
                <w:sz w:val="28"/>
                <w:szCs w:val="28"/>
                <w:lang w:val="en-US"/>
              </w:rPr>
              <w:t>2</w:t>
            </w:r>
            <w:r>
              <w:rPr>
                <w:rFonts w:ascii="仿宋" w:eastAsia="仿宋" w:hAnsi="仿宋" w:cs="仿宋" w:hint="eastAsia"/>
                <w:kern w:val="2"/>
                <w:sz w:val="28"/>
                <w:szCs w:val="28"/>
              </w:rPr>
              <w:t>.1）</w:t>
            </w:r>
          </w:p>
        </w:tc>
      </w:tr>
    </w:tbl>
    <w:p w14:paraId="1EBABAEF"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其中，</w:t>
      </w:r>
      <w:r>
        <w:rPr>
          <w:rFonts w:ascii="仿宋" w:eastAsia="仿宋" w:hAnsi="仿宋" w:cs="仿宋" w:hint="eastAsia"/>
          <w:position w:val="-10"/>
          <w:sz w:val="28"/>
          <w:szCs w:val="28"/>
        </w:rPr>
        <w:object w:dxaOrig="300" w:dyaOrig="340" w14:anchorId="7BFDD78E">
          <v:shape id="_x0000_i1027" type="#_x0000_t75" style="width:15.25pt;height:16.9pt" o:ole="">
            <v:imagedata r:id="rId11" o:title=""/>
          </v:shape>
          <o:OLEObject Type="Embed" ProgID="Equation.KSEE3" ShapeID="_x0000_i1027" DrawAspect="Content" ObjectID="_1749623362" r:id="rId12"/>
        </w:object>
      </w:r>
      <w:r>
        <w:rPr>
          <w:rFonts w:ascii="仿宋" w:eastAsia="仿宋" w:hAnsi="仿宋" w:cs="仿宋" w:hint="eastAsia"/>
          <w:sz w:val="28"/>
          <w:szCs w:val="28"/>
          <w:lang w:val="en-US"/>
        </w:rPr>
        <w:t>、</w:t>
      </w:r>
      <w:r>
        <w:rPr>
          <w:rFonts w:ascii="仿宋" w:eastAsia="仿宋" w:hAnsi="仿宋" w:cs="仿宋" w:hint="eastAsia"/>
          <w:position w:val="-12"/>
          <w:sz w:val="28"/>
          <w:szCs w:val="28"/>
        </w:rPr>
        <w:object w:dxaOrig="320" w:dyaOrig="360" w14:anchorId="544352C1">
          <v:shape id="_x0000_i1028" type="#_x0000_t75" style="width:15.8pt;height:18pt" o:ole="">
            <v:imagedata r:id="rId13" o:title=""/>
          </v:shape>
          <o:OLEObject Type="Embed" ProgID="Equation.KSEE3" ShapeID="_x0000_i1028" DrawAspect="Content" ObjectID="_1749623363" r:id="rId14"/>
        </w:object>
      </w:r>
      <w:r>
        <w:rPr>
          <w:rFonts w:ascii="仿宋" w:eastAsia="仿宋" w:hAnsi="仿宋" w:cs="仿宋" w:hint="eastAsia"/>
          <w:sz w:val="28"/>
          <w:szCs w:val="28"/>
          <w:lang w:val="en-US"/>
        </w:rPr>
        <w:t>、</w:t>
      </w:r>
      <w:r>
        <w:rPr>
          <w:rFonts w:ascii="仿宋" w:eastAsia="仿宋" w:hAnsi="仿宋" w:cs="仿宋" w:hint="eastAsia"/>
          <w:position w:val="-12"/>
          <w:sz w:val="28"/>
          <w:szCs w:val="28"/>
        </w:rPr>
        <w:object w:dxaOrig="300" w:dyaOrig="360" w14:anchorId="35CA8CCE">
          <v:shape id="_x0000_i1029" type="#_x0000_t75" style="width:15.25pt;height:18pt" o:ole="">
            <v:imagedata r:id="rId15" o:title=""/>
          </v:shape>
          <o:OLEObject Type="Embed" ProgID="Equation.KSEE3" ShapeID="_x0000_i1029" DrawAspect="Content" ObjectID="_1749623364" r:id="rId16"/>
        </w:object>
      </w:r>
      <w:r>
        <w:rPr>
          <w:rFonts w:ascii="仿宋" w:eastAsia="仿宋" w:hAnsi="仿宋" w:cs="仿宋" w:hint="eastAsia"/>
          <w:sz w:val="28"/>
          <w:szCs w:val="28"/>
          <w:lang w:val="en-US"/>
        </w:rPr>
        <w:t>分别为导航坐标系E、N、U三方向的终端位置，</w:t>
      </w:r>
      <w:r>
        <w:rPr>
          <w:rFonts w:ascii="仿宋" w:eastAsia="仿宋" w:hAnsi="仿宋" w:cs="仿宋" w:hint="eastAsia"/>
          <w:position w:val="-10"/>
          <w:sz w:val="28"/>
          <w:szCs w:val="28"/>
        </w:rPr>
        <w:object w:dxaOrig="300" w:dyaOrig="340" w14:anchorId="36889ABF">
          <v:shape id="_x0000_i1030" type="#_x0000_t75" style="width:15.25pt;height:16.9pt" o:ole="">
            <v:imagedata r:id="rId17" o:title=""/>
          </v:shape>
          <o:OLEObject Type="Embed" ProgID="Equation.KSEE3" ShapeID="_x0000_i1030" DrawAspect="Content" ObjectID="_1749623365" r:id="rId18"/>
        </w:object>
      </w:r>
      <w:r>
        <w:rPr>
          <w:rFonts w:ascii="仿宋" w:eastAsia="仿宋" w:hAnsi="仿宋" w:cs="仿宋" w:hint="eastAsia"/>
          <w:sz w:val="28"/>
          <w:szCs w:val="28"/>
          <w:lang w:val="en-US"/>
        </w:rPr>
        <w:t>、</w:t>
      </w:r>
      <w:r>
        <w:rPr>
          <w:rFonts w:ascii="仿宋" w:eastAsia="仿宋" w:hAnsi="仿宋" w:cs="仿宋" w:hint="eastAsia"/>
          <w:position w:val="-12"/>
          <w:sz w:val="28"/>
          <w:szCs w:val="28"/>
        </w:rPr>
        <w:object w:dxaOrig="320" w:dyaOrig="360" w14:anchorId="31A5580C">
          <v:shape id="_x0000_i1031" type="#_x0000_t75" style="width:15.8pt;height:18pt" o:ole="">
            <v:imagedata r:id="rId19" o:title=""/>
          </v:shape>
          <o:OLEObject Type="Embed" ProgID="Equation.KSEE3" ShapeID="_x0000_i1031" DrawAspect="Content" ObjectID="_1749623366" r:id="rId20"/>
        </w:object>
      </w:r>
      <w:r>
        <w:rPr>
          <w:rFonts w:ascii="仿宋" w:eastAsia="仿宋" w:hAnsi="仿宋" w:cs="仿宋" w:hint="eastAsia"/>
          <w:sz w:val="28"/>
          <w:szCs w:val="28"/>
          <w:lang w:val="en-US"/>
        </w:rPr>
        <w:t>、</w:t>
      </w:r>
      <w:r>
        <w:rPr>
          <w:rFonts w:ascii="仿宋" w:eastAsia="仿宋" w:hAnsi="仿宋" w:cs="仿宋" w:hint="eastAsia"/>
          <w:position w:val="-12"/>
          <w:sz w:val="28"/>
          <w:szCs w:val="28"/>
        </w:rPr>
        <w:object w:dxaOrig="300" w:dyaOrig="360" w14:anchorId="2F2F82DA">
          <v:shape id="_x0000_i1032" type="#_x0000_t75" style="width:15.25pt;height:18pt" o:ole="">
            <v:imagedata r:id="rId21" o:title=""/>
          </v:shape>
          <o:OLEObject Type="Embed" ProgID="Equation.KSEE3" ShapeID="_x0000_i1032" DrawAspect="Content" ObjectID="_1749623367" r:id="rId22"/>
        </w:object>
      </w:r>
      <w:r>
        <w:rPr>
          <w:rFonts w:ascii="仿宋" w:eastAsia="仿宋" w:hAnsi="仿宋" w:cs="仿宋" w:hint="eastAsia"/>
          <w:sz w:val="28"/>
          <w:szCs w:val="28"/>
          <w:lang w:val="en-US"/>
        </w:rPr>
        <w:t>分别为E、N、U三方向的终端速度。</w:t>
      </w:r>
    </w:p>
    <w:p w14:paraId="7CA213D3"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第二步，将GNSS定位解算结果及同时刻的IMU原始测量值输入至惯性导航处理器，构建多源数据驱动的智能终端位置速度预测模型，获得下一历元的导航解</w:t>
      </w:r>
      <w:r>
        <w:rPr>
          <w:rFonts w:ascii="仿宋" w:eastAsia="仿宋" w:hAnsi="仿宋" w:cs="仿宋" w:hint="eastAsia"/>
          <w:position w:val="-12"/>
          <w:sz w:val="28"/>
          <w:szCs w:val="28"/>
        </w:rPr>
        <w:object w:dxaOrig="521" w:dyaOrig="397" w14:anchorId="4CBBAB67">
          <v:shape id="_x0000_i1033" type="#_x0000_t75" style="width:26.2pt;height:19.65pt" o:ole="">
            <v:imagedata r:id="rId23" o:title=""/>
          </v:shape>
          <o:OLEObject Type="Embed" ProgID="Equation.KSEE3" ShapeID="_x0000_i1033" DrawAspect="Content" ObjectID="_1749623368" r:id="rId24"/>
        </w:object>
      </w:r>
      <w:r>
        <w:rPr>
          <w:rFonts w:ascii="仿宋" w:eastAsia="仿宋" w:hAnsi="仿宋" w:cs="仿宋" w:hint="eastAsia"/>
          <w:sz w:val="28"/>
          <w:szCs w:val="28"/>
          <w:lang w:val="en-US"/>
        </w:rPr>
        <w:t>及载波相位模糊度参数</w:t>
      </w:r>
      <w:r>
        <w:rPr>
          <w:rFonts w:ascii="仿宋" w:eastAsia="仿宋" w:hAnsi="仿宋" w:cs="仿宋" w:hint="eastAsia"/>
          <w:position w:val="-14"/>
          <w:sz w:val="28"/>
          <w:szCs w:val="28"/>
        </w:rPr>
        <w:object w:dxaOrig="355" w:dyaOrig="397" w14:anchorId="56AB6FD3">
          <v:shape id="_x0000_i1034" type="#_x0000_t75" style="width:18pt;height:19.65pt" o:ole="">
            <v:imagedata r:id="rId25" o:title=""/>
          </v:shape>
          <o:OLEObject Type="Embed" ProgID="Equation.KSEE3" ShapeID="_x0000_i1034" DrawAspect="Content" ObjectID="_1749623369" r:id="rId26"/>
        </w:object>
      </w:r>
      <w:r>
        <w:rPr>
          <w:rFonts w:ascii="仿宋" w:eastAsia="仿宋" w:hAnsi="仿宋" w:cs="仿宋" w:hint="eastAsia"/>
          <w:sz w:val="28"/>
          <w:szCs w:val="28"/>
          <w:lang w:val="en-US"/>
        </w:rPr>
        <w:t>；</w:t>
      </w:r>
    </w:p>
    <w:tbl>
      <w:tblPr>
        <w:tblW w:w="5000" w:type="pct"/>
        <w:jc w:val="center"/>
        <w:tblLook w:val="04A0" w:firstRow="1" w:lastRow="0" w:firstColumn="1" w:lastColumn="0" w:noHBand="0" w:noVBand="1"/>
      </w:tblPr>
      <w:tblGrid>
        <w:gridCol w:w="8267"/>
        <w:gridCol w:w="1479"/>
      </w:tblGrid>
      <w:tr w:rsidR="00A16474" w14:paraId="77675C5B" w14:textId="77777777">
        <w:trPr>
          <w:jc w:val="center"/>
        </w:trPr>
        <w:tc>
          <w:tcPr>
            <w:tcW w:w="4240" w:type="pct"/>
            <w:shd w:val="clear" w:color="auto" w:fill="auto"/>
            <w:vAlign w:val="center"/>
          </w:tcPr>
          <w:p w14:paraId="70DF7DE9" w14:textId="77777777" w:rsidR="00A16474" w:rsidRDefault="00000000">
            <w:pPr>
              <w:adjustRightInd w:val="0"/>
              <w:snapToGrid w:val="0"/>
              <w:spacing w:line="360" w:lineRule="auto"/>
              <w:ind w:firstLineChars="200" w:firstLine="560"/>
              <w:jc w:val="center"/>
              <w:rPr>
                <w:rFonts w:ascii="仿宋" w:eastAsia="仿宋" w:hAnsi="仿宋" w:cs="仿宋"/>
                <w:kern w:val="2"/>
                <w:sz w:val="28"/>
                <w:szCs w:val="28"/>
                <w:lang w:val="en-US"/>
              </w:rPr>
            </w:pPr>
            <w:r>
              <w:rPr>
                <w:rFonts w:ascii="仿宋" w:eastAsia="仿宋" w:hAnsi="仿宋" w:cs="仿宋" w:hint="eastAsia"/>
                <w:position w:val="-12"/>
                <w:sz w:val="28"/>
                <w:szCs w:val="28"/>
              </w:rPr>
              <w:object w:dxaOrig="4590" w:dyaOrig="510" w14:anchorId="09EDD097">
                <v:shape id="_x0000_i1035" type="#_x0000_t75" style="width:229.65pt;height:25.65pt" o:ole="">
                  <v:imagedata r:id="rId27" o:title=""/>
                </v:shape>
                <o:OLEObject Type="Embed" ProgID="Equation.KSEE3" ShapeID="_x0000_i1035" DrawAspect="Content" ObjectID="_1749623370" r:id="rId28"/>
              </w:object>
            </w:r>
          </w:p>
        </w:tc>
        <w:tc>
          <w:tcPr>
            <w:tcW w:w="759" w:type="pct"/>
            <w:shd w:val="clear" w:color="auto" w:fill="auto"/>
            <w:vAlign w:val="center"/>
          </w:tcPr>
          <w:p w14:paraId="48EE4204" w14:textId="77777777" w:rsidR="00A16474" w:rsidRDefault="00000000">
            <w:pPr>
              <w:adjustRightInd w:val="0"/>
              <w:snapToGrid w:val="0"/>
              <w:spacing w:line="360" w:lineRule="auto"/>
              <w:jc w:val="both"/>
              <w:rPr>
                <w:rFonts w:ascii="仿宋" w:eastAsia="仿宋" w:hAnsi="仿宋" w:cs="仿宋"/>
                <w:kern w:val="2"/>
                <w:sz w:val="28"/>
                <w:szCs w:val="28"/>
              </w:rPr>
            </w:pPr>
            <w:r>
              <w:rPr>
                <w:rFonts w:ascii="仿宋" w:eastAsia="仿宋" w:hAnsi="仿宋" w:cs="仿宋" w:hint="eastAsia"/>
                <w:kern w:val="2"/>
                <w:sz w:val="28"/>
                <w:szCs w:val="28"/>
              </w:rPr>
              <w:t>（</w:t>
            </w:r>
            <w:r>
              <w:rPr>
                <w:rFonts w:ascii="仿宋" w:eastAsia="仿宋" w:hAnsi="仿宋" w:cs="仿宋" w:hint="eastAsia"/>
                <w:kern w:val="2"/>
                <w:sz w:val="28"/>
                <w:szCs w:val="28"/>
                <w:lang w:val="en-US"/>
              </w:rPr>
              <w:t>2</w:t>
            </w:r>
            <w:r>
              <w:rPr>
                <w:rFonts w:ascii="仿宋" w:eastAsia="仿宋" w:hAnsi="仿宋" w:cs="仿宋" w:hint="eastAsia"/>
                <w:kern w:val="2"/>
                <w:sz w:val="28"/>
                <w:szCs w:val="28"/>
              </w:rPr>
              <w:t>.</w:t>
            </w:r>
            <w:r>
              <w:rPr>
                <w:rFonts w:ascii="仿宋" w:eastAsia="仿宋" w:hAnsi="仿宋" w:cs="仿宋" w:hint="eastAsia"/>
                <w:kern w:val="2"/>
                <w:sz w:val="28"/>
                <w:szCs w:val="28"/>
                <w:lang w:val="en-US"/>
              </w:rPr>
              <w:t>2</w:t>
            </w:r>
            <w:r>
              <w:rPr>
                <w:rFonts w:ascii="仿宋" w:eastAsia="仿宋" w:hAnsi="仿宋" w:cs="仿宋" w:hint="eastAsia"/>
                <w:kern w:val="2"/>
                <w:sz w:val="28"/>
                <w:szCs w:val="28"/>
              </w:rPr>
              <w:t>）</w:t>
            </w:r>
          </w:p>
        </w:tc>
      </w:tr>
    </w:tbl>
    <w:p w14:paraId="534F0525"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其中，</w:t>
      </w:r>
      <w:r>
        <w:rPr>
          <w:rFonts w:ascii="仿宋" w:eastAsia="仿宋" w:hAnsi="仿宋" w:cs="仿宋" w:hint="eastAsia"/>
          <w:position w:val="-10"/>
          <w:sz w:val="28"/>
          <w:szCs w:val="28"/>
        </w:rPr>
        <w:object w:dxaOrig="320" w:dyaOrig="340" w14:anchorId="0367E9A8">
          <v:shape id="_x0000_i1036" type="#_x0000_t75" style="width:15.8pt;height:16.9pt" o:ole="">
            <v:imagedata r:id="rId29" o:title=""/>
          </v:shape>
          <o:OLEObject Type="Embed" ProgID="Equation.KSEE3" ShapeID="_x0000_i1036" DrawAspect="Content" ObjectID="_1749623371" r:id="rId30"/>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279" w:dyaOrig="340" w14:anchorId="447B795E">
          <v:shape id="_x0000_i1037" type="#_x0000_t75" style="width:14.2pt;height:16.9pt" o:ole="">
            <v:imagedata r:id="rId31" o:title=""/>
          </v:shape>
          <o:OLEObject Type="Embed" ProgID="Equation.KSEE3" ShapeID="_x0000_i1037" DrawAspect="Content" ObjectID="_1749623372" r:id="rId32"/>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300" w:dyaOrig="340" w14:anchorId="4FEBF2D9">
          <v:shape id="_x0000_i1038" type="#_x0000_t75" style="width:15.25pt;height:16.9pt" o:ole="">
            <v:imagedata r:id="rId33" o:title=""/>
          </v:shape>
          <o:OLEObject Type="Embed" ProgID="Equation.KSEE3" ShapeID="_x0000_i1038" DrawAspect="Content" ObjectID="_1749623373" r:id="rId34"/>
        </w:object>
      </w:r>
      <w:r>
        <w:rPr>
          <w:rFonts w:ascii="仿宋" w:eastAsia="仿宋" w:hAnsi="仿宋" w:cs="仿宋" w:hint="eastAsia"/>
          <w:sz w:val="28"/>
          <w:szCs w:val="28"/>
          <w:lang w:val="en-US"/>
        </w:rPr>
        <w:t>分别为载体坐标系X、Y、Z三方向的终端位置，</w:t>
      </w:r>
      <w:r>
        <w:rPr>
          <w:rFonts w:ascii="仿宋" w:eastAsia="仿宋" w:hAnsi="仿宋" w:cs="仿宋" w:hint="eastAsia"/>
          <w:position w:val="-10"/>
          <w:sz w:val="28"/>
          <w:szCs w:val="28"/>
        </w:rPr>
        <w:object w:dxaOrig="320" w:dyaOrig="340" w14:anchorId="29D057A9">
          <v:shape id="_x0000_i1039" type="#_x0000_t75" style="width:15.8pt;height:16.9pt" o:ole="">
            <v:imagedata r:id="rId35" o:title=""/>
          </v:shape>
          <o:OLEObject Type="Embed" ProgID="Equation.KSEE3" ShapeID="_x0000_i1039" DrawAspect="Content" ObjectID="_1749623374" r:id="rId36"/>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279" w:dyaOrig="340" w14:anchorId="38BFA64B">
          <v:shape id="_x0000_i1040" type="#_x0000_t75" style="width:14.2pt;height:16.9pt" o:ole="">
            <v:imagedata r:id="rId37" o:title=""/>
          </v:shape>
          <o:OLEObject Type="Embed" ProgID="Equation.KSEE3" ShapeID="_x0000_i1040" DrawAspect="Content" ObjectID="_1749623375" r:id="rId38"/>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300" w:dyaOrig="340" w14:anchorId="2B5B520E">
          <v:shape id="_x0000_i1041" type="#_x0000_t75" style="width:15.25pt;height:16.9pt" o:ole="">
            <v:imagedata r:id="rId39" o:title=""/>
          </v:shape>
          <o:OLEObject Type="Embed" ProgID="Equation.KSEE3" ShapeID="_x0000_i1041" DrawAspect="Content" ObjectID="_1749623376" r:id="rId40"/>
        </w:object>
      </w:r>
      <w:r>
        <w:rPr>
          <w:rFonts w:ascii="仿宋" w:eastAsia="仿宋" w:hAnsi="仿宋" w:cs="仿宋" w:hint="eastAsia"/>
          <w:sz w:val="28"/>
          <w:szCs w:val="28"/>
          <w:lang w:val="en-US"/>
        </w:rPr>
        <w:t>分别为X、Y、Z三方向的终端速度，j表示第j个频率，取值1、2。</w:t>
      </w:r>
    </w:p>
    <w:p w14:paraId="19854079"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第三步，将载体坐标系b下的导航解转换到导航坐标系n下。</w:t>
      </w:r>
    </w:p>
    <w:tbl>
      <w:tblPr>
        <w:tblW w:w="5000" w:type="pct"/>
        <w:jc w:val="center"/>
        <w:tblLook w:val="04A0" w:firstRow="1" w:lastRow="0" w:firstColumn="1" w:lastColumn="0" w:noHBand="0" w:noVBand="1"/>
      </w:tblPr>
      <w:tblGrid>
        <w:gridCol w:w="8267"/>
        <w:gridCol w:w="1479"/>
      </w:tblGrid>
      <w:tr w:rsidR="00A16474" w14:paraId="46122695" w14:textId="77777777">
        <w:trPr>
          <w:jc w:val="center"/>
        </w:trPr>
        <w:tc>
          <w:tcPr>
            <w:tcW w:w="4240" w:type="pct"/>
            <w:shd w:val="clear" w:color="auto" w:fill="auto"/>
            <w:vAlign w:val="center"/>
          </w:tcPr>
          <w:p w14:paraId="2807283E" w14:textId="77777777" w:rsidR="00A16474" w:rsidRDefault="00000000">
            <w:pPr>
              <w:adjustRightInd w:val="0"/>
              <w:snapToGrid w:val="0"/>
              <w:spacing w:line="360" w:lineRule="auto"/>
              <w:ind w:firstLineChars="200" w:firstLine="560"/>
              <w:jc w:val="center"/>
              <w:rPr>
                <w:rFonts w:ascii="仿宋" w:eastAsia="仿宋" w:hAnsi="仿宋" w:cs="仿宋"/>
                <w:kern w:val="2"/>
                <w:sz w:val="28"/>
                <w:szCs w:val="28"/>
                <w:lang w:val="en-US"/>
              </w:rPr>
            </w:pPr>
            <w:r>
              <w:rPr>
                <w:rFonts w:ascii="仿宋" w:eastAsia="仿宋" w:hAnsi="仿宋" w:cs="仿宋" w:hint="eastAsia"/>
                <w:position w:val="-12"/>
                <w:sz w:val="28"/>
                <w:szCs w:val="28"/>
              </w:rPr>
              <w:object w:dxaOrig="1959" w:dyaOrig="510" w14:anchorId="6967AF83">
                <v:shape id="_x0000_i1042" type="#_x0000_t75" style="width:98.2pt;height:25.65pt" o:ole="">
                  <v:imagedata r:id="rId41" o:title=""/>
                </v:shape>
                <o:OLEObject Type="Embed" ProgID="Equation.KSEE3" ShapeID="_x0000_i1042" DrawAspect="Content" ObjectID="_1749623377" r:id="rId42"/>
              </w:object>
            </w:r>
          </w:p>
        </w:tc>
        <w:tc>
          <w:tcPr>
            <w:tcW w:w="759" w:type="pct"/>
            <w:shd w:val="clear" w:color="auto" w:fill="auto"/>
            <w:vAlign w:val="center"/>
          </w:tcPr>
          <w:p w14:paraId="359F9489" w14:textId="77777777" w:rsidR="00A16474" w:rsidRDefault="00000000">
            <w:pPr>
              <w:adjustRightInd w:val="0"/>
              <w:snapToGrid w:val="0"/>
              <w:spacing w:line="360" w:lineRule="auto"/>
              <w:jc w:val="both"/>
              <w:rPr>
                <w:rFonts w:ascii="仿宋" w:eastAsia="仿宋" w:hAnsi="仿宋" w:cs="仿宋"/>
                <w:kern w:val="2"/>
                <w:sz w:val="28"/>
                <w:szCs w:val="28"/>
              </w:rPr>
            </w:pPr>
            <w:r>
              <w:rPr>
                <w:rFonts w:ascii="仿宋" w:eastAsia="仿宋" w:hAnsi="仿宋" w:cs="仿宋" w:hint="eastAsia"/>
                <w:kern w:val="2"/>
                <w:sz w:val="28"/>
                <w:szCs w:val="28"/>
              </w:rPr>
              <w:t>（</w:t>
            </w:r>
            <w:r>
              <w:rPr>
                <w:rFonts w:ascii="仿宋" w:eastAsia="仿宋" w:hAnsi="仿宋" w:cs="仿宋" w:hint="eastAsia"/>
                <w:kern w:val="2"/>
                <w:sz w:val="28"/>
                <w:szCs w:val="28"/>
                <w:lang w:val="en-US"/>
              </w:rPr>
              <w:t>2</w:t>
            </w:r>
            <w:r>
              <w:rPr>
                <w:rFonts w:ascii="仿宋" w:eastAsia="仿宋" w:hAnsi="仿宋" w:cs="仿宋" w:hint="eastAsia"/>
                <w:kern w:val="2"/>
                <w:sz w:val="28"/>
                <w:szCs w:val="28"/>
              </w:rPr>
              <w:t>.</w:t>
            </w:r>
            <w:r>
              <w:rPr>
                <w:rFonts w:ascii="仿宋" w:eastAsia="仿宋" w:hAnsi="仿宋" w:cs="仿宋" w:hint="eastAsia"/>
                <w:kern w:val="2"/>
                <w:sz w:val="28"/>
                <w:szCs w:val="28"/>
                <w:lang w:val="en-US"/>
              </w:rPr>
              <w:t>3</w:t>
            </w:r>
            <w:r>
              <w:rPr>
                <w:rFonts w:ascii="仿宋" w:eastAsia="仿宋" w:hAnsi="仿宋" w:cs="仿宋" w:hint="eastAsia"/>
                <w:kern w:val="2"/>
                <w:sz w:val="28"/>
                <w:szCs w:val="28"/>
              </w:rPr>
              <w:t>）</w:t>
            </w:r>
          </w:p>
        </w:tc>
      </w:tr>
    </w:tbl>
    <w:p w14:paraId="415F01AA"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其中，</w:t>
      </w:r>
      <w:r>
        <w:rPr>
          <w:rFonts w:ascii="仿宋" w:eastAsia="仿宋" w:hAnsi="仿宋" w:cs="仿宋" w:hint="eastAsia"/>
          <w:position w:val="-12"/>
          <w:sz w:val="28"/>
          <w:szCs w:val="28"/>
        </w:rPr>
        <w:object w:dxaOrig="521" w:dyaOrig="397" w14:anchorId="49C518EB">
          <v:shape id="_x0000_i1043" type="#_x0000_t75" style="width:26.2pt;height:19.65pt" o:ole="">
            <v:imagedata r:id="rId43" o:title=""/>
          </v:shape>
          <o:OLEObject Type="Embed" ProgID="Equation.KSEE3" ShapeID="_x0000_i1043" DrawAspect="Content" ObjectID="_1749623378" r:id="rId44"/>
        </w:object>
      </w:r>
      <w:r>
        <w:rPr>
          <w:rFonts w:ascii="仿宋" w:eastAsia="仿宋" w:hAnsi="仿宋" w:cs="仿宋" w:hint="eastAsia"/>
          <w:sz w:val="28"/>
          <w:szCs w:val="28"/>
          <w:lang w:val="en-US"/>
        </w:rPr>
        <w:t>为导航坐标系下的导航解，</w:t>
      </w:r>
      <w:r>
        <w:rPr>
          <w:rFonts w:ascii="仿宋" w:eastAsia="仿宋" w:hAnsi="仿宋" w:cs="仿宋" w:hint="eastAsia"/>
          <w:position w:val="-12"/>
          <w:sz w:val="28"/>
          <w:szCs w:val="28"/>
        </w:rPr>
        <w:object w:dxaOrig="521" w:dyaOrig="397" w14:anchorId="2959D187">
          <v:shape id="_x0000_i1044" type="#_x0000_t75" style="width:26.2pt;height:19.65pt" o:ole="">
            <v:imagedata r:id="rId23" o:title=""/>
          </v:shape>
          <o:OLEObject Type="Embed" ProgID="Equation.KSEE3" ShapeID="_x0000_i1044" DrawAspect="Content" ObjectID="_1749623379" r:id="rId45"/>
        </w:object>
      </w:r>
      <w:r>
        <w:rPr>
          <w:rFonts w:ascii="仿宋" w:eastAsia="仿宋" w:hAnsi="仿宋" w:cs="仿宋" w:hint="eastAsia"/>
          <w:sz w:val="28"/>
          <w:szCs w:val="28"/>
          <w:lang w:val="en-US"/>
        </w:rPr>
        <w:t>为载体坐标系下的导航解，</w:t>
      </w:r>
      <w:r>
        <w:rPr>
          <w:rFonts w:ascii="仿宋" w:eastAsia="仿宋" w:hAnsi="仿宋" w:cs="仿宋" w:hint="eastAsia"/>
          <w:position w:val="-12"/>
          <w:sz w:val="28"/>
          <w:szCs w:val="28"/>
        </w:rPr>
        <w:object w:dxaOrig="334" w:dyaOrig="397" w14:anchorId="75C7FFEE">
          <v:shape id="_x0000_i1045" type="#_x0000_t75" style="width:16.9pt;height:19.65pt" o:ole="">
            <v:imagedata r:id="rId46" o:title=""/>
          </v:shape>
          <o:OLEObject Type="Embed" ProgID="Equation.KSEE3" ShapeID="_x0000_i1045" DrawAspect="Content" ObjectID="_1749623380" r:id="rId47"/>
        </w:object>
      </w:r>
      <w:r>
        <w:rPr>
          <w:rFonts w:ascii="仿宋" w:eastAsia="仿宋" w:hAnsi="仿宋" w:cs="仿宋" w:hint="eastAsia"/>
          <w:sz w:val="28"/>
          <w:szCs w:val="28"/>
          <w:lang w:val="en-US"/>
        </w:rPr>
        <w:t>为从b系到n系的旋转矩阵。</w:t>
      </w:r>
    </w:p>
    <w:p w14:paraId="74CFA0EF"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至此，实现导航坐标系下的智能终端位置速度等信息预测。</w:t>
      </w:r>
    </w:p>
    <w:p w14:paraId="5C5DEA48" w14:textId="77777777" w:rsidR="00A16474" w:rsidRDefault="00000000">
      <w:pPr>
        <w:adjustRightInd w:val="0"/>
        <w:snapToGrid w:val="0"/>
        <w:spacing w:line="360" w:lineRule="auto"/>
        <w:ind w:firstLineChars="200" w:firstLine="562"/>
        <w:jc w:val="both"/>
        <w:rPr>
          <w:rFonts w:ascii="仿宋" w:eastAsia="仿宋" w:hAnsi="仿宋" w:cs="仿宋"/>
          <w:b/>
          <w:bCs/>
          <w:sz w:val="28"/>
          <w:szCs w:val="28"/>
          <w:lang w:val="en-US"/>
        </w:rPr>
      </w:pPr>
      <w:r>
        <w:rPr>
          <w:rFonts w:ascii="仿宋" w:eastAsia="仿宋" w:hAnsi="仿宋" w:cs="仿宋" w:hint="eastAsia"/>
          <w:b/>
          <w:bCs/>
          <w:sz w:val="28"/>
          <w:szCs w:val="28"/>
          <w:lang w:val="en-US"/>
        </w:rPr>
        <w:t>（三）构建基于智能终端惯性导航的GNSS缺失观测值精密补偿</w:t>
      </w:r>
      <w:commentRangeStart w:id="0"/>
      <w:r>
        <w:rPr>
          <w:rFonts w:ascii="仿宋" w:eastAsia="仿宋" w:hAnsi="仿宋" w:cs="仿宋" w:hint="eastAsia"/>
          <w:b/>
          <w:bCs/>
          <w:sz w:val="28"/>
          <w:szCs w:val="28"/>
          <w:lang w:val="en-US"/>
        </w:rPr>
        <w:t>模型</w:t>
      </w:r>
      <w:commentRangeEnd w:id="0"/>
      <w:r w:rsidR="008B2C56">
        <w:rPr>
          <w:rStyle w:val="a9"/>
        </w:rPr>
        <w:commentReference w:id="0"/>
      </w:r>
    </w:p>
    <w:p w14:paraId="19F1B6EF"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针对GNSS观测数据缺失问题，本专利构建基于智能终端惯性导航的GNSS缺失观测值精密补偿模型。该模型基于双频无电离层组合模型，辅以（一）中获取的GNSS原始观测值、外界辅助信息，（二）中计算得到的导航坐标系下的智能终端位置速度、载波相位模糊度参数等预测信息实现卫星视野良好时缺失的GNSS伪距、载波相位观测数据的推算。</w:t>
      </w:r>
    </w:p>
    <w:p w14:paraId="69039C14"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第一步，构建双频无电离层组合模型。</w:t>
      </w:r>
    </w:p>
    <w:tbl>
      <w:tblPr>
        <w:tblW w:w="5000" w:type="pct"/>
        <w:jc w:val="center"/>
        <w:tblLook w:val="04A0" w:firstRow="1" w:lastRow="0" w:firstColumn="1" w:lastColumn="0" w:noHBand="0" w:noVBand="1"/>
      </w:tblPr>
      <w:tblGrid>
        <w:gridCol w:w="8265"/>
        <w:gridCol w:w="1481"/>
      </w:tblGrid>
      <w:tr w:rsidR="00A16474" w14:paraId="09C48E47" w14:textId="77777777">
        <w:trPr>
          <w:jc w:val="center"/>
        </w:trPr>
        <w:tc>
          <w:tcPr>
            <w:tcW w:w="4240" w:type="pct"/>
            <w:shd w:val="clear" w:color="auto" w:fill="auto"/>
            <w:vAlign w:val="center"/>
          </w:tcPr>
          <w:p w14:paraId="4A87A061" w14:textId="77777777" w:rsidR="00A16474" w:rsidRDefault="00000000">
            <w:pPr>
              <w:adjustRightInd w:val="0"/>
              <w:snapToGrid w:val="0"/>
              <w:spacing w:line="360" w:lineRule="auto"/>
              <w:ind w:firstLineChars="200" w:firstLine="560"/>
              <w:jc w:val="center"/>
              <w:rPr>
                <w:rFonts w:ascii="仿宋" w:eastAsia="仿宋" w:hAnsi="仿宋" w:cs="仿宋"/>
                <w:position w:val="-36"/>
                <w:sz w:val="28"/>
                <w:szCs w:val="28"/>
              </w:rPr>
            </w:pPr>
            <w:r>
              <w:rPr>
                <w:rFonts w:ascii="仿宋" w:eastAsia="仿宋" w:hAnsi="仿宋" w:cs="仿宋" w:hint="eastAsia"/>
                <w:position w:val="-14"/>
                <w:sz w:val="28"/>
                <w:szCs w:val="28"/>
              </w:rPr>
              <w:object w:dxaOrig="3774" w:dyaOrig="510" w14:anchorId="14B25024">
                <v:shape id="_x0000_i1046" type="#_x0000_t75" style="width:188.75pt;height:25.65pt" o:ole="">
                  <v:imagedata r:id="rId52" o:title=""/>
                </v:shape>
                <o:OLEObject Type="Embed" ProgID="Equation.KSEE3" ShapeID="_x0000_i1046" DrawAspect="Content" ObjectID="_1749623381" r:id="rId53"/>
              </w:object>
            </w:r>
          </w:p>
        </w:tc>
        <w:tc>
          <w:tcPr>
            <w:tcW w:w="760" w:type="pct"/>
            <w:shd w:val="clear" w:color="auto" w:fill="auto"/>
            <w:vAlign w:val="center"/>
          </w:tcPr>
          <w:p w14:paraId="50207F68" w14:textId="77777777" w:rsidR="00A16474" w:rsidRDefault="00000000">
            <w:pPr>
              <w:adjustRightInd w:val="0"/>
              <w:snapToGrid w:val="0"/>
              <w:spacing w:line="360" w:lineRule="auto"/>
              <w:jc w:val="both"/>
              <w:rPr>
                <w:rFonts w:ascii="仿宋" w:eastAsia="仿宋" w:hAnsi="仿宋" w:cs="仿宋"/>
                <w:kern w:val="2"/>
                <w:sz w:val="28"/>
                <w:szCs w:val="28"/>
              </w:rPr>
            </w:pPr>
            <w:r>
              <w:rPr>
                <w:rFonts w:ascii="仿宋" w:eastAsia="仿宋" w:hAnsi="仿宋" w:cs="仿宋" w:hint="eastAsia"/>
                <w:kern w:val="2"/>
                <w:sz w:val="28"/>
                <w:szCs w:val="28"/>
              </w:rPr>
              <w:t>（</w:t>
            </w:r>
            <w:r>
              <w:rPr>
                <w:rFonts w:ascii="仿宋" w:eastAsia="仿宋" w:hAnsi="仿宋" w:cs="仿宋" w:hint="eastAsia"/>
                <w:kern w:val="2"/>
                <w:sz w:val="28"/>
                <w:szCs w:val="28"/>
                <w:lang w:val="en-US"/>
              </w:rPr>
              <w:t>3</w:t>
            </w:r>
            <w:r>
              <w:rPr>
                <w:rFonts w:ascii="仿宋" w:eastAsia="仿宋" w:hAnsi="仿宋" w:cs="仿宋" w:hint="eastAsia"/>
                <w:kern w:val="2"/>
                <w:sz w:val="28"/>
                <w:szCs w:val="28"/>
              </w:rPr>
              <w:t>.1）</w:t>
            </w:r>
          </w:p>
        </w:tc>
      </w:tr>
      <w:tr w:rsidR="00A16474" w14:paraId="275324F2" w14:textId="77777777">
        <w:trPr>
          <w:jc w:val="center"/>
        </w:trPr>
        <w:tc>
          <w:tcPr>
            <w:tcW w:w="4240" w:type="pct"/>
            <w:shd w:val="clear" w:color="auto" w:fill="auto"/>
            <w:vAlign w:val="center"/>
          </w:tcPr>
          <w:p w14:paraId="5492F6EF" w14:textId="77777777" w:rsidR="00A16474" w:rsidRDefault="00000000">
            <w:pPr>
              <w:adjustRightInd w:val="0"/>
              <w:snapToGrid w:val="0"/>
              <w:spacing w:line="360" w:lineRule="auto"/>
              <w:ind w:firstLineChars="200" w:firstLine="560"/>
              <w:jc w:val="center"/>
              <w:rPr>
                <w:rFonts w:ascii="仿宋" w:eastAsia="仿宋" w:hAnsi="仿宋" w:cs="仿宋"/>
                <w:sz w:val="28"/>
                <w:szCs w:val="28"/>
              </w:rPr>
            </w:pPr>
            <w:r>
              <w:rPr>
                <w:rFonts w:ascii="仿宋" w:eastAsia="仿宋" w:hAnsi="仿宋" w:cs="仿宋" w:hint="eastAsia"/>
                <w:position w:val="-14"/>
                <w:sz w:val="28"/>
                <w:szCs w:val="28"/>
              </w:rPr>
              <w:object w:dxaOrig="4896" w:dyaOrig="510" w14:anchorId="17B9202A">
                <v:shape id="_x0000_i1047" type="#_x0000_t75" style="width:244.9pt;height:25.65pt" o:ole="">
                  <v:imagedata r:id="rId54" o:title=""/>
                </v:shape>
                <o:OLEObject Type="Embed" ProgID="Equation.KSEE3" ShapeID="_x0000_i1047" DrawAspect="Content" ObjectID="_1749623382" r:id="rId55"/>
              </w:object>
            </w:r>
          </w:p>
        </w:tc>
        <w:tc>
          <w:tcPr>
            <w:tcW w:w="760" w:type="pct"/>
            <w:shd w:val="clear" w:color="auto" w:fill="auto"/>
            <w:vAlign w:val="center"/>
          </w:tcPr>
          <w:p w14:paraId="2518110F" w14:textId="77777777" w:rsidR="00A16474" w:rsidRDefault="00000000">
            <w:pPr>
              <w:adjustRightInd w:val="0"/>
              <w:snapToGrid w:val="0"/>
              <w:spacing w:line="360" w:lineRule="auto"/>
              <w:jc w:val="both"/>
              <w:rPr>
                <w:rFonts w:ascii="仿宋" w:eastAsia="仿宋" w:hAnsi="仿宋" w:cs="仿宋"/>
                <w:kern w:val="2"/>
                <w:sz w:val="28"/>
                <w:szCs w:val="28"/>
              </w:rPr>
            </w:pPr>
            <w:r>
              <w:rPr>
                <w:rFonts w:ascii="仿宋" w:eastAsia="仿宋" w:hAnsi="仿宋" w:cs="仿宋" w:hint="eastAsia"/>
                <w:kern w:val="2"/>
                <w:sz w:val="28"/>
                <w:szCs w:val="28"/>
              </w:rPr>
              <w:t>（</w:t>
            </w:r>
            <w:r>
              <w:rPr>
                <w:rFonts w:ascii="仿宋" w:eastAsia="仿宋" w:hAnsi="仿宋" w:cs="仿宋" w:hint="eastAsia"/>
                <w:kern w:val="2"/>
                <w:sz w:val="28"/>
                <w:szCs w:val="28"/>
                <w:lang w:val="en-US"/>
              </w:rPr>
              <w:t>3</w:t>
            </w:r>
            <w:r>
              <w:rPr>
                <w:rFonts w:ascii="仿宋" w:eastAsia="仿宋" w:hAnsi="仿宋" w:cs="仿宋" w:hint="eastAsia"/>
                <w:kern w:val="2"/>
                <w:sz w:val="28"/>
                <w:szCs w:val="28"/>
              </w:rPr>
              <w:t>.2）</w:t>
            </w:r>
          </w:p>
        </w:tc>
      </w:tr>
    </w:tbl>
    <w:p w14:paraId="3BBD301B"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其中，</w:t>
      </w:r>
      <w:r>
        <w:rPr>
          <w:rFonts w:ascii="仿宋" w:eastAsia="仿宋" w:hAnsi="仿宋" w:cs="仿宋" w:hint="eastAsia"/>
          <w:position w:val="-10"/>
          <w:sz w:val="28"/>
          <w:szCs w:val="28"/>
        </w:rPr>
        <w:object w:dxaOrig="397" w:dyaOrig="397" w14:anchorId="3413AFBE">
          <v:shape id="_x0000_i1048" type="#_x0000_t75" style="width:19.65pt;height:19.65pt" o:ole="">
            <v:imagedata r:id="rId56" o:title=""/>
          </v:shape>
          <o:OLEObject Type="Embed" ProgID="Equation.KSEE3" ShapeID="_x0000_i1048" DrawAspect="Content" ObjectID="_1749623383" r:id="rId57"/>
        </w:object>
      </w:r>
      <w:r>
        <w:rPr>
          <w:rFonts w:ascii="仿宋" w:eastAsia="仿宋" w:hAnsi="仿宋" w:cs="仿宋" w:hint="eastAsia"/>
          <w:sz w:val="28"/>
          <w:szCs w:val="28"/>
          <w:lang w:val="en-US"/>
        </w:rPr>
        <w:t>表示无电离层组合伪距观测值，</w:t>
      </w:r>
      <w:r>
        <w:rPr>
          <w:rFonts w:ascii="仿宋" w:eastAsia="仿宋" w:hAnsi="仿宋" w:cs="仿宋" w:hint="eastAsia"/>
          <w:position w:val="-10"/>
          <w:sz w:val="28"/>
          <w:szCs w:val="28"/>
        </w:rPr>
        <w:object w:dxaOrig="421" w:dyaOrig="397" w14:anchorId="7249E69C">
          <v:shape id="_x0000_i1049" type="#_x0000_t75" style="width:21.25pt;height:19.65pt" o:ole="">
            <v:imagedata r:id="rId58" o:title=""/>
          </v:shape>
          <o:OLEObject Type="Embed" ProgID="Equation.KSEE3" ShapeID="_x0000_i1049" DrawAspect="Content" ObjectID="_1749623384" r:id="rId59"/>
        </w:object>
      </w:r>
      <w:r>
        <w:rPr>
          <w:rFonts w:ascii="仿宋" w:eastAsia="仿宋" w:hAnsi="仿宋" w:cs="仿宋" w:hint="eastAsia"/>
          <w:sz w:val="28"/>
          <w:szCs w:val="28"/>
          <w:lang w:val="en-US"/>
        </w:rPr>
        <w:t>表示无电离层组合载波相位观测值，</w:t>
      </w:r>
      <w:r>
        <w:rPr>
          <w:rFonts w:ascii="仿宋" w:eastAsia="仿宋" w:hAnsi="仿宋" w:cs="仿宋" w:hint="eastAsia"/>
          <w:position w:val="-10"/>
          <w:sz w:val="28"/>
          <w:szCs w:val="28"/>
        </w:rPr>
        <w:object w:dxaOrig="306" w:dyaOrig="332" w14:anchorId="1820DFAB">
          <v:shape id="_x0000_i1050" type="#_x0000_t75" style="width:15.25pt;height:16.35pt" o:ole="">
            <v:imagedata r:id="rId60" o:title=""/>
          </v:shape>
          <o:OLEObject Type="Embed" ProgID="Equation.KSEE3" ShapeID="_x0000_i1050" DrawAspect="Content" ObjectID="_1749623385" r:id="rId61"/>
        </w:object>
      </w:r>
      <w:r>
        <w:rPr>
          <w:rFonts w:ascii="仿宋" w:eastAsia="仿宋" w:hAnsi="仿宋" w:cs="仿宋" w:hint="eastAsia"/>
          <w:sz w:val="28"/>
          <w:szCs w:val="28"/>
          <w:lang w:val="en-US"/>
        </w:rPr>
        <w:t>为终端与卫星间的几何距离。</w:t>
      </w:r>
      <w:r>
        <w:rPr>
          <w:rFonts w:ascii="仿宋" w:eastAsia="仿宋" w:hAnsi="仿宋" w:cs="仿宋" w:hint="eastAsia"/>
          <w:position w:val="-10"/>
          <w:sz w:val="28"/>
          <w:szCs w:val="28"/>
        </w:rPr>
        <w:object w:dxaOrig="397" w:dyaOrig="397" w14:anchorId="4031534D">
          <v:shape id="_x0000_i1051" type="#_x0000_t75" style="width:19.65pt;height:19.65pt" o:ole="">
            <v:imagedata r:id="rId62" o:title=""/>
          </v:shape>
          <o:OLEObject Type="Embed" ProgID="Equation.KSEE3" ShapeID="_x0000_i1051" DrawAspect="Content" ObjectID="_1749623386" r:id="rId63"/>
        </w:object>
      </w:r>
      <w:r>
        <w:rPr>
          <w:rFonts w:ascii="仿宋" w:eastAsia="仿宋" w:hAnsi="仿宋" w:cs="仿宋" w:hint="eastAsia"/>
          <w:sz w:val="28"/>
          <w:szCs w:val="28"/>
          <w:lang w:val="en-US"/>
        </w:rPr>
        <w:t>表示吸收了接收机伪距偏差的接收机钟差；</w:t>
      </w:r>
      <w:r>
        <w:rPr>
          <w:rFonts w:ascii="仿宋" w:eastAsia="仿宋" w:hAnsi="仿宋" w:cs="仿宋" w:hint="eastAsia"/>
          <w:position w:val="-6"/>
          <w:sz w:val="28"/>
          <w:szCs w:val="28"/>
        </w:rPr>
        <w:object w:dxaOrig="447" w:dyaOrig="397" w14:anchorId="3F5582F2">
          <v:shape id="_x0000_i1052" type="#_x0000_t75" style="width:22.35pt;height:19.65pt" o:ole="">
            <v:imagedata r:id="rId64" o:title=""/>
          </v:shape>
          <o:OLEObject Type="Embed" ProgID="Equation.KSEE3" ShapeID="_x0000_i1052" DrawAspect="Content" ObjectID="_1749623387" r:id="rId65"/>
        </w:object>
      </w:r>
      <w:r>
        <w:rPr>
          <w:rFonts w:ascii="仿宋" w:eastAsia="仿宋" w:hAnsi="仿宋" w:cs="仿宋" w:hint="eastAsia"/>
          <w:sz w:val="28"/>
          <w:szCs w:val="28"/>
          <w:lang w:val="en-US"/>
        </w:rPr>
        <w:t>表示吸收了卫星伪距偏差的卫星钟差；c表示光速。</w:t>
      </w:r>
      <w:r>
        <w:rPr>
          <w:rFonts w:ascii="仿宋" w:eastAsia="仿宋" w:hAnsi="仿宋" w:cs="仿宋" w:hint="eastAsia"/>
          <w:position w:val="-4"/>
          <w:sz w:val="28"/>
          <w:szCs w:val="28"/>
        </w:rPr>
        <w:object w:dxaOrig="265" w:dyaOrig="312" w14:anchorId="4E8D4CD0">
          <v:shape id="_x0000_i1053" type="#_x0000_t75" style="width:13.1pt;height:15.8pt" o:ole="">
            <v:imagedata r:id="rId66" o:title=""/>
          </v:shape>
          <o:OLEObject Type="Embed" ProgID="Equation.KSEE3" ShapeID="_x0000_i1053" DrawAspect="Content" ObjectID="_1749623388" r:id="rId67"/>
        </w:object>
      </w:r>
      <w:r>
        <w:rPr>
          <w:rFonts w:ascii="仿宋" w:eastAsia="仿宋" w:hAnsi="仿宋" w:cs="仿宋" w:hint="eastAsia"/>
          <w:sz w:val="28"/>
          <w:szCs w:val="28"/>
          <w:lang w:val="en-US"/>
        </w:rPr>
        <w:t>表示对流层延迟。</w:t>
      </w:r>
      <w:r>
        <w:rPr>
          <w:rFonts w:ascii="仿宋" w:eastAsia="仿宋" w:hAnsi="仿宋" w:cs="仿宋" w:hint="eastAsia"/>
          <w:position w:val="-10"/>
          <w:sz w:val="28"/>
          <w:szCs w:val="28"/>
        </w:rPr>
        <w:object w:dxaOrig="421" w:dyaOrig="397" w14:anchorId="1DC8ABAB">
          <v:shape id="_x0000_i1054" type="#_x0000_t75" style="width:21.25pt;height:19.65pt" o:ole="">
            <v:imagedata r:id="rId68" o:title=""/>
          </v:shape>
          <o:OLEObject Type="Embed" ProgID="Equation.KSEE3" ShapeID="_x0000_i1054" DrawAspect="Content" ObjectID="_1749623389" r:id="rId69"/>
        </w:object>
      </w:r>
      <w:r>
        <w:rPr>
          <w:rFonts w:ascii="仿宋" w:eastAsia="仿宋" w:hAnsi="仿宋" w:cs="仿宋" w:hint="eastAsia"/>
          <w:sz w:val="28"/>
          <w:szCs w:val="28"/>
          <w:lang w:val="en-US"/>
        </w:rPr>
        <w:t>表示无电离层组合频率波长，</w:t>
      </w:r>
      <w:r>
        <w:rPr>
          <w:rFonts w:ascii="仿宋" w:eastAsia="仿宋" w:hAnsi="仿宋" w:cs="仿宋" w:hint="eastAsia"/>
          <w:position w:val="-10"/>
          <w:sz w:val="28"/>
          <w:szCs w:val="28"/>
        </w:rPr>
        <w:object w:dxaOrig="491" w:dyaOrig="397" w14:anchorId="366E8C60">
          <v:shape id="_x0000_i1055" type="#_x0000_t75" style="width:24.55pt;height:19.65pt" o:ole="">
            <v:imagedata r:id="rId70" o:title=""/>
          </v:shape>
          <o:OLEObject Type="Embed" ProgID="Equation.KSEE3" ShapeID="_x0000_i1055" DrawAspect="Content" ObjectID="_1749623390" r:id="rId71"/>
        </w:object>
      </w:r>
      <w:r>
        <w:rPr>
          <w:rFonts w:ascii="仿宋" w:eastAsia="仿宋" w:hAnsi="仿宋" w:cs="仿宋" w:hint="eastAsia"/>
          <w:sz w:val="28"/>
          <w:szCs w:val="28"/>
          <w:lang w:val="en-US"/>
        </w:rPr>
        <w:t>为包含了硬件延迟、初始相位偏差、接收机、卫星仪器偏差等的无电离层组合模糊度参数。</w:t>
      </w:r>
      <w:r>
        <w:rPr>
          <w:rFonts w:ascii="仿宋" w:eastAsia="仿宋" w:hAnsi="仿宋" w:cs="仿宋" w:hint="eastAsia"/>
          <w:position w:val="-6"/>
          <w:sz w:val="28"/>
          <w:szCs w:val="28"/>
        </w:rPr>
        <w:object w:dxaOrig="255" w:dyaOrig="281" w14:anchorId="4A0BFCC4">
          <v:shape id="_x0000_i1056" type="#_x0000_t75" style="width:12.55pt;height:14.2pt" o:ole="">
            <v:imagedata r:id="rId72" o:title=""/>
          </v:shape>
          <o:OLEObject Type="Embed" ProgID="Equation.KSEE3" ShapeID="_x0000_i1056" DrawAspect="Content" ObjectID="_1749623391" r:id="rId73"/>
        </w:object>
      </w:r>
      <w:r>
        <w:rPr>
          <w:rFonts w:ascii="仿宋" w:eastAsia="仿宋" w:hAnsi="仿宋" w:cs="仿宋" w:hint="eastAsia"/>
          <w:sz w:val="28"/>
          <w:szCs w:val="28"/>
          <w:lang w:val="en-US"/>
        </w:rPr>
        <w:t>表示未参数化与模型化的其它残余误差。</w:t>
      </w:r>
    </w:p>
    <w:p w14:paraId="63EB4DA1"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第二步，计算卫星高度角，判断卫星视野良好时GNSS原始观测值是否存在数据缺失。本专利将15°设置为卫星截至高度角，当某卫星高度角大于等于15°，存在L1频伪距、载波相位观测值，且缺失L2频伪距、载波相位观测值时，进入下述步骤，否则，进入（四），进行GNSS观测数据质量控制。</w:t>
      </w:r>
    </w:p>
    <w:p w14:paraId="550E00D0"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第三步，将某历元GNSS原始观测值输入至GNSS导航处理器，获得</w:t>
      </w:r>
      <w:r>
        <w:rPr>
          <w:rFonts w:ascii="仿宋" w:eastAsia="仿宋" w:hAnsi="仿宋" w:cs="仿宋" w:hint="eastAsia"/>
          <w:position w:val="-10"/>
          <w:sz w:val="28"/>
          <w:szCs w:val="28"/>
        </w:rPr>
        <w:object w:dxaOrig="397" w:dyaOrig="397" w14:anchorId="48ECC664">
          <v:shape id="_x0000_i1057" type="#_x0000_t75" style="width:19.65pt;height:19.65pt" o:ole="">
            <v:imagedata r:id="rId62" o:title=""/>
          </v:shape>
          <o:OLEObject Type="Embed" ProgID="Equation.KSEE3" ShapeID="_x0000_i1057" DrawAspect="Content" ObjectID="_1749623392" r:id="rId74"/>
        </w:object>
      </w:r>
      <w:r>
        <w:rPr>
          <w:rFonts w:ascii="仿宋" w:eastAsia="仿宋" w:hAnsi="仿宋" w:cs="仿宋" w:hint="eastAsia"/>
          <w:sz w:val="28"/>
          <w:szCs w:val="28"/>
          <w:lang w:val="en-US"/>
        </w:rPr>
        <w:t>、</w:t>
      </w:r>
      <w:r>
        <w:rPr>
          <w:rFonts w:ascii="仿宋" w:eastAsia="仿宋" w:hAnsi="仿宋" w:cs="仿宋" w:hint="eastAsia"/>
          <w:position w:val="-4"/>
          <w:sz w:val="28"/>
          <w:szCs w:val="28"/>
        </w:rPr>
        <w:object w:dxaOrig="282" w:dyaOrig="332" w14:anchorId="3E83C657">
          <v:shape id="_x0000_i1058" type="#_x0000_t75" style="width:14.2pt;height:16.35pt" o:ole="">
            <v:imagedata r:id="rId66" o:title=""/>
          </v:shape>
          <o:OLEObject Type="Embed" ProgID="Equation.KSEE3" ShapeID="_x0000_i1058" DrawAspect="Content" ObjectID="_1749623393" r:id="rId75"/>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320" w:dyaOrig="340" w14:anchorId="605CD38A">
          <v:shape id="_x0000_i1059" type="#_x0000_t75" style="width:15.8pt;height:16.9pt" o:ole="">
            <v:imagedata r:id="rId76" o:title=""/>
          </v:shape>
          <o:OLEObject Type="Embed" ProgID="Equation.KSEE3" ShapeID="_x0000_i1059" DrawAspect="Content" ObjectID="_1749623394" r:id="rId77"/>
        </w:object>
      </w:r>
      <w:r>
        <w:rPr>
          <w:rFonts w:ascii="仿宋" w:eastAsia="仿宋" w:hAnsi="仿宋" w:cs="仿宋" w:hint="eastAsia"/>
          <w:sz w:val="28"/>
          <w:szCs w:val="28"/>
          <w:lang w:val="en-US"/>
        </w:rPr>
        <w:t>；从（二）中获取同历元导航解及载波相位模糊度参数</w:t>
      </w:r>
      <w:r>
        <w:rPr>
          <w:rFonts w:ascii="仿宋" w:eastAsia="仿宋" w:hAnsi="仿宋" w:cs="仿宋" w:hint="eastAsia"/>
          <w:position w:val="-10"/>
          <w:sz w:val="28"/>
          <w:szCs w:val="28"/>
        </w:rPr>
        <w:object w:dxaOrig="340" w:dyaOrig="340" w14:anchorId="642C5077">
          <v:shape id="_x0000_i1060" type="#_x0000_t75" style="width:16.9pt;height:16.9pt" o:ole="">
            <v:imagedata r:id="rId78" o:title=""/>
          </v:shape>
          <o:OLEObject Type="Embed" ProgID="Equation.KSEE3" ShapeID="_x0000_i1060" DrawAspect="Content" ObjectID="_1749623395" r:id="rId79"/>
        </w:object>
      </w:r>
      <w:r>
        <w:rPr>
          <w:rFonts w:ascii="仿宋" w:eastAsia="仿宋" w:hAnsi="仿宋" w:cs="仿宋" w:hint="eastAsia"/>
          <w:sz w:val="28"/>
          <w:szCs w:val="28"/>
          <w:lang w:val="en-US"/>
        </w:rPr>
        <w:t>。</w:t>
      </w:r>
    </w:p>
    <w:p w14:paraId="154217E9"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第四步，将第二步，第三步获得的参数输入至第一步中的无电离层组合模型中，构建基于智能终端惯性导航的GNSS缺失观测值精密补偿模型，求解</w:t>
      </w:r>
      <w:r>
        <w:rPr>
          <w:rFonts w:ascii="仿宋" w:eastAsia="仿宋" w:hAnsi="仿宋" w:cs="仿宋" w:hint="eastAsia"/>
          <w:position w:val="-10"/>
          <w:sz w:val="28"/>
          <w:szCs w:val="28"/>
        </w:rPr>
        <w:object w:dxaOrig="397" w:dyaOrig="397" w14:anchorId="1317BE53">
          <v:shape id="_x0000_i1061" type="#_x0000_t75" style="width:19.65pt;height:19.65pt" o:ole="">
            <v:imagedata r:id="rId56" o:title=""/>
          </v:shape>
          <o:OLEObject Type="Embed" ProgID="Equation.KSEE3" ShapeID="_x0000_i1061" DrawAspect="Content" ObjectID="_1749623396" r:id="rId80"/>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421" w:dyaOrig="397" w14:anchorId="10ED2882">
          <v:shape id="_x0000_i1062" type="#_x0000_t75" style="width:21.25pt;height:19.65pt" o:ole="">
            <v:imagedata r:id="rId58" o:title=""/>
          </v:shape>
          <o:OLEObject Type="Embed" ProgID="Equation.KSEE3" ShapeID="_x0000_i1062" DrawAspect="Content" ObjectID="_1749623397" r:id="rId81"/>
        </w:object>
      </w:r>
      <w:r>
        <w:rPr>
          <w:rFonts w:ascii="仿宋" w:eastAsia="仿宋" w:hAnsi="仿宋" w:cs="仿宋" w:hint="eastAsia"/>
          <w:sz w:val="28"/>
          <w:szCs w:val="28"/>
          <w:lang w:val="en-US"/>
        </w:rPr>
        <w:t>，实现L2频GNSS观测值的推算。</w:t>
      </w:r>
    </w:p>
    <w:p w14:paraId="239C1226"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其中，</w:t>
      </w:r>
      <w:r>
        <w:rPr>
          <w:rFonts w:ascii="仿宋" w:eastAsia="仿宋" w:hAnsi="仿宋" w:cs="仿宋" w:hint="eastAsia"/>
          <w:position w:val="-14"/>
          <w:sz w:val="28"/>
          <w:szCs w:val="28"/>
        </w:rPr>
        <w:object w:dxaOrig="4657" w:dyaOrig="567" w14:anchorId="7537B919">
          <v:shape id="_x0000_i1063" type="#_x0000_t75" style="width:232.9pt;height:28.35pt" o:ole="">
            <v:imagedata r:id="rId82" o:title=""/>
          </v:shape>
          <o:OLEObject Type="Embed" ProgID="Equation.KSEE3" ShapeID="_x0000_i1063" DrawAspect="Content" ObjectID="_1749623398" r:id="rId83"/>
        </w:object>
      </w:r>
      <w:r>
        <w:rPr>
          <w:rFonts w:ascii="仿宋" w:eastAsia="仿宋" w:hAnsi="仿宋" w:cs="仿宋" w:hint="eastAsia"/>
          <w:sz w:val="28"/>
          <w:szCs w:val="28"/>
          <w:lang w:val="en-US"/>
        </w:rPr>
        <w:t>，</w:t>
      </w:r>
      <w:r>
        <w:rPr>
          <w:rFonts w:ascii="仿宋" w:eastAsia="仿宋" w:hAnsi="仿宋" w:cs="仿宋" w:hint="eastAsia"/>
          <w:position w:val="-12"/>
          <w:sz w:val="28"/>
          <w:szCs w:val="28"/>
        </w:rPr>
        <w:object w:dxaOrig="1307" w:dyaOrig="454" w14:anchorId="75C4E4EC">
          <v:shape id="_x0000_i1064" type="#_x0000_t75" style="width:65.45pt;height:22.9pt" o:ole="">
            <v:imagedata r:id="rId84" o:title=""/>
          </v:shape>
          <o:OLEObject Type="Embed" ProgID="Equation.KSEE3" ShapeID="_x0000_i1064" DrawAspect="Content" ObjectID="_1749623399" r:id="rId85"/>
        </w:object>
      </w:r>
      <w:r>
        <w:rPr>
          <w:rFonts w:ascii="仿宋" w:eastAsia="仿宋" w:hAnsi="仿宋" w:cs="仿宋" w:hint="eastAsia"/>
          <w:sz w:val="28"/>
          <w:szCs w:val="28"/>
          <w:lang w:val="en-US"/>
        </w:rPr>
        <w:t>为卫星向量坐标，根据（一）中的精密星历获取；</w:t>
      </w:r>
      <w:r>
        <w:rPr>
          <w:rFonts w:ascii="仿宋" w:eastAsia="仿宋" w:hAnsi="仿宋" w:cs="仿宋" w:hint="eastAsia"/>
          <w:position w:val="-10"/>
          <w:sz w:val="28"/>
          <w:szCs w:val="28"/>
        </w:rPr>
        <w:object w:dxaOrig="1404" w:dyaOrig="454" w14:anchorId="1D8F20DB">
          <v:shape id="_x0000_i1065" type="#_x0000_t75" style="width:70.35pt;height:22.9pt" o:ole="">
            <v:imagedata r:id="rId86" o:title=""/>
          </v:shape>
          <o:OLEObject Type="Embed" ProgID="Equation.KSEE3" ShapeID="_x0000_i1065" DrawAspect="Content" ObjectID="_1749623400" r:id="rId87"/>
        </w:object>
      </w:r>
      <w:r>
        <w:rPr>
          <w:rFonts w:ascii="仿宋" w:eastAsia="仿宋" w:hAnsi="仿宋" w:cs="仿宋" w:hint="eastAsia"/>
          <w:sz w:val="28"/>
          <w:szCs w:val="28"/>
          <w:lang w:val="en-US"/>
        </w:rPr>
        <w:t>为接收机向量坐标，即第三步中获取的同历元导航解。</w:t>
      </w:r>
      <w:r>
        <w:rPr>
          <w:rFonts w:ascii="仿宋" w:eastAsia="仿宋" w:hAnsi="仿宋" w:cs="仿宋" w:hint="eastAsia"/>
          <w:position w:val="-10"/>
          <w:sz w:val="28"/>
          <w:szCs w:val="28"/>
        </w:rPr>
        <w:object w:dxaOrig="3035" w:dyaOrig="434" w14:anchorId="16EC336C">
          <v:shape id="_x0000_i1066" type="#_x0000_t75" style="width:151.65pt;height:21.8pt" o:ole="">
            <v:imagedata r:id="rId88" o:title=""/>
          </v:shape>
          <o:OLEObject Type="Embed" ProgID="Equation.KSEE3" ShapeID="_x0000_i1066" DrawAspect="Content" ObjectID="_1749623401" r:id="rId89"/>
        </w:object>
      </w:r>
      <w:r>
        <w:rPr>
          <w:rFonts w:ascii="仿宋" w:eastAsia="仿宋" w:hAnsi="仿宋" w:cs="仿宋" w:hint="eastAsia"/>
          <w:sz w:val="28"/>
          <w:szCs w:val="28"/>
          <w:lang w:val="en-US"/>
        </w:rPr>
        <w:t>，</w:t>
      </w:r>
      <w:r>
        <w:rPr>
          <w:rFonts w:ascii="仿宋" w:eastAsia="仿宋" w:hAnsi="仿宋" w:cs="仿宋" w:hint="eastAsia"/>
          <w:position w:val="-30"/>
          <w:sz w:val="28"/>
          <w:szCs w:val="28"/>
        </w:rPr>
        <w:object w:dxaOrig="1491" w:dyaOrig="842" w14:anchorId="7E7D831B">
          <v:shape id="_x0000_i1067" type="#_x0000_t75" style="width:74.75pt;height:42pt" o:ole="">
            <v:imagedata r:id="rId90" o:title=""/>
          </v:shape>
          <o:OLEObject Type="Embed" ProgID="Equation.KSEE3" ShapeID="_x0000_i1067" DrawAspect="Content" ObjectID="_1749623402" r:id="rId91"/>
        </w:object>
      </w:r>
      <w:r>
        <w:rPr>
          <w:rFonts w:ascii="仿宋" w:eastAsia="仿宋" w:hAnsi="仿宋" w:cs="仿宋" w:hint="eastAsia"/>
          <w:sz w:val="28"/>
          <w:szCs w:val="28"/>
          <w:lang w:val="en-US"/>
        </w:rPr>
        <w:t>，</w:t>
      </w:r>
      <w:r>
        <w:rPr>
          <w:rFonts w:ascii="仿宋" w:eastAsia="仿宋" w:hAnsi="仿宋" w:cs="仿宋" w:hint="eastAsia"/>
          <w:position w:val="-30"/>
          <w:sz w:val="28"/>
          <w:szCs w:val="28"/>
        </w:rPr>
        <w:object w:dxaOrig="1491" w:dyaOrig="842" w14:anchorId="301BB0F3">
          <v:shape id="_x0000_i1068" type="#_x0000_t75" style="width:74.75pt;height:42pt" o:ole="">
            <v:imagedata r:id="rId92" o:title=""/>
          </v:shape>
          <o:OLEObject Type="Embed" ProgID="Equation.KSEE3" ShapeID="_x0000_i1068" DrawAspect="Content" ObjectID="_1749623403" r:id="rId93"/>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280" w:dyaOrig="397" w14:anchorId="316023C9">
          <v:shape id="_x0000_i1069" type="#_x0000_t75" style="width:14.2pt;height:19.65pt" o:ole="">
            <v:imagedata r:id="rId94" o:title=""/>
          </v:shape>
          <o:OLEObject Type="Embed" ProgID="Equation.KSEE3" ShapeID="_x0000_i1069" DrawAspect="Content" ObjectID="_1749623404" r:id="rId95"/>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326" w:dyaOrig="397" w14:anchorId="504990C3">
          <v:shape id="_x0000_i1070" type="#_x0000_t75" style="width:16.35pt;height:19.65pt" o:ole="">
            <v:imagedata r:id="rId96" o:title=""/>
          </v:shape>
          <o:OLEObject Type="Embed" ProgID="Equation.KSEE3" ShapeID="_x0000_i1070" DrawAspect="Content" ObjectID="_1749623405" r:id="rId97"/>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304" w:dyaOrig="397" w14:anchorId="31437244">
          <v:shape id="_x0000_i1071" type="#_x0000_t75" style="width:15.25pt;height:19.65pt" o:ole="">
            <v:imagedata r:id="rId98" o:title=""/>
          </v:shape>
          <o:OLEObject Type="Embed" ProgID="Equation.KSEE3" ShapeID="_x0000_i1071" DrawAspect="Content" ObjectID="_1749623406" r:id="rId99"/>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326" w:dyaOrig="397" w14:anchorId="038363FD">
          <v:shape id="_x0000_i1072" type="#_x0000_t75" style="width:16.35pt;height:19.65pt" o:ole="">
            <v:imagedata r:id="rId100" o:title=""/>
          </v:shape>
          <o:OLEObject Type="Embed" ProgID="Equation.KSEE3" ShapeID="_x0000_i1072" DrawAspect="Content" ObjectID="_1749623407" r:id="rId101"/>
        </w:object>
      </w:r>
      <w:r>
        <w:rPr>
          <w:rFonts w:ascii="仿宋" w:eastAsia="仿宋" w:hAnsi="仿宋" w:cs="仿宋" w:hint="eastAsia"/>
          <w:sz w:val="28"/>
          <w:szCs w:val="28"/>
          <w:lang w:val="en-US"/>
        </w:rPr>
        <w:t>分别为L1、L2频的频率和载波。</w:t>
      </w:r>
      <w:r>
        <w:rPr>
          <w:rFonts w:ascii="仿宋" w:eastAsia="仿宋" w:hAnsi="仿宋" w:cs="仿宋" w:hint="eastAsia"/>
          <w:position w:val="-6"/>
          <w:sz w:val="28"/>
          <w:szCs w:val="28"/>
        </w:rPr>
        <w:object w:dxaOrig="459" w:dyaOrig="408" w14:anchorId="629F86BF">
          <v:shape id="_x0000_i1073" type="#_x0000_t75" style="width:22.9pt;height:20.2pt" o:ole="">
            <v:imagedata r:id="rId102" o:title=""/>
          </v:shape>
          <o:OLEObject Type="Embed" ProgID="Equation.KSEE3" ShapeID="_x0000_i1073" DrawAspect="Content" ObjectID="_1749623408" r:id="rId103"/>
        </w:object>
      </w:r>
      <w:r>
        <w:rPr>
          <w:rFonts w:ascii="仿宋" w:eastAsia="仿宋" w:hAnsi="仿宋" w:cs="仿宋" w:hint="eastAsia"/>
          <w:sz w:val="28"/>
          <w:szCs w:val="28"/>
          <w:lang w:val="en-US"/>
        </w:rPr>
        <w:t>根据（一）中的精密钟差获取，</w:t>
      </w:r>
      <w:r>
        <w:rPr>
          <w:rFonts w:ascii="仿宋" w:eastAsia="仿宋" w:hAnsi="仿宋" w:cs="仿宋" w:hint="eastAsia"/>
          <w:position w:val="-6"/>
          <w:sz w:val="28"/>
          <w:szCs w:val="28"/>
        </w:rPr>
        <w:object w:dxaOrig="255" w:dyaOrig="281" w14:anchorId="1D01432D">
          <v:shape id="_x0000_i1074" type="#_x0000_t75" style="width:12.55pt;height:14.2pt" o:ole="">
            <v:imagedata r:id="rId72" o:title=""/>
          </v:shape>
          <o:OLEObject Type="Embed" ProgID="Equation.KSEE3" ShapeID="_x0000_i1074" DrawAspect="Content" ObjectID="_1749623409" r:id="rId104"/>
        </w:object>
      </w:r>
      <w:r>
        <w:rPr>
          <w:rFonts w:ascii="仿宋" w:eastAsia="仿宋" w:hAnsi="仿宋" w:cs="仿宋" w:hint="eastAsia"/>
          <w:sz w:val="28"/>
          <w:szCs w:val="28"/>
          <w:lang w:val="en-US"/>
        </w:rPr>
        <w:t>忽略不计。</w:t>
      </w:r>
    </w:p>
    <w:p w14:paraId="357100BD"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此时，L2频伪距和载波相位可由式（3.3）、式（3.4）计算：</w:t>
      </w:r>
    </w:p>
    <w:tbl>
      <w:tblPr>
        <w:tblW w:w="5000" w:type="pct"/>
        <w:jc w:val="center"/>
        <w:tblLook w:val="04A0" w:firstRow="1" w:lastRow="0" w:firstColumn="1" w:lastColumn="0" w:noHBand="0" w:noVBand="1"/>
      </w:tblPr>
      <w:tblGrid>
        <w:gridCol w:w="8265"/>
        <w:gridCol w:w="1481"/>
      </w:tblGrid>
      <w:tr w:rsidR="00A16474" w14:paraId="351F2741" w14:textId="77777777">
        <w:trPr>
          <w:jc w:val="center"/>
        </w:trPr>
        <w:tc>
          <w:tcPr>
            <w:tcW w:w="4240" w:type="pct"/>
            <w:shd w:val="clear" w:color="auto" w:fill="auto"/>
            <w:vAlign w:val="center"/>
          </w:tcPr>
          <w:p w14:paraId="4B3630B2" w14:textId="77777777" w:rsidR="00A16474" w:rsidRDefault="00000000">
            <w:pPr>
              <w:adjustRightInd w:val="0"/>
              <w:snapToGrid w:val="0"/>
              <w:spacing w:line="360" w:lineRule="auto"/>
              <w:ind w:firstLineChars="200" w:firstLine="560"/>
              <w:jc w:val="center"/>
              <w:rPr>
                <w:rFonts w:ascii="仿宋" w:eastAsia="仿宋" w:hAnsi="仿宋" w:cs="仿宋"/>
                <w:position w:val="-36"/>
                <w:sz w:val="28"/>
                <w:szCs w:val="28"/>
              </w:rPr>
            </w:pPr>
            <w:r>
              <w:rPr>
                <w:rFonts w:ascii="仿宋" w:eastAsia="仿宋" w:hAnsi="仿宋" w:cs="仿宋" w:hint="eastAsia"/>
                <w:position w:val="-28"/>
                <w:sz w:val="28"/>
                <w:szCs w:val="28"/>
              </w:rPr>
              <w:object w:dxaOrig="1989" w:dyaOrig="843" w14:anchorId="547ADD81">
                <v:shape id="_x0000_i1075" type="#_x0000_t75" style="width:99.25pt;height:42pt" o:ole="">
                  <v:imagedata r:id="rId105" o:title=""/>
                </v:shape>
                <o:OLEObject Type="Embed" ProgID="Equation.KSEE3" ShapeID="_x0000_i1075" DrawAspect="Content" ObjectID="_1749623410" r:id="rId106"/>
              </w:object>
            </w:r>
          </w:p>
        </w:tc>
        <w:tc>
          <w:tcPr>
            <w:tcW w:w="760" w:type="pct"/>
            <w:shd w:val="clear" w:color="auto" w:fill="auto"/>
            <w:vAlign w:val="center"/>
          </w:tcPr>
          <w:p w14:paraId="78F6F4ED" w14:textId="77777777" w:rsidR="00A16474" w:rsidRDefault="00000000">
            <w:pPr>
              <w:adjustRightInd w:val="0"/>
              <w:snapToGrid w:val="0"/>
              <w:spacing w:line="360" w:lineRule="auto"/>
              <w:jc w:val="both"/>
              <w:rPr>
                <w:rFonts w:ascii="仿宋" w:eastAsia="仿宋" w:hAnsi="仿宋" w:cs="仿宋"/>
                <w:kern w:val="2"/>
                <w:sz w:val="28"/>
                <w:szCs w:val="28"/>
              </w:rPr>
            </w:pPr>
            <w:r>
              <w:rPr>
                <w:rFonts w:ascii="仿宋" w:eastAsia="仿宋" w:hAnsi="仿宋" w:cs="仿宋" w:hint="eastAsia"/>
                <w:kern w:val="2"/>
                <w:sz w:val="28"/>
                <w:szCs w:val="28"/>
              </w:rPr>
              <w:t>（</w:t>
            </w:r>
            <w:r>
              <w:rPr>
                <w:rFonts w:ascii="仿宋" w:eastAsia="仿宋" w:hAnsi="仿宋" w:cs="仿宋" w:hint="eastAsia"/>
                <w:kern w:val="2"/>
                <w:sz w:val="28"/>
                <w:szCs w:val="28"/>
                <w:lang w:val="en-US"/>
              </w:rPr>
              <w:t>3</w:t>
            </w:r>
            <w:r>
              <w:rPr>
                <w:rFonts w:ascii="仿宋" w:eastAsia="仿宋" w:hAnsi="仿宋" w:cs="仿宋" w:hint="eastAsia"/>
                <w:kern w:val="2"/>
                <w:sz w:val="28"/>
                <w:szCs w:val="28"/>
              </w:rPr>
              <w:t>.</w:t>
            </w:r>
            <w:r>
              <w:rPr>
                <w:rFonts w:ascii="仿宋" w:eastAsia="仿宋" w:hAnsi="仿宋" w:cs="仿宋" w:hint="eastAsia"/>
                <w:kern w:val="2"/>
                <w:sz w:val="28"/>
                <w:szCs w:val="28"/>
                <w:lang w:val="en-US"/>
              </w:rPr>
              <w:t>3</w:t>
            </w:r>
            <w:r>
              <w:rPr>
                <w:rFonts w:ascii="仿宋" w:eastAsia="仿宋" w:hAnsi="仿宋" w:cs="仿宋" w:hint="eastAsia"/>
                <w:kern w:val="2"/>
                <w:sz w:val="28"/>
                <w:szCs w:val="28"/>
              </w:rPr>
              <w:t>）</w:t>
            </w:r>
          </w:p>
        </w:tc>
      </w:tr>
      <w:tr w:rsidR="00A16474" w14:paraId="4AD63428" w14:textId="77777777">
        <w:trPr>
          <w:jc w:val="center"/>
        </w:trPr>
        <w:tc>
          <w:tcPr>
            <w:tcW w:w="4240" w:type="pct"/>
            <w:shd w:val="clear" w:color="auto" w:fill="auto"/>
            <w:vAlign w:val="center"/>
          </w:tcPr>
          <w:p w14:paraId="0731A589" w14:textId="77777777" w:rsidR="00A16474" w:rsidRDefault="00000000">
            <w:pPr>
              <w:adjustRightInd w:val="0"/>
              <w:snapToGrid w:val="0"/>
              <w:spacing w:line="360" w:lineRule="auto"/>
              <w:ind w:firstLineChars="200" w:firstLine="560"/>
              <w:jc w:val="center"/>
              <w:rPr>
                <w:rFonts w:ascii="仿宋" w:eastAsia="仿宋" w:hAnsi="仿宋" w:cs="仿宋"/>
                <w:sz w:val="28"/>
                <w:szCs w:val="28"/>
              </w:rPr>
            </w:pPr>
            <w:r>
              <w:rPr>
                <w:rFonts w:ascii="仿宋" w:eastAsia="仿宋" w:hAnsi="仿宋" w:cs="仿宋" w:hint="eastAsia"/>
                <w:position w:val="-28"/>
                <w:sz w:val="28"/>
                <w:szCs w:val="28"/>
              </w:rPr>
              <w:object w:dxaOrig="2040" w:dyaOrig="843" w14:anchorId="089074A2">
                <v:shape id="_x0000_i1076" type="#_x0000_t75" style="width:102pt;height:42pt" o:ole="">
                  <v:imagedata r:id="rId107" o:title=""/>
                </v:shape>
                <o:OLEObject Type="Embed" ProgID="Equation.KSEE3" ShapeID="_x0000_i1076" DrawAspect="Content" ObjectID="_1749623411" r:id="rId108"/>
              </w:object>
            </w:r>
          </w:p>
        </w:tc>
        <w:tc>
          <w:tcPr>
            <w:tcW w:w="760" w:type="pct"/>
            <w:shd w:val="clear" w:color="auto" w:fill="auto"/>
            <w:vAlign w:val="center"/>
          </w:tcPr>
          <w:p w14:paraId="16A81FBC" w14:textId="77777777" w:rsidR="00A16474" w:rsidRDefault="00000000">
            <w:pPr>
              <w:adjustRightInd w:val="0"/>
              <w:snapToGrid w:val="0"/>
              <w:spacing w:line="360" w:lineRule="auto"/>
              <w:jc w:val="both"/>
              <w:rPr>
                <w:rFonts w:ascii="仿宋" w:eastAsia="仿宋" w:hAnsi="仿宋" w:cs="仿宋"/>
                <w:kern w:val="2"/>
                <w:sz w:val="28"/>
                <w:szCs w:val="28"/>
              </w:rPr>
            </w:pPr>
            <w:r>
              <w:rPr>
                <w:rFonts w:ascii="仿宋" w:eastAsia="仿宋" w:hAnsi="仿宋" w:cs="仿宋" w:hint="eastAsia"/>
                <w:kern w:val="2"/>
                <w:sz w:val="28"/>
                <w:szCs w:val="28"/>
              </w:rPr>
              <w:t>（</w:t>
            </w:r>
            <w:r>
              <w:rPr>
                <w:rFonts w:ascii="仿宋" w:eastAsia="仿宋" w:hAnsi="仿宋" w:cs="仿宋" w:hint="eastAsia"/>
                <w:kern w:val="2"/>
                <w:sz w:val="28"/>
                <w:szCs w:val="28"/>
                <w:lang w:val="en-US"/>
              </w:rPr>
              <w:t>3</w:t>
            </w:r>
            <w:r>
              <w:rPr>
                <w:rFonts w:ascii="仿宋" w:eastAsia="仿宋" w:hAnsi="仿宋" w:cs="仿宋" w:hint="eastAsia"/>
                <w:kern w:val="2"/>
                <w:sz w:val="28"/>
                <w:szCs w:val="28"/>
              </w:rPr>
              <w:t>.</w:t>
            </w:r>
            <w:r>
              <w:rPr>
                <w:rFonts w:ascii="仿宋" w:eastAsia="仿宋" w:hAnsi="仿宋" w:cs="仿宋" w:hint="eastAsia"/>
                <w:kern w:val="2"/>
                <w:sz w:val="28"/>
                <w:szCs w:val="28"/>
                <w:lang w:val="en-US"/>
              </w:rPr>
              <w:t>4</w:t>
            </w:r>
            <w:r>
              <w:rPr>
                <w:rFonts w:ascii="仿宋" w:eastAsia="仿宋" w:hAnsi="仿宋" w:cs="仿宋" w:hint="eastAsia"/>
                <w:kern w:val="2"/>
                <w:sz w:val="28"/>
                <w:szCs w:val="28"/>
              </w:rPr>
              <w:t>）</w:t>
            </w:r>
          </w:p>
        </w:tc>
      </w:tr>
    </w:tbl>
    <w:p w14:paraId="169BB99A"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其中，</w:t>
      </w:r>
      <w:r>
        <w:rPr>
          <w:rFonts w:ascii="仿宋" w:eastAsia="仿宋" w:hAnsi="仿宋" w:cs="仿宋" w:hint="eastAsia"/>
          <w:position w:val="-10"/>
          <w:sz w:val="28"/>
          <w:szCs w:val="28"/>
        </w:rPr>
        <w:object w:dxaOrig="279" w:dyaOrig="397" w14:anchorId="28D72B5E">
          <v:shape id="_x0000_i1077" type="#_x0000_t75" style="width:14.2pt;height:19.65pt" o:ole="">
            <v:imagedata r:id="rId109" o:title=""/>
          </v:shape>
          <o:OLEObject Type="Embed" ProgID="Equation.KSEE3" ShapeID="_x0000_i1077" DrawAspect="Content" ObjectID="_1749623412" r:id="rId110"/>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303" w:dyaOrig="397" w14:anchorId="61A777AF">
          <v:shape id="_x0000_i1078" type="#_x0000_t75" style="width:15.25pt;height:19.65pt" o:ole="">
            <v:imagedata r:id="rId111" o:title=""/>
          </v:shape>
          <o:OLEObject Type="Embed" ProgID="Equation.KSEE3" ShapeID="_x0000_i1078" DrawAspect="Content" ObjectID="_1749623413" r:id="rId112"/>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303" w:dyaOrig="397" w14:anchorId="70A759CD">
          <v:shape id="_x0000_i1079" type="#_x0000_t75" style="width:15.25pt;height:19.65pt" o:ole="">
            <v:imagedata r:id="rId113" o:title=""/>
          </v:shape>
          <o:OLEObject Type="Embed" ProgID="Equation.KSEE3" ShapeID="_x0000_i1079" DrawAspect="Content" ObjectID="_1749623414" r:id="rId114"/>
        </w:object>
      </w:r>
      <w:r>
        <w:rPr>
          <w:rFonts w:ascii="仿宋" w:eastAsia="仿宋" w:hAnsi="仿宋" w:cs="仿宋" w:hint="eastAsia"/>
          <w:sz w:val="28"/>
          <w:szCs w:val="28"/>
          <w:lang w:val="en-US"/>
        </w:rPr>
        <w:t>、</w:t>
      </w:r>
      <w:r>
        <w:rPr>
          <w:rFonts w:ascii="仿宋" w:eastAsia="仿宋" w:hAnsi="仿宋" w:cs="仿宋" w:hint="eastAsia"/>
          <w:position w:val="-10"/>
          <w:sz w:val="28"/>
          <w:szCs w:val="28"/>
        </w:rPr>
        <w:object w:dxaOrig="325" w:dyaOrig="397" w14:anchorId="5F2CF685">
          <v:shape id="_x0000_i1080" type="#_x0000_t75" style="width:16.35pt;height:19.65pt" o:ole="">
            <v:imagedata r:id="rId115" o:title=""/>
          </v:shape>
          <o:OLEObject Type="Embed" ProgID="Equation.KSEE3" ShapeID="_x0000_i1080" DrawAspect="Content" ObjectID="_1749623415" r:id="rId116"/>
        </w:object>
      </w:r>
      <w:r>
        <w:rPr>
          <w:rFonts w:ascii="仿宋" w:eastAsia="仿宋" w:hAnsi="仿宋" w:cs="仿宋" w:hint="eastAsia"/>
          <w:sz w:val="28"/>
          <w:szCs w:val="28"/>
          <w:lang w:val="en-US"/>
        </w:rPr>
        <w:t>分别为L1、L2频的伪距和载波相位，L1频的伪距和载波相位由（一）中的GNSS原始观测值获取。</w:t>
      </w:r>
    </w:p>
    <w:p w14:paraId="6F2BFEF7"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第五步，精化补偿的GNSS观测值。将第四步解算获得的L2频伪距和载波相位、GNSS原始观测值中的L1频伪距和载波相位组合输入至GNSS导航处理器中，获得GNSS定位解算结果</w:t>
      </w:r>
      <w:r>
        <w:rPr>
          <w:rFonts w:ascii="仿宋" w:eastAsia="仿宋" w:hAnsi="仿宋" w:cs="仿宋" w:hint="eastAsia"/>
          <w:position w:val="-12"/>
          <w:sz w:val="28"/>
          <w:szCs w:val="28"/>
        </w:rPr>
        <w:object w:dxaOrig="684" w:dyaOrig="397" w14:anchorId="5AFA3FA1">
          <v:shape id="_x0000_i1081" type="#_x0000_t75" style="width:34.35pt;height:19.65pt" o:ole="">
            <v:imagedata r:id="rId117" o:title=""/>
          </v:shape>
          <o:OLEObject Type="Embed" ProgID="Equation.KSEE3" ShapeID="_x0000_i1081" DrawAspect="Content" ObjectID="_1749623416" r:id="rId118"/>
        </w:object>
      </w:r>
      <w:r>
        <w:rPr>
          <w:rFonts w:ascii="仿宋" w:eastAsia="仿宋" w:hAnsi="仿宋" w:cs="仿宋" w:hint="eastAsia"/>
          <w:sz w:val="28"/>
          <w:szCs w:val="28"/>
          <w:lang w:val="en-US"/>
        </w:rPr>
        <w:t>。当</w:t>
      </w:r>
      <w:r>
        <w:rPr>
          <w:rFonts w:ascii="仿宋" w:eastAsia="仿宋" w:hAnsi="仿宋" w:cs="仿宋" w:hint="eastAsia"/>
          <w:position w:val="-16"/>
          <w:sz w:val="28"/>
          <w:szCs w:val="28"/>
        </w:rPr>
        <w:object w:dxaOrig="1365" w:dyaOrig="442" w14:anchorId="4D67F23B">
          <v:shape id="_x0000_i1082" type="#_x0000_t75" style="width:68.2pt;height:22.35pt" o:ole="">
            <v:imagedata r:id="rId119" o:title=""/>
          </v:shape>
          <o:OLEObject Type="Embed" ProgID="Equation.KSEE3" ShapeID="_x0000_i1082" DrawAspect="Content" ObjectID="_1749623417" r:id="rId120"/>
        </w:object>
      </w:r>
      <w:r>
        <w:rPr>
          <w:rFonts w:ascii="仿宋" w:eastAsia="仿宋" w:hAnsi="仿宋" w:cs="仿宋" w:hint="eastAsia"/>
          <w:sz w:val="28"/>
          <w:szCs w:val="28"/>
          <w:lang w:val="en-US"/>
        </w:rPr>
        <w:t>&lt;阈值时，输出推算的L2频观测值；否则，将</w:t>
      </w:r>
      <w:r>
        <w:rPr>
          <w:rFonts w:ascii="仿宋" w:eastAsia="仿宋" w:hAnsi="仿宋" w:cs="仿宋" w:hint="eastAsia"/>
          <w:position w:val="-12"/>
          <w:sz w:val="28"/>
          <w:szCs w:val="28"/>
        </w:rPr>
        <w:object w:dxaOrig="684" w:dyaOrig="397" w14:anchorId="27C4AD1B">
          <v:shape id="_x0000_i1083" type="#_x0000_t75" style="width:34.35pt;height:19.65pt" o:ole="">
            <v:imagedata r:id="rId117" o:title=""/>
          </v:shape>
          <o:OLEObject Type="Embed" ProgID="Equation.KSEE3" ShapeID="_x0000_i1083" DrawAspect="Content" ObjectID="_1749623418" r:id="rId121"/>
        </w:object>
      </w:r>
      <w:r>
        <w:rPr>
          <w:rFonts w:ascii="仿宋" w:eastAsia="仿宋" w:hAnsi="仿宋" w:cs="仿宋" w:hint="eastAsia"/>
          <w:sz w:val="28"/>
          <w:szCs w:val="28"/>
          <w:lang w:val="en-US"/>
        </w:rPr>
        <w:t>代替</w:t>
      </w:r>
      <w:r>
        <w:rPr>
          <w:rFonts w:ascii="仿宋" w:eastAsia="仿宋" w:hAnsi="仿宋" w:cs="仿宋" w:hint="eastAsia"/>
          <w:position w:val="-12"/>
          <w:sz w:val="28"/>
          <w:szCs w:val="28"/>
        </w:rPr>
        <w:object w:dxaOrig="684" w:dyaOrig="397" w14:anchorId="3F31BF53">
          <v:shape id="_x0000_i1084" type="#_x0000_t75" style="width:34.35pt;height:19.65pt" o:ole="">
            <v:imagedata r:id="rId7" o:title=""/>
          </v:shape>
          <o:OLEObject Type="Embed" ProgID="Equation.KSEE3" ShapeID="_x0000_i1084" DrawAspect="Content" ObjectID="_1749623419" r:id="rId122"/>
        </w:object>
      </w:r>
      <w:r>
        <w:rPr>
          <w:rFonts w:ascii="仿宋" w:eastAsia="仿宋" w:hAnsi="仿宋" w:cs="仿宋" w:hint="eastAsia"/>
          <w:sz w:val="28"/>
          <w:szCs w:val="28"/>
          <w:lang w:val="en-US"/>
        </w:rPr>
        <w:t>，循环（二）（三），直至满足条件。本专利根据经验将此阈值设定为1m。</w:t>
      </w:r>
    </w:p>
    <w:p w14:paraId="05E14883" w14:textId="77777777" w:rsidR="00A16474" w:rsidRDefault="00000000">
      <w:pPr>
        <w:adjustRightInd w:val="0"/>
        <w:snapToGrid w:val="0"/>
        <w:spacing w:line="360" w:lineRule="auto"/>
        <w:ind w:firstLineChars="200" w:firstLine="560"/>
        <w:jc w:val="both"/>
        <w:rPr>
          <w:rFonts w:ascii="仿宋" w:eastAsia="仿宋" w:hAnsi="仿宋" w:cs="仿宋"/>
          <w:sz w:val="28"/>
          <w:szCs w:val="28"/>
          <w:lang w:val="en-US"/>
        </w:rPr>
      </w:pPr>
      <w:r>
        <w:rPr>
          <w:rFonts w:ascii="仿宋" w:eastAsia="仿宋" w:hAnsi="仿宋" w:cs="仿宋" w:hint="eastAsia"/>
          <w:sz w:val="28"/>
          <w:szCs w:val="28"/>
          <w:lang w:val="en-US"/>
        </w:rPr>
        <w:t>至此，实现卫星视野良好时缺失的L2频GNSS伪距、载波相位观测数据的补全。</w:t>
      </w:r>
    </w:p>
    <w:p w14:paraId="2EA789F4" w14:textId="77777777" w:rsidR="00A16474" w:rsidRDefault="00000000">
      <w:pPr>
        <w:adjustRightInd w:val="0"/>
        <w:snapToGrid w:val="0"/>
        <w:spacing w:line="360" w:lineRule="auto"/>
        <w:ind w:firstLineChars="200" w:firstLine="562"/>
        <w:jc w:val="both"/>
        <w:rPr>
          <w:rFonts w:ascii="仿宋" w:eastAsia="仿宋" w:hAnsi="仿宋" w:cs="仿宋"/>
          <w:b/>
          <w:bCs/>
          <w:sz w:val="28"/>
          <w:szCs w:val="28"/>
          <w:lang w:val="en-US"/>
        </w:rPr>
      </w:pPr>
      <w:r>
        <w:rPr>
          <w:rFonts w:ascii="仿宋" w:eastAsia="仿宋" w:hAnsi="仿宋" w:cs="仿宋" w:hint="eastAsia"/>
          <w:b/>
          <w:bCs/>
          <w:sz w:val="28"/>
          <w:szCs w:val="28"/>
          <w:lang w:val="en-US"/>
        </w:rPr>
        <w:t>（四）构建智能终端GNSS具体频率周跳探测</w:t>
      </w:r>
      <w:commentRangeStart w:id="1"/>
      <w:r>
        <w:rPr>
          <w:rFonts w:ascii="仿宋" w:eastAsia="仿宋" w:hAnsi="仿宋" w:cs="仿宋" w:hint="eastAsia"/>
          <w:b/>
          <w:bCs/>
          <w:sz w:val="28"/>
          <w:szCs w:val="28"/>
          <w:lang w:val="en-US"/>
        </w:rPr>
        <w:t>模型</w:t>
      </w:r>
      <w:commentRangeEnd w:id="1"/>
      <w:r w:rsidR="008B2C56">
        <w:rPr>
          <w:rStyle w:val="a9"/>
        </w:rPr>
        <w:commentReference w:id="1"/>
      </w:r>
    </w:p>
    <w:p w14:paraId="6C64309A" w14:textId="77777777" w:rsidR="00A16474" w:rsidRDefault="00000000">
      <w:pPr>
        <w:pStyle w:val="Style5"/>
        <w:spacing w:line="360" w:lineRule="auto"/>
        <w:ind w:firstLine="560"/>
        <w:rPr>
          <w:rFonts w:ascii="仿宋" w:eastAsia="仿宋" w:hAnsi="仿宋" w:cs="仿宋"/>
          <w:sz w:val="28"/>
          <w:szCs w:val="28"/>
        </w:rPr>
      </w:pPr>
      <w:r>
        <w:rPr>
          <w:rFonts w:ascii="仿宋" w:eastAsia="仿宋" w:hAnsi="仿宋" w:cs="仿宋" w:hint="eastAsia"/>
          <w:sz w:val="28"/>
          <w:szCs w:val="28"/>
        </w:rPr>
        <w:t>经过（三）后，GNSS观测值具备双频数据。首先对其进行粗差剔除，然后对其进行周跳探测与修复，实现智能终端GNSS观测数据的质量控制。其中，双频GNSS观测数据通常采用电离层残差组合方法进行周跳探测，但电离层残差组合周跳探测法无法判断哪个频率发生周跳，当L1频和L2频周跳的比值接近77/60时，该方法可能失效，且解算时L1和L2周跳存在多种组合结果。针对该问题，本专利构建智能终端GNSS具体频率周跳探测模型。该模型利用INS计算得到的终端位置、速度、加速度等信息来辅助周跳探测，不仅能够提供短时高精度参数先验信息，提升方差矩阵的稳定性，而且可实现具体频率的周跳探测。</w:t>
      </w:r>
    </w:p>
    <w:p w14:paraId="5AA9716A" w14:textId="77777777" w:rsidR="00A16474" w:rsidRDefault="00000000">
      <w:pPr>
        <w:pStyle w:val="Style5"/>
        <w:spacing w:line="360" w:lineRule="auto"/>
        <w:ind w:firstLine="560"/>
        <w:rPr>
          <w:rFonts w:ascii="仿宋" w:eastAsia="仿宋" w:hAnsi="仿宋" w:cs="仿宋"/>
          <w:sz w:val="28"/>
          <w:szCs w:val="28"/>
        </w:rPr>
      </w:pPr>
      <w:r>
        <w:rPr>
          <w:rFonts w:ascii="仿宋" w:eastAsia="仿宋" w:hAnsi="仿宋" w:cs="仿宋" w:hint="eastAsia"/>
          <w:sz w:val="28"/>
          <w:szCs w:val="28"/>
        </w:rPr>
        <w:t>第一步，构建智能终端GNSS具体频率周跳探测模型。首先，对载波相位观测方程进行历元间做差，得到式（4.1）。</w:t>
      </w:r>
    </w:p>
    <w:tbl>
      <w:tblPr>
        <w:tblW w:w="5000" w:type="pct"/>
        <w:jc w:val="center"/>
        <w:tblLook w:val="04A0" w:firstRow="1" w:lastRow="0" w:firstColumn="1" w:lastColumn="0" w:noHBand="0" w:noVBand="1"/>
      </w:tblPr>
      <w:tblGrid>
        <w:gridCol w:w="8267"/>
        <w:gridCol w:w="1479"/>
      </w:tblGrid>
      <w:tr w:rsidR="00A16474" w14:paraId="73CC978A" w14:textId="77777777">
        <w:trPr>
          <w:jc w:val="center"/>
        </w:trPr>
        <w:tc>
          <w:tcPr>
            <w:tcW w:w="4240" w:type="pct"/>
            <w:shd w:val="clear" w:color="auto" w:fill="auto"/>
            <w:vAlign w:val="center"/>
          </w:tcPr>
          <w:p w14:paraId="3170D7E2" w14:textId="77777777" w:rsidR="00A16474" w:rsidRDefault="00000000">
            <w:pPr>
              <w:adjustRightInd w:val="0"/>
              <w:snapToGrid w:val="0"/>
              <w:spacing w:line="360" w:lineRule="auto"/>
              <w:ind w:firstLineChars="200" w:firstLine="560"/>
              <w:jc w:val="center"/>
              <w:rPr>
                <w:rFonts w:ascii="仿宋" w:eastAsia="仿宋" w:hAnsi="仿宋" w:cs="仿宋"/>
                <w:position w:val="-36"/>
                <w:sz w:val="28"/>
                <w:szCs w:val="28"/>
              </w:rPr>
            </w:pPr>
            <w:r>
              <w:rPr>
                <w:rFonts w:ascii="仿宋" w:eastAsia="仿宋" w:hAnsi="仿宋" w:cs="仿宋" w:hint="eastAsia"/>
                <w:position w:val="-14"/>
                <w:sz w:val="28"/>
                <w:szCs w:val="28"/>
              </w:rPr>
              <w:object w:dxaOrig="6694" w:dyaOrig="537" w14:anchorId="728596CF">
                <v:shape id="_x0000_i1085" type="#_x0000_t75" style="width:334.9pt;height:26.75pt" o:ole="">
                  <v:imagedata r:id="rId123" o:title=""/>
                </v:shape>
                <o:OLEObject Type="Embed" ProgID="Equation.KSEE3" ShapeID="_x0000_i1085" DrawAspect="Content" ObjectID="_1749623420" r:id="rId124"/>
              </w:object>
            </w:r>
          </w:p>
        </w:tc>
        <w:tc>
          <w:tcPr>
            <w:tcW w:w="759" w:type="pct"/>
            <w:shd w:val="clear" w:color="auto" w:fill="auto"/>
            <w:vAlign w:val="center"/>
          </w:tcPr>
          <w:p w14:paraId="5116D3EA" w14:textId="77777777" w:rsidR="00A16474" w:rsidRDefault="00000000">
            <w:pPr>
              <w:adjustRightInd w:val="0"/>
              <w:snapToGrid w:val="0"/>
              <w:spacing w:line="360" w:lineRule="auto"/>
              <w:jc w:val="both"/>
              <w:rPr>
                <w:rFonts w:ascii="仿宋" w:eastAsia="仿宋" w:hAnsi="仿宋" w:cs="仿宋"/>
                <w:kern w:val="2"/>
                <w:sz w:val="28"/>
                <w:szCs w:val="28"/>
              </w:rPr>
            </w:pPr>
            <w:r>
              <w:rPr>
                <w:rFonts w:ascii="仿宋" w:eastAsia="仿宋" w:hAnsi="仿宋" w:cs="仿宋" w:hint="eastAsia"/>
                <w:kern w:val="2"/>
                <w:sz w:val="28"/>
                <w:szCs w:val="28"/>
              </w:rPr>
              <w:t>（</w:t>
            </w:r>
            <w:r>
              <w:rPr>
                <w:rFonts w:ascii="仿宋" w:eastAsia="仿宋" w:hAnsi="仿宋" w:cs="仿宋" w:hint="eastAsia"/>
                <w:kern w:val="2"/>
                <w:sz w:val="28"/>
                <w:szCs w:val="28"/>
                <w:lang w:val="en-US"/>
              </w:rPr>
              <w:t>4</w:t>
            </w:r>
            <w:r>
              <w:rPr>
                <w:rFonts w:ascii="仿宋" w:eastAsia="仿宋" w:hAnsi="仿宋" w:cs="仿宋" w:hint="eastAsia"/>
                <w:kern w:val="2"/>
                <w:sz w:val="28"/>
                <w:szCs w:val="28"/>
              </w:rPr>
              <w:t>.1）</w:t>
            </w:r>
          </w:p>
        </w:tc>
      </w:tr>
    </w:tbl>
    <w:p w14:paraId="0ADE79AE" w14:textId="77777777" w:rsidR="00A16474" w:rsidRDefault="00000000">
      <w:pPr>
        <w:pStyle w:val="Style5"/>
        <w:spacing w:line="360" w:lineRule="auto"/>
        <w:ind w:firstLine="560"/>
        <w:rPr>
          <w:rFonts w:ascii="仿宋" w:eastAsia="仿宋" w:hAnsi="仿宋" w:cs="仿宋"/>
          <w:sz w:val="28"/>
          <w:szCs w:val="28"/>
        </w:rPr>
      </w:pPr>
      <w:r>
        <w:rPr>
          <w:rFonts w:ascii="仿宋" w:eastAsia="仿宋" w:hAnsi="仿宋" w:cs="仿宋" w:hint="eastAsia"/>
          <w:sz w:val="28"/>
          <w:szCs w:val="28"/>
        </w:rPr>
        <w:t>其中，</w:t>
      </w:r>
      <w:r>
        <w:rPr>
          <w:rFonts w:ascii="仿宋" w:eastAsia="仿宋" w:hAnsi="仿宋" w:cs="仿宋" w:hint="eastAsia"/>
          <w:position w:val="-4"/>
          <w:sz w:val="28"/>
          <w:szCs w:val="28"/>
        </w:rPr>
        <w:object w:dxaOrig="418" w:dyaOrig="340" w14:anchorId="09F7843B">
          <v:shape id="_x0000_i1086" type="#_x0000_t75" style="width:20.75pt;height:16.9pt" o:ole="">
            <v:imagedata r:id="rId125" o:title=""/>
          </v:shape>
          <o:OLEObject Type="Embed" ProgID="Equation.KSEE3" ShapeID="_x0000_i1086" DrawAspect="Content" ObjectID="_1749623421" r:id="rId126"/>
        </w:object>
      </w:r>
      <w:r>
        <w:rPr>
          <w:rFonts w:ascii="仿宋" w:eastAsia="仿宋" w:hAnsi="仿宋" w:cs="仿宋" w:hint="eastAsia"/>
          <w:sz w:val="28"/>
          <w:szCs w:val="28"/>
        </w:rPr>
        <w:t>表示历元间电离层误差，</w:t>
      </w:r>
      <w:r>
        <w:rPr>
          <w:rFonts w:ascii="仿宋" w:eastAsia="仿宋" w:hAnsi="仿宋" w:cs="仿宋" w:hint="eastAsia"/>
          <w:position w:val="-14"/>
          <w:sz w:val="28"/>
          <w:szCs w:val="28"/>
        </w:rPr>
        <w:object w:dxaOrig="489" w:dyaOrig="425" w14:anchorId="779876D0">
          <v:shape id="_x0000_i1087" type="#_x0000_t75" style="width:24.55pt;height:21.25pt" o:ole="">
            <v:imagedata r:id="rId127" o:title=""/>
          </v:shape>
          <o:OLEObject Type="Embed" ProgID="Equation.KSEE3" ShapeID="_x0000_i1087" DrawAspect="Content" ObjectID="_1749623422" r:id="rId128"/>
        </w:object>
      </w:r>
      <w:r>
        <w:rPr>
          <w:rFonts w:ascii="仿宋" w:eastAsia="仿宋" w:hAnsi="仿宋" w:cs="仿宋" w:hint="eastAsia"/>
          <w:sz w:val="28"/>
          <w:szCs w:val="28"/>
        </w:rPr>
        <w:t>表示</w:t>
      </w:r>
      <w:r>
        <w:rPr>
          <w:rFonts w:ascii="仿宋" w:eastAsia="仿宋" w:hAnsi="仿宋" w:cs="仿宋" w:hint="eastAsia"/>
          <w:i/>
          <w:iCs/>
          <w:sz w:val="28"/>
          <w:szCs w:val="28"/>
        </w:rPr>
        <w:t>j</w:t>
      </w:r>
      <w:r>
        <w:rPr>
          <w:rFonts w:ascii="仿宋" w:eastAsia="仿宋" w:hAnsi="仿宋" w:cs="仿宋" w:hint="eastAsia"/>
          <w:sz w:val="28"/>
          <w:szCs w:val="28"/>
        </w:rPr>
        <w:t>频率的周跳值。当历元间未发生周跳时，</w:t>
      </w:r>
      <w:r>
        <w:rPr>
          <w:rFonts w:ascii="仿宋" w:eastAsia="仿宋" w:hAnsi="仿宋" w:cs="仿宋" w:hint="eastAsia"/>
          <w:position w:val="-6"/>
          <w:sz w:val="28"/>
          <w:szCs w:val="28"/>
        </w:rPr>
        <w:object w:dxaOrig="899" w:dyaOrig="351" w14:anchorId="2F131049">
          <v:shape id="_x0000_i1088" type="#_x0000_t75" style="width:44.75pt;height:17.45pt" o:ole="">
            <v:imagedata r:id="rId129" o:title=""/>
          </v:shape>
          <o:OLEObject Type="Embed" ProgID="Equation.KSEE3" ShapeID="_x0000_i1088" DrawAspect="Content" ObjectID="_1749623423" r:id="rId130"/>
        </w:object>
      </w:r>
      <w:r>
        <w:rPr>
          <w:rFonts w:ascii="仿宋" w:eastAsia="仿宋" w:hAnsi="仿宋" w:cs="仿宋" w:hint="eastAsia"/>
          <w:sz w:val="28"/>
          <w:szCs w:val="28"/>
        </w:rPr>
        <w:t>。</w:t>
      </w:r>
    </w:p>
    <w:p w14:paraId="13EEB519" w14:textId="77777777" w:rsidR="00A16474" w:rsidRDefault="00000000">
      <w:pPr>
        <w:pStyle w:val="Style5"/>
        <w:spacing w:line="360" w:lineRule="auto"/>
        <w:ind w:firstLine="560"/>
        <w:rPr>
          <w:sz w:val="28"/>
          <w:szCs w:val="28"/>
        </w:rPr>
      </w:pPr>
      <w:r>
        <w:rPr>
          <w:rFonts w:ascii="仿宋" w:eastAsia="仿宋" w:hAnsi="仿宋" w:cs="仿宋" w:hint="eastAsia"/>
          <w:sz w:val="28"/>
          <w:szCs w:val="28"/>
        </w:rPr>
        <w:t>其次，建立</w:t>
      </w:r>
      <w:r>
        <w:rPr>
          <w:rFonts w:ascii="仿宋" w:eastAsia="仿宋" w:hAnsi="仿宋" w:cs="仿宋"/>
          <w:sz w:val="28"/>
          <w:szCs w:val="28"/>
        </w:rPr>
        <w:t>INS预测的高精度位置信息虚拟观测方程</w:t>
      </w:r>
      <w:r>
        <w:rPr>
          <w:rFonts w:ascii="仿宋" w:eastAsia="仿宋" w:hAnsi="仿宋" w:cs="仿宋" w:hint="eastAsia"/>
          <w:sz w:val="28"/>
          <w:szCs w:val="28"/>
        </w:rPr>
        <w:t>，如式（4.2）。</w:t>
      </w:r>
    </w:p>
    <w:tbl>
      <w:tblPr>
        <w:tblW w:w="5000" w:type="pct"/>
        <w:jc w:val="center"/>
        <w:tblLook w:val="04A0" w:firstRow="1" w:lastRow="0" w:firstColumn="1" w:lastColumn="0" w:noHBand="0" w:noVBand="1"/>
      </w:tblPr>
      <w:tblGrid>
        <w:gridCol w:w="8267"/>
        <w:gridCol w:w="1479"/>
      </w:tblGrid>
      <w:tr w:rsidR="00A16474" w14:paraId="0C4CD433" w14:textId="77777777">
        <w:trPr>
          <w:jc w:val="center"/>
        </w:trPr>
        <w:tc>
          <w:tcPr>
            <w:tcW w:w="4240" w:type="pct"/>
            <w:shd w:val="clear" w:color="auto" w:fill="auto"/>
            <w:vAlign w:val="center"/>
          </w:tcPr>
          <w:p w14:paraId="47A62BFD" w14:textId="77777777" w:rsidR="00A16474" w:rsidRDefault="00000000">
            <w:pPr>
              <w:adjustRightInd w:val="0"/>
              <w:snapToGrid w:val="0"/>
              <w:spacing w:line="360" w:lineRule="auto"/>
              <w:ind w:firstLineChars="200" w:firstLine="560"/>
              <w:jc w:val="center"/>
              <w:rPr>
                <w:rFonts w:ascii="仿宋" w:eastAsia="仿宋" w:hAnsi="仿宋" w:cs="仿宋"/>
                <w:sz w:val="28"/>
                <w:szCs w:val="28"/>
              </w:rPr>
            </w:pPr>
            <w:r>
              <w:rPr>
                <w:rFonts w:ascii="仿宋" w:eastAsia="仿宋" w:hAnsi="仿宋" w:cs="仿宋" w:hint="eastAsia"/>
                <w:position w:val="-12"/>
                <w:sz w:val="28"/>
                <w:szCs w:val="28"/>
              </w:rPr>
              <w:object w:dxaOrig="2090" w:dyaOrig="510" w14:anchorId="09648AC7">
                <v:shape id="_x0000_i1089" type="#_x0000_t75" style="width:104.75pt;height:25.65pt" o:ole="">
                  <v:imagedata r:id="rId131" o:title=""/>
                </v:shape>
                <o:OLEObject Type="Embed" ProgID="Equation.KSEE3" ShapeID="_x0000_i1089" DrawAspect="Content" ObjectID="_1749623424" r:id="rId132"/>
              </w:object>
            </w:r>
          </w:p>
        </w:tc>
        <w:tc>
          <w:tcPr>
            <w:tcW w:w="759" w:type="pct"/>
            <w:shd w:val="clear" w:color="auto" w:fill="auto"/>
            <w:vAlign w:val="center"/>
          </w:tcPr>
          <w:p w14:paraId="4CF273AF" w14:textId="77777777" w:rsidR="00A16474" w:rsidRDefault="00000000">
            <w:pPr>
              <w:adjustRightInd w:val="0"/>
              <w:snapToGrid w:val="0"/>
              <w:spacing w:line="360" w:lineRule="auto"/>
              <w:jc w:val="both"/>
              <w:rPr>
                <w:rFonts w:ascii="仿宋" w:eastAsia="仿宋" w:hAnsi="仿宋" w:cs="仿宋"/>
                <w:kern w:val="2"/>
                <w:sz w:val="28"/>
                <w:szCs w:val="28"/>
              </w:rPr>
            </w:pPr>
            <w:r>
              <w:rPr>
                <w:rFonts w:ascii="仿宋" w:eastAsia="仿宋" w:hAnsi="仿宋" w:cs="仿宋" w:hint="eastAsia"/>
                <w:kern w:val="2"/>
                <w:sz w:val="28"/>
                <w:szCs w:val="28"/>
              </w:rPr>
              <w:t>（</w:t>
            </w:r>
            <w:r>
              <w:rPr>
                <w:rFonts w:ascii="仿宋" w:eastAsia="仿宋" w:hAnsi="仿宋" w:cs="仿宋" w:hint="eastAsia"/>
                <w:kern w:val="2"/>
                <w:sz w:val="28"/>
                <w:szCs w:val="28"/>
                <w:lang w:val="en-US"/>
              </w:rPr>
              <w:t>4</w:t>
            </w:r>
            <w:r>
              <w:rPr>
                <w:rFonts w:ascii="仿宋" w:eastAsia="仿宋" w:hAnsi="仿宋" w:cs="仿宋" w:hint="eastAsia"/>
                <w:kern w:val="2"/>
                <w:sz w:val="28"/>
                <w:szCs w:val="28"/>
              </w:rPr>
              <w:t>.2）</w:t>
            </w:r>
          </w:p>
        </w:tc>
      </w:tr>
    </w:tbl>
    <w:p w14:paraId="7A7550E9" w14:textId="77777777" w:rsidR="00A16474" w:rsidRDefault="00000000">
      <w:pPr>
        <w:adjustRightInd w:val="0"/>
        <w:snapToGrid w:val="0"/>
        <w:spacing w:line="360" w:lineRule="auto"/>
        <w:ind w:firstLineChars="200" w:firstLine="560"/>
        <w:jc w:val="both"/>
        <w:rPr>
          <w:rFonts w:eastAsia="仿宋"/>
          <w:sz w:val="28"/>
          <w:szCs w:val="28"/>
        </w:rPr>
      </w:pPr>
      <w:r>
        <w:rPr>
          <w:rFonts w:ascii="仿宋" w:eastAsia="仿宋" w:hAnsi="仿宋" w:cs="仿宋" w:hint="eastAsia"/>
          <w:sz w:val="28"/>
          <w:szCs w:val="28"/>
          <w:lang w:val="en-US"/>
        </w:rPr>
        <w:t>其中，</w:t>
      </w:r>
      <w:r>
        <w:rPr>
          <w:rFonts w:ascii="仿宋" w:eastAsia="仿宋" w:hAnsi="仿宋" w:cs="仿宋" w:hint="eastAsia"/>
          <w:position w:val="-10"/>
          <w:sz w:val="28"/>
          <w:szCs w:val="28"/>
        </w:rPr>
        <w:object w:dxaOrig="537" w:dyaOrig="454" w14:anchorId="712CA7FE">
          <v:shape id="_x0000_i1090" type="#_x0000_t75" style="width:26.75pt;height:22.9pt" o:ole="">
            <v:imagedata r:id="rId133" o:title=""/>
          </v:shape>
          <o:OLEObject Type="Embed" ProgID="Equation.KSEE3" ShapeID="_x0000_i1090" DrawAspect="Content" ObjectID="_1749623425" r:id="rId134"/>
        </w:object>
      </w:r>
      <w:r>
        <w:rPr>
          <w:rFonts w:eastAsia="仿宋" w:hint="eastAsia"/>
          <w:sz w:val="28"/>
          <w:szCs w:val="28"/>
        </w:rPr>
        <w:t>代表</w:t>
      </w:r>
      <w:r>
        <w:rPr>
          <w:rFonts w:eastAsia="仿宋" w:hint="eastAsia"/>
          <w:sz w:val="28"/>
          <w:szCs w:val="28"/>
          <w:lang w:val="en-US"/>
        </w:rPr>
        <w:t>INS</w:t>
      </w:r>
      <w:r>
        <w:rPr>
          <w:rFonts w:eastAsia="仿宋" w:hint="eastAsia"/>
          <w:sz w:val="28"/>
          <w:szCs w:val="28"/>
          <w:lang w:val="en-US"/>
        </w:rPr>
        <w:t>信息预测的历元间终端与卫星几何距离的差值；</w:t>
      </w:r>
      <w:r>
        <w:rPr>
          <w:rFonts w:ascii="仿宋" w:eastAsia="仿宋" w:hAnsi="仿宋" w:cs="仿宋" w:hint="eastAsia"/>
          <w:position w:val="-10"/>
          <w:sz w:val="28"/>
          <w:szCs w:val="28"/>
        </w:rPr>
        <w:object w:dxaOrig="537" w:dyaOrig="454" w14:anchorId="5935A1D9">
          <v:shape id="_x0000_i1091" type="#_x0000_t75" style="width:26.75pt;height:22.9pt" o:ole="">
            <v:imagedata r:id="rId135" o:title=""/>
          </v:shape>
          <o:OLEObject Type="Embed" ProgID="Equation.KSEE3" ShapeID="_x0000_i1091" DrawAspect="Content" ObjectID="_1749623426" r:id="rId136"/>
        </w:object>
      </w:r>
      <w:r>
        <w:rPr>
          <w:rFonts w:eastAsia="仿宋" w:hint="eastAsia"/>
          <w:sz w:val="28"/>
          <w:szCs w:val="28"/>
        </w:rPr>
        <w:t>代表待估的</w:t>
      </w:r>
      <w:r>
        <w:rPr>
          <w:rFonts w:eastAsia="仿宋" w:hint="eastAsia"/>
          <w:sz w:val="28"/>
          <w:szCs w:val="28"/>
          <w:lang w:val="en-US"/>
        </w:rPr>
        <w:t>历元间终端与卫星几何距离的差值</w:t>
      </w:r>
      <w:r>
        <w:rPr>
          <w:rFonts w:eastAsia="仿宋" w:hint="eastAsia"/>
          <w:sz w:val="28"/>
          <w:szCs w:val="28"/>
        </w:rPr>
        <w:t>；</w:t>
      </w:r>
      <w:r>
        <w:rPr>
          <w:rFonts w:ascii="仿宋" w:eastAsia="仿宋" w:hAnsi="仿宋" w:cs="仿宋" w:hint="eastAsia"/>
          <w:position w:val="-12"/>
          <w:sz w:val="28"/>
          <w:szCs w:val="28"/>
        </w:rPr>
        <w:object w:dxaOrig="529" w:dyaOrig="454" w14:anchorId="798EF54B">
          <v:shape id="_x0000_i1092" type="#_x0000_t75" style="width:26.2pt;height:22.9pt" o:ole="">
            <v:imagedata r:id="rId137" o:title=""/>
          </v:shape>
          <o:OLEObject Type="Embed" ProgID="Equation.KSEE3" ShapeID="_x0000_i1092" DrawAspect="Content" ObjectID="_1749623427" r:id="rId138"/>
        </w:object>
      </w:r>
      <w:r>
        <w:rPr>
          <w:rFonts w:eastAsia="仿宋" w:hint="eastAsia"/>
          <w:sz w:val="28"/>
          <w:szCs w:val="28"/>
        </w:rPr>
        <w:t>代表</w:t>
      </w:r>
      <w:r>
        <w:rPr>
          <w:rFonts w:eastAsia="仿宋" w:hint="eastAsia"/>
          <w:sz w:val="28"/>
          <w:szCs w:val="28"/>
          <w:lang w:val="en-US"/>
        </w:rPr>
        <w:t>INS</w:t>
      </w:r>
      <w:r>
        <w:rPr>
          <w:rFonts w:eastAsia="仿宋" w:hint="eastAsia"/>
          <w:sz w:val="28"/>
          <w:szCs w:val="28"/>
          <w:lang w:val="en-US"/>
        </w:rPr>
        <w:t>预测误差</w:t>
      </w:r>
      <w:r>
        <w:rPr>
          <w:rFonts w:eastAsia="仿宋" w:hint="eastAsia"/>
          <w:sz w:val="28"/>
          <w:szCs w:val="28"/>
        </w:rPr>
        <w:t>。</w:t>
      </w:r>
    </w:p>
    <w:p w14:paraId="01ADF72E" w14:textId="77777777" w:rsidR="00A16474" w:rsidRDefault="00000000">
      <w:pPr>
        <w:adjustRightInd w:val="0"/>
        <w:snapToGrid w:val="0"/>
        <w:spacing w:line="360" w:lineRule="auto"/>
        <w:ind w:firstLineChars="200" w:firstLine="560"/>
        <w:jc w:val="both"/>
        <w:rPr>
          <w:rFonts w:eastAsia="仿宋"/>
          <w:sz w:val="28"/>
          <w:szCs w:val="28"/>
          <w:lang w:val="en-US"/>
        </w:rPr>
      </w:pPr>
      <w:r>
        <w:rPr>
          <w:rFonts w:eastAsia="仿宋" w:hint="eastAsia"/>
          <w:sz w:val="28"/>
          <w:szCs w:val="28"/>
          <w:lang w:val="en-US"/>
        </w:rPr>
        <w:t>式</w:t>
      </w:r>
      <w:r>
        <w:rPr>
          <w:rFonts w:ascii="宋体" w:hAnsi="宋体" w:cs="宋体" w:hint="eastAsia"/>
          <w:sz w:val="28"/>
          <w:szCs w:val="28"/>
          <w:lang w:val="en-US"/>
        </w:rPr>
        <w:t>（4.1）与式（4.2）</w:t>
      </w:r>
      <w:r>
        <w:rPr>
          <w:rFonts w:eastAsia="仿宋" w:hint="eastAsia"/>
          <w:sz w:val="28"/>
          <w:szCs w:val="28"/>
          <w:lang w:val="en-US"/>
        </w:rPr>
        <w:t>联立，构成</w:t>
      </w:r>
      <w:r>
        <w:rPr>
          <w:rFonts w:ascii="仿宋" w:eastAsia="仿宋" w:hAnsi="仿宋" w:cs="仿宋" w:hint="eastAsia"/>
          <w:sz w:val="28"/>
          <w:szCs w:val="28"/>
          <w:lang w:val="en-US"/>
        </w:rPr>
        <w:t>智能终端GNSS具体频率周跳探测模型。</w:t>
      </w:r>
    </w:p>
    <w:p w14:paraId="09F04EFF" w14:textId="77777777" w:rsidR="00A16474" w:rsidRDefault="00000000">
      <w:pPr>
        <w:adjustRightInd w:val="0"/>
        <w:snapToGrid w:val="0"/>
        <w:spacing w:line="360" w:lineRule="auto"/>
        <w:ind w:firstLineChars="200" w:firstLine="560"/>
        <w:jc w:val="both"/>
        <w:rPr>
          <w:rFonts w:eastAsia="仿宋"/>
          <w:sz w:val="28"/>
          <w:szCs w:val="28"/>
          <w:lang w:val="en-US"/>
        </w:rPr>
      </w:pPr>
      <w:r>
        <w:rPr>
          <w:rFonts w:eastAsia="仿宋" w:hint="eastAsia"/>
          <w:sz w:val="28"/>
          <w:szCs w:val="28"/>
          <w:lang w:val="en-US"/>
        </w:rPr>
        <w:t>第二步，基于</w:t>
      </w:r>
      <w:r>
        <w:rPr>
          <w:rFonts w:ascii="仿宋" w:eastAsia="仿宋" w:hAnsi="仿宋" w:cs="仿宋" w:hint="eastAsia"/>
          <w:sz w:val="28"/>
          <w:szCs w:val="28"/>
          <w:lang w:val="en-US"/>
        </w:rPr>
        <w:t>智能终端GNSS具体频率周跳探测模型</w:t>
      </w:r>
      <w:r>
        <w:rPr>
          <w:rFonts w:eastAsia="仿宋" w:hint="eastAsia"/>
          <w:sz w:val="28"/>
          <w:szCs w:val="28"/>
          <w:lang w:val="en-US"/>
        </w:rPr>
        <w:t>估算周跳值</w:t>
      </w:r>
      <w:r>
        <w:rPr>
          <w:rFonts w:ascii="仿宋" w:eastAsia="仿宋" w:hAnsi="仿宋" w:cs="仿宋" w:hint="eastAsia"/>
          <w:position w:val="-14"/>
          <w:sz w:val="28"/>
          <w:szCs w:val="28"/>
        </w:rPr>
        <w:object w:dxaOrig="489" w:dyaOrig="425" w14:anchorId="7C653AEC">
          <v:shape id="_x0000_i1093" type="#_x0000_t75" style="width:24.55pt;height:21.25pt" o:ole="">
            <v:imagedata r:id="rId127" o:title=""/>
          </v:shape>
          <o:OLEObject Type="Embed" ProgID="Equation.KSEE3" ShapeID="_x0000_i1093" DrawAspect="Content" ObjectID="_1749623428" r:id="rId139"/>
        </w:object>
      </w:r>
      <w:r>
        <w:rPr>
          <w:rFonts w:eastAsia="仿宋" w:hint="eastAsia"/>
          <w:sz w:val="28"/>
          <w:szCs w:val="28"/>
          <w:lang w:val="en-US"/>
        </w:rPr>
        <w:t>。本专利采用式</w:t>
      </w:r>
      <w:r>
        <w:rPr>
          <w:rFonts w:ascii="仿宋" w:eastAsia="仿宋" w:hAnsi="仿宋" w:cs="仿宋" w:hint="eastAsia"/>
          <w:kern w:val="2"/>
          <w:sz w:val="28"/>
          <w:szCs w:val="28"/>
        </w:rPr>
        <w:t>（</w:t>
      </w:r>
      <w:r>
        <w:rPr>
          <w:rFonts w:ascii="仿宋" w:eastAsia="仿宋" w:hAnsi="仿宋" w:cs="仿宋" w:hint="eastAsia"/>
          <w:kern w:val="2"/>
          <w:sz w:val="28"/>
          <w:szCs w:val="28"/>
          <w:lang w:val="en-US"/>
        </w:rPr>
        <w:t>4</w:t>
      </w:r>
      <w:r>
        <w:rPr>
          <w:rFonts w:ascii="仿宋" w:eastAsia="仿宋" w:hAnsi="仿宋" w:cs="仿宋" w:hint="eastAsia"/>
          <w:kern w:val="2"/>
          <w:sz w:val="28"/>
          <w:szCs w:val="28"/>
        </w:rPr>
        <w:t>.</w:t>
      </w:r>
      <w:r>
        <w:rPr>
          <w:rFonts w:ascii="仿宋" w:eastAsia="仿宋" w:hAnsi="仿宋" w:cs="仿宋" w:hint="eastAsia"/>
          <w:kern w:val="2"/>
          <w:sz w:val="28"/>
          <w:szCs w:val="28"/>
          <w:lang w:val="en-US"/>
        </w:rPr>
        <w:t>3</w:t>
      </w:r>
      <w:r>
        <w:rPr>
          <w:rFonts w:ascii="仿宋" w:eastAsia="仿宋" w:hAnsi="仿宋" w:cs="仿宋" w:hint="eastAsia"/>
          <w:kern w:val="2"/>
          <w:sz w:val="28"/>
          <w:szCs w:val="28"/>
        </w:rPr>
        <w:t>）</w:t>
      </w:r>
      <w:r>
        <w:rPr>
          <w:rFonts w:eastAsia="仿宋" w:hint="eastAsia"/>
          <w:sz w:val="28"/>
          <w:szCs w:val="28"/>
          <w:lang w:val="en-US"/>
        </w:rPr>
        <w:t>方式估算。</w:t>
      </w:r>
    </w:p>
    <w:tbl>
      <w:tblPr>
        <w:tblW w:w="5000" w:type="pct"/>
        <w:jc w:val="center"/>
        <w:tblLook w:val="04A0" w:firstRow="1" w:lastRow="0" w:firstColumn="1" w:lastColumn="0" w:noHBand="0" w:noVBand="1"/>
      </w:tblPr>
      <w:tblGrid>
        <w:gridCol w:w="8267"/>
        <w:gridCol w:w="1479"/>
      </w:tblGrid>
      <w:tr w:rsidR="00A16474" w14:paraId="642CEC77" w14:textId="77777777">
        <w:trPr>
          <w:jc w:val="center"/>
        </w:trPr>
        <w:tc>
          <w:tcPr>
            <w:tcW w:w="4240" w:type="pct"/>
            <w:shd w:val="clear" w:color="auto" w:fill="auto"/>
            <w:vAlign w:val="center"/>
          </w:tcPr>
          <w:p w14:paraId="6313315A" w14:textId="77777777" w:rsidR="00A16474" w:rsidRDefault="00000000">
            <w:pPr>
              <w:adjustRightInd w:val="0"/>
              <w:snapToGrid w:val="0"/>
              <w:spacing w:line="360" w:lineRule="auto"/>
              <w:ind w:firstLineChars="200" w:firstLine="560"/>
              <w:jc w:val="center"/>
              <w:rPr>
                <w:rFonts w:ascii="仿宋" w:eastAsia="仿宋" w:hAnsi="仿宋" w:cs="仿宋"/>
                <w:sz w:val="28"/>
                <w:szCs w:val="28"/>
              </w:rPr>
            </w:pPr>
            <w:r>
              <w:rPr>
                <w:rFonts w:ascii="仿宋" w:eastAsia="仿宋" w:hAnsi="仿宋" w:cs="仿宋" w:hint="eastAsia"/>
                <w:position w:val="-32"/>
                <w:sz w:val="28"/>
                <w:szCs w:val="28"/>
              </w:rPr>
              <w:object w:dxaOrig="1356" w:dyaOrig="1049" w14:anchorId="52927987">
                <v:shape id="_x0000_i1094" type="#_x0000_t75" style="width:67.65pt;height:52.35pt" o:ole="">
                  <v:imagedata r:id="rId140" o:title=""/>
                </v:shape>
                <o:OLEObject Type="Embed" ProgID="Equation.KSEE3" ShapeID="_x0000_i1094" DrawAspect="Content" ObjectID="_1749623429" r:id="rId141"/>
              </w:object>
            </w:r>
          </w:p>
        </w:tc>
        <w:tc>
          <w:tcPr>
            <w:tcW w:w="759" w:type="pct"/>
            <w:shd w:val="clear" w:color="auto" w:fill="auto"/>
            <w:vAlign w:val="center"/>
          </w:tcPr>
          <w:p w14:paraId="72593AAD" w14:textId="77777777" w:rsidR="00A16474" w:rsidRDefault="00000000">
            <w:pPr>
              <w:adjustRightInd w:val="0"/>
              <w:snapToGrid w:val="0"/>
              <w:spacing w:line="360" w:lineRule="auto"/>
              <w:jc w:val="both"/>
              <w:rPr>
                <w:rFonts w:ascii="仿宋" w:eastAsia="仿宋" w:hAnsi="仿宋" w:cs="仿宋"/>
                <w:kern w:val="2"/>
                <w:sz w:val="28"/>
                <w:szCs w:val="28"/>
              </w:rPr>
            </w:pPr>
            <w:r>
              <w:rPr>
                <w:rFonts w:ascii="仿宋" w:eastAsia="仿宋" w:hAnsi="仿宋" w:cs="仿宋" w:hint="eastAsia"/>
                <w:kern w:val="2"/>
                <w:sz w:val="28"/>
                <w:szCs w:val="28"/>
              </w:rPr>
              <w:t>（</w:t>
            </w:r>
            <w:r>
              <w:rPr>
                <w:rFonts w:ascii="仿宋" w:eastAsia="仿宋" w:hAnsi="仿宋" w:cs="仿宋" w:hint="eastAsia"/>
                <w:kern w:val="2"/>
                <w:sz w:val="28"/>
                <w:szCs w:val="28"/>
                <w:lang w:val="en-US"/>
              </w:rPr>
              <w:t>4</w:t>
            </w:r>
            <w:r>
              <w:rPr>
                <w:rFonts w:ascii="仿宋" w:eastAsia="仿宋" w:hAnsi="仿宋" w:cs="仿宋" w:hint="eastAsia"/>
                <w:kern w:val="2"/>
                <w:sz w:val="28"/>
                <w:szCs w:val="28"/>
              </w:rPr>
              <w:t>.</w:t>
            </w:r>
            <w:r>
              <w:rPr>
                <w:rFonts w:ascii="仿宋" w:eastAsia="仿宋" w:hAnsi="仿宋" w:cs="仿宋" w:hint="eastAsia"/>
                <w:kern w:val="2"/>
                <w:sz w:val="28"/>
                <w:szCs w:val="28"/>
                <w:lang w:val="en-US"/>
              </w:rPr>
              <w:t>3</w:t>
            </w:r>
            <w:r>
              <w:rPr>
                <w:rFonts w:ascii="仿宋" w:eastAsia="仿宋" w:hAnsi="仿宋" w:cs="仿宋" w:hint="eastAsia"/>
                <w:kern w:val="2"/>
                <w:sz w:val="28"/>
                <w:szCs w:val="28"/>
              </w:rPr>
              <w:t>）</w:t>
            </w:r>
          </w:p>
        </w:tc>
      </w:tr>
    </w:tbl>
    <w:p w14:paraId="2A78878B" w14:textId="77777777" w:rsidR="00A16474" w:rsidRDefault="00000000">
      <w:pPr>
        <w:adjustRightInd w:val="0"/>
        <w:snapToGrid w:val="0"/>
        <w:spacing w:line="360" w:lineRule="auto"/>
        <w:ind w:firstLineChars="200" w:firstLine="560"/>
        <w:jc w:val="both"/>
        <w:rPr>
          <w:rFonts w:eastAsia="仿宋"/>
          <w:sz w:val="28"/>
          <w:szCs w:val="28"/>
          <w:lang w:val="en-US"/>
        </w:rPr>
      </w:pPr>
      <w:r>
        <w:rPr>
          <w:rFonts w:eastAsia="仿宋" w:hint="eastAsia"/>
          <w:sz w:val="28"/>
          <w:szCs w:val="28"/>
          <w:lang w:val="en-US"/>
        </w:rPr>
        <w:t>其中，</w:t>
      </w:r>
      <w:r>
        <w:rPr>
          <w:rFonts w:ascii="仿宋" w:eastAsia="仿宋" w:hAnsi="仿宋" w:cs="仿宋" w:hint="eastAsia"/>
          <w:position w:val="-14"/>
          <w:sz w:val="28"/>
          <w:szCs w:val="28"/>
        </w:rPr>
        <w:object w:dxaOrig="368" w:dyaOrig="539" w14:anchorId="584D0B61">
          <v:shape id="_x0000_i1095" type="#_x0000_t75" style="width:18.55pt;height:26.75pt" o:ole="">
            <v:imagedata r:id="rId142" o:title=""/>
          </v:shape>
          <o:OLEObject Type="Embed" ProgID="Equation.KSEE3" ShapeID="_x0000_i1095" DrawAspect="Content" ObjectID="_1749623430" r:id="rId143"/>
        </w:object>
      </w:r>
      <w:r>
        <w:rPr>
          <w:rFonts w:eastAsia="仿宋" w:hint="eastAsia"/>
          <w:sz w:val="28"/>
          <w:szCs w:val="28"/>
          <w:lang w:val="en-US"/>
        </w:rPr>
        <w:t>为经过抗差估计迭代计算得到的</w:t>
      </w:r>
      <w:r>
        <w:rPr>
          <w:rFonts w:eastAsia="仿宋" w:hint="eastAsia"/>
          <w:i/>
          <w:iCs/>
          <w:sz w:val="28"/>
          <w:szCs w:val="28"/>
          <w:lang w:val="en-US"/>
        </w:rPr>
        <w:t>j</w:t>
      </w:r>
      <w:r>
        <w:rPr>
          <w:rFonts w:eastAsia="仿宋" w:hint="eastAsia"/>
          <w:sz w:val="28"/>
          <w:szCs w:val="28"/>
          <w:lang w:val="en-US"/>
        </w:rPr>
        <w:t>频残差；</w:t>
      </w:r>
      <w:r>
        <w:rPr>
          <w:rFonts w:ascii="仿宋" w:eastAsia="仿宋" w:hAnsi="仿宋" w:cs="仿宋" w:hint="eastAsia"/>
          <w:position w:val="-14"/>
          <w:sz w:val="28"/>
          <w:szCs w:val="28"/>
        </w:rPr>
        <w:object w:dxaOrig="395" w:dyaOrig="539" w14:anchorId="1EBA7230">
          <v:shape id="_x0000_i1096" type="#_x0000_t75" style="width:19.65pt;height:26.75pt" o:ole="">
            <v:imagedata r:id="rId144" o:title=""/>
          </v:shape>
          <o:OLEObject Type="Embed" ProgID="Equation.KSEE3" ShapeID="_x0000_i1096" DrawAspect="Content" ObjectID="_1749623431" r:id="rId145"/>
        </w:object>
      </w:r>
      <w:r>
        <w:rPr>
          <w:rFonts w:eastAsia="仿宋" w:hint="eastAsia"/>
          <w:sz w:val="28"/>
          <w:szCs w:val="28"/>
          <w:lang w:val="en-US"/>
        </w:rPr>
        <w:t>为</w:t>
      </w:r>
      <w:r>
        <w:rPr>
          <w:rFonts w:eastAsia="仿宋" w:hint="eastAsia"/>
          <w:i/>
          <w:iCs/>
          <w:sz w:val="28"/>
          <w:szCs w:val="28"/>
          <w:lang w:val="en-US"/>
        </w:rPr>
        <w:t>j</w:t>
      </w:r>
      <w:r>
        <w:rPr>
          <w:rFonts w:eastAsia="仿宋" w:hint="eastAsia"/>
          <w:sz w:val="28"/>
          <w:szCs w:val="28"/>
          <w:lang w:val="en-US"/>
        </w:rPr>
        <w:t>频波长。</w:t>
      </w:r>
    </w:p>
    <w:p w14:paraId="6CF4B211" w14:textId="77777777" w:rsidR="00A16474" w:rsidRDefault="00000000">
      <w:pPr>
        <w:adjustRightInd w:val="0"/>
        <w:snapToGrid w:val="0"/>
        <w:spacing w:line="360" w:lineRule="auto"/>
        <w:ind w:firstLineChars="200" w:firstLine="560"/>
        <w:jc w:val="both"/>
        <w:rPr>
          <w:rFonts w:ascii="仿宋" w:eastAsia="仿宋" w:hAnsi="仿宋" w:cs="仿宋"/>
          <w:kern w:val="2"/>
          <w:sz w:val="28"/>
          <w:szCs w:val="28"/>
          <w:lang w:val="en-US"/>
        </w:rPr>
      </w:pPr>
      <w:r>
        <w:rPr>
          <w:rFonts w:eastAsia="仿宋" w:hint="eastAsia"/>
          <w:sz w:val="28"/>
          <w:szCs w:val="28"/>
          <w:lang w:val="en-US"/>
        </w:rPr>
        <w:t>当</w:t>
      </w:r>
      <w:r>
        <w:rPr>
          <w:rFonts w:ascii="仿宋" w:eastAsia="仿宋" w:hAnsi="仿宋" w:cs="仿宋" w:hint="eastAsia"/>
          <w:position w:val="-24"/>
          <w:sz w:val="28"/>
          <w:szCs w:val="28"/>
        </w:rPr>
        <w:object w:dxaOrig="1388" w:dyaOrig="880" w14:anchorId="71BB6F21">
          <v:shape id="_x0000_i1097" type="#_x0000_t75" style="width:69.25pt;height:44.2pt" o:ole="">
            <v:imagedata r:id="rId146" o:title=""/>
          </v:shape>
          <o:OLEObject Type="Embed" ProgID="Equation.KSEE3" ShapeID="_x0000_i1097" DrawAspect="Content" ObjectID="_1749623432" r:id="rId147"/>
        </w:object>
      </w:r>
      <w:r>
        <w:rPr>
          <w:rFonts w:eastAsia="仿宋" w:hint="eastAsia"/>
          <w:sz w:val="28"/>
          <w:szCs w:val="28"/>
          <w:lang w:val="en-US"/>
        </w:rPr>
        <w:t>时，本专利认为周跳发生，对式</w:t>
      </w:r>
      <w:r>
        <w:rPr>
          <w:rFonts w:ascii="仿宋" w:eastAsia="仿宋" w:hAnsi="仿宋" w:cs="仿宋" w:hint="eastAsia"/>
          <w:kern w:val="2"/>
          <w:sz w:val="28"/>
          <w:szCs w:val="28"/>
        </w:rPr>
        <w:t>（</w:t>
      </w:r>
      <w:r>
        <w:rPr>
          <w:rFonts w:ascii="仿宋" w:eastAsia="仿宋" w:hAnsi="仿宋" w:cs="仿宋" w:hint="eastAsia"/>
          <w:kern w:val="2"/>
          <w:sz w:val="28"/>
          <w:szCs w:val="28"/>
          <w:lang w:val="en-US"/>
        </w:rPr>
        <w:t>4</w:t>
      </w:r>
      <w:r>
        <w:rPr>
          <w:rFonts w:ascii="仿宋" w:eastAsia="仿宋" w:hAnsi="仿宋" w:cs="仿宋" w:hint="eastAsia"/>
          <w:kern w:val="2"/>
          <w:sz w:val="28"/>
          <w:szCs w:val="28"/>
        </w:rPr>
        <w:t>.</w:t>
      </w:r>
      <w:r>
        <w:rPr>
          <w:rFonts w:ascii="仿宋" w:eastAsia="仿宋" w:hAnsi="仿宋" w:cs="仿宋" w:hint="eastAsia"/>
          <w:kern w:val="2"/>
          <w:sz w:val="28"/>
          <w:szCs w:val="28"/>
          <w:lang w:val="en-US"/>
        </w:rPr>
        <w:t>3</w:t>
      </w:r>
      <w:r>
        <w:rPr>
          <w:rFonts w:ascii="仿宋" w:eastAsia="仿宋" w:hAnsi="仿宋" w:cs="仿宋" w:hint="eastAsia"/>
          <w:kern w:val="2"/>
          <w:sz w:val="28"/>
          <w:szCs w:val="28"/>
        </w:rPr>
        <w:t>）</w:t>
      </w:r>
      <w:r>
        <w:rPr>
          <w:rFonts w:ascii="仿宋" w:eastAsia="仿宋" w:hAnsi="仿宋" w:cs="仿宋" w:hint="eastAsia"/>
          <w:kern w:val="2"/>
          <w:sz w:val="28"/>
          <w:szCs w:val="28"/>
          <w:lang w:val="en-US"/>
        </w:rPr>
        <w:t>四舍五入取整值获得估算的整周周跳值。</w:t>
      </w:r>
    </w:p>
    <w:p w14:paraId="02601676" w14:textId="77777777" w:rsidR="00A16474" w:rsidRDefault="00000000">
      <w:pPr>
        <w:adjustRightInd w:val="0"/>
        <w:snapToGrid w:val="0"/>
        <w:spacing w:line="360" w:lineRule="auto"/>
        <w:ind w:firstLineChars="200" w:firstLine="560"/>
        <w:jc w:val="both"/>
        <w:rPr>
          <w:rFonts w:eastAsia="仿宋"/>
          <w:sz w:val="28"/>
          <w:szCs w:val="28"/>
          <w:lang w:val="en-US"/>
        </w:rPr>
      </w:pPr>
      <w:r>
        <w:rPr>
          <w:rFonts w:ascii="仿宋" w:eastAsia="仿宋" w:hAnsi="仿宋" w:cs="仿宋" w:hint="eastAsia"/>
          <w:kern w:val="2"/>
          <w:sz w:val="28"/>
          <w:szCs w:val="28"/>
          <w:lang w:val="en-US"/>
        </w:rPr>
        <w:t>对整周周跳进行修复，</w:t>
      </w:r>
      <w:r>
        <w:rPr>
          <w:rFonts w:ascii="仿宋" w:eastAsia="仿宋" w:hAnsi="仿宋" w:cs="仿宋" w:hint="eastAsia"/>
          <w:sz w:val="28"/>
          <w:szCs w:val="28"/>
          <w:lang w:val="en-US"/>
        </w:rPr>
        <w:t>实现智能终端GNSS观测数据的优化及质量控制。</w:t>
      </w:r>
    </w:p>
    <w:p w14:paraId="3B4A7014" w14:textId="77777777" w:rsidR="00A16474" w:rsidRDefault="00000000">
      <w:pPr>
        <w:widowControl w:val="0"/>
        <w:numPr>
          <w:ilvl w:val="0"/>
          <w:numId w:val="1"/>
        </w:numPr>
        <w:tabs>
          <w:tab w:val="clear" w:pos="1440"/>
          <w:tab w:val="left" w:pos="1260"/>
        </w:tabs>
        <w:spacing w:line="360" w:lineRule="auto"/>
        <w:ind w:left="1260"/>
        <w:jc w:val="both"/>
        <w:rPr>
          <w:rFonts w:ascii="仿宋" w:eastAsia="仿宋" w:hAnsi="仿宋" w:cs="仿宋"/>
          <w:b/>
          <w:sz w:val="28"/>
          <w:szCs w:val="28"/>
        </w:rPr>
      </w:pPr>
      <w:r>
        <w:rPr>
          <w:rFonts w:ascii="仿宋" w:eastAsia="仿宋" w:hAnsi="仿宋" w:cs="仿宋" w:hint="eastAsia"/>
          <w:b/>
          <w:sz w:val="28"/>
          <w:szCs w:val="28"/>
        </w:rPr>
        <w:t>有益效果</w:t>
      </w:r>
    </w:p>
    <w:p w14:paraId="31BA867C" w14:textId="77777777" w:rsidR="00A16474" w:rsidRDefault="00000000">
      <w:pPr>
        <w:adjustRightInd w:val="0"/>
        <w:snapToGrid w:val="0"/>
        <w:spacing w:line="360" w:lineRule="auto"/>
        <w:ind w:firstLineChars="200" w:firstLine="560"/>
        <w:jc w:val="both"/>
        <w:rPr>
          <w:rFonts w:ascii="仿宋" w:eastAsia="仿宋" w:hAnsi="仿宋" w:cs="仿宋"/>
          <w:sz w:val="28"/>
          <w:szCs w:val="28"/>
          <w:highlight w:val="yellow"/>
        </w:rPr>
      </w:pPr>
      <w:r>
        <w:rPr>
          <w:rFonts w:ascii="仿宋" w:eastAsia="仿宋" w:hAnsi="仿宋" w:cs="仿宋" w:hint="eastAsia"/>
          <w:sz w:val="28"/>
          <w:szCs w:val="28"/>
          <w:lang w:val="en-US"/>
        </w:rPr>
        <w:t>如今，智能终端已经成为人们生活的必需品，智能终端定位服务势必</w:t>
      </w:r>
      <w:r>
        <w:rPr>
          <w:rFonts w:ascii="仿宋" w:eastAsia="仿宋" w:hAnsi="仿宋" w:cs="仿宋" w:hint="eastAsia"/>
          <w:sz w:val="28"/>
          <w:szCs w:val="28"/>
        </w:rPr>
        <w:t>会拥有越来越多的用户，应用范围也会越来越广泛。</w:t>
      </w:r>
      <w:r>
        <w:rPr>
          <w:rFonts w:ascii="仿宋" w:eastAsia="仿宋" w:hAnsi="仿宋" w:cs="仿宋" w:hint="eastAsia"/>
          <w:sz w:val="28"/>
          <w:szCs w:val="28"/>
          <w:lang w:val="en-US"/>
        </w:rPr>
        <w:t>由于智能终端生产厂商采用的“占空比”技术产生的载波相位不连续问题和智能终端接收的L2频观测值常发生的数据缺失问题，导致智能终端定位通常采用单频伪距观测值进行计算，很大程度上限制了终端定位精度。针对该缺陷，本专利提出</w:t>
      </w:r>
      <w:r>
        <w:rPr>
          <w:rFonts w:ascii="仿宋" w:eastAsia="仿宋" w:hAnsi="仿宋" w:cs="仿宋" w:hint="eastAsia"/>
          <w:sz w:val="28"/>
          <w:szCs w:val="28"/>
        </w:rPr>
        <w:t>一种基于智能终端惯性导航的</w:t>
      </w:r>
      <w:r>
        <w:rPr>
          <w:rFonts w:ascii="仿宋" w:eastAsia="仿宋" w:hAnsi="仿宋" w:cs="仿宋" w:hint="eastAsia"/>
          <w:sz w:val="28"/>
          <w:szCs w:val="28"/>
        </w:rPr>
        <w:lastRenderedPageBreak/>
        <w:t>GNSS数据补偿及质量控制方法，</w:t>
      </w:r>
      <w:r>
        <w:rPr>
          <w:rFonts w:ascii="仿宋" w:eastAsia="仿宋" w:hAnsi="仿宋" w:cs="仿宋" w:hint="eastAsia"/>
          <w:sz w:val="28"/>
          <w:szCs w:val="28"/>
          <w:lang w:val="en-US"/>
        </w:rPr>
        <w:t>解决上述发生的载波相位不连续问题和L2频观测值数据缺失问题。首先，利用智能终端搭载的GNSS芯片和惯性传感器获取GNSS原始观测值、IMU原始测量值构建多源数据驱动的智能终端位置速度预测模型，进行智能终端位置速度等信息的预测。其次，在上述预测结果的基础上，结合外界辅助信息构建基于智能终端惯性导航的GNSS缺失观测值精密补偿模型，对由于载波相位不连续问题、L2频观测值数据缺失问题及其他问题导致的卫星视野良好时GNSS缺失观测值进行补偿。最后，构建智能终端GNSS具体频率周跳探测模型，对由于载波相位不连续问题及其他问题导致的大小周跳进行探测及修复。该方法</w:t>
      </w:r>
      <w:r>
        <w:rPr>
          <w:rFonts w:ascii="仿宋" w:eastAsia="仿宋" w:hAnsi="仿宋" w:cs="仿宋" w:hint="eastAsia"/>
          <w:sz w:val="28"/>
          <w:szCs w:val="28"/>
        </w:rPr>
        <w:t>算法简单，易于程序实现，现有资源丰富，数据获取容易，</w:t>
      </w:r>
      <w:r>
        <w:rPr>
          <w:rFonts w:ascii="仿宋" w:eastAsia="仿宋" w:hAnsi="仿宋" w:cs="仿宋" w:hint="eastAsia"/>
          <w:sz w:val="28"/>
          <w:szCs w:val="28"/>
          <w:lang w:val="en-US"/>
        </w:rPr>
        <w:t>可以为智能终端GNSS定位解算提供完善的双频观测数据，为智能终端使用载波相位观测值进行GNSS定位解算时提供稳定的应用环境，</w:t>
      </w:r>
      <w:r>
        <w:rPr>
          <w:rFonts w:ascii="仿宋" w:eastAsia="仿宋" w:hAnsi="仿宋" w:cs="仿宋" w:hint="eastAsia"/>
          <w:sz w:val="28"/>
          <w:szCs w:val="28"/>
        </w:rPr>
        <w:t>有效提升</w:t>
      </w:r>
      <w:r>
        <w:rPr>
          <w:rFonts w:ascii="仿宋" w:eastAsia="仿宋" w:hAnsi="仿宋" w:cs="仿宋" w:hint="eastAsia"/>
          <w:sz w:val="28"/>
          <w:szCs w:val="28"/>
          <w:lang w:val="en-US"/>
        </w:rPr>
        <w:t>智能终端</w:t>
      </w:r>
      <w:r>
        <w:rPr>
          <w:rFonts w:ascii="仿宋" w:eastAsia="仿宋" w:hAnsi="仿宋" w:cs="仿宋" w:hint="eastAsia"/>
          <w:sz w:val="28"/>
          <w:szCs w:val="28"/>
        </w:rPr>
        <w:t>GNSS定位服务性能。</w:t>
      </w:r>
    </w:p>
    <w:sectPr w:rsidR="00A16474">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THT" w:date="2023-06-30T09:38:00Z" w:initials="H">
    <w:p w14:paraId="74E6ED35" w14:textId="26C8FC41" w:rsidR="008B2C56" w:rsidRDefault="008B2C56">
      <w:pPr>
        <w:pStyle w:val="a3"/>
      </w:pPr>
      <w:r>
        <w:rPr>
          <w:rStyle w:val="a9"/>
        </w:rPr>
        <w:annotationRef/>
      </w:r>
      <w:r>
        <w:rPr>
          <w:rFonts w:hint="eastAsia"/>
        </w:rPr>
        <w:t>原创</w:t>
      </w:r>
    </w:p>
  </w:comment>
  <w:comment w:id="1" w:author="HTHT" w:date="2023-06-30T09:38:00Z" w:initials="H">
    <w:p w14:paraId="565566B0" w14:textId="3DF5C407" w:rsidR="008B2C56" w:rsidRDefault="008B2C56">
      <w:pPr>
        <w:pStyle w:val="a3"/>
      </w:pPr>
      <w:r>
        <w:rPr>
          <w:rStyle w:val="a9"/>
        </w:rPr>
        <w:annotationRef/>
      </w:r>
      <w:r>
        <w:rPr>
          <w:rFonts w:hint="eastAsia"/>
        </w:rPr>
        <w:t>原创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E6ED35" w15:done="0"/>
  <w15:commentEx w15:paraId="565566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492106" w16cex:dateUtc="2023-06-30T01:38:00Z"/>
  <w16cex:commentExtensible w16cex:durableId="28492111" w16cex:dateUtc="2023-06-30T0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E6ED35" w16cid:durableId="28492106"/>
  <w16cid:commentId w16cid:paraId="565566B0" w16cid:durableId="2849211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52B2B"/>
    <w:multiLevelType w:val="multilevel"/>
    <w:tmpl w:val="13C52B2B"/>
    <w:lvl w:ilvl="0">
      <w:start w:val="1"/>
      <w:numFmt w:val="japaneseCounting"/>
      <w:lvlText w:val="%1、"/>
      <w:lvlJc w:val="left"/>
      <w:pPr>
        <w:tabs>
          <w:tab w:val="left" w:pos="1440"/>
        </w:tabs>
        <w:ind w:left="1440" w:hanging="720"/>
      </w:pPr>
      <w:rPr>
        <w:rFonts w:hint="eastAsia"/>
        <w:color w:val="auto"/>
        <w:lang w:val="en-US"/>
      </w:rPr>
    </w:lvl>
    <w:lvl w:ilvl="1">
      <w:start w:val="1"/>
      <w:numFmt w:val="lowerLetter"/>
      <w:lvlText w:val="%2)"/>
      <w:lvlJc w:val="left"/>
      <w:pPr>
        <w:tabs>
          <w:tab w:val="left" w:pos="1560"/>
        </w:tabs>
        <w:ind w:left="1560" w:hanging="420"/>
      </w:pPr>
    </w:lvl>
    <w:lvl w:ilvl="2">
      <w:start w:val="1"/>
      <w:numFmt w:val="lowerRoman"/>
      <w:lvlText w:val="%3."/>
      <w:lvlJc w:val="right"/>
      <w:pPr>
        <w:tabs>
          <w:tab w:val="left" w:pos="1980"/>
        </w:tabs>
        <w:ind w:left="1980" w:hanging="420"/>
      </w:pPr>
    </w:lvl>
    <w:lvl w:ilvl="3">
      <w:start w:val="1"/>
      <w:numFmt w:val="decimal"/>
      <w:lvlText w:val="%4."/>
      <w:lvlJc w:val="left"/>
      <w:pPr>
        <w:tabs>
          <w:tab w:val="left" w:pos="2400"/>
        </w:tabs>
        <w:ind w:left="2400" w:hanging="420"/>
      </w:pPr>
    </w:lvl>
    <w:lvl w:ilvl="4">
      <w:start w:val="1"/>
      <w:numFmt w:val="lowerLetter"/>
      <w:lvlText w:val="%5)"/>
      <w:lvlJc w:val="left"/>
      <w:pPr>
        <w:tabs>
          <w:tab w:val="left" w:pos="2820"/>
        </w:tabs>
        <w:ind w:left="2820" w:hanging="420"/>
      </w:pPr>
    </w:lvl>
    <w:lvl w:ilvl="5">
      <w:start w:val="1"/>
      <w:numFmt w:val="lowerRoman"/>
      <w:lvlText w:val="%6."/>
      <w:lvlJc w:val="right"/>
      <w:pPr>
        <w:tabs>
          <w:tab w:val="left" w:pos="3240"/>
        </w:tabs>
        <w:ind w:left="3240" w:hanging="420"/>
      </w:pPr>
    </w:lvl>
    <w:lvl w:ilvl="6">
      <w:start w:val="1"/>
      <w:numFmt w:val="decimal"/>
      <w:lvlText w:val="%7."/>
      <w:lvlJc w:val="left"/>
      <w:pPr>
        <w:tabs>
          <w:tab w:val="left" w:pos="3660"/>
        </w:tabs>
        <w:ind w:left="3660" w:hanging="420"/>
      </w:pPr>
    </w:lvl>
    <w:lvl w:ilvl="7">
      <w:start w:val="1"/>
      <w:numFmt w:val="lowerLetter"/>
      <w:lvlText w:val="%8)"/>
      <w:lvlJc w:val="left"/>
      <w:pPr>
        <w:tabs>
          <w:tab w:val="left" w:pos="4080"/>
        </w:tabs>
        <w:ind w:left="4080" w:hanging="420"/>
      </w:pPr>
    </w:lvl>
    <w:lvl w:ilvl="8">
      <w:start w:val="1"/>
      <w:numFmt w:val="lowerRoman"/>
      <w:lvlText w:val="%9."/>
      <w:lvlJc w:val="right"/>
      <w:pPr>
        <w:tabs>
          <w:tab w:val="left" w:pos="4500"/>
        </w:tabs>
        <w:ind w:left="4500" w:hanging="420"/>
      </w:pPr>
    </w:lvl>
  </w:abstractNum>
  <w:num w:numId="1" w16cid:durableId="4223433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THT">
    <w15:presenceInfo w15:providerId="None" w15:userId="HTH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0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E0NThmNmNlMzJhNzNmY2IxZDE1YmQ3MzhmYzM3MDkifQ=="/>
  </w:docVars>
  <w:rsids>
    <w:rsidRoot w:val="00352B75"/>
    <w:rsid w:val="00025708"/>
    <w:rsid w:val="00032BCB"/>
    <w:rsid w:val="0003349B"/>
    <w:rsid w:val="00034BED"/>
    <w:rsid w:val="00047FF0"/>
    <w:rsid w:val="00051B9A"/>
    <w:rsid w:val="00053D35"/>
    <w:rsid w:val="0008778C"/>
    <w:rsid w:val="00091E85"/>
    <w:rsid w:val="00095932"/>
    <w:rsid w:val="000A1FD6"/>
    <w:rsid w:val="000B4F64"/>
    <w:rsid w:val="001246EF"/>
    <w:rsid w:val="0012522A"/>
    <w:rsid w:val="001343CE"/>
    <w:rsid w:val="001415B4"/>
    <w:rsid w:val="0014671D"/>
    <w:rsid w:val="0016039D"/>
    <w:rsid w:val="00167E34"/>
    <w:rsid w:val="00171696"/>
    <w:rsid w:val="001863B7"/>
    <w:rsid w:val="001A51D5"/>
    <w:rsid w:val="001A51F2"/>
    <w:rsid w:val="001B0763"/>
    <w:rsid w:val="001B1E97"/>
    <w:rsid w:val="001C40B0"/>
    <w:rsid w:val="001D5F90"/>
    <w:rsid w:val="001E3BD7"/>
    <w:rsid w:val="00262A06"/>
    <w:rsid w:val="0027771A"/>
    <w:rsid w:val="00285C9A"/>
    <w:rsid w:val="002918A4"/>
    <w:rsid w:val="0029478B"/>
    <w:rsid w:val="002B1D93"/>
    <w:rsid w:val="002E75F7"/>
    <w:rsid w:val="002F4B05"/>
    <w:rsid w:val="00306F69"/>
    <w:rsid w:val="00322B90"/>
    <w:rsid w:val="00323F89"/>
    <w:rsid w:val="00327352"/>
    <w:rsid w:val="0034352F"/>
    <w:rsid w:val="00352B75"/>
    <w:rsid w:val="00353E65"/>
    <w:rsid w:val="003627C7"/>
    <w:rsid w:val="003A1183"/>
    <w:rsid w:val="003A43E6"/>
    <w:rsid w:val="003A4C3B"/>
    <w:rsid w:val="003B2F08"/>
    <w:rsid w:val="003D79B1"/>
    <w:rsid w:val="003F257D"/>
    <w:rsid w:val="003F72B8"/>
    <w:rsid w:val="0040500B"/>
    <w:rsid w:val="00410568"/>
    <w:rsid w:val="00427CD2"/>
    <w:rsid w:val="00435713"/>
    <w:rsid w:val="00441923"/>
    <w:rsid w:val="00444008"/>
    <w:rsid w:val="00445840"/>
    <w:rsid w:val="00454F5B"/>
    <w:rsid w:val="004632D4"/>
    <w:rsid w:val="00465610"/>
    <w:rsid w:val="00475D4D"/>
    <w:rsid w:val="004933F7"/>
    <w:rsid w:val="00494098"/>
    <w:rsid w:val="004B7FA6"/>
    <w:rsid w:val="00501E7E"/>
    <w:rsid w:val="005135F5"/>
    <w:rsid w:val="0053187A"/>
    <w:rsid w:val="00561818"/>
    <w:rsid w:val="00572CAB"/>
    <w:rsid w:val="005C4D2E"/>
    <w:rsid w:val="005C5F23"/>
    <w:rsid w:val="005C6377"/>
    <w:rsid w:val="005E043B"/>
    <w:rsid w:val="005F794E"/>
    <w:rsid w:val="00614036"/>
    <w:rsid w:val="00646D58"/>
    <w:rsid w:val="006648F6"/>
    <w:rsid w:val="00670CFE"/>
    <w:rsid w:val="00681088"/>
    <w:rsid w:val="006856EE"/>
    <w:rsid w:val="006F1ED2"/>
    <w:rsid w:val="00704264"/>
    <w:rsid w:val="007213C9"/>
    <w:rsid w:val="00725DB9"/>
    <w:rsid w:val="007318A6"/>
    <w:rsid w:val="00744BEE"/>
    <w:rsid w:val="00761523"/>
    <w:rsid w:val="007649FB"/>
    <w:rsid w:val="0078503E"/>
    <w:rsid w:val="00786332"/>
    <w:rsid w:val="007B3A24"/>
    <w:rsid w:val="007C18AC"/>
    <w:rsid w:val="007E7151"/>
    <w:rsid w:val="007F4902"/>
    <w:rsid w:val="00813CA4"/>
    <w:rsid w:val="008150BD"/>
    <w:rsid w:val="008172B0"/>
    <w:rsid w:val="008419A2"/>
    <w:rsid w:val="008430A8"/>
    <w:rsid w:val="0084773A"/>
    <w:rsid w:val="008858D7"/>
    <w:rsid w:val="008A6E7D"/>
    <w:rsid w:val="008B2C56"/>
    <w:rsid w:val="009124F2"/>
    <w:rsid w:val="00912D83"/>
    <w:rsid w:val="00927D8F"/>
    <w:rsid w:val="00970347"/>
    <w:rsid w:val="009723F3"/>
    <w:rsid w:val="00985F3D"/>
    <w:rsid w:val="009878F6"/>
    <w:rsid w:val="0099595D"/>
    <w:rsid w:val="00997452"/>
    <w:rsid w:val="009E04B8"/>
    <w:rsid w:val="009E28F3"/>
    <w:rsid w:val="009F2FED"/>
    <w:rsid w:val="00A02CE5"/>
    <w:rsid w:val="00A101A0"/>
    <w:rsid w:val="00A16474"/>
    <w:rsid w:val="00A21CBD"/>
    <w:rsid w:val="00A23635"/>
    <w:rsid w:val="00A23D9E"/>
    <w:rsid w:val="00A331DA"/>
    <w:rsid w:val="00A40EB9"/>
    <w:rsid w:val="00A61580"/>
    <w:rsid w:val="00A65D5D"/>
    <w:rsid w:val="00AC3DAA"/>
    <w:rsid w:val="00AE435F"/>
    <w:rsid w:val="00AF2C7E"/>
    <w:rsid w:val="00B12EC1"/>
    <w:rsid w:val="00B137EE"/>
    <w:rsid w:val="00B1522C"/>
    <w:rsid w:val="00B57CF1"/>
    <w:rsid w:val="00B619A5"/>
    <w:rsid w:val="00B63950"/>
    <w:rsid w:val="00BA15BA"/>
    <w:rsid w:val="00BA5EB9"/>
    <w:rsid w:val="00BC46F5"/>
    <w:rsid w:val="00BE3D81"/>
    <w:rsid w:val="00C152A1"/>
    <w:rsid w:val="00C42E77"/>
    <w:rsid w:val="00C4371D"/>
    <w:rsid w:val="00C56CB7"/>
    <w:rsid w:val="00C87D3F"/>
    <w:rsid w:val="00CA69CD"/>
    <w:rsid w:val="00CB35D5"/>
    <w:rsid w:val="00CD4783"/>
    <w:rsid w:val="00CE605F"/>
    <w:rsid w:val="00D02F1F"/>
    <w:rsid w:val="00D07576"/>
    <w:rsid w:val="00D1416A"/>
    <w:rsid w:val="00D15F95"/>
    <w:rsid w:val="00D1633E"/>
    <w:rsid w:val="00D31B45"/>
    <w:rsid w:val="00D34F0C"/>
    <w:rsid w:val="00D36801"/>
    <w:rsid w:val="00D3788D"/>
    <w:rsid w:val="00D5383B"/>
    <w:rsid w:val="00D730D4"/>
    <w:rsid w:val="00D80275"/>
    <w:rsid w:val="00D87CFA"/>
    <w:rsid w:val="00D91C2C"/>
    <w:rsid w:val="00DC4E50"/>
    <w:rsid w:val="00DD2482"/>
    <w:rsid w:val="00DE4104"/>
    <w:rsid w:val="00DE5AA9"/>
    <w:rsid w:val="00DF1E10"/>
    <w:rsid w:val="00DF467C"/>
    <w:rsid w:val="00E04E1D"/>
    <w:rsid w:val="00E207FA"/>
    <w:rsid w:val="00E41D74"/>
    <w:rsid w:val="00E83B31"/>
    <w:rsid w:val="00EB10AE"/>
    <w:rsid w:val="00EB4AB5"/>
    <w:rsid w:val="00EB79D2"/>
    <w:rsid w:val="00EC0731"/>
    <w:rsid w:val="00EC7521"/>
    <w:rsid w:val="00ED13FD"/>
    <w:rsid w:val="00ED3F6F"/>
    <w:rsid w:val="00EE490A"/>
    <w:rsid w:val="00F10423"/>
    <w:rsid w:val="00F10743"/>
    <w:rsid w:val="00F436EB"/>
    <w:rsid w:val="00F44C8C"/>
    <w:rsid w:val="00F46CDA"/>
    <w:rsid w:val="00F547B7"/>
    <w:rsid w:val="00F624FE"/>
    <w:rsid w:val="00F65234"/>
    <w:rsid w:val="00F82BE9"/>
    <w:rsid w:val="00FB294E"/>
    <w:rsid w:val="00FC17D4"/>
    <w:rsid w:val="01260E98"/>
    <w:rsid w:val="016A35E9"/>
    <w:rsid w:val="01767D4F"/>
    <w:rsid w:val="01D565ED"/>
    <w:rsid w:val="02550882"/>
    <w:rsid w:val="03771FAF"/>
    <w:rsid w:val="04E32166"/>
    <w:rsid w:val="058F3E6B"/>
    <w:rsid w:val="05D06302"/>
    <w:rsid w:val="07A611BD"/>
    <w:rsid w:val="081732DF"/>
    <w:rsid w:val="08451290"/>
    <w:rsid w:val="0A953925"/>
    <w:rsid w:val="0CD45C40"/>
    <w:rsid w:val="0D094F7F"/>
    <w:rsid w:val="0D963529"/>
    <w:rsid w:val="0DBC1CD7"/>
    <w:rsid w:val="11072A94"/>
    <w:rsid w:val="111C4FB0"/>
    <w:rsid w:val="129738E1"/>
    <w:rsid w:val="13E54617"/>
    <w:rsid w:val="140711B6"/>
    <w:rsid w:val="14B7314C"/>
    <w:rsid w:val="161139A7"/>
    <w:rsid w:val="17FE69F4"/>
    <w:rsid w:val="18530F33"/>
    <w:rsid w:val="185D743E"/>
    <w:rsid w:val="18833979"/>
    <w:rsid w:val="197762DD"/>
    <w:rsid w:val="198F2997"/>
    <w:rsid w:val="19A67B6F"/>
    <w:rsid w:val="19CA3E6C"/>
    <w:rsid w:val="19F92E4B"/>
    <w:rsid w:val="1B375AFB"/>
    <w:rsid w:val="1C083368"/>
    <w:rsid w:val="1C1301D6"/>
    <w:rsid w:val="1CA21285"/>
    <w:rsid w:val="1D7F3854"/>
    <w:rsid w:val="1E312EFF"/>
    <w:rsid w:val="1EF31DBD"/>
    <w:rsid w:val="1F1066AE"/>
    <w:rsid w:val="1F3950C3"/>
    <w:rsid w:val="1F4D7462"/>
    <w:rsid w:val="1F9E2816"/>
    <w:rsid w:val="1FE36288"/>
    <w:rsid w:val="20590F86"/>
    <w:rsid w:val="215A7B3D"/>
    <w:rsid w:val="21C21712"/>
    <w:rsid w:val="22183324"/>
    <w:rsid w:val="26274F05"/>
    <w:rsid w:val="264E03C6"/>
    <w:rsid w:val="28624973"/>
    <w:rsid w:val="29036FE1"/>
    <w:rsid w:val="29181856"/>
    <w:rsid w:val="2A220EF5"/>
    <w:rsid w:val="2A4A46C5"/>
    <w:rsid w:val="2ACE7F9A"/>
    <w:rsid w:val="2BCE56A5"/>
    <w:rsid w:val="2BD415E3"/>
    <w:rsid w:val="2BF1185C"/>
    <w:rsid w:val="2C8B2374"/>
    <w:rsid w:val="2D7B4216"/>
    <w:rsid w:val="2E43665D"/>
    <w:rsid w:val="2E9A7C8B"/>
    <w:rsid w:val="2EC35DF5"/>
    <w:rsid w:val="30E93176"/>
    <w:rsid w:val="31151FA2"/>
    <w:rsid w:val="31F16DFB"/>
    <w:rsid w:val="31FD11E4"/>
    <w:rsid w:val="33596D28"/>
    <w:rsid w:val="338242ED"/>
    <w:rsid w:val="33905CC9"/>
    <w:rsid w:val="33B977C6"/>
    <w:rsid w:val="344E5133"/>
    <w:rsid w:val="34735BC7"/>
    <w:rsid w:val="3483314F"/>
    <w:rsid w:val="380642BC"/>
    <w:rsid w:val="38B90269"/>
    <w:rsid w:val="39113C01"/>
    <w:rsid w:val="39932868"/>
    <w:rsid w:val="3BDE085D"/>
    <w:rsid w:val="3C6C363B"/>
    <w:rsid w:val="3CCD7D72"/>
    <w:rsid w:val="3D233171"/>
    <w:rsid w:val="3DC41242"/>
    <w:rsid w:val="3EF06DC4"/>
    <w:rsid w:val="3EF40A0E"/>
    <w:rsid w:val="3FAA1C22"/>
    <w:rsid w:val="406E04C3"/>
    <w:rsid w:val="41057DE0"/>
    <w:rsid w:val="41605725"/>
    <w:rsid w:val="41933B1F"/>
    <w:rsid w:val="42277FF1"/>
    <w:rsid w:val="427350E5"/>
    <w:rsid w:val="437224C6"/>
    <w:rsid w:val="43EF1514"/>
    <w:rsid w:val="43FC45EC"/>
    <w:rsid w:val="44E65710"/>
    <w:rsid w:val="45992DC4"/>
    <w:rsid w:val="462C0809"/>
    <w:rsid w:val="46D6477E"/>
    <w:rsid w:val="483830D0"/>
    <w:rsid w:val="48522A7F"/>
    <w:rsid w:val="497A2D29"/>
    <w:rsid w:val="4B263CD6"/>
    <w:rsid w:val="4B372EAE"/>
    <w:rsid w:val="4BB26B7D"/>
    <w:rsid w:val="4C4334E7"/>
    <w:rsid w:val="4C8C4B82"/>
    <w:rsid w:val="4C925DA9"/>
    <w:rsid w:val="4CD73EB9"/>
    <w:rsid w:val="4D852663"/>
    <w:rsid w:val="4D862070"/>
    <w:rsid w:val="4DB14EE8"/>
    <w:rsid w:val="4E372524"/>
    <w:rsid w:val="4FA9241B"/>
    <w:rsid w:val="51130FBB"/>
    <w:rsid w:val="51B54B23"/>
    <w:rsid w:val="526E78A3"/>
    <w:rsid w:val="52825E86"/>
    <w:rsid w:val="52F97788"/>
    <w:rsid w:val="536051FF"/>
    <w:rsid w:val="53A123DB"/>
    <w:rsid w:val="53B20651"/>
    <w:rsid w:val="53EC098C"/>
    <w:rsid w:val="55D77067"/>
    <w:rsid w:val="56A37BF6"/>
    <w:rsid w:val="57863F1F"/>
    <w:rsid w:val="585C6706"/>
    <w:rsid w:val="59B241EC"/>
    <w:rsid w:val="5A8D7133"/>
    <w:rsid w:val="5B2A50AE"/>
    <w:rsid w:val="5CB70498"/>
    <w:rsid w:val="5CEE21E8"/>
    <w:rsid w:val="5D050F63"/>
    <w:rsid w:val="5DBF4C2C"/>
    <w:rsid w:val="5E784756"/>
    <w:rsid w:val="5F774C13"/>
    <w:rsid w:val="600F7B89"/>
    <w:rsid w:val="631760FF"/>
    <w:rsid w:val="63715118"/>
    <w:rsid w:val="644A4DB3"/>
    <w:rsid w:val="64AD03EB"/>
    <w:rsid w:val="657809E0"/>
    <w:rsid w:val="6680613D"/>
    <w:rsid w:val="66F172DC"/>
    <w:rsid w:val="692A0243"/>
    <w:rsid w:val="69686966"/>
    <w:rsid w:val="69831CEF"/>
    <w:rsid w:val="6A871E88"/>
    <w:rsid w:val="6A9950DE"/>
    <w:rsid w:val="6AAC7127"/>
    <w:rsid w:val="6B5C588B"/>
    <w:rsid w:val="6BC70553"/>
    <w:rsid w:val="6BD92892"/>
    <w:rsid w:val="6C392D20"/>
    <w:rsid w:val="6DB14759"/>
    <w:rsid w:val="6DCB6E1D"/>
    <w:rsid w:val="6DDEB3B9"/>
    <w:rsid w:val="6DFB4A6E"/>
    <w:rsid w:val="6DFD7CD4"/>
    <w:rsid w:val="6FD21B91"/>
    <w:rsid w:val="711F00F8"/>
    <w:rsid w:val="715D37BA"/>
    <w:rsid w:val="71D66FFC"/>
    <w:rsid w:val="73133FC0"/>
    <w:rsid w:val="73C445EE"/>
    <w:rsid w:val="74101429"/>
    <w:rsid w:val="74692034"/>
    <w:rsid w:val="74757324"/>
    <w:rsid w:val="74777206"/>
    <w:rsid w:val="74DA1D9A"/>
    <w:rsid w:val="74F460EC"/>
    <w:rsid w:val="766F6EAD"/>
    <w:rsid w:val="76912B5E"/>
    <w:rsid w:val="76BF452A"/>
    <w:rsid w:val="76D25365"/>
    <w:rsid w:val="778C6315"/>
    <w:rsid w:val="77B840F7"/>
    <w:rsid w:val="77DA8BAD"/>
    <w:rsid w:val="789E5002"/>
    <w:rsid w:val="797823F6"/>
    <w:rsid w:val="7A146AD1"/>
    <w:rsid w:val="7AAB7768"/>
    <w:rsid w:val="7AFF41A6"/>
    <w:rsid w:val="7B9C63FB"/>
    <w:rsid w:val="7C415F2B"/>
    <w:rsid w:val="7C7012C1"/>
    <w:rsid w:val="7C9D35C7"/>
    <w:rsid w:val="7CA62B6A"/>
    <w:rsid w:val="7E865AC4"/>
    <w:rsid w:val="7EC64299"/>
    <w:rsid w:val="7F1F767C"/>
    <w:rsid w:val="7F612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42197"/>
  <w15:docId w15:val="{250A703C-2F8A-4500-B486-FCB44F44D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val="en-A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1">
    <w:name w:val="占位符文本1"/>
    <w:basedOn w:val="a0"/>
    <w:uiPriority w:val="99"/>
    <w:semiHidden/>
    <w:qFormat/>
    <w:rPr>
      <w:color w:val="808080"/>
    </w:rPr>
  </w:style>
  <w:style w:type="paragraph" w:customStyle="1" w:styleId="CharCharChar">
    <w:name w:val="Char Char Char"/>
    <w:basedOn w:val="a"/>
    <w:semiHidden/>
    <w:qFormat/>
    <w:pPr>
      <w:widowControl w:val="0"/>
      <w:jc w:val="both"/>
    </w:pPr>
    <w:rPr>
      <w:rFonts w:cs="宋体"/>
      <w:kern w:val="2"/>
      <w:sz w:val="24"/>
      <w:lang w:val="en-US"/>
    </w:rPr>
  </w:style>
  <w:style w:type="paragraph" w:customStyle="1" w:styleId="Style5">
    <w:name w:val="_Style 5"/>
    <w:basedOn w:val="a"/>
    <w:next w:val="10"/>
    <w:uiPriority w:val="34"/>
    <w:qFormat/>
    <w:pPr>
      <w:widowControl w:val="0"/>
      <w:ind w:firstLineChars="200" w:firstLine="420"/>
      <w:jc w:val="both"/>
    </w:pPr>
    <w:rPr>
      <w:rFonts w:ascii="Calibri" w:hAnsi="Calibri"/>
      <w:kern w:val="2"/>
      <w:sz w:val="21"/>
      <w:szCs w:val="22"/>
      <w:lang w:val="en-US"/>
    </w:rPr>
  </w:style>
  <w:style w:type="paragraph" w:customStyle="1" w:styleId="10">
    <w:name w:val="列表段落1"/>
    <w:basedOn w:val="a"/>
    <w:uiPriority w:val="34"/>
    <w:qFormat/>
    <w:pPr>
      <w:ind w:firstLineChars="200" w:firstLine="420"/>
    </w:pPr>
  </w:style>
  <w:style w:type="character" w:customStyle="1" w:styleId="a8">
    <w:name w:val="页眉 字符"/>
    <w:basedOn w:val="a0"/>
    <w:link w:val="a7"/>
    <w:uiPriority w:val="99"/>
    <w:qFormat/>
    <w:rPr>
      <w:rFonts w:ascii="Times New Roman" w:eastAsia="宋体" w:hAnsi="Times New Roman" w:cs="Times New Roman"/>
      <w:kern w:val="0"/>
      <w:sz w:val="18"/>
      <w:szCs w:val="18"/>
      <w:lang w:val="en-AU"/>
    </w:rPr>
  </w:style>
  <w:style w:type="character" w:customStyle="1" w:styleId="a6">
    <w:name w:val="页脚 字符"/>
    <w:basedOn w:val="a0"/>
    <w:link w:val="a5"/>
    <w:uiPriority w:val="99"/>
    <w:qFormat/>
    <w:rPr>
      <w:rFonts w:ascii="Times New Roman" w:eastAsia="宋体" w:hAnsi="Times New Roman" w:cs="Times New Roman"/>
      <w:kern w:val="0"/>
      <w:sz w:val="18"/>
      <w:szCs w:val="18"/>
      <w:lang w:val="en-AU"/>
    </w:rPr>
  </w:style>
  <w:style w:type="character" w:styleId="a9">
    <w:name w:val="annotation reference"/>
    <w:basedOn w:val="a0"/>
    <w:uiPriority w:val="99"/>
    <w:semiHidden/>
    <w:unhideWhenUsed/>
    <w:rsid w:val="008B2C56"/>
    <w:rPr>
      <w:sz w:val="21"/>
      <w:szCs w:val="21"/>
    </w:rPr>
  </w:style>
  <w:style w:type="paragraph" w:styleId="aa">
    <w:name w:val="annotation subject"/>
    <w:basedOn w:val="a3"/>
    <w:next w:val="a3"/>
    <w:link w:val="ab"/>
    <w:uiPriority w:val="99"/>
    <w:semiHidden/>
    <w:unhideWhenUsed/>
    <w:rsid w:val="008B2C56"/>
    <w:rPr>
      <w:b/>
      <w:bCs/>
    </w:rPr>
  </w:style>
  <w:style w:type="character" w:customStyle="1" w:styleId="a4">
    <w:name w:val="批注文字 字符"/>
    <w:basedOn w:val="a0"/>
    <w:link w:val="a3"/>
    <w:uiPriority w:val="99"/>
    <w:semiHidden/>
    <w:rsid w:val="008B2C56"/>
    <w:rPr>
      <w:lang w:val="en-AU"/>
    </w:rPr>
  </w:style>
  <w:style w:type="character" w:customStyle="1" w:styleId="ab">
    <w:name w:val="批注主题 字符"/>
    <w:basedOn w:val="a4"/>
    <w:link w:val="aa"/>
    <w:uiPriority w:val="99"/>
    <w:semiHidden/>
    <w:rsid w:val="008B2C56"/>
    <w:rPr>
      <w:b/>
      <w:bCs/>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image" Target="media/image52.wmf"/><Relationship Id="rId21" Type="http://schemas.openxmlformats.org/officeDocument/2006/relationships/image" Target="media/image9.wmf"/><Relationship Id="rId42" Type="http://schemas.openxmlformats.org/officeDocument/2006/relationships/oleObject" Target="embeddings/oleObject18.bin"/><Relationship Id="rId47" Type="http://schemas.openxmlformats.org/officeDocument/2006/relationships/oleObject" Target="embeddings/oleObject21.bin"/><Relationship Id="rId63" Type="http://schemas.openxmlformats.org/officeDocument/2006/relationships/oleObject" Target="embeddings/oleObject27.bin"/><Relationship Id="rId68" Type="http://schemas.openxmlformats.org/officeDocument/2006/relationships/image" Target="media/image30.wmf"/><Relationship Id="rId84" Type="http://schemas.openxmlformats.org/officeDocument/2006/relationships/image" Target="media/image36.wmf"/><Relationship Id="rId89" Type="http://schemas.openxmlformats.org/officeDocument/2006/relationships/oleObject" Target="embeddings/oleObject42.bin"/><Relationship Id="rId112" Type="http://schemas.openxmlformats.org/officeDocument/2006/relationships/oleObject" Target="embeddings/oleObject54.bin"/><Relationship Id="rId133" Type="http://schemas.openxmlformats.org/officeDocument/2006/relationships/image" Target="media/image59.wmf"/><Relationship Id="rId138" Type="http://schemas.openxmlformats.org/officeDocument/2006/relationships/oleObject" Target="embeddings/oleObject68.bin"/><Relationship Id="rId16" Type="http://schemas.openxmlformats.org/officeDocument/2006/relationships/oleObject" Target="embeddings/oleObject5.bin"/><Relationship Id="rId107" Type="http://schemas.openxmlformats.org/officeDocument/2006/relationships/image" Target="media/image47.wmf"/><Relationship Id="rId11" Type="http://schemas.openxmlformats.org/officeDocument/2006/relationships/image" Target="media/image4.wmf"/><Relationship Id="rId32" Type="http://schemas.openxmlformats.org/officeDocument/2006/relationships/oleObject" Target="embeddings/oleObject13.bin"/><Relationship Id="rId37" Type="http://schemas.openxmlformats.org/officeDocument/2006/relationships/image" Target="media/image17.wmf"/><Relationship Id="rId53" Type="http://schemas.openxmlformats.org/officeDocument/2006/relationships/oleObject" Target="embeddings/oleObject22.bin"/><Relationship Id="rId58" Type="http://schemas.openxmlformats.org/officeDocument/2006/relationships/image" Target="media/image25.wmf"/><Relationship Id="rId74" Type="http://schemas.openxmlformats.org/officeDocument/2006/relationships/oleObject" Target="embeddings/oleObject33.bin"/><Relationship Id="rId79" Type="http://schemas.openxmlformats.org/officeDocument/2006/relationships/oleObject" Target="embeddings/oleObject36.bin"/><Relationship Id="rId102" Type="http://schemas.openxmlformats.org/officeDocument/2006/relationships/image" Target="media/image45.wmf"/><Relationship Id="rId123" Type="http://schemas.openxmlformats.org/officeDocument/2006/relationships/image" Target="media/image54.wmf"/><Relationship Id="rId128" Type="http://schemas.openxmlformats.org/officeDocument/2006/relationships/oleObject" Target="embeddings/oleObject63.bin"/><Relationship Id="rId144" Type="http://schemas.openxmlformats.org/officeDocument/2006/relationships/image" Target="media/image64.wmf"/><Relationship Id="rId149" Type="http://schemas.microsoft.com/office/2011/relationships/people" Target="people.xml"/><Relationship Id="rId5" Type="http://schemas.openxmlformats.org/officeDocument/2006/relationships/webSettings" Target="webSettings.xml"/><Relationship Id="rId90" Type="http://schemas.openxmlformats.org/officeDocument/2006/relationships/image" Target="media/image39.wmf"/><Relationship Id="rId95" Type="http://schemas.openxmlformats.org/officeDocument/2006/relationships/oleObject" Target="embeddings/oleObject45.bin"/><Relationship Id="rId22" Type="http://schemas.openxmlformats.org/officeDocument/2006/relationships/oleObject" Target="embeddings/oleObject8.bin"/><Relationship Id="rId27" Type="http://schemas.openxmlformats.org/officeDocument/2006/relationships/image" Target="media/image12.wmf"/><Relationship Id="rId43" Type="http://schemas.openxmlformats.org/officeDocument/2006/relationships/image" Target="media/image20.wmf"/><Relationship Id="rId48" Type="http://schemas.openxmlformats.org/officeDocument/2006/relationships/comments" Target="comments.xml"/><Relationship Id="rId64" Type="http://schemas.openxmlformats.org/officeDocument/2006/relationships/image" Target="media/image28.wmf"/><Relationship Id="rId69" Type="http://schemas.openxmlformats.org/officeDocument/2006/relationships/oleObject" Target="embeddings/oleObject30.bin"/><Relationship Id="rId113" Type="http://schemas.openxmlformats.org/officeDocument/2006/relationships/image" Target="media/image50.wmf"/><Relationship Id="rId118" Type="http://schemas.openxmlformats.org/officeDocument/2006/relationships/oleObject" Target="embeddings/oleObject57.bin"/><Relationship Id="rId134" Type="http://schemas.openxmlformats.org/officeDocument/2006/relationships/oleObject" Target="embeddings/oleObject66.bin"/><Relationship Id="rId139" Type="http://schemas.openxmlformats.org/officeDocument/2006/relationships/oleObject" Target="embeddings/oleObject69.bin"/><Relationship Id="rId80" Type="http://schemas.openxmlformats.org/officeDocument/2006/relationships/oleObject" Target="embeddings/oleObject37.bin"/><Relationship Id="rId85" Type="http://schemas.openxmlformats.org/officeDocument/2006/relationships/oleObject" Target="embeddings/oleObject40.bin"/><Relationship Id="rId15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image" Target="media/image15.wmf"/><Relationship Id="rId38" Type="http://schemas.openxmlformats.org/officeDocument/2006/relationships/oleObject" Target="embeddings/oleObject16.bin"/><Relationship Id="rId46" Type="http://schemas.openxmlformats.org/officeDocument/2006/relationships/image" Target="media/image21.wmf"/><Relationship Id="rId59" Type="http://schemas.openxmlformats.org/officeDocument/2006/relationships/oleObject" Target="embeddings/oleObject25.bin"/><Relationship Id="rId67" Type="http://schemas.openxmlformats.org/officeDocument/2006/relationships/oleObject" Target="embeddings/oleObject29.bin"/><Relationship Id="rId103" Type="http://schemas.openxmlformats.org/officeDocument/2006/relationships/oleObject" Target="embeddings/oleObject49.bin"/><Relationship Id="rId108" Type="http://schemas.openxmlformats.org/officeDocument/2006/relationships/oleObject" Target="embeddings/oleObject52.bin"/><Relationship Id="rId116" Type="http://schemas.openxmlformats.org/officeDocument/2006/relationships/oleObject" Target="embeddings/oleObject56.bin"/><Relationship Id="rId124" Type="http://schemas.openxmlformats.org/officeDocument/2006/relationships/oleObject" Target="embeddings/oleObject61.bin"/><Relationship Id="rId129" Type="http://schemas.openxmlformats.org/officeDocument/2006/relationships/image" Target="media/image57.wmf"/><Relationship Id="rId137" Type="http://schemas.openxmlformats.org/officeDocument/2006/relationships/image" Target="media/image61.wmf"/><Relationship Id="rId20" Type="http://schemas.openxmlformats.org/officeDocument/2006/relationships/oleObject" Target="embeddings/oleObject7.bin"/><Relationship Id="rId41" Type="http://schemas.openxmlformats.org/officeDocument/2006/relationships/image" Target="media/image19.wmf"/><Relationship Id="rId54" Type="http://schemas.openxmlformats.org/officeDocument/2006/relationships/image" Target="media/image23.wmf"/><Relationship Id="rId62" Type="http://schemas.openxmlformats.org/officeDocument/2006/relationships/image" Target="media/image27.wmf"/><Relationship Id="rId70" Type="http://schemas.openxmlformats.org/officeDocument/2006/relationships/image" Target="media/image31.wmf"/><Relationship Id="rId75" Type="http://schemas.openxmlformats.org/officeDocument/2006/relationships/oleObject" Target="embeddings/oleObject34.bin"/><Relationship Id="rId83" Type="http://schemas.openxmlformats.org/officeDocument/2006/relationships/oleObject" Target="embeddings/oleObject39.bin"/><Relationship Id="rId88" Type="http://schemas.openxmlformats.org/officeDocument/2006/relationships/image" Target="media/image38.wmf"/><Relationship Id="rId91" Type="http://schemas.openxmlformats.org/officeDocument/2006/relationships/oleObject" Target="embeddings/oleObject43.bin"/><Relationship Id="rId96" Type="http://schemas.openxmlformats.org/officeDocument/2006/relationships/image" Target="media/image42.wmf"/><Relationship Id="rId111" Type="http://schemas.openxmlformats.org/officeDocument/2006/relationships/image" Target="media/image49.wmf"/><Relationship Id="rId132" Type="http://schemas.openxmlformats.org/officeDocument/2006/relationships/oleObject" Target="embeddings/oleObject65.bin"/><Relationship Id="rId140" Type="http://schemas.openxmlformats.org/officeDocument/2006/relationships/image" Target="media/image62.wmf"/><Relationship Id="rId145" Type="http://schemas.openxmlformats.org/officeDocument/2006/relationships/oleObject" Target="embeddings/oleObject72.bin"/><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microsoft.com/office/2011/relationships/commentsExtended" Target="commentsExtended.xml"/><Relationship Id="rId57" Type="http://schemas.openxmlformats.org/officeDocument/2006/relationships/oleObject" Target="embeddings/oleObject24.bin"/><Relationship Id="rId106" Type="http://schemas.openxmlformats.org/officeDocument/2006/relationships/oleObject" Target="embeddings/oleObject51.bin"/><Relationship Id="rId114" Type="http://schemas.openxmlformats.org/officeDocument/2006/relationships/oleObject" Target="embeddings/oleObject55.bin"/><Relationship Id="rId119" Type="http://schemas.openxmlformats.org/officeDocument/2006/relationships/image" Target="media/image53.wmf"/><Relationship Id="rId127" Type="http://schemas.openxmlformats.org/officeDocument/2006/relationships/image" Target="media/image56.wmf"/><Relationship Id="rId10" Type="http://schemas.openxmlformats.org/officeDocument/2006/relationships/oleObject" Target="embeddings/oleObject2.bin"/><Relationship Id="rId31" Type="http://schemas.openxmlformats.org/officeDocument/2006/relationships/image" Target="media/image14.wmf"/><Relationship Id="rId44" Type="http://schemas.openxmlformats.org/officeDocument/2006/relationships/oleObject" Target="embeddings/oleObject19.bin"/><Relationship Id="rId52" Type="http://schemas.openxmlformats.org/officeDocument/2006/relationships/image" Target="media/image22.wmf"/><Relationship Id="rId60" Type="http://schemas.openxmlformats.org/officeDocument/2006/relationships/image" Target="media/image26.wmf"/><Relationship Id="rId65" Type="http://schemas.openxmlformats.org/officeDocument/2006/relationships/oleObject" Target="embeddings/oleObject28.bin"/><Relationship Id="rId73" Type="http://schemas.openxmlformats.org/officeDocument/2006/relationships/oleObject" Target="embeddings/oleObject32.bin"/><Relationship Id="rId78" Type="http://schemas.openxmlformats.org/officeDocument/2006/relationships/image" Target="media/image34.wmf"/><Relationship Id="rId81" Type="http://schemas.openxmlformats.org/officeDocument/2006/relationships/oleObject" Target="embeddings/oleObject38.bin"/><Relationship Id="rId86" Type="http://schemas.openxmlformats.org/officeDocument/2006/relationships/image" Target="media/image37.wmf"/><Relationship Id="rId94" Type="http://schemas.openxmlformats.org/officeDocument/2006/relationships/image" Target="media/image41.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oleObject" Target="embeddings/oleObject60.bin"/><Relationship Id="rId130" Type="http://schemas.openxmlformats.org/officeDocument/2006/relationships/oleObject" Target="embeddings/oleObject64.bin"/><Relationship Id="rId135" Type="http://schemas.openxmlformats.org/officeDocument/2006/relationships/image" Target="media/image60.wmf"/><Relationship Id="rId143" Type="http://schemas.openxmlformats.org/officeDocument/2006/relationships/oleObject" Target="embeddings/oleObject71.bin"/><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wmf"/><Relationship Id="rId13" Type="http://schemas.openxmlformats.org/officeDocument/2006/relationships/image" Target="media/image5.wmf"/><Relationship Id="rId18" Type="http://schemas.openxmlformats.org/officeDocument/2006/relationships/oleObject" Target="embeddings/oleObject6.bin"/><Relationship Id="rId39" Type="http://schemas.openxmlformats.org/officeDocument/2006/relationships/image" Target="media/image18.wmf"/><Relationship Id="rId109" Type="http://schemas.openxmlformats.org/officeDocument/2006/relationships/image" Target="media/image48.wmf"/><Relationship Id="rId34" Type="http://schemas.openxmlformats.org/officeDocument/2006/relationships/oleObject" Target="embeddings/oleObject14.bin"/><Relationship Id="rId50" Type="http://schemas.microsoft.com/office/2016/09/relationships/commentsIds" Target="commentsIds.xml"/><Relationship Id="rId55" Type="http://schemas.openxmlformats.org/officeDocument/2006/relationships/oleObject" Target="embeddings/oleObject23.bin"/><Relationship Id="rId76" Type="http://schemas.openxmlformats.org/officeDocument/2006/relationships/image" Target="media/image33.wmf"/><Relationship Id="rId97" Type="http://schemas.openxmlformats.org/officeDocument/2006/relationships/oleObject" Target="embeddings/oleObject46.bin"/><Relationship Id="rId104" Type="http://schemas.openxmlformats.org/officeDocument/2006/relationships/oleObject" Target="embeddings/oleObject50.bin"/><Relationship Id="rId120" Type="http://schemas.openxmlformats.org/officeDocument/2006/relationships/oleObject" Target="embeddings/oleObject58.bin"/><Relationship Id="rId125" Type="http://schemas.openxmlformats.org/officeDocument/2006/relationships/image" Target="media/image55.wmf"/><Relationship Id="rId141" Type="http://schemas.openxmlformats.org/officeDocument/2006/relationships/oleObject" Target="embeddings/oleObject70.bin"/><Relationship Id="rId146" Type="http://schemas.openxmlformats.org/officeDocument/2006/relationships/image" Target="media/image65.wmf"/><Relationship Id="rId7" Type="http://schemas.openxmlformats.org/officeDocument/2006/relationships/image" Target="media/image2.wmf"/><Relationship Id="rId71" Type="http://schemas.openxmlformats.org/officeDocument/2006/relationships/oleObject" Target="embeddings/oleObject31.bin"/><Relationship Id="rId92" Type="http://schemas.openxmlformats.org/officeDocument/2006/relationships/image" Target="media/image40.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oleObject" Target="embeddings/oleObject20.bin"/><Relationship Id="rId66" Type="http://schemas.openxmlformats.org/officeDocument/2006/relationships/image" Target="media/image29.wmf"/><Relationship Id="rId87" Type="http://schemas.openxmlformats.org/officeDocument/2006/relationships/oleObject" Target="embeddings/oleObject41.bin"/><Relationship Id="rId110" Type="http://schemas.openxmlformats.org/officeDocument/2006/relationships/oleObject" Target="embeddings/oleObject53.bin"/><Relationship Id="rId115" Type="http://schemas.openxmlformats.org/officeDocument/2006/relationships/image" Target="media/image51.wmf"/><Relationship Id="rId131" Type="http://schemas.openxmlformats.org/officeDocument/2006/relationships/image" Target="media/image58.wmf"/><Relationship Id="rId136" Type="http://schemas.openxmlformats.org/officeDocument/2006/relationships/oleObject" Target="embeddings/oleObject67.bin"/><Relationship Id="rId61" Type="http://schemas.openxmlformats.org/officeDocument/2006/relationships/oleObject" Target="embeddings/oleObject26.bin"/><Relationship Id="rId82" Type="http://schemas.openxmlformats.org/officeDocument/2006/relationships/image" Target="media/image35.wmf"/><Relationship Id="rId19" Type="http://schemas.openxmlformats.org/officeDocument/2006/relationships/image" Target="media/image8.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image" Target="media/image16.wmf"/><Relationship Id="rId56" Type="http://schemas.openxmlformats.org/officeDocument/2006/relationships/image" Target="media/image24.wmf"/><Relationship Id="rId77" Type="http://schemas.openxmlformats.org/officeDocument/2006/relationships/oleObject" Target="embeddings/oleObject35.bin"/><Relationship Id="rId100" Type="http://schemas.openxmlformats.org/officeDocument/2006/relationships/image" Target="media/image44.wmf"/><Relationship Id="rId105" Type="http://schemas.openxmlformats.org/officeDocument/2006/relationships/image" Target="media/image46.wmf"/><Relationship Id="rId126" Type="http://schemas.openxmlformats.org/officeDocument/2006/relationships/oleObject" Target="embeddings/oleObject62.bin"/><Relationship Id="rId147" Type="http://schemas.openxmlformats.org/officeDocument/2006/relationships/oleObject" Target="embeddings/oleObject73.bin"/><Relationship Id="rId8" Type="http://schemas.openxmlformats.org/officeDocument/2006/relationships/oleObject" Target="embeddings/oleObject1.bin"/><Relationship Id="rId51" Type="http://schemas.microsoft.com/office/2018/08/relationships/commentsExtensible" Target="commentsExtensible.xml"/><Relationship Id="rId72" Type="http://schemas.openxmlformats.org/officeDocument/2006/relationships/image" Target="media/image32.wmf"/><Relationship Id="rId93" Type="http://schemas.openxmlformats.org/officeDocument/2006/relationships/oleObject" Target="embeddings/oleObject44.bin"/><Relationship Id="rId98" Type="http://schemas.openxmlformats.org/officeDocument/2006/relationships/image" Target="media/image43.wmf"/><Relationship Id="rId121" Type="http://schemas.openxmlformats.org/officeDocument/2006/relationships/oleObject" Target="embeddings/oleObject59.bin"/><Relationship Id="rId142" Type="http://schemas.openxmlformats.org/officeDocument/2006/relationships/image" Target="media/image6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extobjs>
    <extobj name="ECB019B1-382A-4266-B25C-5B523AA43C14-1">
      <extobjdata type="ECB019B1-382A-4266-B25C-5B523AA43C14" data="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921</Words>
  <Characters>5253</Characters>
  <Application>Microsoft Office Word</Application>
  <DocSecurity>0</DocSecurity>
  <Lines>43</Lines>
  <Paragraphs>12</Paragraphs>
  <ScaleCrop>false</ScaleCrop>
  <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 yaqiong</dc:creator>
  <cp:lastModifiedBy>HTHT</cp:lastModifiedBy>
  <cp:revision>198</cp:revision>
  <dcterms:created xsi:type="dcterms:W3CDTF">2022-02-21T13:32:00Z</dcterms:created>
  <dcterms:modified xsi:type="dcterms:W3CDTF">2023-06-30T01:42:00Z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CBC2125D689F4EBEA02301B0FA94D2EB_12</vt:lpwstr>
  </property>
</Properties>
</file>