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CDBE" w14:textId="77777777" w:rsidR="0005626A" w:rsidRDefault="00000000">
      <w:pPr>
        <w:spacing w:after="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南昌航空大学实验报告</w:t>
      </w:r>
    </w:p>
    <w:p w14:paraId="4F3DC8B7" w14:textId="71C4C2CF" w:rsidR="0005626A" w:rsidRDefault="00000000">
      <w:pPr>
        <w:spacing w:after="62"/>
      </w:pPr>
      <w:r>
        <w:rPr>
          <w:rFonts w:hint="eastAsia"/>
        </w:rPr>
        <w:t>课程名称：交换与路由技术实验</w:t>
      </w:r>
      <w:r>
        <w:rPr>
          <w:rFonts w:hint="eastAsia"/>
        </w:rPr>
        <w:t xml:space="preserve"> / </w:t>
      </w:r>
      <w:r>
        <w:rPr>
          <w:rFonts w:hint="eastAsia"/>
        </w:rPr>
        <w:t>计算机网络实验实验名称：校园楼宇接入交换网络设计与配置（基于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eNSP</w:t>
      </w:r>
      <w:proofErr w:type="spellEnd"/>
      <w:r>
        <w:rPr>
          <w:rFonts w:hint="eastAsia"/>
        </w:rPr>
        <w:t>）学院：信息工程学院专业班级：网络工程</w:t>
      </w:r>
      <w:r>
        <w:rPr>
          <w:rFonts w:hint="eastAsia"/>
        </w:rPr>
        <w:t>________</w:t>
      </w:r>
      <w:r>
        <w:rPr>
          <w:rFonts w:hint="eastAsia"/>
        </w:rPr>
        <w:t>班姓</w:t>
      </w:r>
      <w:r>
        <w:rPr>
          <w:rFonts w:hint="eastAsia"/>
        </w:rPr>
        <w:t xml:space="preserve"> </w:t>
      </w:r>
      <w:r>
        <w:rPr>
          <w:rFonts w:hint="eastAsia"/>
        </w:rPr>
        <w:t>名：</w:t>
      </w:r>
      <w:r>
        <w:rPr>
          <w:rFonts w:hint="eastAsia"/>
        </w:rPr>
        <w:t>___</w:t>
      </w:r>
      <w:r w:rsidR="00F4384F">
        <w:rPr>
          <w:rFonts w:hint="eastAsia"/>
        </w:rPr>
        <w:t>周江俊</w:t>
      </w:r>
      <w:r>
        <w:rPr>
          <w:rFonts w:hint="eastAsia"/>
        </w:rPr>
        <w:t>_____________</w:t>
      </w: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号：</w:t>
      </w:r>
      <w:r>
        <w:rPr>
          <w:rFonts w:hint="eastAsia"/>
        </w:rPr>
        <w:t>___</w:t>
      </w:r>
      <w:r w:rsidR="00F4384F">
        <w:rPr>
          <w:rFonts w:hint="eastAsia"/>
        </w:rPr>
        <w:t>23224233</w:t>
      </w:r>
      <w:r>
        <w:rPr>
          <w:rFonts w:hint="eastAsia"/>
        </w:rPr>
        <w:t>_____________</w:t>
      </w:r>
      <w:r>
        <w:rPr>
          <w:rFonts w:hint="eastAsia"/>
        </w:rPr>
        <w:t>实验地点：网络工程实验室实验日期：</w:t>
      </w:r>
      <w:r>
        <w:rPr>
          <w:rFonts w:hint="eastAsia"/>
        </w:rPr>
        <w:t xml:space="preserve">2026 </w:t>
      </w:r>
      <w:r>
        <w:rPr>
          <w:rFonts w:hint="eastAsia"/>
        </w:rPr>
        <w:t>年</w:t>
      </w:r>
      <w:r w:rsidR="00F4384F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月</w:t>
      </w:r>
      <w:r w:rsidR="00F4384F">
        <w:rPr>
          <w:rFonts w:hint="eastAsia"/>
        </w:rPr>
        <w:t>20</w:t>
      </w:r>
      <w:r>
        <w:rPr>
          <w:rFonts w:hint="eastAsia"/>
        </w:rPr>
        <w:t xml:space="preserve"> </w:t>
      </w:r>
      <w:r>
        <w:rPr>
          <w:rFonts w:hint="eastAsia"/>
        </w:rPr>
        <w:t>日指导教师：</w:t>
      </w:r>
      <w:r>
        <w:rPr>
          <w:rFonts w:hint="eastAsia"/>
        </w:rPr>
        <w:t>___</w:t>
      </w:r>
      <w:r w:rsidR="00F4384F">
        <w:rPr>
          <w:rFonts w:hint="eastAsia"/>
        </w:rPr>
        <w:t>李森严</w:t>
      </w:r>
      <w:r>
        <w:rPr>
          <w:rFonts w:hint="eastAsia"/>
        </w:rPr>
        <w:t>_____________</w:t>
      </w:r>
    </w:p>
    <w:p w14:paraId="1049F464" w14:textId="77777777" w:rsidR="0005626A" w:rsidRDefault="0005626A">
      <w:pPr>
        <w:spacing w:after="62"/>
      </w:pPr>
    </w:p>
    <w:p w14:paraId="73FB6F1B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一、实验目的</w:t>
      </w:r>
    </w:p>
    <w:p w14:paraId="0FE25799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熟悉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eNSP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模拟器的使用流程，掌握华为交换机基础命令配置方法。</w:t>
      </w:r>
    </w:p>
    <w:p w14:paraId="79473490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理解</w:t>
      </w:r>
      <w:r>
        <w:rPr>
          <w:rFonts w:hint="eastAsia"/>
        </w:rPr>
        <w:t xml:space="preserve"> VLAN </w:t>
      </w:r>
      <w:r>
        <w:rPr>
          <w:rFonts w:hint="eastAsia"/>
        </w:rPr>
        <w:t>技术原理，掌握二层</w:t>
      </w:r>
      <w:r>
        <w:rPr>
          <w:rFonts w:hint="eastAsia"/>
        </w:rPr>
        <w:t xml:space="preserve"> VLAN </w:t>
      </w:r>
      <w:r>
        <w:rPr>
          <w:rFonts w:hint="eastAsia"/>
        </w:rPr>
        <w:t>划分与端口分配，实现不同业务区域逻辑隔离。</w:t>
      </w:r>
    </w:p>
    <w:p w14:paraId="3BB86A0E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掌握</w:t>
      </w:r>
      <w:r>
        <w:rPr>
          <w:rFonts w:hint="eastAsia"/>
        </w:rPr>
        <w:t xml:space="preserve"> Trunk </w:t>
      </w:r>
      <w:r>
        <w:rPr>
          <w:rFonts w:hint="eastAsia"/>
        </w:rPr>
        <w:t>链路配置，实现跨交换机同</w:t>
      </w:r>
      <w:r>
        <w:rPr>
          <w:rFonts w:hint="eastAsia"/>
        </w:rPr>
        <w:t xml:space="preserve"> VLAN </w:t>
      </w:r>
      <w:r>
        <w:rPr>
          <w:rFonts w:hint="eastAsia"/>
        </w:rPr>
        <w:t>终端正常通信。</w:t>
      </w:r>
    </w:p>
    <w:p w14:paraId="2CC96ABC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掌握端口聚合（</w:t>
      </w:r>
      <w:r>
        <w:rPr>
          <w:rFonts w:hint="eastAsia"/>
        </w:rPr>
        <w:t>Eth-Trunk</w:t>
      </w:r>
      <w:r>
        <w:rPr>
          <w:rFonts w:hint="eastAsia"/>
        </w:rPr>
        <w:t>）配置，提升上联链路带宽与冗余可靠性。</w:t>
      </w:r>
    </w:p>
    <w:p w14:paraId="46108B5C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理解生成</w:t>
      </w:r>
      <w:proofErr w:type="gramStart"/>
      <w:r>
        <w:rPr>
          <w:rFonts w:hint="eastAsia"/>
        </w:rPr>
        <w:t>树协议</w:t>
      </w:r>
      <w:proofErr w:type="gramEnd"/>
      <w:r>
        <w:rPr>
          <w:rFonts w:hint="eastAsia"/>
        </w:rPr>
        <w:t xml:space="preserve"> STP </w:t>
      </w:r>
      <w:r>
        <w:rPr>
          <w:rFonts w:hint="eastAsia"/>
        </w:rPr>
        <w:t>的工作机制，能配置并验证无环二层拓扑。</w:t>
      </w:r>
    </w:p>
    <w:p w14:paraId="03BF12D4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掌握三层交换机</w:t>
      </w:r>
      <w:r>
        <w:rPr>
          <w:rFonts w:hint="eastAsia"/>
        </w:rPr>
        <w:t xml:space="preserve"> VLANIF </w:t>
      </w:r>
      <w:r>
        <w:rPr>
          <w:rFonts w:hint="eastAsia"/>
        </w:rPr>
        <w:t>接口配置，实现不同</w:t>
      </w:r>
      <w:r>
        <w:rPr>
          <w:rFonts w:hint="eastAsia"/>
        </w:rPr>
        <w:t xml:space="preserve"> VLAN </w:t>
      </w:r>
      <w:r>
        <w:rPr>
          <w:rFonts w:hint="eastAsia"/>
        </w:rPr>
        <w:t>间三层互通。</w:t>
      </w:r>
    </w:p>
    <w:p w14:paraId="544210A7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结合校园楼宇实际场景，完成网络设计、配置、测试与简单故障排查。</w:t>
      </w:r>
    </w:p>
    <w:p w14:paraId="0585B502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二、实验原理</w:t>
      </w:r>
    </w:p>
    <w:p w14:paraId="757DB523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VLAN</w:t>
      </w:r>
      <w:r>
        <w:rPr>
          <w:rFonts w:hint="eastAsia"/>
        </w:rPr>
        <w:t>（虚拟局域网）：将物理局域网划分为多个逻辑广播域，同</w:t>
      </w:r>
      <w:r>
        <w:rPr>
          <w:rFonts w:hint="eastAsia"/>
        </w:rPr>
        <w:t xml:space="preserve"> VLAN </w:t>
      </w:r>
      <w:r>
        <w:rPr>
          <w:rFonts w:hint="eastAsia"/>
        </w:rPr>
        <w:t>内二层互通、不同</w:t>
      </w:r>
      <w:r>
        <w:rPr>
          <w:rFonts w:hint="eastAsia"/>
        </w:rPr>
        <w:t xml:space="preserve"> VLAN </w:t>
      </w:r>
      <w:r>
        <w:rPr>
          <w:rFonts w:hint="eastAsia"/>
        </w:rPr>
        <w:t>二层隔离，可抑制广播风暴、提升网络安全性。</w:t>
      </w:r>
    </w:p>
    <w:p w14:paraId="729AEE62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Trunk </w:t>
      </w:r>
      <w:r>
        <w:rPr>
          <w:rFonts w:hint="eastAsia"/>
        </w:rPr>
        <w:t>链路：交换机间互联链路，通过携带</w:t>
      </w:r>
      <w:r>
        <w:rPr>
          <w:rFonts w:hint="eastAsia"/>
        </w:rPr>
        <w:t xml:space="preserve"> VLAN </w:t>
      </w:r>
      <w:r>
        <w:rPr>
          <w:rFonts w:hint="eastAsia"/>
        </w:rPr>
        <w:t>标签，允许多个</w:t>
      </w:r>
      <w:r>
        <w:rPr>
          <w:rFonts w:hint="eastAsia"/>
        </w:rPr>
        <w:t xml:space="preserve"> VLAN </w:t>
      </w:r>
      <w:r>
        <w:rPr>
          <w:rFonts w:hint="eastAsia"/>
        </w:rPr>
        <w:t>数据在同一条物理链路上传输，实现跨交换机</w:t>
      </w:r>
      <w:r>
        <w:rPr>
          <w:rFonts w:hint="eastAsia"/>
        </w:rPr>
        <w:t xml:space="preserve"> VLAN </w:t>
      </w:r>
      <w:r>
        <w:rPr>
          <w:rFonts w:hint="eastAsia"/>
        </w:rPr>
        <w:t>延伸。</w:t>
      </w:r>
    </w:p>
    <w:p w14:paraId="3CB80A61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端口聚合（</w:t>
      </w:r>
      <w:r>
        <w:rPr>
          <w:rFonts w:hint="eastAsia"/>
        </w:rPr>
        <w:t>Eth-Trunk</w:t>
      </w:r>
      <w:r>
        <w:rPr>
          <w:rFonts w:hint="eastAsia"/>
        </w:rPr>
        <w:t>）：将多条物理链路捆绑为一条逻辑链路，既提升链路带宽，又提供链路冗余，单链路故障不影响整体连通性。</w:t>
      </w:r>
    </w:p>
    <w:p w14:paraId="7B7310EA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STP</w:t>
      </w:r>
      <w:r>
        <w:rPr>
          <w:rFonts w:hint="eastAsia"/>
        </w:rPr>
        <w:t>（生成树协议）：在存在冗余链路的二层网络中，自动计算无环树状拓扑，阻塞冗余端口防止环路，主链路故障时自动启用备用链路。</w:t>
      </w:r>
    </w:p>
    <w:p w14:paraId="085CCD82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三层交换：三层交换机兼具二层交换与三层路由功能，通过</w:t>
      </w:r>
      <w:r>
        <w:rPr>
          <w:rFonts w:hint="eastAsia"/>
        </w:rPr>
        <w:t xml:space="preserve"> VLANIF </w:t>
      </w:r>
      <w:r>
        <w:rPr>
          <w:rFonts w:hint="eastAsia"/>
        </w:rPr>
        <w:t>虚拟接口配置</w:t>
      </w:r>
      <w:r>
        <w:rPr>
          <w:rFonts w:hint="eastAsia"/>
        </w:rPr>
        <w:t xml:space="preserve"> IP </w:t>
      </w:r>
      <w:r>
        <w:rPr>
          <w:rFonts w:hint="eastAsia"/>
        </w:rPr>
        <w:t>地址，作为</w:t>
      </w:r>
      <w:r>
        <w:rPr>
          <w:rFonts w:hint="eastAsia"/>
        </w:rPr>
        <w:t xml:space="preserve"> VLAN </w:t>
      </w:r>
      <w:r>
        <w:rPr>
          <w:rFonts w:hint="eastAsia"/>
        </w:rPr>
        <w:t>网关，实现不同</w:t>
      </w:r>
      <w:r>
        <w:rPr>
          <w:rFonts w:hint="eastAsia"/>
        </w:rPr>
        <w:t xml:space="preserve"> VLAN </w:t>
      </w:r>
      <w:r>
        <w:rPr>
          <w:rFonts w:hint="eastAsia"/>
        </w:rPr>
        <w:t>间路由转发。</w:t>
      </w:r>
    </w:p>
    <w:p w14:paraId="6B44A84D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三、实验环境</w:t>
      </w:r>
    </w:p>
    <w:p w14:paraId="43F97507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软件环境：</w:t>
      </w:r>
      <w:proofErr w:type="spellStart"/>
      <w:r>
        <w:rPr>
          <w:rFonts w:hint="eastAsia"/>
        </w:rPr>
        <w:t>eNSP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模拟器、</w:t>
      </w:r>
      <w:proofErr w:type="spellStart"/>
      <w:r>
        <w:rPr>
          <w:rFonts w:hint="eastAsia"/>
        </w:rPr>
        <w:t>WinPcap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抓包工具</w:t>
      </w:r>
    </w:p>
    <w:p w14:paraId="540B6C7A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硬件设备（</w:t>
      </w:r>
      <w:proofErr w:type="spellStart"/>
      <w:r>
        <w:rPr>
          <w:rFonts w:hint="eastAsia"/>
        </w:rPr>
        <w:t>eNSP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模拟）：</w:t>
      </w:r>
    </w:p>
    <w:p w14:paraId="554D637A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二层交换机：</w:t>
      </w:r>
      <w:r>
        <w:rPr>
          <w:rFonts w:hint="eastAsia"/>
        </w:rPr>
        <w:t>SW1</w:t>
      </w:r>
      <w:r>
        <w:rPr>
          <w:rFonts w:hint="eastAsia"/>
        </w:rPr>
        <w:t>（</w:t>
      </w:r>
      <w:r>
        <w:rPr>
          <w:rFonts w:hint="eastAsia"/>
        </w:rPr>
        <w:t xml:space="preserve">A </w:t>
      </w:r>
      <w:proofErr w:type="gramStart"/>
      <w:r>
        <w:rPr>
          <w:rFonts w:hint="eastAsia"/>
        </w:rPr>
        <w:t>楼教师</w:t>
      </w:r>
      <w:proofErr w:type="gramEnd"/>
      <w:r>
        <w:rPr>
          <w:rFonts w:hint="eastAsia"/>
        </w:rPr>
        <w:t>接入）、</w:t>
      </w:r>
      <w:r>
        <w:rPr>
          <w:rFonts w:hint="eastAsia"/>
        </w:rPr>
        <w:t>SW2</w:t>
      </w:r>
      <w:r>
        <w:rPr>
          <w:rFonts w:hint="eastAsia"/>
        </w:rPr>
        <w:t>（</w:t>
      </w:r>
      <w:r>
        <w:rPr>
          <w:rFonts w:hint="eastAsia"/>
        </w:rPr>
        <w:t xml:space="preserve">B </w:t>
      </w:r>
      <w:r>
        <w:rPr>
          <w:rFonts w:hint="eastAsia"/>
        </w:rPr>
        <w:t>楼接入）</w:t>
      </w:r>
    </w:p>
    <w:p w14:paraId="14EE3363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三层交换机：</w:t>
      </w:r>
      <w:proofErr w:type="spellStart"/>
      <w:r>
        <w:rPr>
          <w:rFonts w:hint="eastAsia"/>
        </w:rPr>
        <w:t>CoreSW</w:t>
      </w:r>
      <w:proofErr w:type="spellEnd"/>
      <w:r>
        <w:rPr>
          <w:rFonts w:hint="eastAsia"/>
        </w:rPr>
        <w:t>（核心三层转发）</w:t>
      </w:r>
    </w:p>
    <w:p w14:paraId="11361E4E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终端设备：</w:t>
      </w:r>
      <w:r>
        <w:rPr>
          <w:rFonts w:hint="eastAsia"/>
        </w:rPr>
        <w:t>PC-Teacher1</w:t>
      </w:r>
      <w:r>
        <w:rPr>
          <w:rFonts w:hint="eastAsia"/>
        </w:rPr>
        <w:t>、</w:t>
      </w:r>
      <w:r>
        <w:rPr>
          <w:rFonts w:hint="eastAsia"/>
        </w:rPr>
        <w:t>PC-Teacher2</w:t>
      </w:r>
      <w:r>
        <w:rPr>
          <w:rFonts w:hint="eastAsia"/>
        </w:rPr>
        <w:t>、</w:t>
      </w:r>
      <w:r>
        <w:rPr>
          <w:rFonts w:hint="eastAsia"/>
        </w:rPr>
        <w:t>PC-Student1</w:t>
      </w:r>
      <w:r>
        <w:rPr>
          <w:rFonts w:hint="eastAsia"/>
        </w:rPr>
        <w:t>、</w:t>
      </w:r>
      <w:r>
        <w:rPr>
          <w:rFonts w:hint="eastAsia"/>
        </w:rPr>
        <w:t>PC-Server</w:t>
      </w:r>
    </w:p>
    <w:p w14:paraId="643558CC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lastRenderedPageBreak/>
        <w:t>四、网络拓扑与地址规划</w:t>
      </w:r>
    </w:p>
    <w:p w14:paraId="6D9C685E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网络拓扑设计</w:t>
      </w:r>
    </w:p>
    <w:p w14:paraId="245CCB52" w14:textId="3F322854" w:rsidR="00155201" w:rsidRDefault="00155201" w:rsidP="00155201">
      <w:pPr>
        <w:spacing w:after="62"/>
      </w:pPr>
      <w:r>
        <w:rPr>
          <w:rFonts w:hint="eastAsia"/>
        </w:rPr>
        <w:t>采用</w:t>
      </w:r>
      <w:r>
        <w:rPr>
          <w:rFonts w:hint="eastAsia"/>
        </w:rPr>
        <w:t xml:space="preserve"> </w:t>
      </w:r>
      <w:r>
        <w:rPr>
          <w:rFonts w:hint="eastAsia"/>
        </w:rPr>
        <w:t>“接入层</w:t>
      </w:r>
      <w:r>
        <w:rPr>
          <w:rFonts w:hint="eastAsia"/>
        </w:rPr>
        <w:t xml:space="preserve"> - </w:t>
      </w:r>
      <w:r>
        <w:rPr>
          <w:rFonts w:hint="eastAsia"/>
        </w:rPr>
        <w:t>核心层”</w:t>
      </w:r>
      <w:r>
        <w:rPr>
          <w:rFonts w:hint="eastAsia"/>
        </w:rPr>
        <w:t xml:space="preserve"> </w:t>
      </w:r>
      <w:r>
        <w:rPr>
          <w:rFonts w:hint="eastAsia"/>
        </w:rPr>
        <w:t>两级架构，接入</w:t>
      </w:r>
      <w:proofErr w:type="gramStart"/>
      <w:r>
        <w:rPr>
          <w:rFonts w:hint="eastAsia"/>
        </w:rPr>
        <w:t>层负责</w:t>
      </w:r>
      <w:proofErr w:type="gramEnd"/>
      <w:r>
        <w:rPr>
          <w:rFonts w:hint="eastAsia"/>
        </w:rPr>
        <w:t>终端接入与</w:t>
      </w:r>
      <w:r>
        <w:rPr>
          <w:rFonts w:hint="eastAsia"/>
        </w:rPr>
        <w:t xml:space="preserve"> VLAN </w:t>
      </w:r>
      <w:r>
        <w:rPr>
          <w:rFonts w:hint="eastAsia"/>
        </w:rPr>
        <w:t>划分，核心</w:t>
      </w:r>
      <w:proofErr w:type="gramStart"/>
      <w:r>
        <w:rPr>
          <w:rFonts w:hint="eastAsia"/>
        </w:rPr>
        <w:t>层负责</w:t>
      </w:r>
      <w:proofErr w:type="gramEnd"/>
      <w:r>
        <w:rPr>
          <w:rFonts w:hint="eastAsia"/>
        </w:rPr>
        <w:t>三层路由与高速转发；接入交换机与核心交换机间采用双上联链路，配置端口聚合提升可靠性。</w:t>
      </w:r>
    </w:p>
    <w:p w14:paraId="5E9AB631" w14:textId="5E2E74C6" w:rsidR="00155201" w:rsidRPr="00155201" w:rsidRDefault="00155201" w:rsidP="00155201">
      <w:pPr>
        <w:spacing w:after="62"/>
      </w:pPr>
      <w:r w:rsidRPr="00155201">
        <w:drawing>
          <wp:inline distT="0" distB="0" distL="0" distR="0" wp14:anchorId="30378FF7" wp14:editId="06CF6A52">
            <wp:extent cx="5274310" cy="3659505"/>
            <wp:effectExtent l="0" t="0" r="2540" b="0"/>
            <wp:docPr id="16662236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2E5B" w14:textId="77777777" w:rsidR="00155201" w:rsidRDefault="00155201" w:rsidP="00155201">
      <w:pPr>
        <w:spacing w:after="62"/>
        <w:rPr>
          <w:rFonts w:hint="eastAsia"/>
        </w:rPr>
      </w:pPr>
    </w:p>
    <w:p w14:paraId="16F0D54B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2. VLAN </w:t>
      </w:r>
      <w:r>
        <w:rPr>
          <w:rFonts w:hint="eastAsia"/>
        </w:rPr>
        <w:t>规划</w:t>
      </w:r>
    </w:p>
    <w:p w14:paraId="3033632E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VLAN 10</w:t>
      </w:r>
      <w:r>
        <w:rPr>
          <w:rFonts w:hint="eastAsia"/>
        </w:rPr>
        <w:t>：教师办公网</w:t>
      </w:r>
    </w:p>
    <w:p w14:paraId="3E70B9BF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VLAN 20</w:t>
      </w:r>
      <w:r>
        <w:rPr>
          <w:rFonts w:hint="eastAsia"/>
        </w:rPr>
        <w:t>：学生实验网</w:t>
      </w:r>
    </w:p>
    <w:p w14:paraId="0592ACA8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VLAN 30</w:t>
      </w:r>
      <w:r>
        <w:rPr>
          <w:rFonts w:hint="eastAsia"/>
        </w:rPr>
        <w:t>：学院服务器区</w:t>
      </w:r>
    </w:p>
    <w:p w14:paraId="66F65B75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3. IP </w:t>
      </w:r>
      <w:r>
        <w:rPr>
          <w:rFonts w:hint="eastAsia"/>
        </w:rPr>
        <w:t>地址规划</w:t>
      </w:r>
    </w:p>
    <w:p w14:paraId="141F7AB6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PC-Teacher1</w:t>
      </w:r>
      <w:r>
        <w:rPr>
          <w:rFonts w:hint="eastAsia"/>
        </w:rPr>
        <w:t>：</w:t>
      </w:r>
      <w:r>
        <w:rPr>
          <w:rFonts w:hint="eastAsia"/>
        </w:rPr>
        <w:t>192.168.10.11/24</w:t>
      </w:r>
      <w:r>
        <w:rPr>
          <w:rFonts w:hint="eastAsia"/>
        </w:rPr>
        <w:t>，网关</w:t>
      </w:r>
      <w:r>
        <w:rPr>
          <w:rFonts w:hint="eastAsia"/>
        </w:rPr>
        <w:t xml:space="preserve"> 192.168.10.254</w:t>
      </w:r>
    </w:p>
    <w:p w14:paraId="16B35E7A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PC-Teacher2</w:t>
      </w:r>
      <w:r>
        <w:rPr>
          <w:rFonts w:hint="eastAsia"/>
        </w:rPr>
        <w:t>：</w:t>
      </w:r>
      <w:r>
        <w:rPr>
          <w:rFonts w:hint="eastAsia"/>
        </w:rPr>
        <w:t>192.168.10.12/24</w:t>
      </w:r>
      <w:r>
        <w:rPr>
          <w:rFonts w:hint="eastAsia"/>
        </w:rPr>
        <w:t>，网关</w:t>
      </w:r>
      <w:r>
        <w:rPr>
          <w:rFonts w:hint="eastAsia"/>
        </w:rPr>
        <w:t xml:space="preserve"> 192.168.10.254</w:t>
      </w:r>
    </w:p>
    <w:p w14:paraId="7A3C374C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PC-Student1</w:t>
      </w:r>
      <w:r>
        <w:rPr>
          <w:rFonts w:hint="eastAsia"/>
        </w:rPr>
        <w:t>：</w:t>
      </w:r>
      <w:r>
        <w:rPr>
          <w:rFonts w:hint="eastAsia"/>
        </w:rPr>
        <w:t>192.168.20.11/24</w:t>
      </w:r>
      <w:r>
        <w:rPr>
          <w:rFonts w:hint="eastAsia"/>
        </w:rPr>
        <w:t>，网关</w:t>
      </w:r>
      <w:r>
        <w:rPr>
          <w:rFonts w:hint="eastAsia"/>
        </w:rPr>
        <w:t xml:space="preserve"> 192.168.20.254</w:t>
      </w:r>
    </w:p>
    <w:p w14:paraId="73225BA9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PC-Server</w:t>
      </w:r>
      <w:r>
        <w:rPr>
          <w:rFonts w:hint="eastAsia"/>
        </w:rPr>
        <w:t>：</w:t>
      </w:r>
      <w:r>
        <w:rPr>
          <w:rFonts w:hint="eastAsia"/>
        </w:rPr>
        <w:t>192.168.30.10/24</w:t>
      </w:r>
      <w:r>
        <w:rPr>
          <w:rFonts w:hint="eastAsia"/>
        </w:rPr>
        <w:t>，网关</w:t>
      </w:r>
      <w:r>
        <w:rPr>
          <w:rFonts w:hint="eastAsia"/>
        </w:rPr>
        <w:t xml:space="preserve"> 192.168.30.254</w:t>
      </w:r>
    </w:p>
    <w:p w14:paraId="082368BF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五、实验步骤与关键配置</w:t>
      </w:r>
    </w:p>
    <w:p w14:paraId="51760EB9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交换机基础配置</w:t>
      </w:r>
    </w:p>
    <w:p w14:paraId="391FB6E9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分别对</w:t>
      </w:r>
      <w:r>
        <w:rPr>
          <w:rFonts w:hint="eastAsia"/>
        </w:rPr>
        <w:t xml:space="preserve"> SW1</w:t>
      </w:r>
      <w:r>
        <w:rPr>
          <w:rFonts w:hint="eastAsia"/>
        </w:rPr>
        <w:t>、</w:t>
      </w:r>
      <w:r>
        <w:rPr>
          <w:rFonts w:hint="eastAsia"/>
        </w:rPr>
        <w:t>SW2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CoreSW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进行设备命名，配置基础管理信息并保存配置。关键配置命令（</w:t>
      </w:r>
      <w:r>
        <w:rPr>
          <w:rFonts w:hint="eastAsia"/>
        </w:rPr>
        <w:t xml:space="preserve">SW1 </w:t>
      </w:r>
      <w:r>
        <w:rPr>
          <w:rFonts w:hint="eastAsia"/>
        </w:rPr>
        <w:t>示例）：</w:t>
      </w:r>
      <w:r>
        <w:rPr>
          <w:rFonts w:hint="eastAsia"/>
        </w:rPr>
        <w:t>&lt;Huawei&gt; system-</w:t>
      </w:r>
      <w:proofErr w:type="gramStart"/>
      <w:r>
        <w:rPr>
          <w:rFonts w:hint="eastAsia"/>
        </w:rPr>
        <w:t>view[</w:t>
      </w:r>
      <w:proofErr w:type="gramEnd"/>
      <w:r>
        <w:rPr>
          <w:rFonts w:hint="eastAsia"/>
        </w:rPr>
        <w:t xml:space="preserve">Huawei] </w:t>
      </w:r>
      <w:proofErr w:type="spellStart"/>
      <w:r>
        <w:rPr>
          <w:rFonts w:hint="eastAsia"/>
        </w:rPr>
        <w:t>sysname</w:t>
      </w:r>
      <w:proofErr w:type="spellEnd"/>
      <w:r>
        <w:rPr>
          <w:rFonts w:hint="eastAsia"/>
        </w:rPr>
        <w:t xml:space="preserve"> SW1[SW1] save</w:t>
      </w:r>
    </w:p>
    <w:p w14:paraId="10B8CB1C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lastRenderedPageBreak/>
        <w:t xml:space="preserve">2. VLAN </w:t>
      </w:r>
      <w:r>
        <w:rPr>
          <w:rFonts w:hint="eastAsia"/>
        </w:rPr>
        <w:t>创建与端口划分</w:t>
      </w:r>
    </w:p>
    <w:p w14:paraId="73CD8BC2" w14:textId="77777777" w:rsidR="00155201" w:rsidRDefault="00155201" w:rsidP="00155201">
      <w:pPr>
        <w:spacing w:after="62"/>
      </w:pPr>
      <w:r>
        <w:rPr>
          <w:rFonts w:hint="eastAsia"/>
        </w:rPr>
        <w:t>在所有交换机创建</w:t>
      </w:r>
      <w:r>
        <w:rPr>
          <w:rFonts w:hint="eastAsia"/>
        </w:rPr>
        <w:t xml:space="preserve"> VLAN10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>30</w:t>
      </w:r>
      <w:r>
        <w:rPr>
          <w:rFonts w:hint="eastAsia"/>
        </w:rPr>
        <w:t>，将终端接入端口配置为</w:t>
      </w:r>
      <w:r>
        <w:rPr>
          <w:rFonts w:hint="eastAsia"/>
        </w:rPr>
        <w:t xml:space="preserve"> access </w:t>
      </w:r>
      <w:r>
        <w:rPr>
          <w:rFonts w:hint="eastAsia"/>
        </w:rPr>
        <w:t>模式并划入对应</w:t>
      </w:r>
      <w:r>
        <w:rPr>
          <w:rFonts w:hint="eastAsia"/>
        </w:rPr>
        <w:t xml:space="preserve"> VLAN</w:t>
      </w:r>
      <w:r>
        <w:rPr>
          <w:rFonts w:hint="eastAsia"/>
        </w:rPr>
        <w:t>。关键配置命令（</w:t>
      </w:r>
      <w:r>
        <w:rPr>
          <w:rFonts w:hint="eastAsia"/>
        </w:rPr>
        <w:t xml:space="preserve">SW1 </w:t>
      </w:r>
      <w:r>
        <w:rPr>
          <w:rFonts w:hint="eastAsia"/>
        </w:rPr>
        <w:t>示例）：</w:t>
      </w:r>
      <w:r>
        <w:rPr>
          <w:rFonts w:hint="eastAsia"/>
        </w:rPr>
        <w:t xml:space="preserve">[SW1] 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 xml:space="preserve"> batch 10 20 30[SW1] interface Ethernet 0/0/1[SW1-Ethernet0/0/1] port link-type </w:t>
      </w:r>
      <w:proofErr w:type="gramStart"/>
      <w:r>
        <w:rPr>
          <w:rFonts w:hint="eastAsia"/>
        </w:rPr>
        <w:t>access[</w:t>
      </w:r>
      <w:proofErr w:type="gramEnd"/>
      <w:r>
        <w:rPr>
          <w:rFonts w:hint="eastAsia"/>
        </w:rPr>
        <w:t xml:space="preserve">SW1-Ethernet0/0/1] port default 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 xml:space="preserve"> 10[SW1-Ethernet0/0/1] quit</w:t>
      </w:r>
    </w:p>
    <w:p w14:paraId="22D75A4C" w14:textId="39A9DB84" w:rsidR="00155201" w:rsidRPr="00155201" w:rsidRDefault="00155201" w:rsidP="00155201">
      <w:pPr>
        <w:spacing w:after="62"/>
      </w:pPr>
      <w:r w:rsidRPr="00155201">
        <w:drawing>
          <wp:inline distT="0" distB="0" distL="0" distR="0" wp14:anchorId="59A17A22" wp14:editId="36AA2DBF">
            <wp:extent cx="5274310" cy="3550285"/>
            <wp:effectExtent l="0" t="0" r="2540" b="0"/>
            <wp:docPr id="11904588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A912" w14:textId="5CCE5CDE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 </w:t>
      </w:r>
    </w:p>
    <w:p w14:paraId="76E6DE58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端口聚合配置</w:t>
      </w:r>
    </w:p>
    <w:p w14:paraId="16234714" w14:textId="77777777" w:rsidR="00155201" w:rsidRDefault="00155201" w:rsidP="00155201">
      <w:pPr>
        <w:spacing w:after="62"/>
      </w:pPr>
      <w:r>
        <w:rPr>
          <w:rFonts w:hint="eastAsia"/>
        </w:rPr>
        <w:t>SW1</w:t>
      </w:r>
      <w:r>
        <w:rPr>
          <w:rFonts w:hint="eastAsia"/>
        </w:rPr>
        <w:t>、</w:t>
      </w:r>
      <w:r>
        <w:rPr>
          <w:rFonts w:hint="eastAsia"/>
        </w:rPr>
        <w:t xml:space="preserve">SW2 </w:t>
      </w:r>
      <w:r>
        <w:rPr>
          <w:rFonts w:hint="eastAsia"/>
        </w:rPr>
        <w:t>分别与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CoreSW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Eth-Trunk </w:t>
      </w:r>
      <w:r>
        <w:rPr>
          <w:rFonts w:hint="eastAsia"/>
        </w:rPr>
        <w:t>聚合组，将双上联物理链路加入聚合组，提升带宽与冗余。关键配置命令（</w:t>
      </w:r>
      <w:r>
        <w:rPr>
          <w:rFonts w:hint="eastAsia"/>
        </w:rPr>
        <w:t xml:space="preserve">SW1 </w:t>
      </w:r>
      <w:r>
        <w:rPr>
          <w:rFonts w:hint="eastAsia"/>
        </w:rPr>
        <w:t>示例）：</w:t>
      </w:r>
      <w:r>
        <w:rPr>
          <w:rFonts w:hint="eastAsia"/>
        </w:rPr>
        <w:t xml:space="preserve">[SW1] interface Eth-Trunk 1[SW1-Eth-Trunk1] mode </w:t>
      </w:r>
      <w:proofErr w:type="spellStart"/>
      <w:r>
        <w:rPr>
          <w:rFonts w:hint="eastAsia"/>
        </w:rPr>
        <w:t>lacp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static[</w:t>
      </w:r>
      <w:proofErr w:type="gramEnd"/>
      <w:r>
        <w:rPr>
          <w:rFonts w:hint="eastAsia"/>
        </w:rPr>
        <w:t xml:space="preserve">SW1-Eth-Trunk1] </w:t>
      </w:r>
      <w:proofErr w:type="gramStart"/>
      <w:r>
        <w:rPr>
          <w:rFonts w:hint="eastAsia"/>
        </w:rPr>
        <w:t>quit[</w:t>
      </w:r>
      <w:proofErr w:type="gramEnd"/>
      <w:r>
        <w:rPr>
          <w:rFonts w:hint="eastAsia"/>
        </w:rPr>
        <w:t xml:space="preserve">SW1] interface </w:t>
      </w:r>
      <w:proofErr w:type="spellStart"/>
      <w:r>
        <w:rPr>
          <w:rFonts w:hint="eastAsia"/>
        </w:rPr>
        <w:t>GigabitEthernet</w:t>
      </w:r>
      <w:proofErr w:type="spellEnd"/>
      <w:r>
        <w:rPr>
          <w:rFonts w:hint="eastAsia"/>
        </w:rPr>
        <w:t xml:space="preserve"> 0/0/1[SW1-GigabitEthernet0/0/1] eth-trunk 1[SW1-GigabitEthernet0/0/1] quit</w:t>
      </w:r>
    </w:p>
    <w:p w14:paraId="61D4215C" w14:textId="4B68A866" w:rsidR="00155201" w:rsidRPr="00155201" w:rsidRDefault="00155201" w:rsidP="00155201">
      <w:pPr>
        <w:spacing w:after="62"/>
      </w:pPr>
      <w:r w:rsidRPr="00155201">
        <w:drawing>
          <wp:inline distT="0" distB="0" distL="0" distR="0" wp14:anchorId="7B32AAEC" wp14:editId="057A99BD">
            <wp:extent cx="5274310" cy="2355215"/>
            <wp:effectExtent l="0" t="0" r="2540" b="6985"/>
            <wp:docPr id="7669559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C8C3" w14:textId="7B26AF62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43DE9ECE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4. Trunk </w:t>
      </w:r>
      <w:r>
        <w:rPr>
          <w:rFonts w:hint="eastAsia"/>
        </w:rPr>
        <w:t>链路配置</w:t>
      </w:r>
    </w:p>
    <w:p w14:paraId="4E7F26FE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将</w:t>
      </w:r>
      <w:proofErr w:type="gramStart"/>
      <w:r>
        <w:rPr>
          <w:rFonts w:hint="eastAsia"/>
        </w:rPr>
        <w:t>聚合组</w:t>
      </w:r>
      <w:proofErr w:type="gramEnd"/>
      <w:r>
        <w:rPr>
          <w:rFonts w:hint="eastAsia"/>
        </w:rPr>
        <w:t>接口配置为</w:t>
      </w:r>
      <w:r>
        <w:rPr>
          <w:rFonts w:hint="eastAsia"/>
        </w:rPr>
        <w:t xml:space="preserve"> trunk </w:t>
      </w:r>
      <w:r>
        <w:rPr>
          <w:rFonts w:hint="eastAsia"/>
        </w:rPr>
        <w:t>模式，放行</w:t>
      </w:r>
      <w:r>
        <w:rPr>
          <w:rFonts w:hint="eastAsia"/>
        </w:rPr>
        <w:t xml:space="preserve"> VLAN10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>30</w:t>
      </w:r>
      <w:r>
        <w:rPr>
          <w:rFonts w:hint="eastAsia"/>
        </w:rPr>
        <w:t>，实现跨交换机</w:t>
      </w:r>
      <w:r>
        <w:rPr>
          <w:rFonts w:hint="eastAsia"/>
        </w:rPr>
        <w:t xml:space="preserve"> VLAN </w:t>
      </w:r>
      <w:r>
        <w:rPr>
          <w:rFonts w:hint="eastAsia"/>
        </w:rPr>
        <w:t>数据传输。关键配置命令（</w:t>
      </w:r>
      <w:r>
        <w:rPr>
          <w:rFonts w:hint="eastAsia"/>
        </w:rPr>
        <w:t xml:space="preserve">SW1 </w:t>
      </w:r>
      <w:r>
        <w:rPr>
          <w:rFonts w:hint="eastAsia"/>
        </w:rPr>
        <w:t>示例）：</w:t>
      </w:r>
      <w:r>
        <w:rPr>
          <w:rFonts w:hint="eastAsia"/>
        </w:rPr>
        <w:t xml:space="preserve">[SW1] interface Eth-Trunk 1[SW1-Eth-Trunk1] port link-type </w:t>
      </w:r>
      <w:proofErr w:type="gramStart"/>
      <w:r>
        <w:rPr>
          <w:rFonts w:hint="eastAsia"/>
        </w:rPr>
        <w:t>trunk[</w:t>
      </w:r>
      <w:proofErr w:type="gramEnd"/>
      <w:r>
        <w:rPr>
          <w:rFonts w:hint="eastAsia"/>
        </w:rPr>
        <w:t xml:space="preserve">SW1-Eth-Trunk1] port trunk allow-pass 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 xml:space="preserve"> 10 20 30[SW1-Eth-Trunk1] quit</w:t>
      </w:r>
    </w:p>
    <w:p w14:paraId="7F07B629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5. STP </w:t>
      </w:r>
      <w:r>
        <w:rPr>
          <w:rFonts w:hint="eastAsia"/>
        </w:rPr>
        <w:t>生成树配置</w:t>
      </w:r>
    </w:p>
    <w:p w14:paraId="51C53D0C" w14:textId="77777777" w:rsidR="00F4384F" w:rsidRDefault="00155201" w:rsidP="00155201">
      <w:pPr>
        <w:spacing w:after="62"/>
      </w:pPr>
      <w:r>
        <w:rPr>
          <w:rFonts w:hint="eastAsia"/>
        </w:rPr>
        <w:t>全局启用</w:t>
      </w:r>
      <w:r>
        <w:rPr>
          <w:rFonts w:hint="eastAsia"/>
        </w:rPr>
        <w:t xml:space="preserve"> STP </w:t>
      </w:r>
      <w:r>
        <w:rPr>
          <w:rFonts w:hint="eastAsia"/>
        </w:rPr>
        <w:t>协议，将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CoreSW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配置为根桥，优化二层拓扑，防止冗余环路。关键配置命令（</w:t>
      </w:r>
      <w:proofErr w:type="spellStart"/>
      <w:r>
        <w:rPr>
          <w:rFonts w:hint="eastAsia"/>
        </w:rPr>
        <w:t>CoreSW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示例）：</w:t>
      </w:r>
      <w:r>
        <w:rPr>
          <w:rFonts w:hint="eastAsia"/>
        </w:rPr>
        <w:t>[</w:t>
      </w:r>
      <w:proofErr w:type="spellStart"/>
      <w:r>
        <w:rPr>
          <w:rFonts w:hint="eastAsia"/>
        </w:rPr>
        <w:t>CoreSW</w:t>
      </w:r>
      <w:proofErr w:type="spell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stp</w:t>
      </w:r>
      <w:proofErr w:type="spellEnd"/>
      <w:r>
        <w:rPr>
          <w:rFonts w:hint="eastAsia"/>
        </w:rPr>
        <w:t xml:space="preserve"> mode </w:t>
      </w:r>
      <w:proofErr w:type="spellStart"/>
      <w:proofErr w:type="gramStart"/>
      <w:r>
        <w:rPr>
          <w:rFonts w:hint="eastAsia"/>
        </w:rPr>
        <w:t>stp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CoreSW</w:t>
      </w:r>
      <w:proofErr w:type="spell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stp</w:t>
      </w:r>
      <w:proofErr w:type="spellEnd"/>
      <w:r>
        <w:rPr>
          <w:rFonts w:hint="eastAsia"/>
        </w:rPr>
        <w:t xml:space="preserve"> root primary</w:t>
      </w:r>
    </w:p>
    <w:p w14:paraId="65E44591" w14:textId="16C3D246" w:rsidR="00155201" w:rsidRDefault="00F4384F" w:rsidP="00155201">
      <w:pPr>
        <w:spacing w:after="62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716683E5" wp14:editId="6C054EF9">
            <wp:extent cx="5272405" cy="1699260"/>
            <wp:effectExtent l="0" t="0" r="4445" b="0"/>
            <wp:docPr id="5" name="图片 5" descr="867184f8fd13c54d1537e61e7b4aa0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67184f8fd13c54d1537e61e7b4aa0af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-144" t="12601" r="144" b="-3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69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014DC37E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三层</w:t>
      </w:r>
      <w:r>
        <w:rPr>
          <w:rFonts w:hint="eastAsia"/>
        </w:rPr>
        <w:t xml:space="preserve"> VLANIF </w:t>
      </w:r>
      <w:r>
        <w:rPr>
          <w:rFonts w:hint="eastAsia"/>
        </w:rPr>
        <w:t>接口配置</w:t>
      </w:r>
    </w:p>
    <w:p w14:paraId="34D5CFC4" w14:textId="77777777" w:rsidR="00155201" w:rsidRDefault="00155201" w:rsidP="00155201">
      <w:pPr>
        <w:spacing w:after="62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CoreSW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上配置</w:t>
      </w:r>
      <w:r>
        <w:rPr>
          <w:rFonts w:hint="eastAsia"/>
        </w:rPr>
        <w:t xml:space="preserve"> VLANIF </w:t>
      </w:r>
      <w:r>
        <w:rPr>
          <w:rFonts w:hint="eastAsia"/>
        </w:rPr>
        <w:t>接口，为每个</w:t>
      </w:r>
      <w:r>
        <w:rPr>
          <w:rFonts w:hint="eastAsia"/>
        </w:rPr>
        <w:t xml:space="preserve"> VLAN </w:t>
      </w:r>
      <w:r>
        <w:rPr>
          <w:rFonts w:hint="eastAsia"/>
        </w:rPr>
        <w:t>配置网关</w:t>
      </w:r>
      <w:r>
        <w:rPr>
          <w:rFonts w:hint="eastAsia"/>
        </w:rPr>
        <w:t xml:space="preserve"> IP</w:t>
      </w:r>
      <w:r>
        <w:rPr>
          <w:rFonts w:hint="eastAsia"/>
        </w:rPr>
        <w:t>，实现不同</w:t>
      </w:r>
      <w:r>
        <w:rPr>
          <w:rFonts w:hint="eastAsia"/>
        </w:rPr>
        <w:t xml:space="preserve"> VLAN </w:t>
      </w:r>
      <w:r>
        <w:rPr>
          <w:rFonts w:hint="eastAsia"/>
        </w:rPr>
        <w:t>间三层互通。关键配置命令：</w:t>
      </w:r>
      <w:r>
        <w:rPr>
          <w:rFonts w:hint="eastAsia"/>
        </w:rPr>
        <w:t>[</w:t>
      </w:r>
      <w:proofErr w:type="spellStart"/>
      <w:r>
        <w:rPr>
          <w:rFonts w:hint="eastAsia"/>
        </w:rPr>
        <w:t>CoreSW</w:t>
      </w:r>
      <w:proofErr w:type="spellEnd"/>
      <w:r>
        <w:rPr>
          <w:rFonts w:hint="eastAsia"/>
        </w:rPr>
        <w:t xml:space="preserve">] interface </w:t>
      </w:r>
      <w:proofErr w:type="spellStart"/>
      <w:r>
        <w:rPr>
          <w:rFonts w:hint="eastAsia"/>
        </w:rPr>
        <w:t>Vlanif</w:t>
      </w:r>
      <w:proofErr w:type="spellEnd"/>
      <w:r>
        <w:rPr>
          <w:rFonts w:hint="eastAsia"/>
        </w:rPr>
        <w:t xml:space="preserve"> 10[CoreSW-Vlanif10]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address 192.168.10.254 255.255.255.0[CoreSW-Vlanif10] </w:t>
      </w:r>
      <w:proofErr w:type="gramStart"/>
      <w:r>
        <w:rPr>
          <w:rFonts w:hint="eastAsia"/>
        </w:rPr>
        <w:t>quit[</w:t>
      </w:r>
      <w:proofErr w:type="spellStart"/>
      <w:proofErr w:type="gramEnd"/>
      <w:r>
        <w:rPr>
          <w:rFonts w:hint="eastAsia"/>
        </w:rPr>
        <w:t>CoreSW</w:t>
      </w:r>
      <w:proofErr w:type="spellEnd"/>
      <w:r>
        <w:rPr>
          <w:rFonts w:hint="eastAsia"/>
        </w:rPr>
        <w:t xml:space="preserve">] interface </w:t>
      </w:r>
      <w:proofErr w:type="spellStart"/>
      <w:r>
        <w:rPr>
          <w:rFonts w:hint="eastAsia"/>
        </w:rPr>
        <w:t>Vlanif</w:t>
      </w:r>
      <w:proofErr w:type="spellEnd"/>
      <w:r>
        <w:rPr>
          <w:rFonts w:hint="eastAsia"/>
        </w:rPr>
        <w:t xml:space="preserve"> 20[CoreSW-Vlanif20]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address 192.168.20.254 255.255.255.0[CoreSW-Vlanif20] </w:t>
      </w:r>
      <w:proofErr w:type="gramStart"/>
      <w:r>
        <w:rPr>
          <w:rFonts w:hint="eastAsia"/>
        </w:rPr>
        <w:t>quit[</w:t>
      </w:r>
      <w:proofErr w:type="spellStart"/>
      <w:proofErr w:type="gramEnd"/>
      <w:r>
        <w:rPr>
          <w:rFonts w:hint="eastAsia"/>
        </w:rPr>
        <w:t>CoreSW</w:t>
      </w:r>
      <w:proofErr w:type="spellEnd"/>
      <w:r>
        <w:rPr>
          <w:rFonts w:hint="eastAsia"/>
        </w:rPr>
        <w:t xml:space="preserve">] interface </w:t>
      </w:r>
      <w:proofErr w:type="spellStart"/>
      <w:r>
        <w:rPr>
          <w:rFonts w:hint="eastAsia"/>
        </w:rPr>
        <w:t>Vlanif</w:t>
      </w:r>
      <w:proofErr w:type="spellEnd"/>
      <w:r>
        <w:rPr>
          <w:rFonts w:hint="eastAsia"/>
        </w:rPr>
        <w:t xml:space="preserve"> 30[CoreSW-Vlanif30]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address 192.168.30.254 255.255.255.0[CoreSW-Vlanif30] quit</w:t>
      </w:r>
    </w:p>
    <w:p w14:paraId="14D8766E" w14:textId="10D40A84" w:rsidR="00155201" w:rsidRPr="00155201" w:rsidRDefault="00155201" w:rsidP="00155201">
      <w:pPr>
        <w:spacing w:after="62"/>
      </w:pPr>
      <w:r w:rsidRPr="00155201">
        <w:lastRenderedPageBreak/>
        <w:drawing>
          <wp:inline distT="0" distB="0" distL="0" distR="0" wp14:anchorId="4343A331" wp14:editId="56BC4C9D">
            <wp:extent cx="5274310" cy="3250565"/>
            <wp:effectExtent l="0" t="0" r="2540" b="6985"/>
            <wp:docPr id="15238525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156E6" w14:textId="20534048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 </w:t>
      </w:r>
    </w:p>
    <w:p w14:paraId="0E7F69C9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六、实验结果验证</w:t>
      </w:r>
    </w:p>
    <w:p w14:paraId="4909F3C9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1. VLAN </w:t>
      </w:r>
      <w:r>
        <w:rPr>
          <w:rFonts w:hint="eastAsia"/>
        </w:rPr>
        <w:t>配置验证</w:t>
      </w:r>
    </w:p>
    <w:p w14:paraId="1DDA4B36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display 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命令查看，所有交换机均成功创建</w:t>
      </w:r>
      <w:r>
        <w:rPr>
          <w:rFonts w:hint="eastAsia"/>
        </w:rPr>
        <w:t xml:space="preserve"> VLAN10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>30</w:t>
      </w:r>
      <w:r>
        <w:rPr>
          <w:rFonts w:hint="eastAsia"/>
        </w:rPr>
        <w:t>，终端接入端口归属</w:t>
      </w:r>
      <w:r>
        <w:rPr>
          <w:rFonts w:hint="eastAsia"/>
        </w:rPr>
        <w:t xml:space="preserve"> VLAN </w:t>
      </w:r>
      <w:r>
        <w:rPr>
          <w:rFonts w:hint="eastAsia"/>
        </w:rPr>
        <w:t>与规划一致，二层隔离配置生效。</w:t>
      </w:r>
    </w:p>
    <w:p w14:paraId="5A842909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同</w:t>
      </w:r>
      <w:r>
        <w:rPr>
          <w:rFonts w:hint="eastAsia"/>
        </w:rPr>
        <w:t xml:space="preserve"> VLAN </w:t>
      </w:r>
      <w:r>
        <w:rPr>
          <w:rFonts w:hint="eastAsia"/>
        </w:rPr>
        <w:t>互通验证</w:t>
      </w:r>
    </w:p>
    <w:p w14:paraId="1B2736FB" w14:textId="6B6151C7" w:rsidR="00155201" w:rsidRDefault="00155201" w:rsidP="00155201">
      <w:pPr>
        <w:spacing w:after="62"/>
      </w:pPr>
      <w:r>
        <w:rPr>
          <w:rFonts w:hint="eastAsia"/>
        </w:rPr>
        <w:t>PC-Teacher1</w:t>
      </w:r>
      <w:r>
        <w:rPr>
          <w:rFonts w:hint="eastAsia"/>
        </w:rPr>
        <w:t>（</w:t>
      </w:r>
      <w:r>
        <w:rPr>
          <w:rFonts w:hint="eastAsia"/>
        </w:rPr>
        <w:t>192.168.10.11</w:t>
      </w:r>
      <w:r>
        <w:rPr>
          <w:rFonts w:hint="eastAsia"/>
        </w:rPr>
        <w:t>）</w:t>
      </w:r>
      <w:r>
        <w:rPr>
          <w:rFonts w:hint="eastAsia"/>
        </w:rPr>
        <w:t>ping PC-Teacher2</w:t>
      </w:r>
      <w:r>
        <w:rPr>
          <w:rFonts w:hint="eastAsia"/>
        </w:rPr>
        <w:t>（</w:t>
      </w:r>
      <w:r>
        <w:rPr>
          <w:rFonts w:hint="eastAsia"/>
        </w:rPr>
        <w:t>192.168.10.12</w:t>
      </w:r>
      <w:r>
        <w:rPr>
          <w:rFonts w:hint="eastAsia"/>
        </w:rPr>
        <w:t>），数据包正常收发，丢包率</w:t>
      </w:r>
      <w:r>
        <w:rPr>
          <w:rFonts w:hint="eastAsia"/>
        </w:rPr>
        <w:t xml:space="preserve"> 0%</w:t>
      </w:r>
      <w:r>
        <w:rPr>
          <w:rFonts w:hint="eastAsia"/>
        </w:rPr>
        <w:t>，同</w:t>
      </w:r>
      <w:r>
        <w:rPr>
          <w:rFonts w:hint="eastAsia"/>
        </w:rPr>
        <w:t xml:space="preserve"> VLAN </w:t>
      </w:r>
      <w:r>
        <w:rPr>
          <w:rFonts w:hint="eastAsia"/>
        </w:rPr>
        <w:t>跨交换机通信正常。</w:t>
      </w:r>
    </w:p>
    <w:p w14:paraId="142E9862" w14:textId="2DBF7925" w:rsidR="00155201" w:rsidRPr="00155201" w:rsidRDefault="00155201" w:rsidP="00155201">
      <w:pPr>
        <w:spacing w:after="62"/>
      </w:pPr>
      <w:r w:rsidRPr="00155201">
        <w:drawing>
          <wp:inline distT="0" distB="0" distL="0" distR="0" wp14:anchorId="5BA997BA" wp14:editId="474B45BF">
            <wp:extent cx="5274310" cy="2052955"/>
            <wp:effectExtent l="0" t="0" r="2540" b="4445"/>
            <wp:docPr id="3503292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FE877" w14:textId="77777777" w:rsidR="00155201" w:rsidRDefault="00155201" w:rsidP="00155201">
      <w:pPr>
        <w:spacing w:after="62"/>
        <w:rPr>
          <w:rFonts w:hint="eastAsia"/>
        </w:rPr>
      </w:pPr>
    </w:p>
    <w:p w14:paraId="4A750690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跨</w:t>
      </w:r>
      <w:r>
        <w:rPr>
          <w:rFonts w:hint="eastAsia"/>
        </w:rPr>
        <w:t xml:space="preserve"> VLAN </w:t>
      </w:r>
      <w:r>
        <w:rPr>
          <w:rFonts w:hint="eastAsia"/>
        </w:rPr>
        <w:t>互通验证</w:t>
      </w:r>
    </w:p>
    <w:p w14:paraId="068991D1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配置三层网关后，进行跨</w:t>
      </w:r>
      <w:r>
        <w:rPr>
          <w:rFonts w:hint="eastAsia"/>
        </w:rPr>
        <w:t xml:space="preserve"> VLAN </w:t>
      </w:r>
      <w:r>
        <w:rPr>
          <w:rFonts w:hint="eastAsia"/>
        </w:rPr>
        <w:t>连通性测试：</w:t>
      </w:r>
    </w:p>
    <w:p w14:paraId="66ABA7AF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PC-Teacher1 ping PC-Server</w:t>
      </w:r>
      <w:r>
        <w:rPr>
          <w:rFonts w:hint="eastAsia"/>
        </w:rPr>
        <w:t>（</w:t>
      </w:r>
      <w:r>
        <w:rPr>
          <w:rFonts w:hint="eastAsia"/>
        </w:rPr>
        <w:t>192.168.30.10</w:t>
      </w:r>
      <w:r>
        <w:rPr>
          <w:rFonts w:hint="eastAsia"/>
        </w:rPr>
        <w:t>），通信正常；</w:t>
      </w:r>
    </w:p>
    <w:p w14:paraId="624CDD95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lastRenderedPageBreak/>
        <w:t>PC-Student1 ping PC-Server</w:t>
      </w:r>
      <w:r>
        <w:rPr>
          <w:rFonts w:hint="eastAsia"/>
        </w:rPr>
        <w:t>（</w:t>
      </w:r>
      <w:r>
        <w:rPr>
          <w:rFonts w:hint="eastAsia"/>
        </w:rPr>
        <w:t>192.168.30.10</w:t>
      </w:r>
      <w:r>
        <w:rPr>
          <w:rFonts w:hint="eastAsia"/>
        </w:rPr>
        <w:t>），通信正常；</w:t>
      </w:r>
    </w:p>
    <w:p w14:paraId="39DD8461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PC-Teacher1 ping PC-Student1</w:t>
      </w:r>
      <w:r>
        <w:rPr>
          <w:rFonts w:hint="eastAsia"/>
        </w:rPr>
        <w:t>（</w:t>
      </w:r>
      <w:r>
        <w:rPr>
          <w:rFonts w:hint="eastAsia"/>
        </w:rPr>
        <w:t>192.168.20.11</w:t>
      </w:r>
      <w:r>
        <w:rPr>
          <w:rFonts w:hint="eastAsia"/>
        </w:rPr>
        <w:t>），通信正常。</w:t>
      </w:r>
    </w:p>
    <w:p w14:paraId="022C629F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所有跨</w:t>
      </w:r>
      <w:r>
        <w:rPr>
          <w:rFonts w:hint="eastAsia"/>
        </w:rPr>
        <w:t xml:space="preserve"> VLAN </w:t>
      </w:r>
      <w:r>
        <w:rPr>
          <w:rFonts w:hint="eastAsia"/>
        </w:rPr>
        <w:t>测试均无丢包，三层路由转发功能正常。</w:t>
      </w:r>
    </w:p>
    <w:p w14:paraId="26AE2161" w14:textId="1F0C42BD" w:rsidR="00155201" w:rsidRPr="00155201" w:rsidRDefault="00155201" w:rsidP="00155201">
      <w:pPr>
        <w:spacing w:after="62"/>
      </w:pPr>
      <w:r w:rsidRPr="00155201">
        <w:drawing>
          <wp:inline distT="0" distB="0" distL="0" distR="0" wp14:anchorId="7EA54DFF" wp14:editId="4D5DB597">
            <wp:extent cx="5274310" cy="2141855"/>
            <wp:effectExtent l="0" t="0" r="2540" b="0"/>
            <wp:docPr id="8235692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662BD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端口聚合验证</w:t>
      </w:r>
    </w:p>
    <w:p w14:paraId="3676E538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display eth-trunk </w:t>
      </w:r>
      <w:r>
        <w:rPr>
          <w:rFonts w:hint="eastAsia"/>
        </w:rPr>
        <w:t>命令查看，</w:t>
      </w:r>
      <w:proofErr w:type="gramStart"/>
      <w:r>
        <w:rPr>
          <w:rFonts w:hint="eastAsia"/>
        </w:rPr>
        <w:t>聚合组状态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Up</w:t>
      </w:r>
      <w:r>
        <w:rPr>
          <w:rFonts w:hint="eastAsia"/>
        </w:rPr>
        <w:t>，成员端口均处于</w:t>
      </w:r>
      <w:r>
        <w:rPr>
          <w:rFonts w:hint="eastAsia"/>
        </w:rPr>
        <w:t xml:space="preserve"> Selected </w:t>
      </w:r>
      <w:r>
        <w:rPr>
          <w:rFonts w:hint="eastAsia"/>
        </w:rPr>
        <w:t>状态，聚合链路工作正常，带宽叠加与冗余功能生效。</w:t>
      </w:r>
    </w:p>
    <w:p w14:paraId="0A44793A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 xml:space="preserve">5. STP </w:t>
      </w:r>
      <w:r>
        <w:rPr>
          <w:rFonts w:hint="eastAsia"/>
        </w:rPr>
        <w:t>协议验证</w:t>
      </w:r>
    </w:p>
    <w:p w14:paraId="7FEB5E6A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display </w:t>
      </w:r>
      <w:proofErr w:type="spellStart"/>
      <w:r>
        <w:rPr>
          <w:rFonts w:hint="eastAsia"/>
        </w:rPr>
        <w:t>stp</w:t>
      </w:r>
      <w:proofErr w:type="spellEnd"/>
      <w:r>
        <w:rPr>
          <w:rFonts w:hint="eastAsia"/>
        </w:rPr>
        <w:t xml:space="preserve"> brief </w:t>
      </w:r>
      <w:r>
        <w:rPr>
          <w:rFonts w:hint="eastAsia"/>
        </w:rPr>
        <w:t>命令查看，</w:t>
      </w:r>
      <w:proofErr w:type="spellStart"/>
      <w:r>
        <w:rPr>
          <w:rFonts w:hint="eastAsia"/>
        </w:rPr>
        <w:t>CoreSW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为根桥，所有端口均为转发状态，二层拓扑无环路；冗余链路阻塞正常，故障切换机制可用。</w:t>
      </w:r>
    </w:p>
    <w:p w14:paraId="0391F921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七、实验总结</w:t>
      </w:r>
    </w:p>
    <w:p w14:paraId="120F1AC4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本次实验完整完成了校园楼宇接入网络的设计、配置与验证，从拓扑搭建、地址规划，到</w:t>
      </w:r>
      <w:r>
        <w:rPr>
          <w:rFonts w:hint="eastAsia"/>
        </w:rPr>
        <w:t xml:space="preserve"> VLAN </w:t>
      </w:r>
      <w:r>
        <w:rPr>
          <w:rFonts w:hint="eastAsia"/>
        </w:rPr>
        <w:t>划分、</w:t>
      </w:r>
      <w:r>
        <w:rPr>
          <w:rFonts w:hint="eastAsia"/>
        </w:rPr>
        <w:t xml:space="preserve">Trunk </w:t>
      </w:r>
      <w:r>
        <w:rPr>
          <w:rFonts w:hint="eastAsia"/>
        </w:rPr>
        <w:t>配置、端口聚合、</w:t>
      </w:r>
      <w:r>
        <w:rPr>
          <w:rFonts w:hint="eastAsia"/>
        </w:rPr>
        <w:t xml:space="preserve">STP </w:t>
      </w:r>
      <w:r>
        <w:rPr>
          <w:rFonts w:hint="eastAsia"/>
        </w:rPr>
        <w:t>防环，再到三层</w:t>
      </w:r>
      <w:r>
        <w:rPr>
          <w:rFonts w:hint="eastAsia"/>
        </w:rPr>
        <w:t xml:space="preserve"> VLAN </w:t>
      </w:r>
      <w:r>
        <w:rPr>
          <w:rFonts w:hint="eastAsia"/>
        </w:rPr>
        <w:t>间互通，覆盖了园区接入网络的核心配置流程。</w:t>
      </w:r>
    </w:p>
    <w:p w14:paraId="68829862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通过实验，我深刻理解了网络分层设计的意义：接入</w:t>
      </w:r>
      <w:proofErr w:type="gramStart"/>
      <w:r>
        <w:rPr>
          <w:rFonts w:hint="eastAsia"/>
        </w:rPr>
        <w:t>层负责</w:t>
      </w:r>
      <w:proofErr w:type="gramEnd"/>
      <w:r>
        <w:rPr>
          <w:rFonts w:hint="eastAsia"/>
        </w:rPr>
        <w:t>终端接入与逻辑隔离，核心</w:t>
      </w:r>
      <w:proofErr w:type="gramStart"/>
      <w:r>
        <w:rPr>
          <w:rFonts w:hint="eastAsia"/>
        </w:rPr>
        <w:t>层承担</w:t>
      </w:r>
      <w:proofErr w:type="gramEnd"/>
      <w:r>
        <w:rPr>
          <w:rFonts w:hint="eastAsia"/>
        </w:rPr>
        <w:t>高速转发与路由功能。同时熟练掌握了</w:t>
      </w:r>
      <w:r>
        <w:rPr>
          <w:rFonts w:hint="eastAsia"/>
        </w:rPr>
        <w:t xml:space="preserve"> VLAN</w:t>
      </w:r>
      <w:r>
        <w:rPr>
          <w:rFonts w:hint="eastAsia"/>
        </w:rPr>
        <w:t>、</w:t>
      </w:r>
      <w:r>
        <w:rPr>
          <w:rFonts w:hint="eastAsia"/>
        </w:rPr>
        <w:t>Trunk</w:t>
      </w:r>
      <w:r>
        <w:rPr>
          <w:rFonts w:hint="eastAsia"/>
        </w:rPr>
        <w:t>、</w:t>
      </w:r>
      <w:r>
        <w:rPr>
          <w:rFonts w:hint="eastAsia"/>
        </w:rPr>
        <w:t>Eth-Trunk</w:t>
      </w:r>
      <w:r>
        <w:rPr>
          <w:rFonts w:hint="eastAsia"/>
        </w:rPr>
        <w:t>、</w:t>
      </w:r>
      <w:r>
        <w:rPr>
          <w:rFonts w:hint="eastAsia"/>
        </w:rPr>
        <w:t>STP</w:t>
      </w:r>
      <w:r>
        <w:rPr>
          <w:rFonts w:hint="eastAsia"/>
        </w:rPr>
        <w:t>、三层交换等关键技术的配置逻辑，明白了各项技术在实际网络中的作用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VLAN </w:t>
      </w:r>
      <w:r>
        <w:rPr>
          <w:rFonts w:hint="eastAsia"/>
        </w:rPr>
        <w:t>实现业务隔离、聚合提升链路可靠性、</w:t>
      </w:r>
      <w:r>
        <w:rPr>
          <w:rFonts w:hint="eastAsia"/>
        </w:rPr>
        <w:t xml:space="preserve">STP </w:t>
      </w:r>
      <w:r>
        <w:rPr>
          <w:rFonts w:hint="eastAsia"/>
        </w:rPr>
        <w:t>解决环路、三层交换打通隔离网络。</w:t>
      </w:r>
    </w:p>
    <w:p w14:paraId="751CD6DE" w14:textId="77777777" w:rsidR="00155201" w:rsidRDefault="00155201" w:rsidP="00155201">
      <w:pPr>
        <w:spacing w:after="62"/>
        <w:rPr>
          <w:rFonts w:hint="eastAsia"/>
        </w:rPr>
      </w:pPr>
      <w:r>
        <w:rPr>
          <w:rFonts w:hint="eastAsia"/>
        </w:rPr>
        <w:t>实验过程中也遇到过配置错误导致的连通性问题，例如端口</w:t>
      </w:r>
      <w:r>
        <w:rPr>
          <w:rFonts w:hint="eastAsia"/>
        </w:rPr>
        <w:t xml:space="preserve"> VLAN </w:t>
      </w:r>
      <w:r>
        <w:rPr>
          <w:rFonts w:hint="eastAsia"/>
        </w:rPr>
        <w:t>划分错误、</w:t>
      </w:r>
      <w:r>
        <w:rPr>
          <w:rFonts w:hint="eastAsia"/>
        </w:rPr>
        <w:t xml:space="preserve">Trunk </w:t>
      </w:r>
      <w:r>
        <w:rPr>
          <w:rFonts w:hint="eastAsia"/>
        </w:rPr>
        <w:t>未放行对应</w:t>
      </w:r>
      <w:r>
        <w:rPr>
          <w:rFonts w:hint="eastAsia"/>
        </w:rPr>
        <w:t xml:space="preserve"> VLAN</w:t>
      </w:r>
      <w:r>
        <w:rPr>
          <w:rFonts w:hint="eastAsia"/>
        </w:rPr>
        <w:t>、聚合模式不匹配等。通过查看设备状态命令、核对配置逻辑、排查拓扑连接，逐步定位并解决问题，提升了网络故障排查能力。</w:t>
      </w:r>
    </w:p>
    <w:p w14:paraId="23F62C91" w14:textId="6E6BF8BC" w:rsidR="0005626A" w:rsidRPr="00155201" w:rsidRDefault="00155201" w:rsidP="00155201">
      <w:pPr>
        <w:spacing w:after="62"/>
      </w:pPr>
      <w:r>
        <w:rPr>
          <w:rFonts w:hint="eastAsia"/>
        </w:rPr>
        <w:t>本次实验将理论知识与校园实际场景结合，做到了学以致用，为后续学习复杂园区网络、企业网络部署打下了坚实的实践基础。</w:t>
      </w:r>
    </w:p>
    <w:sectPr w:rsidR="0005626A" w:rsidRPr="0015520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7DAD9" w14:textId="77777777" w:rsidR="002C569F" w:rsidRDefault="002C569F">
      <w:pPr>
        <w:spacing w:after="48" w:line="240" w:lineRule="auto"/>
      </w:pPr>
      <w:r>
        <w:separator/>
      </w:r>
    </w:p>
  </w:endnote>
  <w:endnote w:type="continuationSeparator" w:id="0">
    <w:p w14:paraId="6D8186BB" w14:textId="77777777" w:rsidR="002C569F" w:rsidRDefault="002C569F">
      <w:pPr>
        <w:spacing w:after="4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9D9FC" w14:textId="77777777" w:rsidR="00155201" w:rsidRDefault="00155201">
    <w:pPr>
      <w:pStyle w:val="aa"/>
      <w:spacing w:after="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A7214" w14:textId="77777777" w:rsidR="00155201" w:rsidRDefault="00155201">
    <w:pPr>
      <w:pStyle w:val="aa"/>
      <w:spacing w:after="4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453D4" w14:textId="77777777" w:rsidR="00155201" w:rsidRDefault="00155201">
    <w:pPr>
      <w:pStyle w:val="aa"/>
      <w:spacing w:after="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EDC96" w14:textId="77777777" w:rsidR="002C569F" w:rsidRDefault="002C569F">
      <w:pPr>
        <w:spacing w:after="48"/>
      </w:pPr>
      <w:r>
        <w:separator/>
      </w:r>
    </w:p>
  </w:footnote>
  <w:footnote w:type="continuationSeparator" w:id="0">
    <w:p w14:paraId="72553F7D" w14:textId="77777777" w:rsidR="002C569F" w:rsidRDefault="002C569F">
      <w:pPr>
        <w:spacing w:after="48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27C0A" w14:textId="77777777" w:rsidR="00155201" w:rsidRDefault="00155201">
    <w:pPr>
      <w:pStyle w:val="ab"/>
      <w:spacing w:after="4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8BD84" w14:textId="77777777" w:rsidR="00155201" w:rsidRDefault="00155201">
    <w:pPr>
      <w:pStyle w:val="ab"/>
      <w:spacing w:after="4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E4102" w14:textId="77777777" w:rsidR="00155201" w:rsidRDefault="00155201">
    <w:pPr>
      <w:pStyle w:val="ab"/>
      <w:spacing w:after="4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8757DB"/>
    <w:rsid w:val="0005626A"/>
    <w:rsid w:val="00155201"/>
    <w:rsid w:val="002C569F"/>
    <w:rsid w:val="00472BB7"/>
    <w:rsid w:val="00F4384F"/>
    <w:rsid w:val="5887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CDB04"/>
  <w15:docId w15:val="{3CDA1B79-A204-4710-8888-AAFA2B9D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qFormat="1"/>
    <w:lsdException w:name="toc 2" w:qFormat="1"/>
    <w:lsdException w:name="toc 3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footnote reference" w:qFormat="1"/>
    <w:lsdException w:name="annotation reference" w:qFormat="1"/>
    <w:lsdException w:name="page number" w:qFormat="1"/>
    <w:lsdException w:name="endnote reference" w:qFormat="1"/>
    <w:lsdException w:name="endnote text" w:qFormat="1"/>
    <w:lsdException w:name="Title" w:qFormat="1"/>
    <w:lsdException w:name="Signature" w:qFormat="1"/>
    <w:lsdException w:name="Default Paragraph Font" w:semiHidden="1" w:qFormat="1"/>
    <w:lsdException w:name="Body Text" w:qFormat="1"/>
    <w:lsdException w:name="Subtitle" w:qFormat="1"/>
    <w:lsdException w:name="Salutation" w:qFormat="1"/>
    <w:lsdException w:name="Dat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afterLines="20" w:after="20" w:line="288" w:lineRule="auto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afterLines="80" w:after="80"/>
      <w:outlineLvl w:val="0"/>
    </w:pPr>
    <w:rPr>
      <w:b/>
      <w:bCs/>
      <w:kern w:val="44"/>
      <w:sz w:val="36"/>
      <w:szCs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120" w:before="120" w:afterLines="80" w:after="8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Lines="120" w:before="120" w:afterLines="80" w:after="80"/>
      <w:outlineLvl w:val="2"/>
    </w:pPr>
    <w:rPr>
      <w:b/>
      <w:bCs/>
      <w:sz w:val="30"/>
      <w:szCs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Lines="120" w:before="120" w:afterLines="80" w:after="8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0"/>
    <w:unhideWhenUsed/>
    <w:qFormat/>
    <w:pPr>
      <w:keepNext/>
      <w:keepLines/>
      <w:spacing w:beforeLines="120" w:before="120" w:afterLines="80" w:after="80"/>
      <w:outlineLvl w:val="4"/>
    </w:pPr>
    <w:rPr>
      <w:b/>
      <w:bCs/>
    </w:rPr>
  </w:style>
  <w:style w:type="paragraph" w:styleId="6">
    <w:name w:val="heading 6"/>
    <w:basedOn w:val="a"/>
    <w:next w:val="a0"/>
    <w:unhideWhenUsed/>
    <w:qFormat/>
    <w:pPr>
      <w:keepNext/>
      <w:keepLines/>
      <w:spacing w:beforeLines="120" w:before="120" w:afterLines="80" w:after="80"/>
      <w:outlineLvl w:val="5"/>
    </w:pPr>
    <w:rPr>
      <w:b/>
      <w:bCs/>
    </w:rPr>
  </w:style>
  <w:style w:type="paragraph" w:styleId="7">
    <w:name w:val="heading 7"/>
    <w:basedOn w:val="a"/>
    <w:next w:val="a0"/>
    <w:unhideWhenUsed/>
    <w:qFormat/>
    <w:pPr>
      <w:keepNext/>
      <w:keepLines/>
      <w:spacing w:beforeLines="120" w:before="120" w:afterLines="80" w:after="80"/>
      <w:outlineLvl w:val="6"/>
    </w:pPr>
    <w:rPr>
      <w:b/>
      <w:bCs/>
    </w:rPr>
  </w:style>
  <w:style w:type="paragraph" w:styleId="8">
    <w:name w:val="heading 8"/>
    <w:basedOn w:val="a"/>
    <w:next w:val="a0"/>
    <w:unhideWhenUsed/>
    <w:qFormat/>
    <w:pPr>
      <w:keepNext/>
      <w:keepLines/>
      <w:spacing w:beforeLines="120" w:before="120" w:afterLines="80" w:after="80"/>
      <w:outlineLvl w:val="7"/>
    </w:pPr>
    <w:rPr>
      <w:b/>
      <w:bCs/>
    </w:rPr>
  </w:style>
  <w:style w:type="paragraph" w:styleId="9">
    <w:name w:val="heading 9"/>
    <w:basedOn w:val="a"/>
    <w:next w:val="a0"/>
    <w:unhideWhenUsed/>
    <w:qFormat/>
    <w:pPr>
      <w:keepNext/>
      <w:keepLines/>
      <w:spacing w:beforeLines="120" w:before="120" w:afterLines="80" w:after="80"/>
      <w:outlineLvl w:val="8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Lines="0" w:after="120"/>
    </w:pPr>
  </w:style>
  <w:style w:type="paragraph" w:styleId="a4">
    <w:name w:val="caption"/>
    <w:basedOn w:val="a"/>
    <w:next w:val="a"/>
    <w:unhideWhenUsed/>
    <w:qFormat/>
    <w:rPr>
      <w:rFonts w:cs="Times New Roman"/>
    </w:rPr>
  </w:style>
  <w:style w:type="paragraph" w:styleId="a5">
    <w:name w:val="annotation text"/>
    <w:basedOn w:val="a"/>
    <w:qFormat/>
    <w:pPr>
      <w:jc w:val="left"/>
    </w:pPr>
    <w:rPr>
      <w:color w:val="262626" w:themeColor="text1" w:themeTint="D9"/>
    </w:rPr>
  </w:style>
  <w:style w:type="paragraph" w:styleId="a6">
    <w:name w:val="Salutation"/>
    <w:basedOn w:val="a"/>
    <w:next w:val="a"/>
    <w:qFormat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7">
    <w:name w:val="Date"/>
    <w:basedOn w:val="a"/>
    <w:next w:val="a"/>
    <w:qFormat/>
    <w:pPr>
      <w:jc w:val="right"/>
    </w:pPr>
    <w:rPr>
      <w:color w:val="262626" w:themeColor="text1" w:themeTint="D9"/>
    </w:rPr>
  </w:style>
  <w:style w:type="paragraph" w:styleId="a8">
    <w:name w:val="endnote text"/>
    <w:basedOn w:val="a"/>
    <w:qFormat/>
    <w:pPr>
      <w:jc w:val="left"/>
    </w:pPr>
    <w:rPr>
      <w:color w:val="262626" w:themeColor="text1" w:themeTint="D9"/>
    </w:rPr>
  </w:style>
  <w:style w:type="paragraph" w:styleId="a9">
    <w:name w:val="Balloon Text"/>
    <w:basedOn w:val="a"/>
    <w:qFormat/>
    <w:rPr>
      <w:sz w:val="18"/>
      <w:szCs w:val="18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ac">
    <w:name w:val="Signature"/>
    <w:basedOn w:val="a"/>
    <w:qFormat/>
    <w:pPr>
      <w:jc w:val="right"/>
    </w:pPr>
    <w:rPr>
      <w:color w:val="262626" w:themeColor="text1" w:themeTint="D9"/>
    </w:rPr>
  </w:style>
  <w:style w:type="paragraph" w:styleId="TOC1">
    <w:name w:val="toc 1"/>
    <w:basedOn w:val="a"/>
    <w:next w:val="a"/>
    <w:qFormat/>
  </w:style>
  <w:style w:type="paragraph" w:styleId="ad">
    <w:name w:val="Subtitle"/>
    <w:basedOn w:val="a"/>
    <w:next w:val="a0"/>
    <w:qFormat/>
    <w:pPr>
      <w:spacing w:before="240" w:afterLines="0" w:after="60" w:line="312" w:lineRule="auto"/>
      <w:jc w:val="center"/>
      <w:outlineLvl w:val="1"/>
    </w:pPr>
    <w:rPr>
      <w:rFonts w:asciiTheme="majorHAnsi" w:eastAsiaTheme="majorEastAsia" w:hAnsiTheme="majorHAnsi"/>
      <w:b/>
      <w:kern w:val="28"/>
      <w:sz w:val="32"/>
      <w:szCs w:val="32"/>
    </w:rPr>
  </w:style>
  <w:style w:type="paragraph" w:styleId="ae">
    <w:name w:val="footnote text"/>
    <w:basedOn w:val="a"/>
    <w:qFormat/>
    <w:pPr>
      <w:jc w:val="left"/>
    </w:p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HTML">
    <w:name w:val="HTML Preformatted"/>
    <w:basedOn w:val="a"/>
    <w:qFormat/>
    <w:rPr>
      <w:rFonts w:ascii="Courier New" w:hAnsi="Courier New"/>
      <w:sz w:val="20"/>
    </w:rPr>
  </w:style>
  <w:style w:type="paragraph" w:styleId="af">
    <w:name w:val="Normal (Web)"/>
    <w:basedOn w:val="a"/>
    <w:qFormat/>
  </w:style>
  <w:style w:type="paragraph" w:styleId="af0">
    <w:name w:val="Title"/>
    <w:basedOn w:val="a"/>
    <w:qFormat/>
    <w:pPr>
      <w:spacing w:afterLines="100" w:after="100"/>
      <w:jc w:val="center"/>
      <w:outlineLvl w:val="0"/>
    </w:pPr>
    <w:rPr>
      <w:rFonts w:asciiTheme="majorHAnsi" w:eastAsiaTheme="majorEastAsia" w:hAnsiTheme="majorHAnsi"/>
      <w:b/>
      <w:bCs/>
      <w:sz w:val="44"/>
      <w:szCs w:val="44"/>
    </w:rPr>
  </w:style>
  <w:style w:type="paragraph" w:styleId="af1">
    <w:name w:val="annotation subject"/>
    <w:basedOn w:val="a5"/>
    <w:next w:val="a5"/>
    <w:qFormat/>
    <w:rPr>
      <w:b/>
      <w:color w:val="262626" w:themeColor="text1" w:themeTint="D9"/>
    </w:rPr>
  </w:style>
  <w:style w:type="character" w:styleId="af2">
    <w:name w:val="Strong"/>
    <w:basedOn w:val="a1"/>
    <w:qFormat/>
    <w:rPr>
      <w:rFonts w:asciiTheme="minorHAnsi" w:eastAsiaTheme="minorEastAsia" w:hAnsiTheme="minorHAnsi"/>
      <w:b/>
    </w:rPr>
  </w:style>
  <w:style w:type="character" w:styleId="af3">
    <w:name w:val="endnote reference"/>
    <w:basedOn w:val="a1"/>
    <w:qFormat/>
    <w:rPr>
      <w:rFonts w:asciiTheme="minorHAnsi" w:eastAsiaTheme="minorEastAsia" w:hAnsiTheme="minorHAnsi"/>
      <w:color w:val="262626" w:themeColor="text1" w:themeTint="D9"/>
      <w:vertAlign w:val="superscript"/>
    </w:rPr>
  </w:style>
  <w:style w:type="character" w:styleId="af4">
    <w:name w:val="page number"/>
    <w:qFormat/>
    <w:rPr>
      <w:rFonts w:asciiTheme="minorHAnsi" w:eastAsiaTheme="minorEastAsia" w:hAnsiTheme="minorHAnsi" w:cs="Times New Roman"/>
      <w:color w:val="262626" w:themeColor="text1" w:themeTint="D9"/>
      <w:spacing w:val="-6"/>
      <w:kern w:val="2"/>
      <w:sz w:val="28"/>
      <w:szCs w:val="28"/>
      <w:lang w:val="en-US" w:eastAsia="zh-CN" w:bidi="ar-SA"/>
    </w:rPr>
  </w:style>
  <w:style w:type="character" w:styleId="af5">
    <w:name w:val="FollowedHyperlink"/>
    <w:basedOn w:val="a1"/>
    <w:qFormat/>
    <w:rPr>
      <w:rFonts w:asciiTheme="minorHAnsi" w:eastAsiaTheme="minorEastAsia" w:hAnsiTheme="minorHAnsi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af6">
    <w:name w:val="Emphasis"/>
    <w:basedOn w:val="a1"/>
    <w:qFormat/>
    <w:rPr>
      <w:i/>
    </w:rPr>
  </w:style>
  <w:style w:type="character" w:styleId="af7">
    <w:name w:val="Hyperlink"/>
    <w:basedOn w:val="a1"/>
    <w:qFormat/>
    <w:rPr>
      <w:rFonts w:asciiTheme="minorHAnsi" w:eastAsiaTheme="minorEastAsia" w:hAnsiTheme="minorHAnsi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HTML0">
    <w:name w:val="HTML Code"/>
    <w:basedOn w:val="a1"/>
    <w:rPr>
      <w:rFonts w:ascii="Courier New" w:hAnsi="Courier New"/>
      <w:sz w:val="20"/>
    </w:rPr>
  </w:style>
  <w:style w:type="character" w:styleId="af8">
    <w:name w:val="annotation reference"/>
    <w:basedOn w:val="a1"/>
    <w:qFormat/>
    <w:rPr>
      <w:rFonts w:asciiTheme="minorHAnsi" w:eastAsiaTheme="minorEastAsia" w:hAnsiTheme="minorHAnsi"/>
      <w:color w:val="262626" w:themeColor="text1" w:themeTint="D9"/>
      <w:sz w:val="21"/>
      <w:szCs w:val="21"/>
    </w:rPr>
  </w:style>
  <w:style w:type="character" w:styleId="af9">
    <w:name w:val="footnote reference"/>
    <w:basedOn w:val="a1"/>
    <w:qFormat/>
    <w:rPr>
      <w:rFonts w:asciiTheme="minorHAnsi" w:eastAsiaTheme="minorEastAsia" w:hAnsiTheme="minorHAnsi"/>
      <w:color w:val="262626" w:themeColor="text1" w:themeTint="D9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WPS_1692110601</dc:creator>
  <cp:lastModifiedBy>江俊 周</cp:lastModifiedBy>
  <cp:revision>2</cp:revision>
  <dcterms:created xsi:type="dcterms:W3CDTF">2026-05-24T12:49:00Z</dcterms:created>
  <dcterms:modified xsi:type="dcterms:W3CDTF">2026-05-24T12:49:00Z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1A95886A23564E778CE3269CAA046FB5_11</vt:lpwstr>
  </property>
  <property fmtid="{D5CDD505-2E9C-101B-9397-08002B2CF9AE}" pid="4" name="KSOTemplateDocerSaveRecord">
    <vt:lpwstr>eyJoZGlkIjoiOTc3M2Y5NzIzMDFlZjAyY2Q4Njk5ODkyYjFjNzBiNTQiLCJ1c2VySWQiOiIxNTIwNDEzMjgxIn0=</vt:lpwstr>
  </property>
</Properties>
</file>