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3B47A7" w14:textId="18A4CD58" w:rsidR="00A70F1A" w:rsidRPr="00C00C60" w:rsidRDefault="00A70F1A" w:rsidP="00C00C60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C00C60">
        <w:rPr>
          <w:rFonts w:ascii="Arial" w:hAnsi="Arial" w:cs="Arial"/>
          <w:b/>
          <w:sz w:val="32"/>
          <w:szCs w:val="32"/>
        </w:rPr>
        <w:t>CS 31 Database Management Programming Lecture 5</w:t>
      </w:r>
    </w:p>
    <w:p w14:paraId="35138753" w14:textId="77777777" w:rsidR="00A70F1A" w:rsidRPr="00C00C60" w:rsidRDefault="00A70F1A" w:rsidP="00C00C60">
      <w:pPr>
        <w:spacing w:after="0"/>
        <w:rPr>
          <w:rFonts w:ascii="Arial" w:hAnsi="Arial" w:cs="Arial"/>
          <w:b/>
          <w:sz w:val="32"/>
          <w:szCs w:val="32"/>
        </w:rPr>
      </w:pPr>
    </w:p>
    <w:p w14:paraId="69469BC6" w14:textId="77777777" w:rsidR="00C76C46" w:rsidRPr="00C00C60" w:rsidRDefault="00C76C46" w:rsidP="00C00C60">
      <w:pPr>
        <w:spacing w:after="0"/>
        <w:rPr>
          <w:rFonts w:ascii="Arial" w:hAnsi="Arial" w:cs="Arial"/>
          <w:sz w:val="24"/>
          <w:szCs w:val="24"/>
        </w:rPr>
      </w:pPr>
    </w:p>
    <w:p w14:paraId="74FD61A1" w14:textId="275475C5" w:rsidR="000C5CE2" w:rsidRPr="00C00C60" w:rsidRDefault="0074543C" w:rsidP="00C00C60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FAA0EC6" wp14:editId="3627938E">
            <wp:extent cx="3837305" cy="37699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30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88C8F" w14:textId="392DFB03" w:rsidR="000C5CE2" w:rsidRPr="00C00C60" w:rsidRDefault="0074543C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The higher normal forms are included within the lower normal forms.</w:t>
      </w:r>
    </w:p>
    <w:p w14:paraId="3AE550F3" w14:textId="77777777" w:rsidR="00C76C46" w:rsidRPr="00C00C60" w:rsidRDefault="00C76C46" w:rsidP="00C00C60">
      <w:pPr>
        <w:spacing w:after="0"/>
        <w:rPr>
          <w:rFonts w:ascii="Arial" w:hAnsi="Arial" w:cs="Arial"/>
          <w:sz w:val="24"/>
          <w:szCs w:val="24"/>
        </w:rPr>
      </w:pPr>
    </w:p>
    <w:p w14:paraId="2D650D50" w14:textId="2BAF9703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b/>
          <w:sz w:val="24"/>
          <w:szCs w:val="24"/>
          <w:u w:val="single"/>
        </w:rPr>
        <w:t>1</w:t>
      </w:r>
      <w:r w:rsidRPr="00C00C60">
        <w:rPr>
          <w:rFonts w:ascii="Arial" w:hAnsi="Arial" w:cs="Arial"/>
          <w:b/>
          <w:sz w:val="24"/>
          <w:szCs w:val="24"/>
          <w:u w:val="single"/>
          <w:vertAlign w:val="superscript"/>
        </w:rPr>
        <w:t>st</w:t>
      </w:r>
      <w:r w:rsidRPr="00C00C60">
        <w:rPr>
          <w:rFonts w:ascii="Arial" w:hAnsi="Arial" w:cs="Arial"/>
          <w:b/>
          <w:sz w:val="24"/>
          <w:szCs w:val="24"/>
          <w:u w:val="single"/>
        </w:rPr>
        <w:t xml:space="preserve"> Normal Form (1NF)</w:t>
      </w:r>
      <w:r w:rsidR="001A031A">
        <w:rPr>
          <w:rFonts w:ascii="Arial" w:hAnsi="Arial" w:cs="Arial"/>
          <w:sz w:val="24"/>
          <w:szCs w:val="24"/>
        </w:rPr>
        <w:t xml:space="preserve"> – a</w:t>
      </w:r>
      <w:r w:rsidRPr="00C00C60">
        <w:rPr>
          <w:rFonts w:ascii="Arial" w:hAnsi="Arial" w:cs="Arial"/>
          <w:sz w:val="24"/>
          <w:szCs w:val="24"/>
        </w:rPr>
        <w:t xml:space="preserve"> table that has all the characteristics of a relation and a defined primary key</w:t>
      </w:r>
    </w:p>
    <w:p w14:paraId="34D6CB62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18BC74DB" w14:textId="7C055C69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b/>
          <w:sz w:val="24"/>
          <w:szCs w:val="24"/>
          <w:u w:val="single"/>
        </w:rPr>
        <w:t>2</w:t>
      </w:r>
      <w:r w:rsidRPr="00C00C60">
        <w:rPr>
          <w:rFonts w:ascii="Arial" w:hAnsi="Arial" w:cs="Arial"/>
          <w:b/>
          <w:sz w:val="24"/>
          <w:szCs w:val="24"/>
          <w:u w:val="single"/>
          <w:vertAlign w:val="superscript"/>
        </w:rPr>
        <w:t>nd</w:t>
      </w:r>
      <w:r w:rsidRPr="00C00C60">
        <w:rPr>
          <w:rFonts w:ascii="Arial" w:hAnsi="Arial" w:cs="Arial"/>
          <w:b/>
          <w:sz w:val="24"/>
          <w:szCs w:val="24"/>
          <w:u w:val="single"/>
        </w:rPr>
        <w:t xml:space="preserve"> Normal Form (2NF)</w:t>
      </w:r>
      <w:r w:rsidR="001A031A">
        <w:rPr>
          <w:rFonts w:ascii="Arial" w:hAnsi="Arial" w:cs="Arial"/>
          <w:sz w:val="24"/>
          <w:szCs w:val="24"/>
        </w:rPr>
        <w:t xml:space="preserve"> – a</w:t>
      </w:r>
      <w:r w:rsidRPr="00C00C60">
        <w:rPr>
          <w:rFonts w:ascii="Arial" w:hAnsi="Arial" w:cs="Arial"/>
          <w:sz w:val="24"/>
          <w:szCs w:val="24"/>
        </w:rPr>
        <w:t xml:space="preserve"> table that is in 1</w:t>
      </w:r>
      <w:r w:rsidRPr="00C00C60">
        <w:rPr>
          <w:rFonts w:ascii="Arial" w:hAnsi="Arial" w:cs="Arial"/>
          <w:sz w:val="24"/>
          <w:szCs w:val="24"/>
          <w:vertAlign w:val="superscript"/>
        </w:rPr>
        <w:t>st</w:t>
      </w:r>
      <w:r w:rsidRPr="00C00C60">
        <w:rPr>
          <w:rFonts w:ascii="Arial" w:hAnsi="Arial" w:cs="Arial"/>
          <w:sz w:val="24"/>
          <w:szCs w:val="24"/>
        </w:rPr>
        <w:t xml:space="preserve"> Normal Form and has no partial dependencies</w:t>
      </w:r>
    </w:p>
    <w:p w14:paraId="2F453F4D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10DBB148" w14:textId="307A50A6" w:rsidR="000C5CE2" w:rsidRDefault="001A7908" w:rsidP="00C00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Partial D</w:t>
      </w:r>
      <w:r w:rsidR="000C5CE2" w:rsidRPr="00C00C60">
        <w:rPr>
          <w:rFonts w:ascii="Arial" w:hAnsi="Arial" w:cs="Arial"/>
          <w:b/>
          <w:sz w:val="24"/>
          <w:szCs w:val="24"/>
          <w:u w:val="single"/>
        </w:rPr>
        <w:t>ependency</w:t>
      </w:r>
      <w:r w:rsidR="001A031A">
        <w:rPr>
          <w:rFonts w:ascii="Arial" w:hAnsi="Arial" w:cs="Arial"/>
          <w:sz w:val="24"/>
          <w:szCs w:val="24"/>
        </w:rPr>
        <w:t xml:space="preserve"> – a</w:t>
      </w:r>
      <w:r w:rsidR="000C5CE2" w:rsidRPr="00C00C60">
        <w:rPr>
          <w:rFonts w:ascii="Arial" w:hAnsi="Arial" w:cs="Arial"/>
          <w:sz w:val="24"/>
          <w:szCs w:val="24"/>
        </w:rPr>
        <w:t xml:space="preserve"> condition where an attribute is dependent on only part of a composite primary </w:t>
      </w:r>
      <w:r w:rsidR="001A031A">
        <w:rPr>
          <w:rFonts w:ascii="Arial" w:hAnsi="Arial" w:cs="Arial"/>
          <w:sz w:val="24"/>
          <w:szCs w:val="24"/>
        </w:rPr>
        <w:t>key instead of on the whole key</w:t>
      </w:r>
    </w:p>
    <w:p w14:paraId="51E4B512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572CC1B7" w14:textId="1E4DC12F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b/>
          <w:sz w:val="24"/>
          <w:szCs w:val="24"/>
          <w:u w:val="single"/>
        </w:rPr>
        <w:t>3</w:t>
      </w:r>
      <w:r w:rsidRPr="00C00C60">
        <w:rPr>
          <w:rFonts w:ascii="Arial" w:hAnsi="Arial" w:cs="Arial"/>
          <w:b/>
          <w:sz w:val="24"/>
          <w:szCs w:val="24"/>
          <w:u w:val="single"/>
          <w:vertAlign w:val="superscript"/>
        </w:rPr>
        <w:t>rd</w:t>
      </w:r>
      <w:r w:rsidRPr="00C00C60">
        <w:rPr>
          <w:rFonts w:ascii="Arial" w:hAnsi="Arial" w:cs="Arial"/>
          <w:b/>
          <w:sz w:val="24"/>
          <w:szCs w:val="24"/>
          <w:u w:val="single"/>
        </w:rPr>
        <w:t xml:space="preserve"> Normal Form (3NF)</w:t>
      </w:r>
      <w:r w:rsidR="001A031A">
        <w:rPr>
          <w:rFonts w:ascii="Arial" w:hAnsi="Arial" w:cs="Arial"/>
          <w:sz w:val="24"/>
          <w:szCs w:val="24"/>
        </w:rPr>
        <w:t xml:space="preserve"> – a</w:t>
      </w:r>
      <w:r w:rsidRPr="00C00C60">
        <w:rPr>
          <w:rFonts w:ascii="Arial" w:hAnsi="Arial" w:cs="Arial"/>
          <w:sz w:val="24"/>
          <w:szCs w:val="24"/>
        </w:rPr>
        <w:t xml:space="preserve"> table that is in 2</w:t>
      </w:r>
      <w:r w:rsidRPr="00C00C60">
        <w:rPr>
          <w:rFonts w:ascii="Arial" w:hAnsi="Arial" w:cs="Arial"/>
          <w:sz w:val="24"/>
          <w:szCs w:val="24"/>
          <w:vertAlign w:val="superscript"/>
        </w:rPr>
        <w:t>nd</w:t>
      </w:r>
      <w:r w:rsidRPr="00C00C60">
        <w:rPr>
          <w:rFonts w:ascii="Arial" w:hAnsi="Arial" w:cs="Arial"/>
          <w:sz w:val="24"/>
          <w:szCs w:val="24"/>
        </w:rPr>
        <w:t xml:space="preserve"> Normal Form and has no transitive dependencies</w:t>
      </w:r>
    </w:p>
    <w:p w14:paraId="4E0346EF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6B1069E9" w14:textId="2BDEBCD6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b/>
          <w:sz w:val="24"/>
          <w:szCs w:val="24"/>
          <w:u w:val="single"/>
        </w:rPr>
        <w:t>Transitive dependency</w:t>
      </w:r>
      <w:r w:rsidR="00626489">
        <w:rPr>
          <w:rFonts w:ascii="Arial" w:hAnsi="Arial" w:cs="Arial"/>
          <w:sz w:val="24"/>
          <w:szCs w:val="24"/>
        </w:rPr>
        <w:t xml:space="preserve"> – I</w:t>
      </w:r>
      <w:r w:rsidRPr="00C00C60">
        <w:rPr>
          <w:rFonts w:ascii="Arial" w:hAnsi="Arial" w:cs="Arial"/>
          <w:sz w:val="24"/>
          <w:szCs w:val="24"/>
        </w:rPr>
        <w:t>n a relation having at least three attributes, for example, R(A, B, C), the situation in which A determines B, B determines</w:t>
      </w:r>
      <w:r w:rsidR="001344AF">
        <w:rPr>
          <w:rFonts w:ascii="Arial" w:hAnsi="Arial" w:cs="Arial"/>
          <w:sz w:val="24"/>
          <w:szCs w:val="24"/>
        </w:rPr>
        <w:t xml:space="preserve"> C, but B does not determine A</w:t>
      </w:r>
      <w:r w:rsidR="00626489">
        <w:rPr>
          <w:rFonts w:ascii="Arial" w:hAnsi="Arial" w:cs="Arial"/>
          <w:sz w:val="24"/>
          <w:szCs w:val="24"/>
        </w:rPr>
        <w:t>.</w:t>
      </w:r>
      <w:r w:rsidR="001344AF">
        <w:rPr>
          <w:rFonts w:ascii="Arial" w:hAnsi="Arial" w:cs="Arial"/>
          <w:sz w:val="24"/>
          <w:szCs w:val="24"/>
        </w:rPr>
        <w:t xml:space="preserve"> </w:t>
      </w:r>
      <w:r w:rsidRPr="00C00C60">
        <w:rPr>
          <w:rFonts w:ascii="Arial" w:hAnsi="Arial" w:cs="Arial"/>
          <w:sz w:val="24"/>
          <w:szCs w:val="24"/>
        </w:rPr>
        <w:t>Non-key column(s) determine other non-key column(s)</w:t>
      </w:r>
      <w:r w:rsidR="00626489">
        <w:rPr>
          <w:rFonts w:ascii="Arial" w:hAnsi="Arial" w:cs="Arial"/>
          <w:sz w:val="24"/>
          <w:szCs w:val="24"/>
        </w:rPr>
        <w:t>.</w:t>
      </w:r>
    </w:p>
    <w:p w14:paraId="6EC51F08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5FC30806" w14:textId="3A45E107" w:rsidR="001A7908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b/>
          <w:sz w:val="24"/>
          <w:szCs w:val="24"/>
          <w:u w:val="single"/>
        </w:rPr>
        <w:lastRenderedPageBreak/>
        <w:t>Boyce-Codd Normal Form (BCNF)</w:t>
      </w:r>
      <w:r w:rsidR="001344AF">
        <w:rPr>
          <w:rFonts w:ascii="Arial" w:hAnsi="Arial" w:cs="Arial"/>
          <w:sz w:val="24"/>
          <w:szCs w:val="24"/>
        </w:rPr>
        <w:t xml:space="preserve"> – a</w:t>
      </w:r>
      <w:r w:rsidRPr="00C00C60">
        <w:rPr>
          <w:rFonts w:ascii="Arial" w:hAnsi="Arial" w:cs="Arial"/>
          <w:sz w:val="24"/>
          <w:szCs w:val="24"/>
        </w:rPr>
        <w:t xml:space="preserve"> relation in which all redundancy based on functional dependency has been removed</w:t>
      </w:r>
    </w:p>
    <w:p w14:paraId="6FBC0714" w14:textId="28019522" w:rsidR="000C5CE2" w:rsidRPr="00C00C60" w:rsidRDefault="00387389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 xml:space="preserve"> </w:t>
      </w:r>
    </w:p>
    <w:p w14:paraId="1B6878CA" w14:textId="22BD29A4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I swear to construct my tables so that all non-key columns are dependent on</w:t>
      </w:r>
      <w:r w:rsidR="001A7908">
        <w:rPr>
          <w:rFonts w:ascii="Arial" w:hAnsi="Arial" w:cs="Arial"/>
          <w:sz w:val="24"/>
          <w:szCs w:val="24"/>
        </w:rPr>
        <w:t>:</w:t>
      </w:r>
    </w:p>
    <w:p w14:paraId="5817C3BE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11EE8DDD" w14:textId="77777777" w:rsidR="000C5CE2" w:rsidRPr="00C00C60" w:rsidRDefault="000C5CE2" w:rsidP="00C00C6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The key, (1</w:t>
      </w:r>
      <w:r w:rsidRPr="00C00C60">
        <w:rPr>
          <w:rFonts w:ascii="Arial" w:hAnsi="Arial" w:cs="Arial"/>
          <w:sz w:val="24"/>
          <w:szCs w:val="24"/>
          <w:vertAlign w:val="superscript"/>
        </w:rPr>
        <w:t>st</w:t>
      </w:r>
      <w:r w:rsidRPr="00C00C60">
        <w:rPr>
          <w:rFonts w:ascii="Arial" w:hAnsi="Arial" w:cs="Arial"/>
          <w:sz w:val="24"/>
          <w:szCs w:val="24"/>
        </w:rPr>
        <w:t xml:space="preserve"> NF)</w:t>
      </w:r>
    </w:p>
    <w:p w14:paraId="07C51EC5" w14:textId="77777777" w:rsidR="000C5CE2" w:rsidRPr="00C00C60" w:rsidRDefault="000C5CE2" w:rsidP="00C00C6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The whole key, (2</w:t>
      </w:r>
      <w:r w:rsidRPr="00C00C60">
        <w:rPr>
          <w:rFonts w:ascii="Arial" w:hAnsi="Arial" w:cs="Arial"/>
          <w:sz w:val="24"/>
          <w:szCs w:val="24"/>
          <w:vertAlign w:val="superscript"/>
        </w:rPr>
        <w:t>nd</w:t>
      </w:r>
      <w:r w:rsidRPr="00C00C60">
        <w:rPr>
          <w:rFonts w:ascii="Arial" w:hAnsi="Arial" w:cs="Arial"/>
          <w:sz w:val="24"/>
          <w:szCs w:val="24"/>
        </w:rPr>
        <w:t xml:space="preserve"> NF)</w:t>
      </w:r>
    </w:p>
    <w:p w14:paraId="303A29FC" w14:textId="77777777" w:rsidR="000C5CE2" w:rsidRDefault="000C5CE2" w:rsidP="00C00C60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And nothing but the key, (3</w:t>
      </w:r>
      <w:r w:rsidRPr="00C00C60">
        <w:rPr>
          <w:rFonts w:ascii="Arial" w:hAnsi="Arial" w:cs="Arial"/>
          <w:sz w:val="24"/>
          <w:szCs w:val="24"/>
          <w:vertAlign w:val="superscript"/>
        </w:rPr>
        <w:t>rd</w:t>
      </w:r>
      <w:r w:rsidRPr="00C00C60">
        <w:rPr>
          <w:rFonts w:ascii="Arial" w:hAnsi="Arial" w:cs="Arial"/>
          <w:sz w:val="24"/>
          <w:szCs w:val="24"/>
        </w:rPr>
        <w:t xml:space="preserve"> NF)</w:t>
      </w:r>
    </w:p>
    <w:p w14:paraId="4DF33558" w14:textId="77777777" w:rsidR="001A7908" w:rsidRPr="00C00C60" w:rsidRDefault="001A7908" w:rsidP="001A7908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426967C9" w14:textId="77777777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So help me Codd!</w:t>
      </w:r>
    </w:p>
    <w:p w14:paraId="065256BA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60BF6F8C" w14:textId="77777777" w:rsidR="000C5CE2" w:rsidRDefault="000C5CE2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To remove partial/transitive dependencies:</w:t>
      </w:r>
    </w:p>
    <w:p w14:paraId="1FD5C44F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2B272C6C" w14:textId="77777777" w:rsidR="000C5CE2" w:rsidRPr="00C00C60" w:rsidRDefault="000C5CE2" w:rsidP="00C00C6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>Move all functionally dependent columns and a copy of the determinant from the old (denormalized) relation. The determinant column(s) become the primary key of the new relation and remain in the old relation as a foreign key.</w:t>
      </w:r>
    </w:p>
    <w:p w14:paraId="7F2451FD" w14:textId="77777777" w:rsidR="00A25650" w:rsidRPr="00EF564A" w:rsidRDefault="00A25650" w:rsidP="00EF564A">
      <w:pPr>
        <w:spacing w:after="0"/>
        <w:rPr>
          <w:rFonts w:ascii="Arial" w:hAnsi="Arial" w:cs="Arial"/>
          <w:sz w:val="24"/>
          <w:szCs w:val="24"/>
        </w:rPr>
      </w:pPr>
    </w:p>
    <w:p w14:paraId="2F6A4E6C" w14:textId="1C4F5449" w:rsidR="00A25650" w:rsidRPr="001A7908" w:rsidRDefault="00A25650" w:rsidP="00C00C60">
      <w:pPr>
        <w:pStyle w:val="ListParagraph"/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A7908">
        <w:rPr>
          <w:rFonts w:ascii="Arial" w:hAnsi="Arial" w:cs="Arial"/>
          <w:b/>
          <w:sz w:val="32"/>
          <w:szCs w:val="32"/>
        </w:rPr>
        <w:t>Lab Lecture 5</w:t>
      </w:r>
    </w:p>
    <w:p w14:paraId="12ACA757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41E247FB" w14:textId="36D7F37C" w:rsidR="00A25650" w:rsidRDefault="00A25650" w:rsidP="00C00C60">
      <w:pPr>
        <w:spacing w:after="0"/>
        <w:rPr>
          <w:rFonts w:ascii="Arial" w:hAnsi="Arial" w:cs="Arial"/>
          <w:sz w:val="24"/>
          <w:szCs w:val="24"/>
        </w:rPr>
      </w:pPr>
      <w:r w:rsidRPr="001A7908">
        <w:rPr>
          <w:rFonts w:ascii="Courier New" w:hAnsi="Courier New" w:cs="Courier New"/>
          <w:b/>
          <w:sz w:val="24"/>
          <w:szCs w:val="24"/>
          <w:u w:val="single"/>
        </w:rPr>
        <w:t>LIKE</w:t>
      </w:r>
      <w:r w:rsidRPr="00C00C60">
        <w:rPr>
          <w:rFonts w:ascii="Arial" w:hAnsi="Arial" w:cs="Arial"/>
          <w:sz w:val="24"/>
          <w:szCs w:val="24"/>
        </w:rPr>
        <w:t xml:space="preserve"> – used in </w:t>
      </w:r>
      <w:r w:rsidRPr="001A7908">
        <w:rPr>
          <w:rFonts w:ascii="Courier New" w:hAnsi="Courier New" w:cs="Courier New"/>
          <w:b/>
          <w:sz w:val="24"/>
          <w:szCs w:val="24"/>
        </w:rPr>
        <w:t>WHERE</w:t>
      </w:r>
      <w:r w:rsidRPr="00C00C60">
        <w:rPr>
          <w:rFonts w:ascii="Arial" w:hAnsi="Arial" w:cs="Arial"/>
          <w:sz w:val="24"/>
          <w:szCs w:val="24"/>
        </w:rPr>
        <w:t xml:space="preserve"> clause</w:t>
      </w:r>
      <w:r w:rsidR="007E2851" w:rsidRPr="00C00C60">
        <w:rPr>
          <w:rFonts w:ascii="Arial" w:hAnsi="Arial" w:cs="Arial"/>
          <w:sz w:val="24"/>
          <w:szCs w:val="24"/>
        </w:rPr>
        <w:t xml:space="preserve"> for pattern matching</w:t>
      </w:r>
    </w:p>
    <w:p w14:paraId="049C7C51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6B1654CE" w14:textId="206A8DF0" w:rsidR="007E2851" w:rsidRPr="00C00C60" w:rsidRDefault="007E2851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ab/>
      </w:r>
      <w:r w:rsidRPr="001A7908">
        <w:rPr>
          <w:rFonts w:ascii="Courier New" w:hAnsi="Courier New" w:cs="Courier New"/>
          <w:b/>
          <w:sz w:val="24"/>
          <w:szCs w:val="24"/>
        </w:rPr>
        <w:t>%</w:t>
      </w:r>
      <w:r w:rsidRPr="00C00C60">
        <w:rPr>
          <w:rFonts w:ascii="Arial" w:hAnsi="Arial" w:cs="Arial"/>
          <w:sz w:val="24"/>
          <w:szCs w:val="24"/>
        </w:rPr>
        <w:t xml:space="preserve"> matches </w:t>
      </w:r>
      <w:r w:rsidR="007F03CF">
        <w:rPr>
          <w:rFonts w:ascii="Arial" w:hAnsi="Arial" w:cs="Arial"/>
          <w:sz w:val="24"/>
          <w:szCs w:val="24"/>
        </w:rPr>
        <w:t>zero</w:t>
      </w:r>
      <w:r w:rsidRPr="00C00C60">
        <w:rPr>
          <w:rFonts w:ascii="Arial" w:hAnsi="Arial" w:cs="Arial"/>
          <w:sz w:val="24"/>
          <w:szCs w:val="24"/>
        </w:rPr>
        <w:t xml:space="preserve"> or more characters</w:t>
      </w:r>
    </w:p>
    <w:p w14:paraId="252C2A5E" w14:textId="29E52C9C" w:rsidR="007E2851" w:rsidRDefault="007E2851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ab/>
      </w:r>
      <w:r w:rsidRPr="001A7908">
        <w:rPr>
          <w:rFonts w:ascii="Courier New" w:hAnsi="Courier New" w:cs="Courier New"/>
          <w:b/>
          <w:sz w:val="24"/>
          <w:szCs w:val="24"/>
        </w:rPr>
        <w:t>_</w:t>
      </w:r>
      <w:r w:rsidRPr="00C00C60">
        <w:rPr>
          <w:rFonts w:ascii="Arial" w:hAnsi="Arial" w:cs="Arial"/>
          <w:sz w:val="24"/>
          <w:szCs w:val="24"/>
        </w:rPr>
        <w:t xml:space="preserve"> matches exactly one character</w:t>
      </w:r>
      <w:bookmarkStart w:id="0" w:name="_GoBack"/>
      <w:bookmarkEnd w:id="0"/>
    </w:p>
    <w:p w14:paraId="0259DC63" w14:textId="77777777" w:rsidR="001A7908" w:rsidRPr="00C00C60" w:rsidRDefault="001A7908" w:rsidP="00C00C60">
      <w:pPr>
        <w:spacing w:after="0"/>
        <w:rPr>
          <w:rFonts w:ascii="Arial" w:hAnsi="Arial" w:cs="Arial"/>
          <w:sz w:val="24"/>
          <w:szCs w:val="24"/>
        </w:rPr>
      </w:pPr>
    </w:p>
    <w:p w14:paraId="1AA7082F" w14:textId="25D69DB0" w:rsidR="001F54E7" w:rsidRDefault="008163EC" w:rsidP="00C00C60">
      <w:pPr>
        <w:spacing w:after="0"/>
        <w:rPr>
          <w:rFonts w:ascii="Arial" w:hAnsi="Arial" w:cs="Arial"/>
          <w:sz w:val="24"/>
          <w:szCs w:val="24"/>
        </w:rPr>
      </w:pPr>
      <w:r w:rsidRPr="00C00C60">
        <w:rPr>
          <w:rFonts w:ascii="Arial" w:hAnsi="Arial" w:cs="Arial"/>
          <w:sz w:val="24"/>
          <w:szCs w:val="24"/>
        </w:rPr>
        <w:t xml:space="preserve">In some cases, the </w:t>
      </w:r>
      <w:r w:rsidRPr="001A7908">
        <w:rPr>
          <w:rFonts w:ascii="Courier New" w:hAnsi="Courier New" w:cs="Courier New"/>
          <w:b/>
          <w:sz w:val="24"/>
          <w:szCs w:val="24"/>
        </w:rPr>
        <w:t>TRIM</w:t>
      </w:r>
      <w:r w:rsidRPr="00C00C60">
        <w:rPr>
          <w:rFonts w:ascii="Arial" w:hAnsi="Arial" w:cs="Arial"/>
          <w:sz w:val="24"/>
          <w:szCs w:val="24"/>
        </w:rPr>
        <w:t xml:space="preserve"> function will need to be used for </w:t>
      </w:r>
      <w:r w:rsidRPr="001A7908">
        <w:rPr>
          <w:rFonts w:ascii="Courier New" w:hAnsi="Courier New" w:cs="Courier New"/>
          <w:b/>
          <w:sz w:val="24"/>
          <w:szCs w:val="24"/>
        </w:rPr>
        <w:t>LIKE</w:t>
      </w:r>
      <w:r w:rsidRPr="00C00C60">
        <w:rPr>
          <w:rFonts w:ascii="Arial" w:hAnsi="Arial" w:cs="Arial"/>
          <w:sz w:val="24"/>
          <w:szCs w:val="24"/>
        </w:rPr>
        <w:t xml:space="preserve"> to work correctly.</w:t>
      </w:r>
    </w:p>
    <w:p w14:paraId="754D51D7" w14:textId="1B64B136" w:rsidR="002135CB" w:rsidRDefault="002135CB" w:rsidP="00C00C60">
      <w:pPr>
        <w:spacing w:after="0"/>
        <w:rPr>
          <w:rFonts w:ascii="Arial" w:hAnsi="Arial" w:cs="Arial"/>
          <w:sz w:val="24"/>
          <w:szCs w:val="24"/>
        </w:rPr>
      </w:pPr>
      <w:r w:rsidRPr="002135CB">
        <w:rPr>
          <w:rFonts w:ascii="Courier New" w:hAnsi="Courier New" w:cs="Arial"/>
          <w:b/>
          <w:sz w:val="24"/>
          <w:szCs w:val="24"/>
          <w:u w:val="single"/>
        </w:rPr>
        <w:t>NULL</w:t>
      </w:r>
      <w:r w:rsidRPr="002135CB">
        <w:rPr>
          <w:rFonts w:ascii="Courier New" w:hAnsi="Courier New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 An attribute value that has never been supplied. The value may be unknown, not appropriate, or not exist altogether.</w:t>
      </w:r>
    </w:p>
    <w:p w14:paraId="6C267BB5" w14:textId="77777777" w:rsidR="002135CB" w:rsidRDefault="002135CB" w:rsidP="00C00C60">
      <w:pPr>
        <w:spacing w:after="0"/>
        <w:rPr>
          <w:rFonts w:ascii="Arial" w:hAnsi="Arial" w:cs="Arial"/>
          <w:sz w:val="24"/>
          <w:szCs w:val="24"/>
        </w:rPr>
      </w:pPr>
    </w:p>
    <w:p w14:paraId="00EF322C" w14:textId="0F22C830" w:rsidR="002135CB" w:rsidRDefault="002135CB" w:rsidP="00C00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When creating tables we can add a </w:t>
      </w:r>
      <w:r w:rsidRPr="002135CB">
        <w:rPr>
          <w:rFonts w:ascii="Courier New" w:hAnsi="Courier New" w:cs="Courier New"/>
          <w:b/>
          <w:sz w:val="24"/>
          <w:szCs w:val="24"/>
        </w:rPr>
        <w:t>NOT NULL</w:t>
      </w:r>
      <w:r>
        <w:rPr>
          <w:rFonts w:ascii="Arial" w:hAnsi="Arial" w:cs="Arial"/>
          <w:sz w:val="24"/>
          <w:szCs w:val="24"/>
        </w:rPr>
        <w:t xml:space="preserve"> constraint, which will not allow values to be </w:t>
      </w:r>
      <w:r w:rsidRPr="002135CB">
        <w:rPr>
          <w:rFonts w:ascii="Courier New" w:hAnsi="Courier New" w:cs="Courier New"/>
          <w:b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. By default, except for primary key columns, </w:t>
      </w:r>
      <w:r w:rsidRPr="002135CB">
        <w:rPr>
          <w:rFonts w:ascii="Courier New" w:hAnsi="Courier New" w:cs="Courier New"/>
          <w:b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 values are allowed.</w:t>
      </w:r>
    </w:p>
    <w:p w14:paraId="70238924" w14:textId="77777777" w:rsidR="00C623C4" w:rsidRDefault="00C623C4" w:rsidP="00C00C60">
      <w:pPr>
        <w:spacing w:after="0"/>
        <w:rPr>
          <w:rFonts w:ascii="Arial" w:hAnsi="Arial" w:cs="Arial"/>
          <w:sz w:val="24"/>
          <w:szCs w:val="24"/>
        </w:rPr>
      </w:pPr>
    </w:p>
    <w:p w14:paraId="5EE6420F" w14:textId="77438BDD" w:rsidR="00C623C4" w:rsidRDefault="00C623C4" w:rsidP="00C00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check if values are/are not </w:t>
      </w:r>
      <w:r w:rsidRPr="00C623C4">
        <w:rPr>
          <w:rFonts w:ascii="Courier New" w:hAnsi="Courier New" w:cs="Courier New"/>
          <w:b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, use the </w:t>
      </w:r>
      <w:r w:rsidRPr="00C623C4">
        <w:rPr>
          <w:rFonts w:ascii="Courier New" w:hAnsi="Courier New" w:cs="Courier New"/>
          <w:b/>
          <w:sz w:val="24"/>
          <w:szCs w:val="24"/>
        </w:rPr>
        <w:t>IS NULL</w:t>
      </w:r>
      <w:r>
        <w:rPr>
          <w:rFonts w:ascii="Arial" w:hAnsi="Arial" w:cs="Arial"/>
          <w:sz w:val="24"/>
          <w:szCs w:val="24"/>
        </w:rPr>
        <w:t xml:space="preserve"> or </w:t>
      </w:r>
      <w:r w:rsidRPr="00C623C4">
        <w:rPr>
          <w:rFonts w:ascii="Courier New" w:hAnsi="Courier New" w:cs="Courier New"/>
          <w:b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 xml:space="preserve"> syntax. Note </w:t>
      </w:r>
      <w:r w:rsidRPr="00C623C4">
        <w:rPr>
          <w:rFonts w:ascii="Courier New" w:hAnsi="Courier New" w:cs="Courier New"/>
          <w:b/>
          <w:sz w:val="24"/>
          <w:szCs w:val="24"/>
        </w:rPr>
        <w:t>&lt;=&gt;</w:t>
      </w:r>
      <w:r>
        <w:rPr>
          <w:rFonts w:ascii="Arial" w:hAnsi="Arial" w:cs="Arial"/>
          <w:sz w:val="24"/>
          <w:szCs w:val="24"/>
        </w:rPr>
        <w:t xml:space="preserve"> can be used for checking if values are </w:t>
      </w:r>
      <w:r w:rsidRPr="00C623C4">
        <w:rPr>
          <w:rFonts w:ascii="Courier New" w:hAnsi="Courier New" w:cs="Courier New"/>
          <w:b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. There is no equivalent operator for </w:t>
      </w:r>
      <w:r w:rsidRPr="00C623C4">
        <w:rPr>
          <w:rFonts w:ascii="Courier New" w:hAnsi="Courier New" w:cs="Courier New"/>
          <w:b/>
          <w:sz w:val="24"/>
          <w:szCs w:val="24"/>
        </w:rPr>
        <w:t>IS NOT NULL</w:t>
      </w:r>
      <w:r>
        <w:rPr>
          <w:rFonts w:ascii="Arial" w:hAnsi="Arial" w:cs="Arial"/>
          <w:sz w:val="24"/>
          <w:szCs w:val="24"/>
        </w:rPr>
        <w:t>.</w:t>
      </w:r>
    </w:p>
    <w:p w14:paraId="75599B9D" w14:textId="77777777" w:rsidR="00C623C4" w:rsidRDefault="00C623C4" w:rsidP="00C00C60">
      <w:pPr>
        <w:spacing w:after="0"/>
        <w:rPr>
          <w:rFonts w:ascii="Arial" w:hAnsi="Arial" w:cs="Arial"/>
          <w:sz w:val="24"/>
          <w:szCs w:val="24"/>
        </w:rPr>
      </w:pPr>
    </w:p>
    <w:p w14:paraId="09B3B978" w14:textId="3C899C4E" w:rsidR="00C623C4" w:rsidRDefault="00C623C4" w:rsidP="00C00C6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proofErr w:type="gramStart"/>
      <w:r w:rsidRPr="00C623C4">
        <w:rPr>
          <w:rFonts w:ascii="Courier New" w:hAnsi="Courier New" w:cs="Courier New"/>
          <w:b/>
          <w:sz w:val="24"/>
          <w:szCs w:val="24"/>
        </w:rPr>
        <w:t>IFNULL(</w:t>
      </w:r>
      <w:proofErr w:type="gramEnd"/>
      <w:r w:rsidRPr="00C623C4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function lets you return an alternative value if an expression is </w:t>
      </w:r>
      <w:r w:rsidRPr="00C623C4">
        <w:rPr>
          <w:rFonts w:ascii="Courier New" w:hAnsi="Courier New" w:cs="Courier New"/>
          <w:b/>
          <w:sz w:val="24"/>
          <w:szCs w:val="24"/>
        </w:rPr>
        <w:t>NULL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188B8C14" w14:textId="77777777" w:rsidR="00C623C4" w:rsidRDefault="00C623C4" w:rsidP="00C00C60">
      <w:pPr>
        <w:spacing w:after="0"/>
        <w:rPr>
          <w:rFonts w:ascii="Arial" w:hAnsi="Arial" w:cs="Arial"/>
          <w:sz w:val="24"/>
          <w:szCs w:val="24"/>
        </w:rPr>
      </w:pPr>
    </w:p>
    <w:p w14:paraId="063E294B" w14:textId="7C18BD70" w:rsidR="00C623C4" w:rsidRDefault="00C623C4" w:rsidP="00C00C6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SELECT </w:t>
      </w:r>
      <w:proofErr w:type="gramStart"/>
      <w:r>
        <w:rPr>
          <w:rFonts w:ascii="Consolas" w:hAnsi="Consolas" w:cs="Consolas"/>
          <w:sz w:val="24"/>
          <w:szCs w:val="24"/>
        </w:rPr>
        <w:t>IFNULL(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CatalogPage</w:t>
      </w:r>
      <w:proofErr w:type="spellEnd"/>
      <w:r>
        <w:rPr>
          <w:rFonts w:ascii="Consolas" w:hAnsi="Consolas" w:cs="Consolas"/>
          <w:sz w:val="24"/>
          <w:szCs w:val="24"/>
        </w:rPr>
        <w:t>, 'Not in printed catalog')</w:t>
      </w:r>
    </w:p>
    <w:p w14:paraId="01D6B1EE" w14:textId="3A861D83" w:rsidR="00A17DEF" w:rsidRPr="00A17DEF" w:rsidRDefault="00C623C4" w:rsidP="00C00C60">
      <w:pPr>
        <w:spacing w:after="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FROM catalog_sku_2015;</w:t>
      </w:r>
    </w:p>
    <w:sectPr w:rsidR="00A17DEF" w:rsidRPr="00A17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5AF"/>
    <w:multiLevelType w:val="hybridMultilevel"/>
    <w:tmpl w:val="1AB620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01A9A"/>
    <w:multiLevelType w:val="hybridMultilevel"/>
    <w:tmpl w:val="995A7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06B70"/>
    <w:multiLevelType w:val="hybridMultilevel"/>
    <w:tmpl w:val="0FD49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CF6B4B"/>
    <w:multiLevelType w:val="hybridMultilevel"/>
    <w:tmpl w:val="A612757C"/>
    <w:lvl w:ilvl="0" w:tplc="A73664B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E2"/>
    <w:rsid w:val="000C5CE2"/>
    <w:rsid w:val="001344AF"/>
    <w:rsid w:val="001826C9"/>
    <w:rsid w:val="001856D9"/>
    <w:rsid w:val="001A031A"/>
    <w:rsid w:val="001A7908"/>
    <w:rsid w:val="001F54E7"/>
    <w:rsid w:val="002135CB"/>
    <w:rsid w:val="00387389"/>
    <w:rsid w:val="003C4B3E"/>
    <w:rsid w:val="0044254E"/>
    <w:rsid w:val="004B0EDD"/>
    <w:rsid w:val="004F245C"/>
    <w:rsid w:val="004F31A1"/>
    <w:rsid w:val="00626489"/>
    <w:rsid w:val="00632BEC"/>
    <w:rsid w:val="0067292D"/>
    <w:rsid w:val="00697441"/>
    <w:rsid w:val="0074543C"/>
    <w:rsid w:val="007E2851"/>
    <w:rsid w:val="007F03CF"/>
    <w:rsid w:val="008163EC"/>
    <w:rsid w:val="00944966"/>
    <w:rsid w:val="00A17DEF"/>
    <w:rsid w:val="00A25650"/>
    <w:rsid w:val="00A70F1A"/>
    <w:rsid w:val="00C00C60"/>
    <w:rsid w:val="00C623C4"/>
    <w:rsid w:val="00C76C46"/>
    <w:rsid w:val="00EF564A"/>
    <w:rsid w:val="00F3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30CC"/>
  <w15:chartTrackingRefBased/>
  <w15:docId w15:val="{0CBB43DD-E0ED-45DA-BC7F-B478007CC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CE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Allbee</dc:creator>
  <cp:keywords/>
  <dc:description/>
  <cp:lastModifiedBy>Steven Allbee</cp:lastModifiedBy>
  <cp:revision>3</cp:revision>
  <dcterms:created xsi:type="dcterms:W3CDTF">2019-09-04T06:35:00Z</dcterms:created>
  <dcterms:modified xsi:type="dcterms:W3CDTF">2019-10-11T00:57:00Z</dcterms:modified>
</cp:coreProperties>
</file>