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understand you ask me to implement role based authorization. I did not do it that way as i am not familiar with Spring security.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Frontend, i used angular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Backend, i used springboot.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 i used mysql: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configured my datasource as follows: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6"/>
          <w:szCs w:val="26"/>
        </w:rPr>
      </w:pPr>
      <w:r>
        <w:rPr>
          <w:rFonts w:hint="default" w:ascii="monospace" w:hAnsi="monospace" w:eastAsia="monospace" w:cs="monospace"/>
          <w:color w:val="CC7832"/>
          <w:sz w:val="26"/>
          <w:szCs w:val="26"/>
          <w:shd w:val="clear" w:fill="2B2B2B"/>
        </w:rPr>
        <w:t>spring.datasource.url</w:t>
      </w:r>
      <w:r>
        <w:rPr>
          <w:rFonts w:hint="default" w:ascii="monospace" w:hAnsi="monospace" w:eastAsia="monospace" w:cs="monospace"/>
          <w:color w:val="808080"/>
          <w:sz w:val="26"/>
          <w:szCs w:val="2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6"/>
          <w:szCs w:val="26"/>
          <w:shd w:val="clear" w:fill="2B2B2B"/>
        </w:rPr>
        <w:t>jdbc:mysql://localhost:3306/utswdb?serverTimezone=UTC&amp;useLegacyDatetimeCode=false&amp;useSSL=false</w:t>
      </w:r>
      <w:r>
        <w:rPr>
          <w:rFonts w:hint="default" w:ascii="monospace" w:hAnsi="monospace" w:eastAsia="monospace" w:cs="monospace"/>
          <w:color w:val="6A8759"/>
          <w:sz w:val="26"/>
          <w:szCs w:val="2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6"/>
          <w:szCs w:val="26"/>
          <w:shd w:val="clear" w:fill="2B2B2B"/>
        </w:rPr>
        <w:t>spring.datasource.username</w:t>
      </w:r>
      <w:r>
        <w:rPr>
          <w:rFonts w:hint="default" w:ascii="monospace" w:hAnsi="monospace" w:eastAsia="monospace" w:cs="monospace"/>
          <w:color w:val="808080"/>
          <w:sz w:val="26"/>
          <w:szCs w:val="2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6"/>
          <w:szCs w:val="26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6A8759"/>
          <w:sz w:val="26"/>
          <w:szCs w:val="2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6"/>
          <w:szCs w:val="26"/>
          <w:shd w:val="clear" w:fill="2B2B2B"/>
        </w:rPr>
        <w:t>spring.datasource.password</w:t>
      </w:r>
      <w:r>
        <w:rPr>
          <w:rFonts w:hint="default" w:ascii="monospace" w:hAnsi="monospace" w:eastAsia="monospace" w:cs="monospace"/>
          <w:color w:val="808080"/>
          <w:sz w:val="26"/>
          <w:szCs w:val="2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6"/>
          <w:szCs w:val="26"/>
          <w:shd w:val="clear" w:fill="2B2B2B"/>
        </w:rPr>
        <w:t>123456</w:t>
      </w:r>
      <w:r>
        <w:rPr>
          <w:rFonts w:hint="default" w:ascii="monospace" w:hAnsi="monospace" w:eastAsia="monospace" w:cs="monospace"/>
          <w:color w:val="6A8759"/>
          <w:sz w:val="26"/>
          <w:szCs w:val="2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6"/>
          <w:szCs w:val="26"/>
          <w:shd w:val="clear" w:fill="2B2B2B"/>
        </w:rPr>
        <w:t>spring.jpa.properties.hibernate.dialect</w:t>
      </w:r>
      <w:r>
        <w:rPr>
          <w:rFonts w:hint="default" w:ascii="monospace" w:hAnsi="monospace" w:eastAsia="monospace" w:cs="monospace"/>
          <w:color w:val="808080"/>
          <w:sz w:val="26"/>
          <w:szCs w:val="2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6"/>
          <w:szCs w:val="26"/>
          <w:shd w:val="clear" w:fill="2B2B2B"/>
        </w:rPr>
        <w:t>org.hibernate.dialect.MySQL5InnoDBDialect</w:t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p>
      <w:r>
        <w:drawing>
          <wp:inline distT="0" distB="0" distL="114300" distR="114300">
            <wp:extent cx="5268595" cy="276860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794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5840" cy="3718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5760" cy="29337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50465"/>
            <wp:effectExtent l="0" t="0" r="139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6680" cy="3185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1860" cy="28498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769745"/>
            <wp:effectExtent l="0" t="0" r="127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131060"/>
            <wp:effectExtent l="0" t="0" r="444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A2A63"/>
    <w:rsid w:val="6D6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2021-10-18T04:49:00Z</dcterms:created>
  <dc:creator>Administrator</dc:creator>
  <cp:lastModifiedBy>Administrator</cp:lastModifiedBy>
  <dcterms:modified xsi:type="dcterms:W3CDTF">2021-10-18T05:15:49Z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45A9045D2FDB41A2914939BAE5672A5E</vt:lpwstr>
  </property>
</Properties>
</file>