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62689">
      <w:pPr>
        <w:rPr>
          <w:rFonts w:hint="eastAsia"/>
        </w:rPr>
      </w:pPr>
      <w:r>
        <w:rPr>
          <w:rFonts w:hint="eastAsia"/>
        </w:rPr>
        <w:t>版本：</w:t>
      </w:r>
      <w:bookmarkStart w:id="0" w:name="_GoBack"/>
      <w:r>
        <w:rPr>
          <w:rFonts w:hint="eastAsia"/>
        </w:rPr>
        <w:t>`accounting_signoff_v1</w:t>
      </w:r>
      <w:bookmarkEnd w:id="0"/>
      <w:r>
        <w:rPr>
          <w:rFonts w:hint="eastAsia"/>
        </w:rPr>
        <w:t xml:space="preserve">`  </w:t>
      </w:r>
    </w:p>
    <w:p w14:paraId="018EF4CE">
      <w:pPr>
        <w:rPr>
          <w:rFonts w:hint="eastAsia"/>
        </w:rPr>
      </w:pPr>
      <w:r>
        <w:rPr>
          <w:rFonts w:hint="eastAsia"/>
        </w:rPr>
        <w:t xml:space="preserve">适用项目：财报叙事一致性分析与情景估值投研工作台  </w:t>
      </w:r>
    </w:p>
    <w:p w14:paraId="4209CC28">
      <w:pPr>
        <w:rPr>
          <w:rFonts w:hint="eastAsia"/>
        </w:rPr>
      </w:pPr>
      <w:r>
        <w:rPr>
          <w:rFonts w:hint="eastAsia"/>
        </w:rPr>
        <w:t>适用行业：钢铁</w:t>
      </w:r>
    </w:p>
    <w:p w14:paraId="49BC0C42">
      <w:pPr>
        <w:rPr>
          <w:rFonts w:hint="eastAsia"/>
        </w:rPr>
      </w:pPr>
    </w:p>
    <w:p w14:paraId="35A0CE5A">
      <w:pPr>
        <w:rPr>
          <w:rFonts w:hint="eastAsia"/>
        </w:rPr>
      </w:pPr>
      <w:r>
        <w:rPr>
          <w:rFonts w:hint="eastAsia"/>
        </w:rPr>
        <w:t>## 1. 最终结论</w:t>
      </w:r>
    </w:p>
    <w:p w14:paraId="721A2651">
      <w:pPr>
        <w:rPr>
          <w:rFonts w:hint="eastAsia"/>
        </w:rPr>
      </w:pPr>
    </w:p>
    <w:p w14:paraId="1FDFFE12">
      <w:pPr>
        <w:rPr>
          <w:rFonts w:hint="eastAsia"/>
        </w:rPr>
      </w:pPr>
      <w:r>
        <w:rPr>
          <w:rFonts w:hint="eastAsia"/>
        </w:rPr>
        <w:t>本项目采用以下统一口径：</w:t>
      </w:r>
    </w:p>
    <w:p w14:paraId="7356AA99">
      <w:pPr>
        <w:rPr>
          <w:rFonts w:hint="eastAsia"/>
        </w:rPr>
      </w:pPr>
    </w:p>
    <w:p w14:paraId="6031DC00">
      <w:pPr>
        <w:rPr>
          <w:rFonts w:hint="eastAsia"/>
        </w:rPr>
      </w:pPr>
      <w:r>
        <w:rPr>
          <w:rFonts w:hint="eastAsia"/>
        </w:rPr>
        <w:t>- 主公司采购 2015—2024 年报 10 份；</w:t>
      </w:r>
    </w:p>
    <w:p w14:paraId="4DA2B371">
      <w:pPr>
        <w:rPr>
          <w:rFonts w:hint="eastAsia"/>
        </w:rPr>
      </w:pPr>
      <w:r>
        <w:rPr>
          <w:rFonts w:hint="eastAsia"/>
        </w:rPr>
        <w:t>- 正常化主窗口为 2017—2024 年 8 个完整年度；</w:t>
      </w:r>
    </w:p>
    <w:p w14:paraId="2988A368">
      <w:pPr>
        <w:rPr>
          <w:rFonts w:hint="eastAsia"/>
        </w:rPr>
      </w:pPr>
      <w:r>
        <w:rPr>
          <w:rFonts w:hint="eastAsia"/>
        </w:rPr>
        <w:t>- 2015—2024 年作为 10 年回退窗口；</w:t>
      </w:r>
    </w:p>
    <w:p w14:paraId="3F22303E">
      <w:pPr>
        <w:rPr>
          <w:rFonts w:hint="eastAsia"/>
        </w:rPr>
      </w:pPr>
      <w:r>
        <w:rPr>
          <w:rFonts w:hint="eastAsia"/>
        </w:rPr>
        <w:t>- DCF 正常化核心指标为收入加权的周期中位 EBIT margin；</w:t>
      </w:r>
    </w:p>
    <w:p w14:paraId="0EDF3E7D">
      <w:pPr>
        <w:rPr>
          <w:rFonts w:hint="eastAsia"/>
        </w:rPr>
      </w:pPr>
      <w:r>
        <w:rPr>
          <w:rFonts w:hint="eastAsia"/>
        </w:rPr>
        <w:t>- 历史 EBIT 基础口径为“利润总额 + 利息费用 - 利息收入”；</w:t>
      </w:r>
    </w:p>
    <w:p w14:paraId="4622B833">
      <w:pPr>
        <w:rPr>
          <w:rFonts w:hint="eastAsia"/>
        </w:rPr>
      </w:pPr>
      <w:r>
        <w:rPr>
          <w:rFonts w:hint="eastAsia"/>
        </w:rPr>
        <w:t>- 资产减值不机械剔除，逐年判断；</w:t>
      </w:r>
    </w:p>
    <w:p w14:paraId="7DAD7DC2">
      <w:pPr>
        <w:rPr>
          <w:rFonts w:hint="eastAsia"/>
        </w:rPr>
      </w:pPr>
      <w:r>
        <w:rPr>
          <w:rFonts w:hint="eastAsia"/>
        </w:rPr>
        <w:t>- 研究案例选择钢铁行业，不选择煤炭；</w:t>
      </w:r>
    </w:p>
    <w:p w14:paraId="5264DAD2">
      <w:pPr>
        <w:rPr>
          <w:rFonts w:hint="eastAsia"/>
        </w:rPr>
      </w:pPr>
      <w:r>
        <w:rPr>
          <w:rFonts w:hint="eastAsia"/>
        </w:rPr>
        <w:t>- 主公司建议为宝钢股份，可比公司为华菱钢铁、首钢股份；</w:t>
      </w:r>
    </w:p>
    <w:p w14:paraId="1F9699C5">
      <w:pPr>
        <w:rPr>
          <w:rFonts w:hint="eastAsia"/>
        </w:rPr>
      </w:pPr>
      <w:r>
        <w:rPr>
          <w:rFonts w:hint="eastAsia"/>
        </w:rPr>
        <w:t>- 所有无法由原始材料支持的判断进入 `needs_review`，不得由模型自动补全。</w:t>
      </w:r>
    </w:p>
    <w:p w14:paraId="05CF5286">
      <w:pPr>
        <w:rPr>
          <w:rFonts w:hint="eastAsia"/>
        </w:rPr>
      </w:pPr>
    </w:p>
    <w:p w14:paraId="0DB630B8">
      <w:pPr>
        <w:rPr>
          <w:rFonts w:hint="eastAsia"/>
        </w:rPr>
      </w:pPr>
      <w:r>
        <w:rPr>
          <w:rFonts w:hint="eastAsia"/>
        </w:rPr>
        <w:t>## 2. A 类拍板事项</w:t>
      </w:r>
    </w:p>
    <w:p w14:paraId="4DF557BC">
      <w:pPr>
        <w:rPr>
          <w:rFonts w:hint="eastAsia"/>
        </w:rPr>
      </w:pPr>
    </w:p>
    <w:p w14:paraId="71BE956D">
      <w:pPr>
        <w:rPr>
          <w:rFonts w:hint="eastAsia"/>
        </w:rPr>
      </w:pPr>
      <w:r>
        <w:rPr>
          <w:rFonts w:hint="eastAsia"/>
        </w:rPr>
        <w:t>### A-1 字段键名</w:t>
      </w:r>
    </w:p>
    <w:p w14:paraId="6ED3C6EA">
      <w:pPr>
        <w:rPr>
          <w:rFonts w:hint="eastAsia"/>
        </w:rPr>
      </w:pPr>
    </w:p>
    <w:p w14:paraId="121E7A30">
      <w:pPr>
        <w:rPr>
          <w:rFonts w:hint="eastAsia"/>
        </w:rPr>
      </w:pPr>
      <w:r>
        <w:rPr>
          <w:rFonts w:hint="eastAsia"/>
        </w:rPr>
        <w:t>以下 13 个新键名正式生效：</w:t>
      </w:r>
    </w:p>
    <w:p w14:paraId="1A589A2C">
      <w:pPr>
        <w:rPr>
          <w:rFonts w:hint="eastAsia"/>
        </w:rPr>
      </w:pPr>
    </w:p>
    <w:p w14:paraId="43895E5E">
      <w:pPr>
        <w:rPr>
          <w:rFonts w:hint="eastAsia"/>
        </w:rPr>
      </w:pPr>
      <w:r>
        <w:rPr>
          <w:rFonts w:hint="eastAsia"/>
        </w:rPr>
        <w:t>```text</w:t>
      </w:r>
    </w:p>
    <w:p w14:paraId="4EC565F1">
      <w:pPr>
        <w:rPr>
          <w:rFonts w:hint="eastAsia"/>
        </w:rPr>
      </w:pPr>
      <w:r>
        <w:rPr>
          <w:rFonts w:hint="eastAsia"/>
        </w:rPr>
        <w:t>total_profit              → profit_before_tax</w:t>
      </w:r>
    </w:p>
    <w:p w14:paraId="7091B0C7">
      <w:pPr>
        <w:rPr>
          <w:rFonts w:hint="eastAsia"/>
        </w:rPr>
      </w:pPr>
      <w:r>
        <w:rPr>
          <w:rFonts w:hint="eastAsia"/>
        </w:rPr>
        <w:t>net_profit                → net_income</w:t>
      </w:r>
    </w:p>
    <w:p w14:paraId="3D80F512">
      <w:pPr>
        <w:rPr>
          <w:rFonts w:hint="eastAsia"/>
        </w:rPr>
      </w:pPr>
      <w:r>
        <w:rPr>
          <w:rFonts w:hint="eastAsia"/>
        </w:rPr>
        <w:t>net_profit_attr_parent   → net_income_parent</w:t>
      </w:r>
    </w:p>
    <w:p w14:paraId="72404CF5">
      <w:pPr>
        <w:rPr>
          <w:rFonts w:hint="eastAsia"/>
        </w:rPr>
      </w:pPr>
      <w:r>
        <w:rPr>
          <w:rFonts w:hint="eastAsia"/>
        </w:rPr>
        <w:t>deducted_net_profit       → non_gaap_net_income</w:t>
      </w:r>
    </w:p>
    <w:p w14:paraId="1A02B348">
      <w:pPr>
        <w:rPr>
          <w:rFonts w:hint="eastAsia"/>
        </w:rPr>
      </w:pPr>
      <w:r>
        <w:rPr>
          <w:rFonts w:hint="eastAsia"/>
        </w:rPr>
        <w:t>financial_expense         → finance_expense</w:t>
      </w:r>
    </w:p>
    <w:p w14:paraId="6C1BF992">
      <w:pPr>
        <w:rPr>
          <w:rFonts w:hint="eastAsia"/>
        </w:rPr>
      </w:pPr>
      <w:r>
        <w:rPr>
          <w:rFonts w:hint="eastAsia"/>
        </w:rPr>
        <w:t>equity_attr_parent        → equity_parent</w:t>
      </w:r>
    </w:p>
    <w:p w14:paraId="6467614E">
      <w:pPr>
        <w:rPr>
          <w:rFonts w:hint="eastAsia"/>
        </w:rPr>
      </w:pPr>
      <w:r>
        <w:rPr>
          <w:rFonts w:hint="eastAsia"/>
        </w:rPr>
        <w:t>contract_liability        → contract_liabilities</w:t>
      </w:r>
    </w:p>
    <w:p w14:paraId="4ED629D4">
      <w:pPr>
        <w:rPr>
          <w:rFonts w:hint="eastAsia"/>
        </w:rPr>
      </w:pPr>
      <w:r>
        <w:rPr>
          <w:rFonts w:hint="eastAsia"/>
        </w:rPr>
        <w:t>fixed_assets              → ppe</w:t>
      </w:r>
    </w:p>
    <w:p w14:paraId="17B2F0BF">
      <w:pPr>
        <w:rPr>
          <w:rFonts w:hint="eastAsia"/>
        </w:rPr>
      </w:pPr>
      <w:r>
        <w:rPr>
          <w:rFonts w:hint="eastAsia"/>
        </w:rPr>
        <w:t>asset_impairment          → impairment_loss</w:t>
      </w:r>
    </w:p>
    <w:p w14:paraId="3188FCC2">
      <w:pPr>
        <w:rPr>
          <w:rFonts w:hint="eastAsia"/>
        </w:rPr>
      </w:pPr>
      <w:r>
        <w:rPr>
          <w:rFonts w:hint="eastAsia"/>
        </w:rPr>
        <w:t>nonrecurring_pl           → non_recurring_gain_loss</w:t>
      </w:r>
    </w:p>
    <w:p w14:paraId="339357E8">
      <w:pPr>
        <w:rPr>
          <w:rFonts w:hint="eastAsia"/>
        </w:rPr>
      </w:pPr>
      <w:r>
        <w:rPr>
          <w:rFonts w:hint="eastAsia"/>
        </w:rPr>
        <w:t>gov_subsidy               → government_grant</w:t>
      </w:r>
    </w:p>
    <w:p w14:paraId="5752C1CB">
      <w:pPr>
        <w:rPr>
          <w:rFonts w:hint="eastAsia"/>
        </w:rPr>
      </w:pPr>
      <w:r>
        <w:rPr>
          <w:rFonts w:hint="eastAsia"/>
        </w:rPr>
        <w:t>asset_disposal_gain       → asset_disposal_gain_loss</w:t>
      </w:r>
    </w:p>
    <w:p w14:paraId="36921A43">
      <w:pPr>
        <w:rPr>
          <w:rFonts w:hint="eastAsia"/>
        </w:rPr>
      </w:pPr>
      <w:r>
        <w:rPr>
          <w:rFonts w:hint="eastAsia"/>
        </w:rPr>
        <w:t>ton_steel_gross_margin    → steel_gross_profit_per_ton</w:t>
      </w:r>
    </w:p>
    <w:p w14:paraId="3C8D9AE2">
      <w:pPr>
        <w:rPr>
          <w:rFonts w:hint="eastAsia"/>
        </w:rPr>
      </w:pPr>
      <w:r>
        <w:rPr>
          <w:rFonts w:hint="eastAsia"/>
        </w:rPr>
        <w:t>```</w:t>
      </w:r>
    </w:p>
    <w:p w14:paraId="634338C2">
      <w:pPr>
        <w:rPr>
          <w:rFonts w:hint="eastAsia"/>
        </w:rPr>
      </w:pPr>
    </w:p>
    <w:p w14:paraId="21034CB7">
      <w:pPr>
        <w:rPr>
          <w:rFonts w:hint="eastAsia"/>
        </w:rPr>
      </w:pPr>
      <w:r>
        <w:rPr>
          <w:rFonts w:hint="eastAsia"/>
        </w:rPr>
        <w:t>旧键名只保留在迁移映射表中，不再写入新数据。</w:t>
      </w:r>
    </w:p>
    <w:p w14:paraId="557BEBCA">
      <w:pPr>
        <w:rPr>
          <w:rFonts w:hint="eastAsia"/>
        </w:rPr>
      </w:pPr>
    </w:p>
    <w:p w14:paraId="62AF7A4D">
      <w:pPr>
        <w:rPr>
          <w:rFonts w:hint="eastAsia"/>
        </w:rPr>
      </w:pPr>
      <w:r>
        <w:rPr>
          <w:rFonts w:hint="eastAsia"/>
        </w:rPr>
        <w:t>### A-2 `revenue` 与 `total_revenue`</w:t>
      </w:r>
    </w:p>
    <w:p w14:paraId="7384D64B">
      <w:pPr>
        <w:rPr>
          <w:rFonts w:hint="eastAsia"/>
        </w:rPr>
      </w:pPr>
    </w:p>
    <w:p w14:paraId="313AB278">
      <w:pPr>
        <w:rPr>
          <w:rFonts w:hint="eastAsia"/>
        </w:rPr>
      </w:pPr>
      <w:r>
        <w:rPr>
          <w:rFonts w:hint="eastAsia"/>
        </w:rPr>
        <w:t>两个字段都抽取，但只允许一个进入主计算：</w:t>
      </w:r>
    </w:p>
    <w:p w14:paraId="5FB5A16F">
      <w:pPr>
        <w:rPr>
          <w:rFonts w:hint="eastAsia"/>
        </w:rPr>
      </w:pPr>
    </w:p>
    <w:p w14:paraId="14E58012">
      <w:pPr>
        <w:rPr>
          <w:rFonts w:hint="eastAsia"/>
        </w:rPr>
      </w:pPr>
      <w:r>
        <w:rPr>
          <w:rFonts w:hint="eastAsia"/>
        </w:rPr>
        <w:t>- `revenue`：主分析字段；</w:t>
      </w:r>
    </w:p>
    <w:p w14:paraId="2BE9B793">
      <w:pPr>
        <w:rPr>
          <w:rFonts w:hint="eastAsia"/>
        </w:rPr>
      </w:pPr>
      <w:r>
        <w:rPr>
          <w:rFonts w:hint="eastAsia"/>
        </w:rPr>
        <w:t>- `total_revenue`：父级/原始披露字段；</w:t>
      </w:r>
    </w:p>
    <w:p w14:paraId="419B122B">
      <w:pPr>
        <w:rPr>
          <w:rFonts w:hint="eastAsia"/>
        </w:rPr>
      </w:pPr>
      <w:r>
        <w:rPr>
          <w:rFonts w:hint="eastAsia"/>
        </w:rPr>
        <w:t>- 两者不得相加；</w:t>
      </w:r>
    </w:p>
    <w:p w14:paraId="279AA87E">
      <w:pPr>
        <w:rPr>
          <w:rFonts w:hint="eastAsia"/>
        </w:rPr>
      </w:pPr>
      <w:r>
        <w:rPr>
          <w:rFonts w:hint="eastAsia"/>
        </w:rPr>
        <w:t>- 当两者数值相同，也分别保留来源；</w:t>
      </w:r>
    </w:p>
    <w:p w14:paraId="3465AEA8">
      <w:pPr>
        <w:rPr>
          <w:rFonts w:hint="eastAsia"/>
        </w:rPr>
      </w:pPr>
      <w:r>
        <w:rPr>
          <w:rFonts w:hint="eastAsia"/>
        </w:rPr>
        <w:t>- 只披露营业总收入时，映射到 `revenue`，并记录 `mapped_from=total_revenue`。</w:t>
      </w:r>
    </w:p>
    <w:p w14:paraId="04DE7440">
      <w:pPr>
        <w:rPr>
          <w:rFonts w:hint="eastAsia"/>
        </w:rPr>
      </w:pPr>
    </w:p>
    <w:p w14:paraId="0D1BF92E">
      <w:pPr>
        <w:rPr>
          <w:rFonts w:hint="eastAsia"/>
        </w:rPr>
      </w:pPr>
      <w:r>
        <w:rPr>
          <w:rFonts w:hint="eastAsia"/>
        </w:rPr>
        <w:t>收入增速、EBIT margin、DCF 和营运资本计算统一使用 `revenue`。</w:t>
      </w:r>
    </w:p>
    <w:p w14:paraId="4C86DF10">
      <w:pPr>
        <w:rPr>
          <w:rFonts w:hint="eastAsia"/>
        </w:rPr>
      </w:pPr>
    </w:p>
    <w:p w14:paraId="787F9A12">
      <w:pPr>
        <w:rPr>
          <w:rFonts w:hint="eastAsia"/>
        </w:rPr>
      </w:pPr>
      <w:r>
        <w:rPr>
          <w:rFonts w:hint="eastAsia"/>
        </w:rPr>
        <w:t>### A-3 应收票据与应收账款</w:t>
      </w:r>
    </w:p>
    <w:p w14:paraId="374A226E">
      <w:pPr>
        <w:rPr>
          <w:rFonts w:hint="eastAsia"/>
        </w:rPr>
      </w:pPr>
    </w:p>
    <w:p w14:paraId="3A0F8CCE">
      <w:pPr>
        <w:rPr>
          <w:rFonts w:hint="eastAsia"/>
        </w:rPr>
      </w:pPr>
      <w:r>
        <w:rPr>
          <w:rFonts w:hint="eastAsia"/>
        </w:rPr>
        <w:t>采用 `notes_and_ar` 作为跨年度主字段：</w:t>
      </w:r>
    </w:p>
    <w:p w14:paraId="0980DD4F">
      <w:pPr>
        <w:rPr>
          <w:rFonts w:hint="eastAsia"/>
        </w:rPr>
      </w:pPr>
    </w:p>
    <w:p w14:paraId="229DF7BC">
      <w:pPr>
        <w:rPr>
          <w:rFonts w:hint="eastAsia"/>
        </w:rPr>
      </w:pPr>
      <w:r>
        <w:rPr>
          <w:rFonts w:hint="eastAsia"/>
        </w:rPr>
        <w:t>```text</w:t>
      </w:r>
    </w:p>
    <w:p w14:paraId="7EC18F79">
      <w:pPr>
        <w:rPr>
          <w:rFonts w:hint="eastAsia"/>
        </w:rPr>
      </w:pPr>
      <w:r>
        <w:rPr>
          <w:rFonts w:hint="eastAsia"/>
        </w:rPr>
        <w:t>trade_receivables = notes_and_ar</w:t>
      </w:r>
    </w:p>
    <w:p w14:paraId="16CADFDF">
      <w:pPr>
        <w:rPr>
          <w:rFonts w:hint="eastAsia"/>
        </w:rPr>
      </w:pPr>
      <w:r>
        <w:rPr>
          <w:rFonts w:hint="eastAsia"/>
        </w:rPr>
        <w:t>```</w:t>
      </w:r>
    </w:p>
    <w:p w14:paraId="70174F81">
      <w:pPr>
        <w:rPr>
          <w:rFonts w:hint="eastAsia"/>
        </w:rPr>
      </w:pPr>
    </w:p>
    <w:p w14:paraId="2702A522">
      <w:pPr>
        <w:rPr>
          <w:rFonts w:hint="eastAsia"/>
        </w:rPr>
      </w:pPr>
      <w:r>
        <w:rPr>
          <w:rFonts w:hint="eastAsia"/>
        </w:rPr>
        <w:t>如果原始年报同时披露拆分项，则保存 `accounts_receivable` 和 `notes_receivable` 作为明细，但不得与 `notes_and_ar` 重复计入营运资本。</w:t>
      </w:r>
    </w:p>
    <w:p w14:paraId="40BD0D59">
      <w:pPr>
        <w:rPr>
          <w:rFonts w:hint="eastAsia"/>
        </w:rPr>
      </w:pPr>
    </w:p>
    <w:p w14:paraId="29111AEA">
      <w:pPr>
        <w:rPr>
          <w:rFonts w:hint="eastAsia"/>
        </w:rPr>
      </w:pPr>
      <w:r>
        <w:rPr>
          <w:rFonts w:hint="eastAsia"/>
        </w:rPr>
        <w:t>### A-4 吨钢毛利</w:t>
      </w:r>
    </w:p>
    <w:p w14:paraId="0B3BC746">
      <w:pPr>
        <w:rPr>
          <w:rFonts w:hint="eastAsia"/>
        </w:rPr>
      </w:pPr>
    </w:p>
    <w:p w14:paraId="450186C1">
      <w:pPr>
        <w:rPr>
          <w:rFonts w:hint="eastAsia"/>
        </w:rPr>
      </w:pPr>
      <w:r>
        <w:rPr>
          <w:rFonts w:hint="eastAsia"/>
        </w:rPr>
        <w:t>正式定义：</w:t>
      </w:r>
    </w:p>
    <w:p w14:paraId="7B8BD802">
      <w:pPr>
        <w:rPr>
          <w:rFonts w:hint="eastAsia"/>
        </w:rPr>
      </w:pPr>
    </w:p>
    <w:p w14:paraId="75D1A432">
      <w:pPr>
        <w:rPr>
          <w:rFonts w:hint="eastAsia"/>
        </w:rPr>
      </w:pPr>
      <w:r>
        <w:rPr>
          <w:rFonts w:hint="eastAsia"/>
        </w:rPr>
        <w:t>```text</w:t>
      </w:r>
    </w:p>
    <w:p w14:paraId="23B52630">
      <w:pPr>
        <w:rPr>
          <w:rFonts w:hint="eastAsia"/>
        </w:rPr>
      </w:pPr>
      <w:r>
        <w:rPr>
          <w:rFonts w:hint="eastAsia"/>
        </w:rPr>
        <w:t>吨钢毛利 =（钢材销售收入 - 钢材销售成本）÷ 钢材销售量</w:t>
      </w:r>
    </w:p>
    <w:p w14:paraId="143EDDFA">
      <w:pPr>
        <w:rPr>
          <w:rFonts w:hint="eastAsia"/>
        </w:rPr>
      </w:pPr>
      <w:r>
        <w:rPr>
          <w:rFonts w:hint="eastAsia"/>
        </w:rPr>
        <w:t>```</w:t>
      </w:r>
    </w:p>
    <w:p w14:paraId="2E1EF638">
      <w:pPr>
        <w:rPr>
          <w:rFonts w:hint="eastAsia"/>
        </w:rPr>
      </w:pPr>
    </w:p>
    <w:p w14:paraId="147C4101">
      <w:pPr>
        <w:rPr>
          <w:rFonts w:hint="eastAsia"/>
        </w:rPr>
      </w:pPr>
      <w:r>
        <w:rPr>
          <w:rFonts w:hint="eastAsia"/>
        </w:rPr>
        <w:t>钢材销售成本包括公司披露口径下的材料、人工、制造费用和折旧。分母使用销售量，不使用产量。</w:t>
      </w:r>
    </w:p>
    <w:p w14:paraId="7E68A86A">
      <w:pPr>
        <w:rPr>
          <w:rFonts w:hint="eastAsia"/>
        </w:rPr>
      </w:pPr>
    </w:p>
    <w:p w14:paraId="5D286C28">
      <w:pPr>
        <w:rPr>
          <w:rFonts w:hint="eastAsia"/>
        </w:rPr>
      </w:pPr>
      <w:r>
        <w:rPr>
          <w:rFonts w:hint="eastAsia"/>
        </w:rPr>
        <w:t>如果只能得到“售价减原材料成本”，字段必须命名为 `steel_spread`，不得命名为吨钢毛利。</w:t>
      </w:r>
    </w:p>
    <w:p w14:paraId="02972AEB">
      <w:pPr>
        <w:rPr>
          <w:rFonts w:hint="eastAsia"/>
        </w:rPr>
      </w:pPr>
    </w:p>
    <w:p w14:paraId="3AB0DE2A">
      <w:pPr>
        <w:rPr>
          <w:rFonts w:hint="eastAsia"/>
        </w:rPr>
      </w:pPr>
      <w:r>
        <w:rPr>
          <w:rFonts w:hint="eastAsia"/>
        </w:rPr>
        <w:t>### A-5 产能利用率</w:t>
      </w:r>
    </w:p>
    <w:p w14:paraId="35B60104">
      <w:pPr>
        <w:rPr>
          <w:rFonts w:hint="eastAsia"/>
        </w:rPr>
      </w:pPr>
    </w:p>
    <w:p w14:paraId="7A1B3D9A">
      <w:pPr>
        <w:rPr>
          <w:rFonts w:hint="eastAsia"/>
        </w:rPr>
      </w:pPr>
      <w:r>
        <w:rPr>
          <w:rFonts w:hint="eastAsia"/>
        </w:rPr>
        <w:t>正式定义：</w:t>
      </w:r>
    </w:p>
    <w:p w14:paraId="06B96B5F">
      <w:pPr>
        <w:rPr>
          <w:rFonts w:hint="eastAsia"/>
        </w:rPr>
      </w:pPr>
    </w:p>
    <w:p w14:paraId="6C0F5E6A">
      <w:pPr>
        <w:rPr>
          <w:rFonts w:hint="eastAsia"/>
        </w:rPr>
      </w:pPr>
      <w:r>
        <w:rPr>
          <w:rFonts w:hint="eastAsia"/>
        </w:rPr>
        <w:t>```text</w:t>
      </w:r>
    </w:p>
    <w:p w14:paraId="08E973BE">
      <w:pPr>
        <w:rPr>
          <w:rFonts w:hint="eastAsia"/>
        </w:rPr>
      </w:pPr>
      <w:r>
        <w:rPr>
          <w:rFonts w:hint="eastAsia"/>
        </w:rPr>
        <w:t>产能利用率 = 产量 ÷ 有效产能</w:t>
      </w:r>
    </w:p>
    <w:p w14:paraId="3C4DD554">
      <w:pPr>
        <w:rPr>
          <w:rFonts w:hint="eastAsia"/>
        </w:rPr>
      </w:pPr>
      <w:r>
        <w:rPr>
          <w:rFonts w:hint="eastAsia"/>
        </w:rPr>
        <w:t>```</w:t>
      </w:r>
    </w:p>
    <w:p w14:paraId="5A8C5EAA">
      <w:pPr>
        <w:rPr>
          <w:rFonts w:hint="eastAsia"/>
        </w:rPr>
      </w:pPr>
    </w:p>
    <w:p w14:paraId="0F4969D3">
      <w:pPr>
        <w:rPr>
          <w:rFonts w:hint="eastAsia"/>
        </w:rPr>
      </w:pPr>
      <w:r>
        <w:rPr>
          <w:rFonts w:hint="eastAsia"/>
        </w:rPr>
        <w:t>默认分母为 `effective_capacity`。粗钢产量只能匹配粗钢有效产能，钢材产量只能匹配钢材有效产能。设计产能只作为补充字段，不进入主指标。</w:t>
      </w:r>
    </w:p>
    <w:p w14:paraId="60461174">
      <w:pPr>
        <w:rPr>
          <w:rFonts w:hint="eastAsia"/>
        </w:rPr>
      </w:pPr>
    </w:p>
    <w:p w14:paraId="178091A3">
      <w:pPr>
        <w:rPr>
          <w:rFonts w:hint="eastAsia"/>
        </w:rPr>
      </w:pPr>
      <w:r>
        <w:rPr>
          <w:rFonts w:hint="eastAsia"/>
        </w:rPr>
        <w:t>### A-6 周期正常化阈值</w:t>
      </w:r>
    </w:p>
    <w:p w14:paraId="5877A3E5">
      <w:pPr>
        <w:rPr>
          <w:rFonts w:hint="eastAsia"/>
        </w:rPr>
      </w:pPr>
    </w:p>
    <w:p w14:paraId="2E0916C3">
      <w:pPr>
        <w:rPr>
          <w:rFonts w:hint="eastAsia"/>
        </w:rPr>
      </w:pPr>
      <w:r>
        <w:rPr>
          <w:rFonts w:hint="eastAsia"/>
        </w:rPr>
        <w:t>| 参数 | 最终值 |</w:t>
      </w:r>
    </w:p>
    <w:p w14:paraId="3FEF3693">
      <w:pPr>
        <w:rPr>
          <w:rFonts w:hint="eastAsia"/>
        </w:rPr>
      </w:pPr>
      <w:r>
        <w:rPr>
          <w:rFonts w:hint="eastAsia"/>
        </w:rPr>
        <w:t>|---|---:|</w:t>
      </w:r>
    </w:p>
    <w:p w14:paraId="1D728525">
      <w:pPr>
        <w:rPr>
          <w:rFonts w:hint="eastAsia"/>
        </w:rPr>
      </w:pPr>
      <w:r>
        <w:rPr>
          <w:rFonts w:hint="eastAsia"/>
        </w:rPr>
        <w:t>| 主窗口 | 8 年 |</w:t>
      </w:r>
    </w:p>
    <w:p w14:paraId="2D2912DE">
      <w:pPr>
        <w:rPr>
          <w:rFonts w:hint="eastAsia"/>
        </w:rPr>
      </w:pPr>
      <w:r>
        <w:rPr>
          <w:rFonts w:hint="eastAsia"/>
        </w:rPr>
        <w:t>| 主窗口最少可比年度 | 7 年 |</w:t>
      </w:r>
    </w:p>
    <w:p w14:paraId="6F9A52D8">
      <w:pPr>
        <w:rPr>
          <w:rFonts w:hint="eastAsia"/>
        </w:rPr>
      </w:pPr>
      <w:r>
        <w:rPr>
          <w:rFonts w:hint="eastAsia"/>
        </w:rPr>
        <w:t>| 回退窗口 | 10 年 |</w:t>
      </w:r>
    </w:p>
    <w:p w14:paraId="77F9F6D1">
      <w:pPr>
        <w:rPr>
          <w:rFonts w:hint="eastAsia"/>
        </w:rPr>
      </w:pPr>
      <w:r>
        <w:rPr>
          <w:rFonts w:hint="eastAsia"/>
        </w:rPr>
        <w:t>| 回退窗口最少可比年度 | 8 年 |</w:t>
      </w:r>
    </w:p>
    <w:p w14:paraId="180E1583">
      <w:pPr>
        <w:rPr>
          <w:rFonts w:hint="eastAsia"/>
        </w:rPr>
      </w:pPr>
      <w:r>
        <w:rPr>
          <w:rFonts w:hint="eastAsia"/>
        </w:rPr>
        <w:t>| 高低盈利阶段最低落差 | 2 个百分点 |</w:t>
      </w:r>
    </w:p>
    <w:p w14:paraId="54AAF009">
      <w:pPr>
        <w:rPr>
          <w:rFonts w:hint="eastAsia"/>
        </w:rPr>
      </w:pPr>
      <w:r>
        <w:rPr>
          <w:rFonts w:hint="eastAsia"/>
        </w:rPr>
        <w:t>| EBIT 交叉口径偏离复核阈值 | 5% |</w:t>
      </w:r>
    </w:p>
    <w:p w14:paraId="4F4C85D1">
      <w:pPr>
        <w:rPr>
          <w:rFonts w:hint="eastAsia"/>
        </w:rPr>
      </w:pPr>
      <w:r>
        <w:rPr>
          <w:rFonts w:hint="eastAsia"/>
        </w:rPr>
        <w:t>| 交叉验证指标偏离复核阈值 | 20% |</w:t>
      </w:r>
    </w:p>
    <w:p w14:paraId="709D1C34">
      <w:pPr>
        <w:rPr>
          <w:rFonts w:hint="eastAsia"/>
        </w:rPr>
      </w:pPr>
    </w:p>
    <w:p w14:paraId="76707700">
      <w:pPr>
        <w:rPr>
          <w:rFonts w:hint="eastAsia"/>
        </w:rPr>
      </w:pPr>
      <w:r>
        <w:rPr>
          <w:rFonts w:hint="eastAsia"/>
        </w:rPr>
        <w:t>8 年窗口必须同时存在高盈利阶段和低盈利阶段。8 年不满足时切换 10 年；10 年仍不满足时返回：</w:t>
      </w:r>
    </w:p>
    <w:p w14:paraId="7B1B03C2">
      <w:pPr>
        <w:rPr>
          <w:rFonts w:hint="eastAsia"/>
        </w:rPr>
      </w:pPr>
    </w:p>
    <w:p w14:paraId="388AF866">
      <w:pPr>
        <w:rPr>
          <w:rFonts w:hint="eastAsia"/>
        </w:rPr>
      </w:pPr>
      <w:r>
        <w:rPr>
          <w:rFonts w:hint="eastAsia"/>
        </w:rPr>
        <w:t>```text</w:t>
      </w:r>
    </w:p>
    <w:p w14:paraId="4251B642">
      <w:pPr>
        <w:rPr>
          <w:rFonts w:hint="eastAsia"/>
        </w:rPr>
      </w:pPr>
      <w:r>
        <w:rPr>
          <w:rFonts w:hint="eastAsia"/>
        </w:rPr>
        <w:t>NORMALIZATION_INSUFFICIENT_DATA</w:t>
      </w:r>
    </w:p>
    <w:p w14:paraId="58C533F9">
      <w:pPr>
        <w:rPr>
          <w:rFonts w:hint="eastAsia"/>
        </w:rPr>
      </w:pPr>
      <w:r>
        <w:rPr>
          <w:rFonts w:hint="eastAsia"/>
        </w:rPr>
        <w:t>```</w:t>
      </w:r>
    </w:p>
    <w:p w14:paraId="02D1BB73">
      <w:pPr>
        <w:rPr>
          <w:rFonts w:hint="eastAsia"/>
        </w:rPr>
      </w:pPr>
    </w:p>
    <w:p w14:paraId="7D9EEF6A">
      <w:pPr>
        <w:rPr>
          <w:rFonts w:hint="eastAsia"/>
        </w:rPr>
      </w:pPr>
      <w:r>
        <w:rPr>
          <w:rFonts w:hint="eastAsia"/>
        </w:rPr>
        <w:t>### A-7 诊断指数</w:t>
      </w:r>
    </w:p>
    <w:p w14:paraId="09083C62">
      <w:pPr>
        <w:rPr>
          <w:rFonts w:hint="eastAsia"/>
        </w:rPr>
      </w:pPr>
    </w:p>
    <w:p w14:paraId="7C6E1B71">
      <w:pPr>
        <w:rPr>
          <w:rFonts w:hint="eastAsia"/>
        </w:rPr>
      </w:pPr>
      <w:r>
        <w:rPr>
          <w:rFonts w:hint="eastAsia"/>
        </w:rPr>
        <w:t>采用：</w:t>
      </w:r>
    </w:p>
    <w:p w14:paraId="23EAB552">
      <w:pPr>
        <w:rPr>
          <w:rFonts w:hint="eastAsia"/>
        </w:rPr>
      </w:pPr>
    </w:p>
    <w:p w14:paraId="5B3F9613">
      <w:pPr>
        <w:rPr>
          <w:rFonts w:hint="eastAsia"/>
        </w:rPr>
      </w:pPr>
      <w:r>
        <w:rPr>
          <w:rFonts w:hint="eastAsia"/>
        </w:rPr>
        <w:t>```text</w:t>
      </w:r>
    </w:p>
    <w:p w14:paraId="3EB7C5E8">
      <w:pPr>
        <w:rPr>
          <w:rFonts w:hint="eastAsia"/>
        </w:rPr>
      </w:pPr>
      <w:r>
        <w:rPr>
          <w:rFonts w:hint="eastAsia"/>
        </w:rPr>
        <w:t>I = 50 + 20H + 20C + 5R - 10P - 15Q</w:t>
      </w:r>
    </w:p>
    <w:p w14:paraId="0A458C6B">
      <w:pPr>
        <w:rPr>
          <w:rFonts w:hint="eastAsia"/>
        </w:rPr>
      </w:pPr>
      <w:r>
        <w:rPr>
          <w:rFonts w:hint="eastAsia"/>
        </w:rPr>
        <w:t>```</w:t>
      </w:r>
    </w:p>
    <w:p w14:paraId="39B6E8E6">
      <w:pPr>
        <w:rPr>
          <w:rFonts w:hint="eastAsia"/>
        </w:rPr>
      </w:pPr>
    </w:p>
    <w:p w14:paraId="6DB1C5F0">
      <w:pPr>
        <w:rPr>
          <w:rFonts w:hint="eastAsia"/>
        </w:rPr>
      </w:pPr>
      <w:r>
        <w:rPr>
          <w:rFonts w:hint="eastAsia"/>
        </w:rPr>
        <w:t>变量均标准化为 0—1：</w:t>
      </w:r>
    </w:p>
    <w:p w14:paraId="1A858CDD">
      <w:pPr>
        <w:rPr>
          <w:rFonts w:hint="eastAsia"/>
        </w:rPr>
      </w:pPr>
    </w:p>
    <w:p w14:paraId="628CAFED">
      <w:pPr>
        <w:rPr>
          <w:rFonts w:hint="eastAsia"/>
        </w:rPr>
      </w:pPr>
      <w:r>
        <w:rPr>
          <w:rFonts w:hint="eastAsia"/>
        </w:rPr>
        <w:t>- `H`：历史主张兑现度；</w:t>
      </w:r>
    </w:p>
    <w:p w14:paraId="3D18751B">
      <w:pPr>
        <w:rPr>
          <w:rFonts w:hint="eastAsia"/>
        </w:rPr>
      </w:pPr>
      <w:r>
        <w:rPr>
          <w:rFonts w:hint="eastAsia"/>
        </w:rPr>
        <w:t>- `C`：当前 MD&amp;A 与财务事实一致性；</w:t>
      </w:r>
    </w:p>
    <w:p w14:paraId="346B811D">
      <w:pPr>
        <w:rPr>
          <w:rFonts w:hint="eastAsia"/>
        </w:rPr>
      </w:pPr>
      <w:r>
        <w:rPr>
          <w:rFonts w:hint="eastAsia"/>
        </w:rPr>
        <w:t>- `R`：风险披露完整度和可验证性；</w:t>
      </w:r>
    </w:p>
    <w:p w14:paraId="2AC2AB88">
      <w:pPr>
        <w:rPr>
          <w:rFonts w:hint="eastAsia"/>
        </w:rPr>
      </w:pPr>
      <w:r>
        <w:rPr>
          <w:rFonts w:hint="eastAsia"/>
        </w:rPr>
        <w:t>- `P`：模板化、模糊化、回避性表述惩罚；</w:t>
      </w:r>
    </w:p>
    <w:p w14:paraId="2E53A494">
      <w:pPr>
        <w:rPr>
          <w:rFonts w:hint="eastAsia"/>
        </w:rPr>
      </w:pPr>
      <w:r>
        <w:rPr>
          <w:rFonts w:hint="eastAsia"/>
        </w:rPr>
        <w:t>- `Q`：财务质量冲突惩罚。</w:t>
      </w:r>
    </w:p>
    <w:p w14:paraId="2982F246">
      <w:pPr>
        <w:rPr>
          <w:rFonts w:hint="eastAsia"/>
        </w:rPr>
      </w:pPr>
    </w:p>
    <w:p w14:paraId="2ED7B844">
      <w:pPr>
        <w:rPr>
          <w:rFonts w:hint="eastAsia"/>
        </w:rPr>
      </w:pPr>
      <w:r>
        <w:rPr>
          <w:rFonts w:hint="eastAsia"/>
        </w:rPr>
        <w:t>分级：</w:t>
      </w:r>
    </w:p>
    <w:p w14:paraId="02137778">
      <w:pPr>
        <w:rPr>
          <w:rFonts w:hint="eastAsia"/>
        </w:rPr>
      </w:pPr>
    </w:p>
    <w:p w14:paraId="0D282A2F">
      <w:pPr>
        <w:rPr>
          <w:rFonts w:hint="eastAsia"/>
        </w:rPr>
      </w:pPr>
      <w:r>
        <w:rPr>
          <w:rFonts w:hint="eastAsia"/>
        </w:rPr>
        <w:t>```text</w:t>
      </w:r>
    </w:p>
    <w:p w14:paraId="71D31B77">
      <w:pPr>
        <w:rPr>
          <w:rFonts w:hint="eastAsia"/>
        </w:rPr>
      </w:pPr>
      <w:r>
        <w:rPr>
          <w:rFonts w:hint="eastAsia"/>
        </w:rPr>
        <w:t>I &gt;= 70       一致性较高</w:t>
      </w:r>
    </w:p>
    <w:p w14:paraId="3911A910">
      <w:pPr>
        <w:rPr>
          <w:rFonts w:hint="eastAsia"/>
        </w:rPr>
      </w:pPr>
      <w:r>
        <w:rPr>
          <w:rFonts w:hint="eastAsia"/>
        </w:rPr>
        <w:t>45 &lt;= I &lt; 70  中等，需关注</w:t>
      </w:r>
    </w:p>
    <w:p w14:paraId="4C227ACB">
      <w:pPr>
        <w:rPr>
          <w:rFonts w:hint="eastAsia"/>
        </w:rPr>
      </w:pPr>
      <w:r>
        <w:rPr>
          <w:rFonts w:hint="eastAsia"/>
        </w:rPr>
        <w:t>I &lt; 45        一致性较低，建议人工复核</w:t>
      </w:r>
    </w:p>
    <w:p w14:paraId="390B3F74">
      <w:pPr>
        <w:rPr>
          <w:rFonts w:hint="eastAsia"/>
        </w:rPr>
      </w:pPr>
      <w:r>
        <w:rPr>
          <w:rFonts w:hint="eastAsia"/>
        </w:rPr>
        <w:t>```</w:t>
      </w:r>
    </w:p>
    <w:p w14:paraId="7FC03064">
      <w:pPr>
        <w:rPr>
          <w:rFonts w:hint="eastAsia"/>
        </w:rPr>
      </w:pPr>
    </w:p>
    <w:p w14:paraId="72EE1B48">
      <w:pPr>
        <w:rPr>
          <w:rFonts w:hint="eastAsia"/>
        </w:rPr>
      </w:pPr>
      <w:r>
        <w:rPr>
          <w:rFonts w:hint="eastAsia"/>
        </w:rPr>
        <w:t>其他参数：</w:t>
      </w:r>
    </w:p>
    <w:p w14:paraId="2D6ED8A9">
      <w:pPr>
        <w:rPr>
          <w:rFonts w:hint="eastAsia"/>
        </w:rPr>
      </w:pPr>
    </w:p>
    <w:p w14:paraId="3EFC48C5">
      <w:pPr>
        <w:rPr>
          <w:rFonts w:hint="eastAsia"/>
        </w:rPr>
      </w:pPr>
      <w:r>
        <w:rPr>
          <w:rFonts w:hint="eastAsia"/>
        </w:rPr>
        <w:t>```text</w:t>
      </w:r>
    </w:p>
    <w:p w14:paraId="7249F84A">
      <w:pPr>
        <w:rPr>
          <w:rFonts w:hint="eastAsia"/>
        </w:rPr>
      </w:pPr>
      <w:r>
        <w:rPr>
          <w:rFonts w:hint="eastAsia"/>
        </w:rPr>
        <w:t>主张覆盖率下限：0.60</w:t>
      </w:r>
    </w:p>
    <w:p w14:paraId="1FC439C7">
      <w:pPr>
        <w:rPr>
          <w:rFonts w:hint="eastAsia"/>
        </w:rPr>
      </w:pPr>
      <w:r>
        <w:rPr>
          <w:rFonts w:hint="eastAsia"/>
        </w:rPr>
        <w:t>最少可验证观测数：5</w:t>
      </w:r>
    </w:p>
    <w:p w14:paraId="5D6C6782">
      <w:pPr>
        <w:rPr>
          <w:rFonts w:hint="eastAsia"/>
        </w:rPr>
      </w:pPr>
      <w:r>
        <w:rPr>
          <w:rFonts w:hint="eastAsia"/>
        </w:rPr>
        <w:t>数值型主张方向/幅度冲突阈值：20 个百分点</w:t>
      </w:r>
    </w:p>
    <w:p w14:paraId="4350AD13">
      <w:pPr>
        <w:rPr>
          <w:rFonts w:hint="eastAsia"/>
        </w:rPr>
      </w:pPr>
      <w:r>
        <w:rPr>
          <w:rFonts w:hint="eastAsia"/>
        </w:rPr>
        <w:t>```</w:t>
      </w:r>
    </w:p>
    <w:p w14:paraId="2A7DFAB6">
      <w:pPr>
        <w:rPr>
          <w:rFonts w:hint="eastAsia"/>
        </w:rPr>
      </w:pPr>
    </w:p>
    <w:p w14:paraId="0F68F8CE">
      <w:pPr>
        <w:rPr>
          <w:rFonts w:hint="eastAsia"/>
        </w:rPr>
      </w:pPr>
      <w:r>
        <w:rPr>
          <w:rFonts w:hint="eastAsia"/>
        </w:rPr>
        <w:t>20 个百分点只用于带明确数值目标的主张。方向性主张若实际方向相反，直接标记为冲突。</w:t>
      </w:r>
    </w:p>
    <w:p w14:paraId="6E57BABD">
      <w:pPr>
        <w:rPr>
          <w:rFonts w:hint="eastAsia"/>
        </w:rPr>
      </w:pPr>
    </w:p>
    <w:p w14:paraId="4DDDD109">
      <w:pPr>
        <w:rPr>
          <w:rFonts w:hint="eastAsia"/>
        </w:rPr>
      </w:pPr>
      <w:r>
        <w:rPr>
          <w:rFonts w:hint="eastAsia"/>
        </w:rPr>
        <w:t>### A-8 `rule_config` 处理方式</w:t>
      </w:r>
    </w:p>
    <w:p w14:paraId="44FC7272">
      <w:pPr>
        <w:rPr>
          <w:rFonts w:hint="eastAsia"/>
        </w:rPr>
      </w:pPr>
    </w:p>
    <w:p w14:paraId="23EFF8DA">
      <w:pPr>
        <w:rPr>
          <w:rFonts w:hint="eastAsia"/>
        </w:rPr>
      </w:pPr>
      <w:r>
        <w:rPr>
          <w:rFonts w:hint="eastAsia"/>
        </w:rPr>
        <w:t>65 个参数允许以当前初值并行开发，但正式发布前必须完成签字版。参数分为：</w:t>
      </w:r>
    </w:p>
    <w:p w14:paraId="2C4F9DF3">
      <w:pPr>
        <w:rPr>
          <w:rFonts w:hint="eastAsia"/>
        </w:rPr>
      </w:pPr>
    </w:p>
    <w:p w14:paraId="1F4198DD">
      <w:pPr>
        <w:rPr>
          <w:rFonts w:hint="eastAsia"/>
        </w:rPr>
      </w:pPr>
      <w:r>
        <w:rPr>
          <w:rFonts w:hint="eastAsia"/>
        </w:rPr>
        <w:t>- 硬规则：字段口径、EBIT、周期窗口、阈值、减值和估值公式，必须签字；</w:t>
      </w:r>
    </w:p>
    <w:p w14:paraId="0E3A382A">
      <w:pPr>
        <w:rPr>
          <w:rFonts w:hint="eastAsia"/>
        </w:rPr>
      </w:pPr>
      <w:r>
        <w:rPr>
          <w:rFonts w:hint="eastAsia"/>
        </w:rPr>
        <w:t>- 软规则：提示语、颜色和排序，可后续调整；</w:t>
      </w:r>
    </w:p>
    <w:p w14:paraId="47E33826">
      <w:pPr>
        <w:rPr>
          <w:rFonts w:hint="eastAsia"/>
        </w:rPr>
      </w:pPr>
      <w:r>
        <w:rPr>
          <w:rFonts w:hint="eastAsia"/>
        </w:rPr>
        <w:t>- 模型参数：模型名、Prompt 版本、温度和输出长度，需记录版本但不属于会计口径。</w:t>
      </w:r>
    </w:p>
    <w:p w14:paraId="530736A2">
      <w:pPr>
        <w:rPr>
          <w:rFonts w:hint="eastAsia"/>
        </w:rPr>
      </w:pPr>
    </w:p>
    <w:p w14:paraId="2E0C7CEB">
      <w:pPr>
        <w:rPr>
          <w:rFonts w:hint="eastAsia"/>
        </w:rPr>
      </w:pPr>
      <w:r>
        <w:rPr>
          <w:rFonts w:hint="eastAsia"/>
        </w:rPr>
        <w:t>修改规则时只改配置和年度标注，不修改核心计算算法。</w:t>
      </w:r>
    </w:p>
    <w:p w14:paraId="7C356324">
      <w:pPr>
        <w:rPr>
          <w:rFonts w:hint="eastAsia"/>
        </w:rPr>
      </w:pPr>
    </w:p>
    <w:p w14:paraId="6FD35947">
      <w:pPr>
        <w:rPr>
          <w:rFonts w:hint="eastAsia"/>
        </w:rPr>
      </w:pPr>
      <w:r>
        <w:rPr>
          <w:rFonts w:hint="eastAsia"/>
        </w:rPr>
        <w:t>### A-9 细分行业</w:t>
      </w:r>
    </w:p>
    <w:p w14:paraId="38D60BF9">
      <w:pPr>
        <w:rPr>
          <w:rFonts w:hint="eastAsia"/>
        </w:rPr>
      </w:pPr>
    </w:p>
    <w:p w14:paraId="69592279">
      <w:pPr>
        <w:rPr>
          <w:rFonts w:hint="eastAsia"/>
        </w:rPr>
      </w:pPr>
      <w:r>
        <w:rPr>
          <w:rFonts w:hint="eastAsia"/>
        </w:rPr>
        <w:t>选择：</w:t>
      </w:r>
    </w:p>
    <w:p w14:paraId="314C12B3">
      <w:pPr>
        <w:rPr>
          <w:rFonts w:hint="eastAsia"/>
        </w:rPr>
      </w:pPr>
    </w:p>
    <w:p w14:paraId="4591AE76">
      <w:pPr>
        <w:rPr>
          <w:rFonts w:hint="eastAsia"/>
        </w:rPr>
      </w:pPr>
      <w:r>
        <w:rPr>
          <w:rFonts w:hint="eastAsia"/>
        </w:rPr>
        <w:t>```text</w:t>
      </w:r>
    </w:p>
    <w:p w14:paraId="02A900F7">
      <w:pPr>
        <w:rPr>
          <w:rFonts w:hint="eastAsia"/>
        </w:rPr>
      </w:pPr>
      <w:r>
        <w:rPr>
          <w:rFonts w:hint="eastAsia"/>
        </w:rPr>
        <w:t>钢铁——黑色金属冶炼和压延加工——长流程/综合钢企</w:t>
      </w:r>
    </w:p>
    <w:p w14:paraId="3DEC5B78">
      <w:pPr>
        <w:rPr>
          <w:rFonts w:hint="eastAsia"/>
        </w:rPr>
      </w:pPr>
      <w:r>
        <w:rPr>
          <w:rFonts w:hint="eastAsia"/>
        </w:rPr>
        <w:t>```</w:t>
      </w:r>
    </w:p>
    <w:p w14:paraId="5B8FC593">
      <w:pPr>
        <w:rPr>
          <w:rFonts w:hint="eastAsia"/>
        </w:rPr>
      </w:pPr>
    </w:p>
    <w:p w14:paraId="36061B1E">
      <w:pPr>
        <w:rPr>
          <w:rFonts w:hint="eastAsia"/>
        </w:rPr>
      </w:pPr>
      <w:r>
        <w:rPr>
          <w:rFonts w:hint="eastAsia"/>
        </w:rPr>
        <w:t>不选择煤炭。当前指标体系、吨钢毛利、有效产能和年报披露结构均围绕钢铁建立。</w:t>
      </w:r>
    </w:p>
    <w:p w14:paraId="3F7ACFB9">
      <w:pPr>
        <w:rPr>
          <w:rFonts w:hint="eastAsia"/>
        </w:rPr>
      </w:pPr>
    </w:p>
    <w:p w14:paraId="0AE08C11">
      <w:pPr>
        <w:rPr>
          <w:rFonts w:hint="eastAsia"/>
        </w:rPr>
      </w:pPr>
      <w:r>
        <w:rPr>
          <w:rFonts w:hint="eastAsia"/>
        </w:rPr>
        <w:t>## 3. EBIT 与非经常性项目口径</w:t>
      </w:r>
    </w:p>
    <w:p w14:paraId="6C76BB03">
      <w:pPr>
        <w:rPr>
          <w:rFonts w:hint="eastAsia"/>
        </w:rPr>
      </w:pPr>
    </w:p>
    <w:p w14:paraId="60CB696A">
      <w:pPr>
        <w:rPr>
          <w:rFonts w:hint="eastAsia"/>
        </w:rPr>
      </w:pPr>
      <w:r>
        <w:rPr>
          <w:rFonts w:hint="eastAsia"/>
        </w:rPr>
        <w:t>### 3.1 基础 EBIT</w:t>
      </w:r>
    </w:p>
    <w:p w14:paraId="2D354349">
      <w:pPr>
        <w:rPr>
          <w:rFonts w:hint="eastAsia"/>
        </w:rPr>
      </w:pPr>
    </w:p>
    <w:p w14:paraId="40BACDAB">
      <w:pPr>
        <w:rPr>
          <w:rFonts w:hint="eastAsia"/>
        </w:rPr>
      </w:pPr>
      <w:r>
        <w:rPr>
          <w:rFonts w:hint="eastAsia"/>
        </w:rPr>
        <w:t>历史轻解析和主模型统一使用：</w:t>
      </w:r>
    </w:p>
    <w:p w14:paraId="61BF4772">
      <w:pPr>
        <w:rPr>
          <w:rFonts w:hint="eastAsia"/>
        </w:rPr>
      </w:pPr>
    </w:p>
    <w:p w14:paraId="3718B9D6">
      <w:pPr>
        <w:rPr>
          <w:rFonts w:hint="eastAsia"/>
        </w:rPr>
      </w:pPr>
      <w:r>
        <w:rPr>
          <w:rFonts w:hint="eastAsia"/>
        </w:rPr>
        <w:t>```text</w:t>
      </w:r>
    </w:p>
    <w:p w14:paraId="75D3E07B">
      <w:pPr>
        <w:rPr>
          <w:rFonts w:hint="eastAsia"/>
        </w:rPr>
      </w:pPr>
      <w:r>
        <w:rPr>
          <w:rFonts w:hint="eastAsia"/>
        </w:rPr>
        <w:t>Reported EBIT = 利润总额 + 利息费用 - 利息收入</w:t>
      </w:r>
    </w:p>
    <w:p w14:paraId="457FB62E">
      <w:pPr>
        <w:rPr>
          <w:rFonts w:hint="eastAsia"/>
        </w:rPr>
      </w:pPr>
      <w:r>
        <w:rPr>
          <w:rFonts w:hint="eastAsia"/>
        </w:rPr>
        <w:t>```</w:t>
      </w:r>
    </w:p>
    <w:p w14:paraId="0049B29A">
      <w:pPr>
        <w:rPr>
          <w:rFonts w:hint="eastAsia"/>
        </w:rPr>
      </w:pPr>
    </w:p>
    <w:p w14:paraId="2BEDFB74">
      <w:pPr>
        <w:rPr>
          <w:rFonts w:hint="eastAsia"/>
        </w:rPr>
      </w:pPr>
      <w:r>
        <w:rPr>
          <w:rFonts w:hint="eastAsia"/>
        </w:rPr>
        <w:t>若披露营业利润和财务费用，再计算交叉口径：</w:t>
      </w:r>
    </w:p>
    <w:p w14:paraId="65CB7B6E">
      <w:pPr>
        <w:rPr>
          <w:rFonts w:hint="eastAsia"/>
        </w:rPr>
      </w:pPr>
    </w:p>
    <w:p w14:paraId="603739C5">
      <w:pPr>
        <w:rPr>
          <w:rFonts w:hint="eastAsia"/>
        </w:rPr>
      </w:pPr>
      <w:r>
        <w:rPr>
          <w:rFonts w:hint="eastAsia"/>
        </w:rPr>
        <w:t>```text</w:t>
      </w:r>
    </w:p>
    <w:p w14:paraId="2FB14C2D">
      <w:pPr>
        <w:rPr>
          <w:rFonts w:hint="eastAsia"/>
        </w:rPr>
      </w:pPr>
      <w:r>
        <w:rPr>
          <w:rFonts w:hint="eastAsia"/>
        </w:rPr>
        <w:t>Cross-check EBIT = 营业利润 + 财务费用</w:t>
      </w:r>
    </w:p>
    <w:p w14:paraId="5CD26181">
      <w:pPr>
        <w:rPr>
          <w:rFonts w:hint="eastAsia"/>
        </w:rPr>
      </w:pPr>
      <w:r>
        <w:rPr>
          <w:rFonts w:hint="eastAsia"/>
        </w:rPr>
        <w:t>```</w:t>
      </w:r>
    </w:p>
    <w:p w14:paraId="513251BF">
      <w:pPr>
        <w:rPr>
          <w:rFonts w:hint="eastAsia"/>
        </w:rPr>
      </w:pPr>
    </w:p>
    <w:p w14:paraId="3FCDB494">
      <w:pPr>
        <w:rPr>
          <w:rFonts w:hint="eastAsia"/>
        </w:rPr>
      </w:pPr>
      <w:r>
        <w:rPr>
          <w:rFonts w:hint="eastAsia"/>
        </w:rPr>
        <w:t>两者偏离超过 5% 时进入 `needs_review`。</w:t>
      </w:r>
    </w:p>
    <w:p w14:paraId="7DD6B404">
      <w:pPr>
        <w:rPr>
          <w:rFonts w:hint="eastAsia"/>
        </w:rPr>
      </w:pPr>
    </w:p>
    <w:p w14:paraId="67826724">
      <w:pPr>
        <w:rPr>
          <w:rFonts w:hint="eastAsia"/>
        </w:rPr>
      </w:pPr>
      <w:r>
        <w:rPr>
          <w:rFonts w:hint="eastAsia"/>
        </w:rPr>
        <w:t>### 3.2 调整规则</w:t>
      </w:r>
    </w:p>
    <w:p w14:paraId="2AE88CB4">
      <w:pPr>
        <w:rPr>
          <w:rFonts w:hint="eastAsia"/>
        </w:rPr>
      </w:pPr>
    </w:p>
    <w:p w14:paraId="60C91612">
      <w:pPr>
        <w:rPr>
          <w:rFonts w:hint="eastAsia"/>
        </w:rPr>
      </w:pPr>
      <w:r>
        <w:rPr>
          <w:rFonts w:hint="eastAsia"/>
        </w:rPr>
        <w:t>```text</w:t>
      </w:r>
    </w:p>
    <w:p w14:paraId="45A6D797">
      <w:pPr>
        <w:rPr>
          <w:rFonts w:hint="eastAsia"/>
        </w:rPr>
      </w:pPr>
      <w:r>
        <w:rPr>
          <w:rFonts w:hint="eastAsia"/>
        </w:rPr>
        <w:t>Adjusted EBIT</w:t>
      </w:r>
    </w:p>
    <w:p w14:paraId="424BC425">
      <w:pPr>
        <w:rPr>
          <w:rFonts w:hint="eastAsia"/>
        </w:rPr>
      </w:pPr>
      <w:r>
        <w:rPr>
          <w:rFonts w:hint="eastAsia"/>
        </w:rPr>
        <w:t>= Reported EBIT</w:t>
      </w:r>
    </w:p>
    <w:p w14:paraId="35A67331">
      <w:pPr>
        <w:rPr>
          <w:rFonts w:hint="eastAsia"/>
        </w:rPr>
      </w:pPr>
      <w:r>
        <w:rPr>
          <w:rFonts w:hint="eastAsia"/>
        </w:rPr>
        <w:t>- 非核心收益</w:t>
      </w:r>
    </w:p>
    <w:p w14:paraId="4306E01A">
      <w:pPr>
        <w:rPr>
          <w:rFonts w:hint="eastAsia"/>
        </w:rPr>
      </w:pPr>
      <w:r>
        <w:rPr>
          <w:rFonts w:hint="eastAsia"/>
        </w:rPr>
        <w:t>+ 非核心损失</w:t>
      </w:r>
    </w:p>
    <w:p w14:paraId="4F274703">
      <w:pPr>
        <w:rPr>
          <w:rFonts w:hint="eastAsia"/>
        </w:rPr>
      </w:pPr>
      <w:r>
        <w:rPr>
          <w:rFonts w:hint="eastAsia"/>
        </w:rPr>
        <w:t>+ 经批准加回的一次性费用</w:t>
      </w:r>
    </w:p>
    <w:p w14:paraId="25681CAF">
      <w:pPr>
        <w:rPr>
          <w:rFonts w:hint="eastAsia"/>
        </w:rPr>
      </w:pPr>
      <w:r>
        <w:rPr>
          <w:rFonts w:hint="eastAsia"/>
        </w:rPr>
        <w:t>- 经批准剔除的一次性收益</w:t>
      </w:r>
    </w:p>
    <w:p w14:paraId="3501B0B7">
      <w:pPr>
        <w:rPr>
          <w:rFonts w:hint="eastAsia"/>
        </w:rPr>
      </w:pPr>
      <w:r>
        <w:rPr>
          <w:rFonts w:hint="eastAsia"/>
        </w:rPr>
        <w:t>```</w:t>
      </w:r>
    </w:p>
    <w:p w14:paraId="08BBA634">
      <w:pPr>
        <w:rPr>
          <w:rFonts w:hint="eastAsia"/>
        </w:rPr>
      </w:pPr>
    </w:p>
    <w:p w14:paraId="3DCA8034">
      <w:pPr>
        <w:rPr>
          <w:rFonts w:hint="eastAsia"/>
        </w:rPr>
      </w:pPr>
      <w:r>
        <w:rPr>
          <w:rFonts w:hint="eastAsia"/>
        </w:rPr>
        <w:t>具体处理：</w:t>
      </w:r>
    </w:p>
    <w:p w14:paraId="597FEFE3">
      <w:pPr>
        <w:rPr>
          <w:rFonts w:hint="eastAsia"/>
        </w:rPr>
      </w:pPr>
    </w:p>
    <w:p w14:paraId="24090189">
      <w:pPr>
        <w:rPr>
          <w:rFonts w:hint="eastAsia"/>
        </w:rPr>
      </w:pPr>
      <w:r>
        <w:rPr>
          <w:rFonts w:hint="eastAsia"/>
        </w:rPr>
        <w:t>| 项目 | 默认处理 |</w:t>
      </w:r>
    </w:p>
    <w:p w14:paraId="577B56B6">
      <w:pPr>
        <w:rPr>
          <w:rFonts w:hint="eastAsia"/>
        </w:rPr>
      </w:pPr>
      <w:r>
        <w:rPr>
          <w:rFonts w:hint="eastAsia"/>
        </w:rPr>
        <w:t>|---|---|</w:t>
      </w:r>
    </w:p>
    <w:p w14:paraId="43386263">
      <w:pPr>
        <w:rPr>
          <w:rFonts w:hint="eastAsia"/>
        </w:rPr>
      </w:pPr>
      <w:r>
        <w:rPr>
          <w:rFonts w:hint="eastAsia"/>
        </w:rPr>
        <w:t>| 一次性政府补助 | 剔除 |</w:t>
      </w:r>
    </w:p>
    <w:p w14:paraId="3AE299DA">
      <w:pPr>
        <w:rPr>
          <w:rFonts w:hint="eastAsia"/>
        </w:rPr>
      </w:pPr>
      <w:r>
        <w:rPr>
          <w:rFonts w:hint="eastAsia"/>
        </w:rPr>
        <w:t>| 持续性经营补贴 | 可保留，需说明 |</w:t>
      </w:r>
    </w:p>
    <w:p w14:paraId="04F3771E">
      <w:pPr>
        <w:rPr>
          <w:rFonts w:hint="eastAsia"/>
        </w:rPr>
      </w:pPr>
      <w:r>
        <w:rPr>
          <w:rFonts w:hint="eastAsia"/>
        </w:rPr>
        <w:t>| 非主营投资收益 | 剔除 |</w:t>
      </w:r>
    </w:p>
    <w:p w14:paraId="1D2765C1">
      <w:pPr>
        <w:rPr>
          <w:rFonts w:hint="eastAsia"/>
        </w:rPr>
      </w:pPr>
      <w:r>
        <w:rPr>
          <w:rFonts w:hint="eastAsia"/>
        </w:rPr>
        <w:t>| 核心联营业务收益 | 可保留，需说明 |</w:t>
      </w:r>
    </w:p>
    <w:p w14:paraId="01390CE9">
      <w:pPr>
        <w:rPr>
          <w:rFonts w:hint="eastAsia"/>
        </w:rPr>
      </w:pPr>
      <w:r>
        <w:rPr>
          <w:rFonts w:hint="eastAsia"/>
        </w:rPr>
        <w:t>| 非主营公允价值收益 | 剔除 |</w:t>
      </w:r>
    </w:p>
    <w:p w14:paraId="46282550">
      <w:pPr>
        <w:rPr>
          <w:rFonts w:hint="eastAsia"/>
        </w:rPr>
      </w:pPr>
      <w:r>
        <w:rPr>
          <w:rFonts w:hint="eastAsia"/>
        </w:rPr>
        <w:t>| 持续性主营套期保值 | 保留 |</w:t>
      </w:r>
    </w:p>
    <w:p w14:paraId="52C585C3">
      <w:pPr>
        <w:rPr>
          <w:rFonts w:hint="eastAsia"/>
        </w:rPr>
      </w:pPr>
      <w:r>
        <w:rPr>
          <w:rFonts w:hint="eastAsia"/>
        </w:rPr>
        <w:t>| 一次性/投机性套期保值 | 剔除 |</w:t>
      </w:r>
    </w:p>
    <w:p w14:paraId="02AD00BA">
      <w:pPr>
        <w:rPr>
          <w:rFonts w:hint="eastAsia"/>
        </w:rPr>
      </w:pPr>
      <w:r>
        <w:rPr>
          <w:rFonts w:hint="eastAsia"/>
        </w:rPr>
        <w:t>| 非日常资产处置 | 剔除 |</w:t>
      </w:r>
    </w:p>
    <w:p w14:paraId="1068198F">
      <w:pPr>
        <w:rPr>
          <w:rFonts w:hint="eastAsia"/>
        </w:rPr>
      </w:pPr>
      <w:r>
        <w:rPr>
          <w:rFonts w:hint="eastAsia"/>
        </w:rPr>
        <w:t>| 资产减值 | 逐年判断，不机械剔除 |</w:t>
      </w:r>
    </w:p>
    <w:p w14:paraId="248AEC84">
      <w:pPr>
        <w:rPr>
          <w:rFonts w:hint="eastAsia"/>
        </w:rPr>
      </w:pPr>
    </w:p>
    <w:p w14:paraId="5D5BAF29">
      <w:pPr>
        <w:rPr>
          <w:rFonts w:hint="eastAsia"/>
        </w:rPr>
      </w:pPr>
      <w:r>
        <w:rPr>
          <w:rFonts w:hint="eastAsia"/>
        </w:rPr>
        <w:t>### 3.3 资产减值</w:t>
      </w:r>
    </w:p>
    <w:p w14:paraId="275D4025">
      <w:pPr>
        <w:rPr>
          <w:rFonts w:hint="eastAsia"/>
        </w:rPr>
      </w:pPr>
    </w:p>
    <w:p w14:paraId="773A96EA">
      <w:pPr>
        <w:rPr>
          <w:rFonts w:hint="eastAsia"/>
        </w:rPr>
      </w:pPr>
      <w:r>
        <w:rPr>
          <w:rFonts w:hint="eastAsia"/>
        </w:rPr>
        <w:t>- 反映产能过剩、竞争力下降或长期盈利恶化的减值：不加回；</w:t>
      </w:r>
    </w:p>
    <w:p w14:paraId="551BE110">
      <w:pPr>
        <w:rPr>
          <w:rFonts w:hint="eastAsia"/>
        </w:rPr>
      </w:pPr>
      <w:r>
        <w:rPr>
          <w:rFonts w:hint="eastAsia"/>
        </w:rPr>
        <w:t>- 有证据证明一次性、非重复且不代表持续经营恶化的减值：可加回；</w:t>
      </w:r>
    </w:p>
    <w:p w14:paraId="0384CC2E">
      <w:pPr>
        <w:rPr>
          <w:rFonts w:hint="eastAsia"/>
        </w:rPr>
      </w:pPr>
      <w:r>
        <w:rPr>
          <w:rFonts w:hint="eastAsia"/>
        </w:rPr>
        <w:t>- 报告 EBIT 和调整后 EBIT 必须同时展示；</w:t>
      </w:r>
    </w:p>
    <w:p w14:paraId="40EBF9BB">
      <w:pPr>
        <w:rPr>
          <w:rFonts w:hint="eastAsia"/>
        </w:rPr>
      </w:pPr>
      <w:r>
        <w:rPr>
          <w:rFonts w:hint="eastAsia"/>
        </w:rPr>
        <w:t>- 会计确认前，DCF 默认使用报告 EBIT，调整后 EBIT 作为敏感性分析。</w:t>
      </w:r>
    </w:p>
    <w:p w14:paraId="294F2FD0">
      <w:pPr>
        <w:rPr>
          <w:rFonts w:hint="eastAsia"/>
        </w:rPr>
      </w:pPr>
    </w:p>
    <w:p w14:paraId="7A4B2189">
      <w:pPr>
        <w:rPr>
          <w:rFonts w:hint="eastAsia"/>
        </w:rPr>
      </w:pPr>
      <w:r>
        <w:rPr>
          <w:rFonts w:hint="eastAsia"/>
        </w:rPr>
        <w:t>## 4. 特殊年度与窗口</w:t>
      </w:r>
    </w:p>
    <w:p w14:paraId="63655AA8">
      <w:pPr>
        <w:rPr>
          <w:rFonts w:hint="eastAsia"/>
        </w:rPr>
      </w:pPr>
    </w:p>
    <w:p w14:paraId="56623395">
      <w:pPr>
        <w:rPr>
          <w:rFonts w:hint="eastAsia"/>
        </w:rPr>
      </w:pPr>
      <w:r>
        <w:rPr>
          <w:rFonts w:hint="eastAsia"/>
        </w:rPr>
        <w:t>重大重组、资产注入、合并范围变化、前期重述和会计政策变更年度先标记：</w:t>
      </w:r>
    </w:p>
    <w:p w14:paraId="2B82E598">
      <w:pPr>
        <w:rPr>
          <w:rFonts w:hint="eastAsia"/>
        </w:rPr>
      </w:pPr>
    </w:p>
    <w:p w14:paraId="335AC420">
      <w:pPr>
        <w:rPr>
          <w:rFonts w:hint="eastAsia"/>
        </w:rPr>
      </w:pPr>
      <w:r>
        <w:rPr>
          <w:rFonts w:hint="eastAsia"/>
        </w:rPr>
        <w:t>```text</w:t>
      </w:r>
    </w:p>
    <w:p w14:paraId="3D29B1B0">
      <w:pPr>
        <w:rPr>
          <w:rFonts w:hint="eastAsia"/>
        </w:rPr>
      </w:pPr>
      <w:r>
        <w:rPr>
          <w:rFonts w:hint="eastAsia"/>
        </w:rPr>
        <w:t>non_comparable</w:t>
      </w:r>
    </w:p>
    <w:p w14:paraId="3A20C20A">
      <w:pPr>
        <w:rPr>
          <w:rFonts w:hint="eastAsia"/>
        </w:rPr>
      </w:pPr>
      <w:r>
        <w:rPr>
          <w:rFonts w:hint="eastAsia"/>
        </w:rPr>
        <w:t>```</w:t>
      </w:r>
    </w:p>
    <w:p w14:paraId="5DBFB3DB">
      <w:pPr>
        <w:rPr>
          <w:rFonts w:hint="eastAsia"/>
        </w:rPr>
      </w:pPr>
    </w:p>
    <w:p w14:paraId="12204C97">
      <w:pPr>
        <w:rPr>
          <w:rFonts w:hint="eastAsia"/>
        </w:rPr>
      </w:pPr>
      <w:r>
        <w:rPr>
          <w:rFonts w:hint="eastAsia"/>
        </w:rPr>
        <w:t>确认不可比后才从主中枢剔除，但保留在敏感性分析中。不得为了得到完整周期而手工删除异常年度。</w:t>
      </w:r>
    </w:p>
    <w:p w14:paraId="005303D8">
      <w:pPr>
        <w:rPr>
          <w:rFonts w:hint="eastAsia"/>
        </w:rPr>
      </w:pPr>
    </w:p>
    <w:p w14:paraId="417420EA">
      <w:pPr>
        <w:rPr>
          <w:rFonts w:hint="eastAsia"/>
        </w:rPr>
      </w:pPr>
      <w:r>
        <w:rPr>
          <w:rFonts w:hint="eastAsia"/>
        </w:rPr>
        <w:t>最新完整年度为 2024 年时：</w:t>
      </w:r>
    </w:p>
    <w:p w14:paraId="7EEFE081">
      <w:pPr>
        <w:rPr>
          <w:rFonts w:hint="eastAsia"/>
        </w:rPr>
      </w:pPr>
    </w:p>
    <w:p w14:paraId="6C9FE6BC">
      <w:pPr>
        <w:rPr>
          <w:rFonts w:hint="eastAsia"/>
        </w:rPr>
      </w:pPr>
      <w:r>
        <w:rPr>
          <w:rFonts w:hint="eastAsia"/>
        </w:rPr>
        <w:t>```text</w:t>
      </w:r>
    </w:p>
    <w:p w14:paraId="470FA1EE">
      <w:pPr>
        <w:rPr>
          <w:rFonts w:hint="eastAsia"/>
        </w:rPr>
      </w:pPr>
      <w:r>
        <w:rPr>
          <w:rFonts w:hint="eastAsia"/>
        </w:rPr>
        <w:t>主窗口：2017—2024</w:t>
      </w:r>
    </w:p>
    <w:p w14:paraId="0551B65C">
      <w:pPr>
        <w:rPr>
          <w:rFonts w:hint="eastAsia"/>
        </w:rPr>
      </w:pPr>
      <w:r>
        <w:rPr>
          <w:rFonts w:hint="eastAsia"/>
        </w:rPr>
        <w:t>回退窗口：2015—2024</w:t>
      </w:r>
    </w:p>
    <w:p w14:paraId="4C1BDFB1">
      <w:pPr>
        <w:rPr>
          <w:rFonts w:hint="eastAsia"/>
        </w:rPr>
      </w:pPr>
      <w:r>
        <w:rPr>
          <w:rFonts w:hint="eastAsia"/>
        </w:rPr>
        <w:t>```</w:t>
      </w:r>
    </w:p>
    <w:p w14:paraId="4407E061">
      <w:pPr>
        <w:rPr>
          <w:rFonts w:hint="eastAsia"/>
        </w:rPr>
      </w:pPr>
    </w:p>
    <w:p w14:paraId="1C2ECAD7">
      <w:pPr>
        <w:rPr>
          <w:rFonts w:hint="eastAsia"/>
        </w:rPr>
      </w:pPr>
      <w:r>
        <w:rPr>
          <w:rFonts w:hint="eastAsia"/>
        </w:rPr>
        <w:t>## 5. 资料采购与案例</w:t>
      </w:r>
    </w:p>
    <w:p w14:paraId="778F48BC">
      <w:pPr>
        <w:rPr>
          <w:rFonts w:hint="eastAsia"/>
        </w:rPr>
      </w:pPr>
    </w:p>
    <w:p w14:paraId="764D1B47">
      <w:pPr>
        <w:rPr>
          <w:rFonts w:hint="eastAsia"/>
        </w:rPr>
      </w:pPr>
      <w:r>
        <w:rPr>
          <w:rFonts w:hint="eastAsia"/>
        </w:rPr>
        <w:t>### 5.1 年报</w:t>
      </w:r>
    </w:p>
    <w:p w14:paraId="60922AD0">
      <w:pPr>
        <w:rPr>
          <w:rFonts w:hint="eastAsia"/>
        </w:rPr>
      </w:pPr>
    </w:p>
    <w:p w14:paraId="62C4CEDC">
      <w:pPr>
        <w:rPr>
          <w:rFonts w:hint="eastAsia"/>
        </w:rPr>
      </w:pPr>
      <w:r>
        <w:rPr>
          <w:rFonts w:hint="eastAsia"/>
        </w:rPr>
        <w:t>```text</w:t>
      </w:r>
    </w:p>
    <w:p w14:paraId="3FEC5B80">
      <w:pPr>
        <w:rPr>
          <w:rFonts w:hint="eastAsia"/>
        </w:rPr>
      </w:pPr>
      <w:r>
        <w:rPr>
          <w:rFonts w:hint="eastAsia"/>
        </w:rPr>
        <w:t>主公司：2015—2024 年报 10 份</w:t>
      </w:r>
    </w:p>
    <w:p w14:paraId="3FA644BD">
      <w:pPr>
        <w:rPr>
          <w:rFonts w:hint="eastAsia"/>
        </w:rPr>
      </w:pPr>
      <w:r>
        <w:rPr>
          <w:rFonts w:hint="eastAsia"/>
        </w:rPr>
        <w:t>可比公司：2 家，每家至少 3 份年报</w:t>
      </w:r>
    </w:p>
    <w:p w14:paraId="3D861C9C">
      <w:pPr>
        <w:rPr>
          <w:rFonts w:hint="eastAsia"/>
        </w:rPr>
      </w:pPr>
      <w:r>
        <w:rPr>
          <w:rFonts w:hint="eastAsia"/>
        </w:rPr>
        <w:t>```</w:t>
      </w:r>
    </w:p>
    <w:p w14:paraId="4BE4F64A">
      <w:pPr>
        <w:rPr>
          <w:rFonts w:hint="eastAsia"/>
        </w:rPr>
      </w:pPr>
    </w:p>
    <w:p w14:paraId="078F66C8">
      <w:pPr>
        <w:rPr>
          <w:rFonts w:hint="eastAsia"/>
        </w:rPr>
      </w:pPr>
      <w:r>
        <w:rPr>
          <w:rFonts w:hint="eastAsia"/>
        </w:rPr>
        <w:t>主公司 10 份年报做营业收入、利润总额、利息费用/利息收入和重大调整轻解析；最近 3 份做完整精细解析。</w:t>
      </w:r>
    </w:p>
    <w:p w14:paraId="4E27C65F">
      <w:pPr>
        <w:rPr>
          <w:rFonts w:hint="eastAsia"/>
        </w:rPr>
      </w:pPr>
    </w:p>
    <w:p w14:paraId="51D6CA52">
      <w:pPr>
        <w:rPr>
          <w:rFonts w:hint="eastAsia"/>
        </w:rPr>
      </w:pPr>
      <w:r>
        <w:rPr>
          <w:rFonts w:hint="eastAsia"/>
        </w:rPr>
        <w:t>### 5.2 案例公司</w:t>
      </w:r>
    </w:p>
    <w:p w14:paraId="456675CD">
      <w:pPr>
        <w:rPr>
          <w:rFonts w:hint="eastAsia"/>
        </w:rPr>
      </w:pPr>
    </w:p>
    <w:p w14:paraId="16BE0012">
      <w:pPr>
        <w:rPr>
          <w:rFonts w:hint="eastAsia"/>
        </w:rPr>
      </w:pPr>
      <w:r>
        <w:rPr>
          <w:rFonts w:hint="eastAsia"/>
        </w:rPr>
        <w:t>推荐：</w:t>
      </w:r>
    </w:p>
    <w:p w14:paraId="2A6A8FDD">
      <w:pPr>
        <w:rPr>
          <w:rFonts w:hint="eastAsia"/>
        </w:rPr>
      </w:pPr>
    </w:p>
    <w:p w14:paraId="3689297D">
      <w:pPr>
        <w:rPr>
          <w:rFonts w:hint="eastAsia"/>
        </w:rPr>
      </w:pPr>
      <w:r>
        <w:rPr>
          <w:rFonts w:hint="eastAsia"/>
        </w:rPr>
        <w:t>```text</w:t>
      </w:r>
    </w:p>
    <w:p w14:paraId="1CE80FF6">
      <w:pPr>
        <w:rPr>
          <w:rFonts w:hint="eastAsia"/>
        </w:rPr>
      </w:pPr>
      <w:r>
        <w:rPr>
          <w:rFonts w:hint="eastAsia"/>
        </w:rPr>
        <w:t>主公司：宝钢股份</w:t>
      </w:r>
    </w:p>
    <w:p w14:paraId="17EBF001">
      <w:pPr>
        <w:rPr>
          <w:rFonts w:hint="eastAsia"/>
        </w:rPr>
      </w:pPr>
      <w:r>
        <w:rPr>
          <w:rFonts w:hint="eastAsia"/>
        </w:rPr>
        <w:t>可比公司：华菱钢铁、首钢股份</w:t>
      </w:r>
    </w:p>
    <w:p w14:paraId="2EE29BC0">
      <w:pPr>
        <w:rPr>
          <w:rFonts w:hint="eastAsia"/>
        </w:rPr>
      </w:pPr>
      <w:r>
        <w:rPr>
          <w:rFonts w:hint="eastAsia"/>
        </w:rPr>
        <w:t>```</w:t>
      </w:r>
    </w:p>
    <w:p w14:paraId="39BB75F7">
      <w:pPr>
        <w:rPr>
          <w:rFonts w:hint="eastAsia"/>
        </w:rPr>
      </w:pPr>
    </w:p>
    <w:p w14:paraId="2304DAFC">
      <w:pPr>
        <w:rPr>
          <w:rFonts w:hint="eastAsia"/>
        </w:rPr>
      </w:pPr>
      <w:r>
        <w:rPr>
          <w:rFonts w:hint="eastAsia"/>
        </w:rPr>
        <w:t>正式入库前检查三家公司年报完整性，并对宝钢历史业务变化进行可比性标注。</w:t>
      </w:r>
    </w:p>
    <w:p w14:paraId="3344EC50">
      <w:pPr>
        <w:rPr>
          <w:rFonts w:hint="eastAsia"/>
        </w:rPr>
      </w:pPr>
    </w:p>
    <w:p w14:paraId="521A5679">
      <w:pPr>
        <w:rPr>
          <w:rFonts w:hint="eastAsia"/>
        </w:rPr>
      </w:pPr>
      <w:r>
        <w:rPr>
          <w:rFonts w:hint="eastAsia"/>
        </w:rPr>
        <w:t>### 5.3 API Key</w:t>
      </w:r>
    </w:p>
    <w:p w14:paraId="1381608C">
      <w:pPr>
        <w:rPr>
          <w:rFonts w:hint="eastAsia"/>
        </w:rPr>
      </w:pPr>
    </w:p>
    <w:p w14:paraId="46B92F4D">
      <w:pPr>
        <w:rPr>
          <w:rFonts w:hint="eastAsia"/>
        </w:rPr>
      </w:pPr>
      <w:r>
        <w:rPr>
          <w:rFonts w:hint="eastAsia"/>
        </w:rPr>
        <w:t>DeepSeek API Key 只放入本地：</w:t>
      </w:r>
    </w:p>
    <w:p w14:paraId="254D4C06">
      <w:pPr>
        <w:rPr>
          <w:rFonts w:hint="eastAsia"/>
        </w:rPr>
      </w:pPr>
    </w:p>
    <w:p w14:paraId="0F8B2753">
      <w:pPr>
        <w:rPr>
          <w:rFonts w:hint="eastAsia"/>
        </w:rPr>
      </w:pPr>
      <w:r>
        <w:rPr>
          <w:rFonts w:hint="eastAsia"/>
        </w:rPr>
        <w:t>```text</w:t>
      </w:r>
    </w:p>
    <w:p w14:paraId="4C9F523C">
      <w:pPr>
        <w:rPr>
          <w:rFonts w:hint="eastAsia"/>
        </w:rPr>
      </w:pPr>
      <w:r>
        <w:rPr>
          <w:rFonts w:hint="eastAsia"/>
        </w:rPr>
        <w:t>backend/.env</w:t>
      </w:r>
    </w:p>
    <w:p w14:paraId="7BA3C15D">
      <w:pPr>
        <w:rPr>
          <w:rFonts w:hint="eastAsia"/>
        </w:rPr>
      </w:pPr>
      <w:r>
        <w:rPr>
          <w:rFonts w:hint="eastAsia"/>
        </w:rPr>
        <w:t>```</w:t>
      </w:r>
    </w:p>
    <w:p w14:paraId="1D913868">
      <w:pPr>
        <w:rPr>
          <w:rFonts w:hint="eastAsia"/>
        </w:rPr>
      </w:pPr>
    </w:p>
    <w:p w14:paraId="2D80AA61">
      <w:pPr>
        <w:rPr>
          <w:rFonts w:hint="eastAsia"/>
        </w:rPr>
      </w:pPr>
      <w:r>
        <w:rPr>
          <w:rFonts w:hint="eastAsia"/>
        </w:rPr>
        <w:t>不得提交到 Git、前端或日志。没有 API Key 时，系统仍应能够启动并运行固定样例。</w:t>
      </w:r>
    </w:p>
    <w:p w14:paraId="624DA5C0">
      <w:pPr>
        <w:rPr>
          <w:rFonts w:hint="eastAsia"/>
        </w:rPr>
      </w:pPr>
    </w:p>
    <w:p w14:paraId="424B4D1A">
      <w:pPr>
        <w:rPr>
          <w:rFonts w:hint="eastAsia"/>
        </w:rPr>
      </w:pPr>
      <w:r>
        <w:rPr>
          <w:rFonts w:hint="eastAsia"/>
        </w:rPr>
        <w:t>## 6. 真实年报例句的处理</w:t>
      </w:r>
    </w:p>
    <w:p w14:paraId="67F17FA0">
      <w:pPr>
        <w:rPr>
          <w:rFonts w:hint="eastAsia"/>
        </w:rPr>
      </w:pPr>
    </w:p>
    <w:p w14:paraId="79553329">
      <w:pPr>
        <w:rPr>
          <w:rFonts w:hint="eastAsia"/>
        </w:rPr>
      </w:pPr>
      <w:r>
        <w:rPr>
          <w:rFonts w:hint="eastAsia"/>
        </w:rPr>
        <w:t>占位符不能作为正式年报证据。每条真实例句入库必须同时具备：</w:t>
      </w:r>
    </w:p>
    <w:p w14:paraId="350AC9BF">
      <w:pPr>
        <w:rPr>
          <w:rFonts w:hint="eastAsia"/>
        </w:rPr>
      </w:pPr>
    </w:p>
    <w:p w14:paraId="5336A6D9">
      <w:pPr>
        <w:rPr>
          <w:rFonts w:hint="eastAsia"/>
        </w:rPr>
      </w:pPr>
      <w:r>
        <w:rPr>
          <w:rFonts w:hint="eastAsia"/>
        </w:rPr>
        <w:t>```text</w:t>
      </w:r>
    </w:p>
    <w:p w14:paraId="6CD8B6F3">
      <w:pPr>
        <w:rPr>
          <w:rFonts w:hint="eastAsia"/>
        </w:rPr>
      </w:pPr>
      <w:r>
        <w:rPr>
          <w:rFonts w:hint="eastAsia"/>
        </w:rPr>
        <w:t>example_sentence = 真实年报原句</w:t>
      </w:r>
    </w:p>
    <w:p w14:paraId="76F1FB5C">
      <w:pPr>
        <w:rPr>
          <w:rFonts w:hint="eastAsia"/>
        </w:rPr>
      </w:pPr>
      <w:r>
        <w:rPr>
          <w:rFonts w:hint="eastAsia"/>
        </w:rPr>
        <w:t>example_source = annual_report</w:t>
      </w:r>
    </w:p>
    <w:p w14:paraId="0E37DF9F">
      <w:pPr>
        <w:rPr>
          <w:rFonts w:hint="eastAsia"/>
        </w:rPr>
      </w:pPr>
      <w:r>
        <w:rPr>
          <w:rFonts w:hint="eastAsia"/>
        </w:rPr>
        <w:t>source_file = 实际 PDF 文件名</w:t>
      </w:r>
    </w:p>
    <w:p w14:paraId="58962024">
      <w:pPr>
        <w:rPr>
          <w:rFonts w:hint="eastAsia"/>
        </w:rPr>
      </w:pPr>
      <w:r>
        <w:rPr>
          <w:rFonts w:hint="eastAsia"/>
        </w:rPr>
        <w:t>source_page = 实际页码</w:t>
      </w:r>
    </w:p>
    <w:p w14:paraId="23E4FF63">
      <w:pPr>
        <w:rPr>
          <w:rFonts w:hint="eastAsia"/>
        </w:rPr>
      </w:pPr>
      <w:r>
        <w:rPr>
          <w:rFonts w:hint="eastAsia"/>
        </w:rPr>
        <w:t>```</w:t>
      </w:r>
    </w:p>
    <w:p w14:paraId="1E0009E5">
      <w:pPr>
        <w:rPr>
          <w:rFonts w:hint="eastAsia"/>
        </w:rPr>
      </w:pPr>
    </w:p>
    <w:p w14:paraId="4DCFD8E2">
      <w:pPr>
        <w:rPr>
          <w:rFonts w:hint="eastAsia"/>
        </w:rPr>
      </w:pPr>
      <w:r>
        <w:rPr>
          <w:rFonts w:hint="eastAsia"/>
        </w:rPr>
        <w:t>在年报 PDF 未入库前，不伪造真实例句。入库后优先补齐：</w:t>
      </w:r>
    </w:p>
    <w:p w14:paraId="4638F647">
      <w:pPr>
        <w:rPr>
          <w:rFonts w:hint="eastAsia"/>
        </w:rPr>
      </w:pPr>
    </w:p>
    <w:p w14:paraId="4A08B3B8">
      <w:pPr>
        <w:rPr>
          <w:rFonts w:hint="eastAsia"/>
        </w:rPr>
      </w:pPr>
      <w:r>
        <w:rPr>
          <w:rFonts w:hint="eastAsia"/>
        </w:rPr>
        <w:t>```text</w:t>
      </w:r>
    </w:p>
    <w:p w14:paraId="170F4179">
      <w:pPr>
        <w:rPr>
          <w:rFonts w:hint="eastAsia"/>
        </w:rPr>
      </w:pPr>
      <w:r>
        <w:rPr>
          <w:rFonts w:hint="eastAsia"/>
        </w:rPr>
        <w:t>revenue</w:t>
      </w:r>
    </w:p>
    <w:p w14:paraId="489D8BD3">
      <w:pPr>
        <w:rPr>
          <w:rFonts w:hint="eastAsia"/>
        </w:rPr>
      </w:pPr>
      <w:r>
        <w:rPr>
          <w:rFonts w:hint="eastAsia"/>
        </w:rPr>
        <w:t>operating_profit</w:t>
      </w:r>
    </w:p>
    <w:p w14:paraId="141934F1">
      <w:pPr>
        <w:rPr>
          <w:rFonts w:hint="eastAsia"/>
        </w:rPr>
      </w:pPr>
      <w:r>
        <w:rPr>
          <w:rFonts w:hint="eastAsia"/>
        </w:rPr>
        <w:t>profit_before_tax</w:t>
      </w:r>
    </w:p>
    <w:p w14:paraId="1527AAFF">
      <w:pPr>
        <w:rPr>
          <w:rFonts w:hint="eastAsia"/>
        </w:rPr>
      </w:pPr>
      <w:r>
        <w:rPr>
          <w:rFonts w:hint="eastAsia"/>
        </w:rPr>
        <w:t>interest_expense</w:t>
      </w:r>
    </w:p>
    <w:p w14:paraId="4CCB2AB7">
      <w:pPr>
        <w:rPr>
          <w:rFonts w:hint="eastAsia"/>
        </w:rPr>
      </w:pPr>
      <w:r>
        <w:rPr>
          <w:rFonts w:hint="eastAsia"/>
        </w:rPr>
        <w:t>cfo</w:t>
      </w:r>
    </w:p>
    <w:p w14:paraId="74713F79">
      <w:pPr>
        <w:rPr>
          <w:rFonts w:hint="eastAsia"/>
        </w:rPr>
      </w:pPr>
      <w:r>
        <w:rPr>
          <w:rFonts w:hint="eastAsia"/>
        </w:rPr>
        <w:t>non_recurring_gain_loss</w:t>
      </w:r>
    </w:p>
    <w:p w14:paraId="311A0481">
      <w:pPr>
        <w:rPr>
          <w:rFonts w:hint="eastAsia"/>
        </w:rPr>
      </w:pPr>
      <w:r>
        <w:rPr>
          <w:rFonts w:hint="eastAsia"/>
        </w:rPr>
        <w:t>```</w:t>
      </w:r>
    </w:p>
    <w:p w14:paraId="788EACE3">
      <w:pPr>
        <w:rPr>
          <w:rFonts w:hint="eastAsia"/>
        </w:rPr>
      </w:pPr>
    </w:p>
    <w:p w14:paraId="750B4601">
      <w:pPr>
        <w:rPr>
          <w:rFonts w:hint="eastAsia"/>
        </w:rPr>
      </w:pPr>
      <w:r>
        <w:rPr>
          <w:rFonts w:hint="eastAsia"/>
        </w:rPr>
        <w:t>占位句只能标记为 `synthetic_example`，不能参与 `test_annual_report_examples_are_not_placeholders` 的通过判定。</w:t>
      </w:r>
    </w:p>
    <w:p w14:paraId="6CC5089A">
      <w:pPr>
        <w:rPr>
          <w:rFonts w:hint="eastAsia"/>
        </w:rPr>
      </w:pPr>
    </w:p>
    <w:p w14:paraId="50BE255E">
      <w:pPr>
        <w:rPr>
          <w:rFonts w:hint="eastAsia"/>
        </w:rPr>
      </w:pPr>
      <w:r>
        <w:rPr>
          <w:rFonts w:hint="eastAsia"/>
        </w:rPr>
        <w:t>## 7. 工程验收标准</w:t>
      </w:r>
    </w:p>
    <w:p w14:paraId="5E7F0A26">
      <w:pPr>
        <w:rPr>
          <w:rFonts w:hint="eastAsia"/>
        </w:rPr>
      </w:pPr>
    </w:p>
    <w:p w14:paraId="254B09BA">
      <w:pPr>
        <w:rPr>
          <w:rFonts w:hint="eastAsia"/>
        </w:rPr>
      </w:pPr>
      <w:r>
        <w:rPr>
          <w:rFonts w:hint="eastAsia"/>
        </w:rPr>
        <w:t>- [ ] 新字段键名全部生效，旧键名仅用于迁移；</w:t>
      </w:r>
    </w:p>
    <w:p w14:paraId="6E17877F">
      <w:pPr>
        <w:rPr>
          <w:rFonts w:hint="eastAsia"/>
        </w:rPr>
      </w:pPr>
      <w:r>
        <w:rPr>
          <w:rFonts w:hint="eastAsia"/>
        </w:rPr>
        <w:t>- [ ] `revenue` 与 `total_revenue` 不重复计算；</w:t>
      </w:r>
    </w:p>
    <w:p w14:paraId="7CF8C703">
      <w:pPr>
        <w:rPr>
          <w:rFonts w:hint="eastAsia"/>
        </w:rPr>
      </w:pPr>
      <w:r>
        <w:rPr>
          <w:rFonts w:hint="eastAsia"/>
        </w:rPr>
        <w:t>- [ ] 应收票据及应收账款不与拆分项重复计入；</w:t>
      </w:r>
    </w:p>
    <w:p w14:paraId="59BC098F">
      <w:pPr>
        <w:rPr>
          <w:rFonts w:hint="eastAsia"/>
        </w:rPr>
      </w:pPr>
      <w:r>
        <w:rPr>
          <w:rFonts w:hint="eastAsia"/>
        </w:rPr>
        <w:t>- [ ] 吨钢毛利使用销售成本和销售量；</w:t>
      </w:r>
    </w:p>
    <w:p w14:paraId="1488903E">
      <w:pPr>
        <w:rPr>
          <w:rFonts w:hint="eastAsia"/>
        </w:rPr>
      </w:pPr>
      <w:r>
        <w:rPr>
          <w:rFonts w:hint="eastAsia"/>
        </w:rPr>
        <w:t>- [ ] 产能利用率使用有效产能；</w:t>
      </w:r>
    </w:p>
    <w:p w14:paraId="00408A77">
      <w:pPr>
        <w:rPr>
          <w:rFonts w:hint="eastAsia"/>
        </w:rPr>
      </w:pPr>
      <w:r>
        <w:rPr>
          <w:rFonts w:hint="eastAsia"/>
        </w:rPr>
        <w:t>- [ ] 8 年主窗口和 10 年回退可复现；</w:t>
      </w:r>
    </w:p>
    <w:p w14:paraId="0039D31E">
      <w:pPr>
        <w:rPr>
          <w:rFonts w:hint="eastAsia"/>
        </w:rPr>
      </w:pPr>
      <w:r>
        <w:rPr>
          <w:rFonts w:hint="eastAsia"/>
        </w:rPr>
        <w:t>- [ ] EBIT 偏离 5% 时进入 `needs_review`；</w:t>
      </w:r>
    </w:p>
    <w:p w14:paraId="27FC2247">
      <w:pPr>
        <w:rPr>
          <w:rFonts w:hint="eastAsia"/>
        </w:rPr>
      </w:pPr>
      <w:r>
        <w:rPr>
          <w:rFonts w:hint="eastAsia"/>
        </w:rPr>
        <w:t>- [ ] 诊断指数参数和构成项可解释；</w:t>
      </w:r>
    </w:p>
    <w:p w14:paraId="264F262F">
      <w:pPr>
        <w:rPr>
          <w:rFonts w:hint="eastAsia"/>
        </w:rPr>
      </w:pPr>
      <w:r>
        <w:rPr>
          <w:rFonts w:hint="eastAsia"/>
        </w:rPr>
        <w:t>- [ ] 特殊年度不会被静默删除；</w:t>
      </w:r>
    </w:p>
    <w:p w14:paraId="7E04AFDB">
      <w:pPr>
        <w:rPr>
          <w:rFonts w:hint="eastAsia"/>
        </w:rPr>
      </w:pPr>
      <w:r>
        <w:rPr>
          <w:rFonts w:hint="eastAsia"/>
        </w:rPr>
        <w:t>- [ ] 所有真实例句均有 PDF、页码和 `annual_report` 来源；</w:t>
      </w:r>
    </w:p>
    <w:p w14:paraId="5FA05D0C">
      <w:pPr>
        <w:rPr>
          <w:rFonts w:hint="eastAsia"/>
        </w:rPr>
      </w:pPr>
      <w:r>
        <w:rPr>
          <w:rFonts w:hint="eastAsia"/>
        </w:rPr>
        <w:t>- [ ] API Key 不进入代码库和日志。</w:t>
      </w:r>
    </w:p>
    <w:p w14:paraId="74CEAA37">
      <w:pPr>
        <w:rPr>
          <w:rFonts w:hint="eastAsia"/>
        </w:rPr>
      </w:pPr>
    </w:p>
    <w:p w14:paraId="6D6690C2">
      <w:pPr>
        <w:rPr>
          <w:rFonts w:hint="eastAsia"/>
        </w:rPr>
      </w:pPr>
      <w:r>
        <w:rPr>
          <w:rFonts w:hint="eastAsia"/>
        </w:rPr>
        <w:t>## 8. 签字栏</w:t>
      </w:r>
    </w:p>
    <w:p w14:paraId="0D56187C">
      <w:pPr>
        <w:rPr>
          <w:rFonts w:hint="eastAsia"/>
        </w:rPr>
      </w:pPr>
    </w:p>
    <w:p w14:paraId="620CEAE0">
      <w:pPr>
        <w:rPr>
          <w:rFonts w:hint="eastAsia"/>
        </w:rPr>
      </w:pPr>
      <w:r>
        <w:rPr>
          <w:rFonts w:hint="eastAsia"/>
        </w:rPr>
        <w:t>会计/金融负责人：________________  日期：____________</w:t>
      </w:r>
    </w:p>
    <w:p w14:paraId="0FDEB249">
      <w:pPr>
        <w:rPr>
          <w:rFonts w:hint="eastAsia"/>
        </w:rPr>
      </w:pPr>
    </w:p>
    <w:p w14:paraId="2A5C568D">
      <w:pPr>
        <w:rPr>
          <w:rFonts w:hint="eastAsia"/>
        </w:rPr>
      </w:pPr>
      <w:r>
        <w:rPr>
          <w:rFonts w:hint="eastAsia"/>
        </w:rPr>
        <w:t>计算机负责人：__________________  日期：____________</w:t>
      </w:r>
    </w:p>
    <w:p w14:paraId="27DDCEFD">
      <w:pPr>
        <w:rPr>
          <w:rFonts w:hint="eastAsia"/>
        </w:rPr>
      </w:pPr>
    </w:p>
    <w:p w14:paraId="690431A4">
      <w:pPr>
        <w:rPr>
          <w:rFonts w:hint="eastAsia"/>
        </w:rPr>
      </w:pPr>
      <w:r>
        <w:rPr>
          <w:rFonts w:hint="eastAsia"/>
        </w:rPr>
        <w:t>项目负责人：____________________  日期：____________</w:t>
      </w:r>
    </w:p>
    <w:p w14:paraId="636DF4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58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2026-09-22T06:59:08Z</dcterms:created>
  <dc:creator>T5E2</dc:creator>
  <cp:lastModifiedBy>T5E2</cp:lastModifiedBy>
  <dcterms:modified xsi:type="dcterms:W3CDTF">2026-09-22T06:59:37Z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eyJoZGlkIjoiMTgxZDMwOTkxZGMxZTM5NDgxNTZmZmNmNmY0OGRkODMiLCJ1c2VySWQiOiIxNTEyNzI2OTU4In0=</vt:lpwstr>
  </property>
  <property fmtid="{D5CDD505-2E9C-101B-9397-08002B2CF9AE}" pid="4" name="ICV">
    <vt:lpwstr>883C688F71E248918A1D2E456B683937_12</vt:lpwstr>
  </property>
</Properties>
</file>