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93375">
      <w:pPr>
        <w:pStyle w:val="31"/>
      </w:pPr>
      <w:r>
        <w:rPr>
          <w:rFonts w:ascii="Calibri" w:hAnsi="Calibri" w:eastAsia="微软雅黑"/>
        </w:rPr>
        <w:t>7182 商品详情接口对接文档</w:t>
      </w:r>
    </w:p>
    <w:p w14:paraId="1FFFDFA6">
      <w:r>
        <w:rPr>
          <w:rFonts w:ascii="Calibri" w:hAnsi="Calibri" w:eastAsia="微软雅黑"/>
        </w:rPr>
        <w:t>生成时间：2026-06-06 17:47:41</w:t>
      </w:r>
    </w:p>
    <w:p w14:paraId="760C076C">
      <w:r>
        <w:rPr>
          <w:rFonts w:ascii="Calibri" w:hAnsi="Calibri" w:eastAsia="微软雅黑"/>
        </w:rPr>
        <w:t>适用对象：7182 客户系统</w:t>
      </w:r>
    </w:p>
    <w:p w14:paraId="2E71FD62">
      <w:r>
        <w:rPr>
          <w:rFonts w:ascii="Calibri" w:hAnsi="Calibri" w:eastAsia="微软雅黑"/>
        </w:rPr>
        <w:t xml:space="preserve">接口用途：根据商品列表接口返回的 </w:t>
      </w:r>
      <w:r>
        <w:rPr>
          <w:rFonts w:ascii="Consolas" w:hAnsi="Consolas" w:eastAsia="微软雅黑"/>
          <w:color w:val="1F3A5F"/>
          <w:sz w:val="20"/>
        </w:rPr>
        <w:t>offer_id</w:t>
      </w:r>
      <w:r>
        <w:rPr>
          <w:rFonts w:ascii="Calibri" w:hAnsi="Calibri" w:eastAsia="微软雅黑"/>
        </w:rPr>
        <w:t xml:space="preserve"> 查询单个 1688 商品详情。</w:t>
      </w:r>
    </w:p>
    <w:p w14:paraId="70522E15">
      <w:pPr>
        <w:pStyle w:val="3"/>
        <w:keepNext/>
      </w:pPr>
      <w:r>
        <w:rPr>
          <w:rFonts w:ascii="Calibri" w:hAnsi="Calibri" w:eastAsia="微软雅黑"/>
        </w:rPr>
        <w:t>1. 接口说明</w:t>
      </w:r>
    </w:p>
    <w:p w14:paraId="73D4346B">
      <w:r>
        <w:rPr>
          <w:rFonts w:ascii="Calibri" w:hAnsi="Calibri" w:eastAsia="微软雅黑"/>
        </w:rPr>
        <w:t>商品详情接口用于 7182 客户系统获</w:t>
      </w:r>
      <w:bookmarkStart w:id="0" w:name="_GoBack"/>
      <w:bookmarkEnd w:id="0"/>
      <w:r>
        <w:rPr>
          <w:rFonts w:ascii="Calibri" w:hAnsi="Calibri" w:eastAsia="微软雅黑"/>
        </w:rPr>
        <w:t>取某个 1688 商品的完整详情信息，包括日文标题、图片、价格、SKU、属性、供应商、发货服务和商品链接等。</w:t>
      </w:r>
    </w:p>
    <w:p w14:paraId="65472FDC">
      <w:r>
        <w:rPr>
          <w:rFonts w:ascii="Calibri" w:hAnsi="Calibri" w:eastAsia="微软雅黑"/>
        </w:rPr>
        <w:t>本接口只提供数据对接能力，不提供页面。</w:t>
      </w:r>
      <w:r>
        <w:rPr>
          <w:rFonts w:ascii="Consolas" w:hAnsi="Consolas" w:eastAsia="微软雅黑"/>
          <w:color w:val="1F3A5F"/>
          <w:sz w:val="20"/>
        </w:rPr>
        <w:t>offer_id</w:t>
      </w:r>
      <w:r>
        <w:rPr>
          <w:rFonts w:ascii="Calibri" w:hAnsi="Calibri" w:eastAsia="微软雅黑"/>
        </w:rPr>
        <w:t xml:space="preserve"> 必须来自商品列表接口返回的 </w:t>
      </w:r>
      <w:r>
        <w:rPr>
          <w:rFonts w:ascii="Consolas" w:hAnsi="Consolas" w:eastAsia="微软雅黑"/>
          <w:color w:val="1F3A5F"/>
          <w:sz w:val="20"/>
        </w:rPr>
        <w:t>items[].offer_id</w:t>
      </w:r>
      <w:r>
        <w:rPr>
          <w:rFonts w:ascii="Calibri" w:hAnsi="Calibri" w:eastAsia="微软雅黑"/>
        </w:rPr>
        <w:t>。</w:t>
      </w:r>
    </w:p>
    <w:p w14:paraId="549E37DC">
      <w:pPr>
        <w:pStyle w:val="3"/>
        <w:keepNext/>
      </w:pPr>
      <w:r>
        <w:rPr>
          <w:rFonts w:ascii="Calibri" w:hAnsi="Calibri" w:eastAsia="微软雅黑"/>
        </w:rPr>
        <w:t>2. 接口地址</w:t>
      </w:r>
    </w:p>
    <w:p w14:paraId="55B071EB">
      <w:pPr>
        <w:shd w:val="clear" w:fill="F4F6F9"/>
        <w:spacing w:before="40" w:after="160"/>
        <w:ind w:left="173"/>
      </w:pPr>
      <w:r>
        <w:rPr>
          <w:rFonts w:ascii="Consolas" w:hAnsi="Consolas" w:eastAsia="微软雅黑"/>
          <w:color w:val="222222"/>
          <w:sz w:val="17"/>
        </w:rPr>
        <w:t>POST https://open.hubbuyer.com/open_api/v1/product/detail</w:t>
      </w:r>
    </w:p>
    <w:p w14:paraId="24A76F06">
      <w:r>
        <w:rPr>
          <w:rFonts w:ascii="Calibri" w:hAnsi="Calibri" w:eastAsia="微软雅黑"/>
        </w:rPr>
        <w:t xml:space="preserve">如联调环境使用临时域名，请以我方实际提供的联调地址为准；正式对外文档统一使用 </w:t>
      </w:r>
      <w:r>
        <w:rPr>
          <w:rFonts w:ascii="Consolas" w:hAnsi="Consolas" w:eastAsia="微软雅黑"/>
          <w:color w:val="1F3A5F"/>
          <w:sz w:val="20"/>
        </w:rPr>
        <w:t>https://open.hubbuyer.com</w:t>
      </w:r>
      <w:r>
        <w:rPr>
          <w:rFonts w:ascii="Calibri" w:hAnsi="Calibri" w:eastAsia="微软雅黑"/>
        </w:rPr>
        <w:t>。</w:t>
      </w:r>
    </w:p>
    <w:p w14:paraId="52160067">
      <w:pPr>
        <w:pStyle w:val="3"/>
        <w:keepNext/>
      </w:pPr>
      <w:r>
        <w:rPr>
          <w:rFonts w:ascii="Calibri" w:hAnsi="Calibri" w:eastAsia="微软雅黑"/>
        </w:rPr>
        <w:t>3. 鉴权方式</w:t>
      </w:r>
    </w:p>
    <w:p w14:paraId="5B577E40">
      <w:r>
        <w:rPr>
          <w:rFonts w:ascii="Calibri" w:hAnsi="Calibri" w:eastAsia="微软雅黑"/>
        </w:rPr>
        <w:t>请求头必须携带：</w:t>
      </w:r>
    </w:p>
    <w:p w14:paraId="6B1349CA">
      <w:pPr>
        <w:shd w:val="clear" w:fill="F4F6F9"/>
        <w:spacing w:before="40" w:after="160"/>
        <w:ind w:left="173"/>
      </w:pPr>
      <w:r>
        <w:rPr>
          <w:rFonts w:ascii="Consolas" w:hAnsi="Consolas" w:eastAsia="微软雅黑"/>
          <w:color w:val="222222"/>
          <w:sz w:val="17"/>
        </w:rPr>
        <w:t>Authorization: Bearer &lt;access_token&gt;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>Content-Type: application/json; charset=utf-8</w:t>
      </w:r>
    </w:p>
    <w:p w14:paraId="78DF693D">
      <w:r>
        <w:rPr>
          <w:rFonts w:ascii="Calibri" w:hAnsi="Calibri" w:eastAsia="微软雅黑"/>
        </w:rPr>
        <w:t>Token 获取接口：</w:t>
      </w:r>
    </w:p>
    <w:p w14:paraId="58729A67">
      <w:pPr>
        <w:shd w:val="clear" w:fill="F4F6F9"/>
        <w:spacing w:before="40" w:after="160"/>
        <w:ind w:left="173"/>
      </w:pPr>
      <w:r>
        <w:rPr>
          <w:rFonts w:ascii="Consolas" w:hAnsi="Consolas" w:eastAsia="微软雅黑"/>
          <w:color w:val="222222"/>
          <w:sz w:val="17"/>
        </w:rPr>
        <w:t>POST https://open.hubbuyer.com/open_api/v1/auth/token</w:t>
      </w:r>
    </w:p>
    <w:p w14:paraId="5443FDC6">
      <w:r>
        <w:rPr>
          <w:rFonts w:ascii="Calibri" w:hAnsi="Calibri" w:eastAsia="微软雅黑"/>
        </w:rPr>
        <w:t xml:space="preserve">Token 只能放在 </w:t>
      </w:r>
      <w:r>
        <w:rPr>
          <w:rFonts w:ascii="Consolas" w:hAnsi="Consolas" w:eastAsia="微软雅黑"/>
          <w:color w:val="1F3A5F"/>
          <w:sz w:val="20"/>
        </w:rPr>
        <w:t>Authorization</w:t>
      </w:r>
      <w:r>
        <w:rPr>
          <w:rFonts w:ascii="Calibri" w:hAnsi="Calibri" w:eastAsia="微软雅黑"/>
        </w:rPr>
        <w:t xml:space="preserve"> 请求头中，不能放在 URL、query、body、iframe 参数或跳转地址中。</w:t>
      </w:r>
    </w:p>
    <w:p w14:paraId="75B4D2C5">
      <w:pPr>
        <w:pStyle w:val="3"/>
        <w:keepNext/>
      </w:pPr>
      <w:r>
        <w:rPr>
          <w:rFonts w:ascii="Calibri" w:hAnsi="Calibri" w:eastAsia="微软雅黑"/>
        </w:rPr>
        <w:t>4. 请求参数</w:t>
      </w:r>
    </w:p>
    <w:tbl>
      <w:tblPr>
        <w:tblStyle w:val="33"/>
        <w:tblW w:w="9460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100"/>
        <w:gridCol w:w="900"/>
        <w:gridCol w:w="1200"/>
        <w:gridCol w:w="4560"/>
      </w:tblGrid>
      <w:tr w14:paraId="14A84D8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E83F3">
            <w:pPr>
              <w:spacing w:after="0"/>
            </w:pPr>
            <w:r>
              <w:rPr>
                <w:rFonts w:ascii="Calibri" w:hAnsi="Calibri" w:eastAsia="微软雅黑"/>
                <w:b/>
                <w:sz w:val="16"/>
              </w:rPr>
              <w:t>字段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8D9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6"/>
              </w:rPr>
              <w:t>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F767B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6"/>
              </w:rPr>
              <w:t>必填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452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6"/>
              </w:rPr>
              <w:t>默认值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2AFC">
            <w:pPr>
              <w:spacing w:after="0"/>
            </w:pPr>
            <w:r>
              <w:rPr>
                <w:rFonts w:ascii="Calibri" w:hAnsi="Calibri" w:eastAsia="微软雅黑"/>
                <w:b/>
                <w:sz w:val="16"/>
              </w:rPr>
              <w:t>说明</w:t>
            </w:r>
          </w:p>
        </w:tc>
      </w:tr>
      <w:tr w14:paraId="5B89252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C6EF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offer_id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5B09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string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4943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是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348B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B39D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 xml:space="preserve">1688 商品 ID，来自商品列表接口 </w:t>
            </w:r>
            <w:r>
              <w:rPr>
                <w:rFonts w:ascii="Consolas" w:hAnsi="Consolas" w:eastAsia="微软雅黑"/>
                <w:color w:val="1F3A5F"/>
                <w:sz w:val="16"/>
              </w:rPr>
              <w:t>items[].offer_id</w:t>
            </w:r>
            <w:r>
              <w:rPr>
                <w:rFonts w:ascii="Calibri" w:hAnsi="Calibri" w:eastAsia="微软雅黑"/>
                <w:sz w:val="16"/>
              </w:rPr>
              <w:t>。</w:t>
            </w:r>
          </w:p>
        </w:tc>
      </w:tr>
      <w:tr w14:paraId="4269C86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DD19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response_language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3CBA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string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14A2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982E">
            <w:pPr>
              <w:spacing w:after="0"/>
              <w:jc w:val="center"/>
            </w:pPr>
            <w:r>
              <w:rPr>
                <w:rFonts w:ascii="Consolas" w:hAnsi="Consolas" w:eastAsia="微软雅黑"/>
                <w:color w:val="1F3A5F"/>
                <w:sz w:val="16"/>
              </w:rPr>
              <w:t>ja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14A3A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 xml:space="preserve">固定返回日文商品信息，仅支持 </w:t>
            </w:r>
            <w:r>
              <w:rPr>
                <w:rFonts w:ascii="Consolas" w:hAnsi="Consolas" w:eastAsia="微软雅黑"/>
                <w:color w:val="1F3A5F"/>
                <w:sz w:val="16"/>
              </w:rPr>
              <w:t>ja</w:t>
            </w:r>
            <w:r>
              <w:rPr>
                <w:rFonts w:ascii="Calibri" w:hAnsi="Calibri" w:eastAsia="微软雅黑"/>
                <w:sz w:val="16"/>
              </w:rPr>
              <w:t>。</w:t>
            </w:r>
          </w:p>
        </w:tc>
      </w:tr>
      <w:tr w14:paraId="7A98821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F41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include_html_detail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4D8E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boolean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EB3B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81FF">
            <w:pPr>
              <w:spacing w:after="0"/>
              <w:jc w:val="center"/>
            </w:pPr>
            <w:r>
              <w:rPr>
                <w:rFonts w:ascii="Consolas" w:hAnsi="Consolas" w:eastAsia="微软雅黑"/>
                <w:color w:val="1F3A5F"/>
                <w:sz w:val="16"/>
              </w:rPr>
              <w:t>false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A2A1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本期默认不返回完整 HTML 详情。</w:t>
            </w:r>
          </w:p>
        </w:tc>
      </w:tr>
      <w:tr w14:paraId="3CF42A0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0E55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include_sku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BA12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boolean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D449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F683">
            <w:pPr>
              <w:spacing w:after="0"/>
              <w:jc w:val="center"/>
            </w:pPr>
            <w:r>
              <w:rPr>
                <w:rFonts w:ascii="Consolas" w:hAnsi="Consolas" w:eastAsia="微软雅黑"/>
                <w:color w:val="1F3A5F"/>
                <w:sz w:val="16"/>
              </w:rPr>
              <w:t>true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8173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是否返回 SKU 信息。</w:t>
            </w:r>
          </w:p>
        </w:tc>
      </w:tr>
    </w:tbl>
    <w:p w14:paraId="56BB754C">
      <w:pPr>
        <w:spacing w:after="40"/>
      </w:pPr>
    </w:p>
    <w:p w14:paraId="31CB7C15">
      <w:pPr>
        <w:pStyle w:val="3"/>
        <w:keepNext/>
      </w:pPr>
      <w:r>
        <w:rPr>
          <w:rFonts w:ascii="Calibri" w:hAnsi="Calibri" w:eastAsia="微软雅黑"/>
        </w:rPr>
        <w:t>5. 请求示例</w:t>
      </w:r>
    </w:p>
    <w:p w14:paraId="54D17CFF">
      <w:pPr>
        <w:shd w:val="clear" w:fill="F4F6F9"/>
        <w:spacing w:before="40" w:after="160"/>
        <w:ind w:left="173"/>
      </w:pPr>
      <w:r>
        <w:rPr>
          <w:rFonts w:ascii="Consolas" w:hAnsi="Consolas" w:eastAsia="微软雅黑"/>
          <w:color w:val="222222"/>
          <w:sz w:val="17"/>
        </w:rPr>
        <w:t>curl -X POST "https://open.hubbuyer.com/open_api/v1/product/detail" \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-H "Authorization: Bearer &lt;access_token&gt;" \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-H "Content-Type: application/json; charset=utf-8" \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-d '{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"offer_id": "604016892818",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"response_language": "ja",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"include_sku": true,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"include_html_detail": false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}'</w:t>
      </w:r>
    </w:p>
    <w:p w14:paraId="0AF91391">
      <w:pPr>
        <w:pStyle w:val="3"/>
        <w:keepNext/>
      </w:pPr>
      <w:r>
        <w:rPr>
          <w:rFonts w:ascii="Calibri" w:hAnsi="Calibri" w:eastAsia="微软雅黑"/>
        </w:rPr>
        <w:t>6. 成功响应</w:t>
      </w:r>
    </w:p>
    <w:p w14:paraId="14CEC69F">
      <w:pPr>
        <w:shd w:val="clear" w:fill="F4F6F9"/>
        <w:spacing w:before="40" w:after="160"/>
        <w:ind w:left="173"/>
      </w:pPr>
      <w:r>
        <w:rPr>
          <w:rFonts w:ascii="Consolas" w:hAnsi="Consolas" w:eastAsia="微软雅黑"/>
          <w:color w:val="222222"/>
          <w:sz w:val="17"/>
        </w:rPr>
        <w:t>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"code": 200,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"msg": "success",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"data":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"offer_id": "604016892818",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"title_ja": "バッグ レディース",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"images": [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"https://example.com/main.jpg",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"https://example.com/detail-1.jpg"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],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"video_url": null,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"price":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"min_price": 16.0,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"max_price": 25.0,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"promotion_price": null,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"currency": "CNY",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"ladder_prices": [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"quantity": 2,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"price": 16.0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}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]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},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"min_order_quantity": 2,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"unit_ja": "個",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"skus": [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"sku_id": "5897888607367",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"specs_ja": [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  "name": "カラー",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  "value": "ピンク"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}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],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"price": 16.0,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"stock": 100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}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],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"attributes_ja": [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"name": "素材",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"value": "ポリエステル"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}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],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"seller":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"name": "sample shop",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"seller_open_id": "xxx",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"trade_score": 4.8,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"repurchase_rate": 18.5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},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"logistics":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"ship_time_ja": "48時間以内発送",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"ship_from_ja": "浙江省"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},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"service_tags_ja": [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"48時間以内発送",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"認定工場"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],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"product_url": "https://detail.1688.com/offer/604016892818.html",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"raw_field_status": null,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"trace_id": "9f1a2b3c4d5e6f70"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}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>}</w:t>
      </w:r>
    </w:p>
    <w:p w14:paraId="3E0E7613">
      <w:pPr>
        <w:pStyle w:val="3"/>
        <w:keepNext/>
      </w:pPr>
      <w:r>
        <w:rPr>
          <w:rFonts w:ascii="Calibri" w:hAnsi="Calibri" w:eastAsia="微软雅黑"/>
        </w:rPr>
        <w:t>7. 响应字段说明</w:t>
      </w:r>
    </w:p>
    <w:tbl>
      <w:tblPr>
        <w:tblStyle w:val="33"/>
        <w:tblW w:w="9360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500"/>
        <w:gridCol w:w="4960"/>
      </w:tblGrid>
      <w:tr w14:paraId="026FD85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34B2"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字段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2AC4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277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 w14:paraId="7374A8A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7FB5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code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ED5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int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DA52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业务状态码，成功为 200。</w:t>
            </w:r>
          </w:p>
        </w:tc>
      </w:tr>
      <w:tr w14:paraId="0B91399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F137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msg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0F67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934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 xml:space="preserve">成功为 </w:t>
            </w:r>
            <w:r>
              <w:rPr>
                <w:rFonts w:ascii="Consolas" w:hAnsi="Consolas" w:eastAsia="微软雅黑"/>
                <w:color w:val="1F3A5F"/>
                <w:sz w:val="18"/>
              </w:rPr>
              <w:t>success</w:t>
            </w:r>
            <w:r>
              <w:rPr>
                <w:rFonts w:ascii="Calibri" w:hAnsi="Calibri" w:eastAsia="微软雅黑"/>
                <w:sz w:val="18"/>
              </w:rPr>
              <w:t>；失败为日文错误消息。</w:t>
            </w:r>
          </w:p>
        </w:tc>
      </w:tr>
      <w:tr w14:paraId="7F41FA8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58FC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data.offer_id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9C86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C61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1688 商品 ID，与请求一致。</w:t>
            </w:r>
          </w:p>
        </w:tc>
      </w:tr>
      <w:tr w14:paraId="7D03459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DB34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data.title_ja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DBA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F309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日文商品标题，缺失时返回空字符串。</w:t>
            </w:r>
          </w:p>
        </w:tc>
      </w:tr>
      <w:tr w14:paraId="677B7E4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16EE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data.images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3A79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array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4DF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商品主图、轮播图、详情图等可用图片 URL。</w:t>
            </w:r>
          </w:p>
        </w:tc>
      </w:tr>
      <w:tr w14:paraId="14154C0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F6C3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data.video_url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F880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string/null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A37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商品视频 URL，缺失时返回 null。</w:t>
            </w:r>
          </w:p>
        </w:tc>
      </w:tr>
      <w:tr w14:paraId="6E31984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2C8BC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data.price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D369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object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8AC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价格信息，包含价格区间、促销价、阶梯价等可用字段。</w:t>
            </w:r>
          </w:p>
        </w:tc>
      </w:tr>
      <w:tr w14:paraId="166C920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08C3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data.min_order_quantity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D2F6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int/null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148B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起订量，缺失时返回 null。</w:t>
            </w:r>
          </w:p>
        </w:tc>
      </w:tr>
      <w:tr w14:paraId="6974B46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477C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data.unit_ja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971F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string/null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BE9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 xml:space="preserve">日文单位，例如 </w:t>
            </w:r>
            <w:r>
              <w:rPr>
                <w:rFonts w:ascii="Consolas" w:hAnsi="Consolas" w:eastAsia="微软雅黑"/>
                <w:color w:val="1F3A5F"/>
                <w:sz w:val="18"/>
              </w:rPr>
              <w:t>個</w:t>
            </w:r>
            <w:r>
              <w:rPr>
                <w:rFonts w:ascii="Calibri" w:hAnsi="Calibri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color w:val="1F3A5F"/>
                <w:sz w:val="18"/>
              </w:rPr>
              <w:t>枚</w:t>
            </w:r>
            <w:r>
              <w:rPr>
                <w:rFonts w:ascii="Calibri" w:hAnsi="Calibri" w:eastAsia="微软雅黑"/>
                <w:sz w:val="18"/>
              </w:rPr>
              <w:t>。</w:t>
            </w:r>
          </w:p>
        </w:tc>
      </w:tr>
      <w:tr w14:paraId="1FDDE29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E19C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data.skus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DE2A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array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A4D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SKU 信息，规格名和值优先日文。</w:t>
            </w:r>
          </w:p>
        </w:tc>
      </w:tr>
      <w:tr w14:paraId="3CC1E4F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7D38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data.attributes_ja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FFAE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array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8C4E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商品属性，属性名和值优先日文。</w:t>
            </w:r>
          </w:p>
        </w:tc>
      </w:tr>
      <w:tr w14:paraId="4843CF0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B49E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data.seller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EB7F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object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418E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供应商和店铺信息。</w:t>
            </w:r>
          </w:p>
        </w:tc>
      </w:tr>
      <w:tr w14:paraId="4B9B5AD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CC24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data.logistics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809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object/null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4E9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发货、发货地、运费模板等可用物流信息。</w:t>
            </w:r>
          </w:p>
        </w:tc>
      </w:tr>
      <w:tr w14:paraId="06E23FB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0560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data.service_tags_ja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1AF1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array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C110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日文服务标签。</w:t>
            </w:r>
          </w:p>
        </w:tc>
      </w:tr>
      <w:tr w14:paraId="4784654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2DF0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data.product_url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7015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5AE3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1688 商品详情链接。</w:t>
            </w:r>
          </w:p>
        </w:tc>
      </w:tr>
      <w:tr w14:paraId="3CF3C99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2F2A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data.raw_field_status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3111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object/null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159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默认不返回；仅联调排查字段来源时由我方临时开启。</w:t>
            </w:r>
          </w:p>
        </w:tc>
      </w:tr>
      <w:tr w14:paraId="7C9DA2B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AB3C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data.trace_id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EF93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40E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请求追踪 ID，排查问题时请提供。</w:t>
            </w:r>
          </w:p>
        </w:tc>
      </w:tr>
    </w:tbl>
    <w:p w14:paraId="1617324C">
      <w:pPr>
        <w:spacing w:after="40"/>
      </w:pPr>
    </w:p>
    <w:p w14:paraId="66B01059">
      <w:pPr>
        <w:pStyle w:val="3"/>
        <w:keepNext/>
      </w:pPr>
      <w:r>
        <w:rPr>
          <w:rFonts w:ascii="Calibri" w:hAnsi="Calibri" w:eastAsia="微软雅黑"/>
        </w:rPr>
        <w:t>8. 错误响应</w:t>
      </w:r>
    </w:p>
    <w:tbl>
      <w:tblPr>
        <w:tblStyle w:val="33"/>
        <w:tblW w:w="9360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500"/>
        <w:gridCol w:w="4960"/>
      </w:tblGrid>
      <w:tr w14:paraId="14A0D00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5CD3"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code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50E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场景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E12E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msg 示例</w:t>
            </w:r>
          </w:p>
        </w:tc>
      </w:tr>
      <w:tr w14:paraId="74E5797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365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400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E493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offer_id</w:t>
            </w:r>
            <w:r>
              <w:rPr>
                <w:rFonts w:ascii="Calibri" w:hAnsi="Calibri" w:eastAsia="微软雅黑"/>
                <w:sz w:val="18"/>
              </w:rPr>
              <w:t xml:space="preserve"> 缺失、格式非法、语言不支持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554D">
            <w:pPr>
              <w:spacing w:after="0"/>
              <w:jc w:val="center"/>
            </w:pPr>
            <w:r>
              <w:rPr>
                <w:rFonts w:ascii="Consolas" w:hAnsi="Consolas" w:eastAsia="微软雅黑"/>
                <w:color w:val="1F3A5F"/>
                <w:sz w:val="18"/>
              </w:rPr>
              <w:t>商品IDは必須です</w:t>
            </w:r>
          </w:p>
        </w:tc>
      </w:tr>
      <w:tr w14:paraId="119ECA8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0026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401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D9B1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Token 缺失、无效或过期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44B8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認証トークンが必要です</w:t>
            </w:r>
            <w:r>
              <w:rPr>
                <w:rFonts w:ascii="Calibri" w:hAnsi="Calibri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color w:val="1F3A5F"/>
                <w:sz w:val="18"/>
              </w:rPr>
              <w:t>認証トークンが無効です</w:t>
            </w:r>
          </w:p>
        </w:tc>
      </w:tr>
      <w:tr w14:paraId="53C73E4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EE8C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403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AEC5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客户被禁用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5F65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APIアクセスが無効になっています</w:t>
            </w:r>
          </w:p>
        </w:tc>
      </w:tr>
      <w:tr w14:paraId="076BDB9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F55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404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150F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商品不存在、下架或无权限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814D">
            <w:pPr>
              <w:spacing w:after="0"/>
              <w:jc w:val="center"/>
            </w:pPr>
            <w:r>
              <w:rPr>
                <w:rFonts w:ascii="Consolas" w:hAnsi="Consolas" w:eastAsia="微软雅黑"/>
                <w:color w:val="1F3A5F"/>
                <w:sz w:val="18"/>
              </w:rPr>
              <w:t>商品情報が見つかりません</w:t>
            </w:r>
          </w:p>
        </w:tc>
      </w:tr>
      <w:tr w14:paraId="08AF0BA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71CB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429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5718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超出客户限流或上游限流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54A5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リクエスト数が上限を超えました。しばらくしてから再試行してください</w:t>
            </w:r>
          </w:p>
        </w:tc>
      </w:tr>
      <w:tr w14:paraId="7C85730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4B0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502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C420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1688 上游鉴权失败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81CA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外部検索サービスの認証に失敗しました</w:t>
            </w:r>
          </w:p>
        </w:tc>
      </w:tr>
      <w:tr w14:paraId="301ED5B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0A0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504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02A7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1688 商品详情超时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C262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1688商品詳細サービスがタイムアウトしました</w:t>
            </w:r>
          </w:p>
        </w:tc>
      </w:tr>
    </w:tbl>
    <w:p w14:paraId="243B8E43">
      <w:pPr>
        <w:spacing w:after="40"/>
      </w:pPr>
    </w:p>
    <w:p w14:paraId="55F2C467">
      <w:r>
        <w:rPr>
          <w:rFonts w:ascii="Calibri" w:hAnsi="Calibri" w:eastAsia="微软雅黑"/>
        </w:rPr>
        <w:t>错误响应示例：</w:t>
      </w:r>
    </w:p>
    <w:p w14:paraId="1A3064B5">
      <w:pPr>
        <w:shd w:val="clear" w:fill="F4F6F9"/>
        <w:spacing w:before="40" w:after="160"/>
        <w:ind w:left="173"/>
      </w:pPr>
      <w:r>
        <w:rPr>
          <w:rFonts w:ascii="Consolas" w:hAnsi="Consolas" w:eastAsia="微软雅黑"/>
          <w:color w:val="222222"/>
          <w:sz w:val="17"/>
        </w:rPr>
        <w:t>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"code": 404,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"msg": "商品情報が見つかりません",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"data":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"trace_id": "9f1a2b3c4d5e6f70"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}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>}</w:t>
      </w:r>
    </w:p>
    <w:p w14:paraId="4269F900">
      <w:pPr>
        <w:pStyle w:val="3"/>
        <w:keepNext/>
      </w:pPr>
      <w:r>
        <w:rPr>
          <w:rFonts w:ascii="Calibri" w:hAnsi="Calibri" w:eastAsia="微软雅黑"/>
        </w:rPr>
        <w:t>9. 注意事项</w:t>
      </w:r>
    </w:p>
    <w:p w14:paraId="1A3D8654">
      <w:pPr>
        <w:pStyle w:val="14"/>
        <w:ind w:left="547" w:hanging="259"/>
      </w:pPr>
      <w:r>
        <w:rPr>
          <w:rFonts w:ascii="Consolas" w:hAnsi="Consolas" w:eastAsia="微软雅黑"/>
          <w:color w:val="1F3A5F"/>
          <w:sz w:val="20"/>
        </w:rPr>
        <w:t>offer_id</w:t>
      </w:r>
      <w:r>
        <w:rPr>
          <w:rFonts w:ascii="Calibri" w:hAnsi="Calibri" w:eastAsia="微软雅黑"/>
        </w:rPr>
        <w:t xml:space="preserve"> 必须来自商品列表接口返回的 </w:t>
      </w:r>
      <w:r>
        <w:rPr>
          <w:rFonts w:ascii="Consolas" w:hAnsi="Consolas" w:eastAsia="微软雅黑"/>
          <w:color w:val="1F3A5F"/>
          <w:sz w:val="20"/>
        </w:rPr>
        <w:t>items[].offer_id</w:t>
      </w:r>
      <w:r>
        <w:rPr>
          <w:rFonts w:ascii="Calibri" w:hAnsi="Calibri" w:eastAsia="微软雅黑"/>
        </w:rPr>
        <w:t>。</w:t>
      </w:r>
    </w:p>
    <w:p w14:paraId="52509D5D">
      <w:pPr>
        <w:pStyle w:val="14"/>
        <w:ind w:left="547" w:hanging="259"/>
      </w:pPr>
      <w:r>
        <w:rPr>
          <w:rFonts w:ascii="Calibri" w:hAnsi="Calibri" w:eastAsia="微软雅黑"/>
        </w:rPr>
        <w:t>本期只查询单个商品详情，不提供单独批量详情接口。</w:t>
      </w:r>
    </w:p>
    <w:p w14:paraId="4FA5416F">
      <w:pPr>
        <w:pStyle w:val="14"/>
        <w:ind w:left="547" w:hanging="259"/>
      </w:pPr>
      <w:r>
        <w:rPr>
          <w:rFonts w:ascii="Calibri" w:hAnsi="Calibri" w:eastAsia="微软雅黑"/>
        </w:rPr>
        <w:t xml:space="preserve">如需在搜索时补充当前页详情，可使用商品列表接口的 </w:t>
      </w:r>
      <w:r>
        <w:rPr>
          <w:rFonts w:ascii="Consolas" w:hAnsi="Consolas" w:eastAsia="微软雅黑"/>
          <w:color w:val="1F3A5F"/>
          <w:sz w:val="20"/>
        </w:rPr>
        <w:t>include_detail=true</w:t>
      </w:r>
      <w:r>
        <w:rPr>
          <w:rFonts w:ascii="Calibri" w:hAnsi="Calibri" w:eastAsia="微软雅黑"/>
        </w:rPr>
        <w:t>，但每次最多补充 20 个商品。</w:t>
      </w:r>
    </w:p>
    <w:p w14:paraId="7E660A75">
      <w:pPr>
        <w:pStyle w:val="14"/>
        <w:ind w:left="547" w:hanging="259"/>
      </w:pPr>
      <w:r>
        <w:rPr>
          <w:rFonts w:ascii="Calibri" w:hAnsi="Calibri" w:eastAsia="微软雅黑"/>
        </w:rPr>
        <w:t>本期默认不返回完整 HTML 详情；如后续开放，需要先完成安全清洗、图片代理和体积限制。</w:t>
      </w:r>
    </w:p>
    <w:p w14:paraId="70D41D80">
      <w:pPr>
        <w:pStyle w:val="14"/>
        <w:ind w:left="547" w:hanging="259"/>
      </w:pPr>
      <w:r>
        <w:rPr>
          <w:rFonts w:ascii="Calibri" w:hAnsi="Calibri" w:eastAsia="微软雅黑"/>
        </w:rPr>
        <w:t>字段缺失时返回 null、空字符串或空数组，不阻断整体详情响应。</w:t>
      </w:r>
    </w:p>
    <w:p w14:paraId="6E556816">
      <w:pPr>
        <w:pStyle w:val="14"/>
        <w:ind w:left="547" w:hanging="259"/>
      </w:pPr>
      <w:r>
        <w:rPr>
          <w:rFonts w:ascii="Calibri" w:hAnsi="Calibri" w:eastAsia="微软雅黑"/>
        </w:rPr>
        <w:t>7182 客户系统不能直接访问 1688 上游接口，1688 密钥、Token、签名均由我方服务端处理。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A00002EF" w:usb1="4000004B" w:usb2="00000000" w:usb3="00000000" w:csb0="200000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85CB8">
    <w:pPr>
      <w:pStyle w:val="24"/>
      <w:jc w:val="right"/>
    </w:pPr>
    <w:r>
      <w:rPr>
        <w:rFonts w:ascii="Calibri" w:hAnsi="Calibri" w:eastAsia="微软雅黑"/>
        <w:color w:val="666666"/>
        <w:sz w:val="18"/>
      </w:rPr>
      <w:t xml:space="preserve">Page </w:t>
    </w:r>
    <w:r>
      <w:rPr>
        <w:rFonts w:ascii="Calibri" w:hAnsi="Calibri" w:eastAsia="微软雅黑"/>
        <w:color w:val="666666"/>
        <w:sz w:val="18"/>
      </w:rPr>
      <w:fldChar w:fldCharType="begin"/>
    </w:r>
    <w:r>
      <w:rPr>
        <w:rFonts w:ascii="Calibri" w:hAnsi="Calibri" w:eastAsia="微软雅黑"/>
        <w:color w:val="666666"/>
        <w:sz w:val="18"/>
      </w:rPr>
      <w:instrText xml:space="preserve">PAGE</w:instrText>
    </w:r>
    <w:r>
      <w:rPr>
        <w:rFonts w:ascii="Calibri" w:hAnsi="Calibri" w:eastAsia="微软雅黑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23ACD">
    <w:pPr>
      <w:pStyle w:val="25"/>
      <w:jc w:val="left"/>
    </w:pPr>
    <w:r>
      <w:rPr>
        <w:rFonts w:ascii="Calibri" w:hAnsi="Calibri" w:eastAsia="微软雅黑"/>
        <w:color w:val="666666"/>
        <w:sz w:val="18"/>
      </w:rPr>
      <w:t>7182 word-search API integration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8F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208</TotalTime>
  <ScaleCrop>false</ScaleCrop>
  <LinksUpToDate>false</LinksUpToDate>
  <CharactersWithSpaces>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2026-06-09T06:44:44Z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D20142C17B85432C9F612EC1882088BF_13</vt:lpwstr>
  </property>
</Properties>
</file>