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ascii="STHeitiSC-Light" w:hAnsi="STHeitiSC-Light" w:eastAsia="STHeitiSC-Light"/>
          <w:color w:val="auto"/>
          <w:kern w:val="0"/>
          <w:sz w:val="28"/>
          <w:szCs w:val="16"/>
        </w:rPr>
      </w:pPr>
      <w:r>
        <w:rPr>
          <w:rFonts w:hint="default" w:ascii="Helvetica" w:hAnsi="Helvetica" w:eastAsia="Helvetica"/>
          <w:color w:val="auto"/>
          <w:kern w:val="0"/>
          <w:sz w:val="28"/>
          <w:szCs w:val="16"/>
        </w:rPr>
        <w:t>HTTP</w:t>
      </w:r>
      <w:r>
        <w:rPr>
          <w:rFonts w:hint="eastAsia" w:ascii="STHeitiSC-Light" w:hAnsi="STHeitiSC-Light" w:eastAsia="STHeitiSC-Light"/>
          <w:color w:val="auto"/>
          <w:kern w:val="0"/>
          <w:sz w:val="28"/>
          <w:szCs w:val="16"/>
        </w:rPr>
        <w:t>请求报文和</w:t>
      </w:r>
      <w:r>
        <w:rPr>
          <w:rFonts w:hint="default" w:ascii="Helvetica" w:hAnsi="Helvetica" w:eastAsia="Helvetica"/>
          <w:color w:val="auto"/>
          <w:kern w:val="0"/>
          <w:sz w:val="28"/>
          <w:szCs w:val="16"/>
        </w:rPr>
        <w:t>HTTP</w:t>
      </w:r>
      <w:r>
        <w:rPr>
          <w:rFonts w:hint="eastAsia" w:ascii="STHeitiSC-Light" w:hAnsi="STHeitiSC-Light" w:eastAsia="STHeitiSC-Light"/>
          <w:color w:val="auto"/>
          <w:kern w:val="0"/>
          <w:sz w:val="28"/>
          <w:szCs w:val="16"/>
        </w:rPr>
        <w:t>响应报文</w:t>
      </w:r>
    </w:p>
    <w:p>
      <w:pPr>
        <w:spacing w:beforeLines="0" w:afterLines="0"/>
        <w:ind w:right="720" w:firstLine="420" w:firstLineChars="0"/>
        <w:jc w:val="left"/>
        <w:rPr>
          <w:rFonts w:hint="default" w:ascii="Helvetica" w:hAnsi="Helvetica" w:eastAsia="Helvetica"/>
          <w:color w:val="auto"/>
          <w:kern w:val="0"/>
          <w:sz w:val="18"/>
          <w:szCs w:val="18"/>
        </w:rPr>
      </w:pPr>
      <w:r>
        <w:rPr>
          <w:rFonts w:hint="default" w:ascii="Helvetica" w:hAnsi="Helvetica" w:eastAsia="Helvetica"/>
          <w:color w:val="auto"/>
          <w:kern w:val="0"/>
          <w:sz w:val="18"/>
          <w:szCs w:val="18"/>
        </w:rPr>
        <w:t>HTTP</w:t>
      </w:r>
      <w:r>
        <w:rPr>
          <w:rFonts w:hint="eastAsia" w:ascii="STHeitiSC-Light" w:hAnsi="STHeitiSC-Light" w:eastAsia="STHeitiSC-Light"/>
          <w:color w:val="auto"/>
          <w:kern w:val="0"/>
          <w:sz w:val="18"/>
          <w:szCs w:val="18"/>
        </w:rPr>
        <w:t>报文是面向文本的，报文中的每一个字段都是一些</w:t>
      </w:r>
      <w:r>
        <w:rPr>
          <w:rFonts w:hint="default" w:ascii="Helvetica" w:hAnsi="Helvetica" w:eastAsia="Helvetica"/>
          <w:color w:val="auto"/>
          <w:kern w:val="0"/>
          <w:sz w:val="18"/>
          <w:szCs w:val="18"/>
        </w:rPr>
        <w:t>ASCII</w:t>
      </w:r>
      <w:r>
        <w:rPr>
          <w:rFonts w:hint="eastAsia" w:ascii="STHeitiSC-Light" w:hAnsi="STHeitiSC-Light" w:eastAsia="STHeitiSC-Light"/>
          <w:color w:val="auto"/>
          <w:kern w:val="0"/>
          <w:sz w:val="18"/>
          <w:szCs w:val="18"/>
        </w:rPr>
        <w:t>码串，各个字段的长度是不确定的。</w:t>
      </w:r>
      <w:r>
        <w:rPr>
          <w:rFonts w:hint="default" w:ascii="Helvetica" w:hAnsi="Helvetica" w:eastAsia="Helvetica"/>
          <w:color w:val="auto"/>
          <w:kern w:val="0"/>
          <w:sz w:val="18"/>
          <w:szCs w:val="18"/>
        </w:rPr>
        <w:t>HTTP</w:t>
      </w:r>
      <w:r>
        <w:rPr>
          <w:rFonts w:hint="eastAsia" w:ascii="STHeitiSC-Light" w:hAnsi="STHeitiSC-Light" w:eastAsia="STHeitiSC-Light"/>
          <w:color w:val="auto"/>
          <w:kern w:val="0"/>
          <w:sz w:val="18"/>
          <w:szCs w:val="18"/>
        </w:rPr>
        <w:t>有两类报文：请求报文和响应报文。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HTTP请求报文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一个HTTP请求报文由</w:t>
      </w:r>
      <w:r>
        <w:rPr>
          <w:rFonts w:hint="eastAsia"/>
          <w:color w:val="FF0000"/>
          <w:lang w:val="en-US" w:eastAsia="zh-CN"/>
        </w:rPr>
        <w:t>请求行（request line）、请求头部（header）、空行和请求数据4个部分组成</w:t>
      </w:r>
      <w:r>
        <w:rPr>
          <w:rFonts w:hint="eastAsia"/>
          <w:lang w:val="en-US" w:eastAsia="zh-CN"/>
        </w:rPr>
        <w:t>，下图给出了请求报文的一般格式。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4885055" cy="1727835"/>
            <wp:effectExtent l="0" t="0" r="6985" b="9525"/>
            <wp:docPr id="1" name="图片 1" descr="Pasted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sted Graph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 index.html  / HTTP/1.1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Host:"www.baidu.com"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User-Agent:"Mozilla/5.0 (Windows NT 10.0; WOW64; rv:52.0) Gecko/20100101 Firefox/52.0"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1.请求行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请求行由请</w:t>
      </w:r>
      <w:r>
        <w:rPr>
          <w:rFonts w:hint="eastAsia"/>
          <w:color w:val="FF0000"/>
          <w:lang w:val="en-US" w:eastAsia="zh-CN"/>
        </w:rPr>
        <w:t>求方法字段、URL字段和HTTP协议版本字段3个字段组成</w:t>
      </w:r>
      <w:r>
        <w:rPr>
          <w:rFonts w:hint="eastAsia"/>
          <w:lang w:val="en-US" w:eastAsia="zh-CN"/>
        </w:rPr>
        <w:t>，它们用空格分隔。例如，GET /index.html HTTP/1.1。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HTTP协议的请求方法有GET、POST、HEAD、PUT、DELETE、OPTIONS、TRACE、CONNECT。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2.请求头部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请求头部由键/值对组成，每行一对，键和值用英文冒号“:”分隔。请求头部通知服务器有关于客户端请求的信息，典型的请求头有：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User-Agent：产生请求的客户端类型。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Accept：客户端可识别的内容类型列表。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Host：请求的主机名，允许多个域名同处一个IP地址，即虚拟主机。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换行符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最后一个请求头之后是一个空行，发送回车符和换行符，通知服务器以下不再有请求头。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请求数据不在GET方法中使用，而是在POST方法中使用。POST方法适用于需要客户填写表单的场合。与请求数据相关的最常使用的请求头是Content-Type和Content-Length。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2.HTTP响应报文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HTTP响应也由四个部分组成，分别是：</w:t>
      </w:r>
      <w:r>
        <w:rPr>
          <w:rFonts w:hint="eastAsia"/>
          <w:color w:val="FF0000"/>
          <w:lang w:val="en-US" w:eastAsia="zh-CN"/>
        </w:rPr>
        <w:t>状态行、响应头、空格、响应数据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如下所示，HTTP响应的格式与请求的格式十分类似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69920" cy="2258060"/>
            <wp:effectExtent l="0" t="0" r="1905" b="8890"/>
            <wp:docPr id="2" name="图片 2" descr="20140107130010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401071300103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在响应中唯一真正的区别在于第一行中用状态信息代替了请求信息。状态行（status line）通过提供一个状态码来说明所请求的资源情况。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状态行格式如下：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HTTP-Version Status-Code Reason-Phrase CRLF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其中，HTTP-Version表示服务器HTTP协议的版本；Status-Code表示服务器发回的响应状态代码；Reason-Phrase表示状态代码的文本描述。状态代码由三位数字组成，第一个数字定义了响应的类别，且有五种可能取值。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1xx：指示信息--表示请求已接收，继续处理。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2xx：成功--表示请求已被成功接收、理解、接受。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3xx：重定向--要完成请求必须进行更进一步的操作。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4xx：客户端错误--请求有语法错误或请求无法实现。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5xx：服务器端错误--服务器未能实现合法的请求。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常见状态代码、状态描述的说明如下。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200 OK：客户端请求成功。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400 Bad Request：客户端请求有语法错误，不能被服务器所理解。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401 Unauthorized：请求未经授权，这个状态代码必须和WWW-Authenticate报头域一起使用。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403 Forbidden：服务器收到请求，但是拒绝提供服务。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404 Not Found：请求资源不存在，举个例子：输入了错误的URL。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500 Internal Server Error：服务器发生不可预期的错误。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503 Server Unavailable：服务器当前不能处理客户端的请求，一段时间后可能恢复正常，举个例子：HTTP/1.1 200 OK（CRLF）。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下面是一个响应报文例子：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HTTP/1.1 302 Moved Temporarily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Thu, 27 Jul 2017 11:26:37 GMT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text/html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215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Set-Cookie: BDSVRTM=0; path=/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&lt;head&gt;&lt;title&gt;302 Found&lt;/title&gt;&lt;/head&gt;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bgcolor="white"&gt;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常用的HTTP请求方法如下：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1.GET请求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客户端想从服务器读取文档时，点击网页上的超链接或者在浏览器输入框内输入地址按回车时，都是发送的GET请求，服务器根据请求的地址从资源文件中找到客户端想要的资源文件，放在响应报文中的相应数据部分回送给客户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使用GET请求需要将请求参数放在url之后，以?分割网址与参数，多个参数用&amp;符号链接</w:t>
      </w:r>
      <w:r>
        <w:rPr>
          <w:rFonts w:hint="eastAsia"/>
          <w:lang w:val="en-US" w:eastAsia="zh-CN"/>
        </w:rPr>
        <w:t>，例如</w:t>
      </w:r>
      <w:r>
        <w:rPr>
          <w:rFonts w:hint="eastAsia"/>
          <w:color w:val="auto"/>
          <w:u w:val="none"/>
          <w:lang w:val="en-US" w:eastAsia="zh-CN"/>
        </w:rPr>
        <w:t>https://www.baidu.com/?tn=monline_3_dg&amp;pn=1</w:t>
      </w:r>
      <w:r>
        <w:rPr>
          <w:rFonts w:hint="eastAsia"/>
          <w:lang w:val="en-US" w:eastAsia="zh-CN"/>
        </w:rPr>
        <w:t xml:space="preserve">   ?问号前表示请求地址，?后表示请求参数,&amp;用来连接多个请求参数，</w:t>
      </w:r>
      <w:r>
        <w:rPr>
          <w:rFonts w:hint="eastAsia"/>
          <w:color w:val="FF0000"/>
          <w:lang w:val="en-US" w:eastAsia="zh-CN"/>
        </w:rPr>
        <w:t>这种请求方式对URL长度有限制，一般最多只能识别1024个字符，所以如果需要传输大量数据，也不适合使用GET请求，并且GET请求会把参数值直接暴露在URL地址中，不适合传输私密数据。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POST请求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对于上面提到的不适合使用GET方式的情况，可以考虑使用POST方式，因为</w:t>
      </w:r>
      <w:r>
        <w:rPr>
          <w:rFonts w:hint="eastAsia"/>
          <w:color w:val="FF0000"/>
          <w:lang w:val="en-US" w:eastAsia="zh-CN"/>
        </w:rPr>
        <w:t>使用POST方法可以允许客户端给服务器提供信息较多。POST方法将请求参数封装在HTTP请求数据中，以名称/值的形式出现，可以传输大量数据，这样POST方式对传送的数据大小没有限制，而且也不会显示在URL中</w:t>
      </w:r>
      <w:r>
        <w:rPr>
          <w:rFonts w:hint="eastAsia"/>
          <w:color w:val="auto"/>
          <w:lang w:val="en-US" w:eastAsia="zh-CN"/>
        </w:rPr>
        <w:t>。如果使用POST方式的话，格式如下：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POST /search HTTP/1.1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Accept: image/gif, image/x-xbitmap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Connection: Keep-Alive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.......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username=zhangsan&amp;password=123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可以看到，</w:t>
      </w:r>
      <w:r>
        <w:rPr>
          <w:rFonts w:hint="eastAsia"/>
          <w:color w:val="FF0000"/>
          <w:lang w:val="en-US" w:eastAsia="zh-CN"/>
        </w:rPr>
        <w:t>POST方式请求行中不包含数据字符串</w:t>
      </w:r>
      <w:r>
        <w:rPr>
          <w:rFonts w:hint="eastAsia"/>
          <w:color w:val="auto"/>
          <w:lang w:val="en-US" w:eastAsia="zh-CN"/>
        </w:rPr>
        <w:t>，这些数据保存在”请求内容”部分，各数据之间也是使用”&amp;”符号隔开。POST方式大多用于页面的表单中。因为POST也能完成GET的功能，因此多数人在设计表单的时候一律都使用POST方式，其实这是一个误区。GET方式也有自己的特点和优势，我们应该根据不同的情况来选择是使用GET还是使用POST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THeitiSC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enl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CE5D"/>
    <w:multiLevelType w:val="singleLevel"/>
    <w:tmpl w:val="5979CE5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9D6D0"/>
    <w:multiLevelType w:val="singleLevel"/>
    <w:tmpl w:val="5979D6D0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979DA86"/>
    <w:multiLevelType w:val="singleLevel"/>
    <w:tmpl w:val="5979DA86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D072A"/>
    <w:rsid w:val="01620842"/>
    <w:rsid w:val="02584165"/>
    <w:rsid w:val="02AB5F11"/>
    <w:rsid w:val="032C0265"/>
    <w:rsid w:val="034F74DF"/>
    <w:rsid w:val="03D121F9"/>
    <w:rsid w:val="04190FC4"/>
    <w:rsid w:val="052D4E0D"/>
    <w:rsid w:val="06421921"/>
    <w:rsid w:val="07612B94"/>
    <w:rsid w:val="0B2A7D87"/>
    <w:rsid w:val="0B62257A"/>
    <w:rsid w:val="10A41604"/>
    <w:rsid w:val="10B2089B"/>
    <w:rsid w:val="11052003"/>
    <w:rsid w:val="11065210"/>
    <w:rsid w:val="13001597"/>
    <w:rsid w:val="16681365"/>
    <w:rsid w:val="1A281881"/>
    <w:rsid w:val="1DC6741C"/>
    <w:rsid w:val="1E465A53"/>
    <w:rsid w:val="1FCF6EE9"/>
    <w:rsid w:val="1FD03F99"/>
    <w:rsid w:val="21432DE3"/>
    <w:rsid w:val="229E575A"/>
    <w:rsid w:val="25130F8C"/>
    <w:rsid w:val="268A16AE"/>
    <w:rsid w:val="26AB330A"/>
    <w:rsid w:val="29665181"/>
    <w:rsid w:val="2C6217E5"/>
    <w:rsid w:val="2DFB2334"/>
    <w:rsid w:val="30620A9E"/>
    <w:rsid w:val="339D7606"/>
    <w:rsid w:val="3491024C"/>
    <w:rsid w:val="349C0A2C"/>
    <w:rsid w:val="352016E3"/>
    <w:rsid w:val="35581AB3"/>
    <w:rsid w:val="3AAC248F"/>
    <w:rsid w:val="3B684883"/>
    <w:rsid w:val="3BC02DCA"/>
    <w:rsid w:val="40346D6B"/>
    <w:rsid w:val="409655D8"/>
    <w:rsid w:val="49027CF0"/>
    <w:rsid w:val="4A7F7236"/>
    <w:rsid w:val="4A990CF1"/>
    <w:rsid w:val="4D0D00CD"/>
    <w:rsid w:val="4F9A5095"/>
    <w:rsid w:val="51327F15"/>
    <w:rsid w:val="53000461"/>
    <w:rsid w:val="532755F6"/>
    <w:rsid w:val="551053D5"/>
    <w:rsid w:val="56CA5701"/>
    <w:rsid w:val="59226B98"/>
    <w:rsid w:val="5C917EDA"/>
    <w:rsid w:val="61740B27"/>
    <w:rsid w:val="619C6F19"/>
    <w:rsid w:val="66C55759"/>
    <w:rsid w:val="67244FD6"/>
    <w:rsid w:val="68D757C4"/>
    <w:rsid w:val="6A6E25DD"/>
    <w:rsid w:val="6BA41E2F"/>
    <w:rsid w:val="6F13516E"/>
    <w:rsid w:val="73CC0D4E"/>
    <w:rsid w:val="75C0390F"/>
    <w:rsid w:val="76C85954"/>
    <w:rsid w:val="78967F2E"/>
    <w:rsid w:val="791135D2"/>
    <w:rsid w:val="79142438"/>
    <w:rsid w:val="79CC56AA"/>
    <w:rsid w:val="7D763C75"/>
    <w:rsid w:val="7DB176B3"/>
    <w:rsid w:val="7E121F39"/>
    <w:rsid w:val="7E1C76BD"/>
    <w:rsid w:val="7EA83C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qianzhen</dc:creator>
  <cp:lastModifiedBy>Administrator</cp:lastModifiedBy>
  <dcterms:modified xsi:type="dcterms:W3CDTF">2017-08-09T09:50:57Z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