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4B9BC" w14:textId="77777777" w:rsidR="00BD6D59" w:rsidRDefault="00BD6D59">
      <w:r>
        <w:rPr>
          <w:rFonts w:hint="eastAsia"/>
        </w:rPr>
        <w:t>串口数据通讯字段解析</w:t>
      </w:r>
      <w:r w:rsidR="00DE2E3C">
        <w:t>----</w:t>
      </w:r>
      <w:r w:rsidR="00DE2E3C">
        <w:rPr>
          <w:rFonts w:hint="eastAsia"/>
        </w:rPr>
        <w:t xml:space="preserve">自定义 </w:t>
      </w:r>
      <w:r w:rsidR="00DE2E3C">
        <w:t>(</w:t>
      </w:r>
      <w:r w:rsidR="00DE2E3C">
        <w:rPr>
          <w:rFonts w:hint="eastAsia"/>
        </w:rPr>
        <w:t>朱泽朋、陈伟</w:t>
      </w:r>
      <w:r w:rsidR="00DE2E3C">
        <w:t>)</w:t>
      </w:r>
    </w:p>
    <w:p w14:paraId="07561AC5" w14:textId="77777777" w:rsidR="00ED6958" w:rsidRDefault="00ED6958"/>
    <w:p w14:paraId="0D4DB742" w14:textId="77777777" w:rsidR="00805593" w:rsidRDefault="00BD6D59" w:rsidP="00ED69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C1310-&gt;</w:t>
      </w:r>
      <w:r w:rsidR="00ED6958">
        <w:t>S</w:t>
      </w:r>
      <w:r>
        <w:t>tm32f103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75"/>
        <w:gridCol w:w="1381"/>
        <w:gridCol w:w="1323"/>
        <w:gridCol w:w="1323"/>
        <w:gridCol w:w="1267"/>
      </w:tblGrid>
      <w:tr w:rsidR="0019419E" w14:paraId="124F0580" w14:textId="77777777" w:rsidTr="000E3339">
        <w:tc>
          <w:tcPr>
            <w:tcW w:w="1375" w:type="dxa"/>
          </w:tcPr>
          <w:p w14:paraId="797C2196" w14:textId="77777777" w:rsidR="0019419E" w:rsidRDefault="0019419E" w:rsidP="00072786">
            <w:pPr>
              <w:pStyle w:val="a3"/>
              <w:ind w:firstLineChars="0" w:firstLine="0"/>
            </w:pPr>
            <w:r>
              <w:rPr>
                <w:rFonts w:hint="eastAsia"/>
              </w:rPr>
              <w:t>通讯报头</w:t>
            </w:r>
          </w:p>
        </w:tc>
        <w:tc>
          <w:tcPr>
            <w:tcW w:w="1381" w:type="dxa"/>
          </w:tcPr>
          <w:p w14:paraId="2A2163B1" w14:textId="77777777" w:rsidR="0019419E" w:rsidRDefault="0019419E" w:rsidP="00072786">
            <w:pPr>
              <w:pStyle w:val="a3"/>
              <w:ind w:firstLineChars="0" w:firstLine="0"/>
            </w:pPr>
            <w:r>
              <w:rPr>
                <w:rFonts w:hint="eastAsia"/>
              </w:rPr>
              <w:t>设备类型（</w:t>
            </w:r>
            <w:r>
              <w:t>cc1310</w:t>
            </w:r>
            <w:r>
              <w:rPr>
                <w:rFonts w:hint="eastAsia"/>
              </w:rPr>
              <w:t>）</w:t>
            </w:r>
          </w:p>
        </w:tc>
        <w:tc>
          <w:tcPr>
            <w:tcW w:w="1323" w:type="dxa"/>
          </w:tcPr>
          <w:p w14:paraId="5DFA3BDD" w14:textId="77777777" w:rsidR="0019419E" w:rsidRDefault="0019419E" w:rsidP="00072786">
            <w:pPr>
              <w:pStyle w:val="a3"/>
              <w:ind w:firstLineChars="0" w:firstLine="0"/>
            </w:pPr>
            <w:r>
              <w:rPr>
                <w:rFonts w:hint="eastAsia"/>
              </w:rPr>
              <w:t>报文总长度</w:t>
            </w:r>
          </w:p>
        </w:tc>
        <w:tc>
          <w:tcPr>
            <w:tcW w:w="1323" w:type="dxa"/>
          </w:tcPr>
          <w:p w14:paraId="63D780D3" w14:textId="77777777" w:rsidR="0019419E" w:rsidRDefault="0019419E" w:rsidP="00072786">
            <w:pPr>
              <w:pStyle w:val="a3"/>
              <w:ind w:firstLineChars="0" w:firstLine="0"/>
            </w:pPr>
            <w:r>
              <w:rPr>
                <w:rFonts w:hint="eastAsia"/>
              </w:rPr>
              <w:t>通讯信道号</w:t>
            </w:r>
          </w:p>
        </w:tc>
        <w:tc>
          <w:tcPr>
            <w:tcW w:w="1267" w:type="dxa"/>
          </w:tcPr>
          <w:p w14:paraId="5D75FBF0" w14:textId="77777777" w:rsidR="0019419E" w:rsidRDefault="0019419E" w:rsidP="00072786">
            <w:pPr>
              <w:pStyle w:val="a3"/>
              <w:ind w:firstLineChars="0" w:firstLine="0"/>
            </w:pPr>
            <w:r>
              <w:rPr>
                <w:rFonts w:hint="eastAsia"/>
              </w:rPr>
              <w:t>信号强度</w:t>
            </w:r>
          </w:p>
        </w:tc>
      </w:tr>
      <w:tr w:rsidR="0019419E" w14:paraId="5CB624AF" w14:textId="77777777" w:rsidTr="000E3339">
        <w:tc>
          <w:tcPr>
            <w:tcW w:w="1375" w:type="dxa"/>
          </w:tcPr>
          <w:p w14:paraId="7C92B4C5" w14:textId="77777777" w:rsidR="0019419E" w:rsidRPr="00FC60BC" w:rsidRDefault="0019419E" w:rsidP="00072786">
            <w:pPr>
              <w:pStyle w:val="a3"/>
              <w:ind w:firstLineChars="0" w:firstLine="0"/>
              <w:rPr>
                <w:color w:val="FF0000"/>
              </w:rPr>
            </w:pPr>
            <w:r w:rsidRPr="00FC60BC">
              <w:rPr>
                <w:color w:val="FF0000"/>
              </w:rPr>
              <w:t>0xFF</w:t>
            </w:r>
          </w:p>
        </w:tc>
        <w:tc>
          <w:tcPr>
            <w:tcW w:w="1381" w:type="dxa"/>
          </w:tcPr>
          <w:p w14:paraId="232DEF64" w14:textId="77777777" w:rsidR="0019419E" w:rsidRPr="00FC60BC" w:rsidRDefault="0019419E" w:rsidP="00CD7759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</w:t>
            </w:r>
            <w:r>
              <w:rPr>
                <w:color w:val="FF0000"/>
              </w:rPr>
              <w:t>02</w:t>
            </w:r>
          </w:p>
        </w:tc>
        <w:tc>
          <w:tcPr>
            <w:tcW w:w="1323" w:type="dxa"/>
          </w:tcPr>
          <w:p w14:paraId="344592B1" w14:textId="77777777" w:rsidR="0019419E" w:rsidRPr="00FC60BC" w:rsidRDefault="0019419E" w:rsidP="00072786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</w:t>
            </w:r>
          </w:p>
        </w:tc>
        <w:tc>
          <w:tcPr>
            <w:tcW w:w="1323" w:type="dxa"/>
          </w:tcPr>
          <w:p w14:paraId="6C194F17" w14:textId="77777777" w:rsidR="0019419E" w:rsidRPr="00FC60BC" w:rsidRDefault="0019419E" w:rsidP="00072786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</w:t>
            </w:r>
          </w:p>
        </w:tc>
        <w:tc>
          <w:tcPr>
            <w:tcW w:w="1267" w:type="dxa"/>
          </w:tcPr>
          <w:p w14:paraId="21FC0770" w14:textId="77777777" w:rsidR="0019419E" w:rsidRPr="00FC60BC" w:rsidRDefault="0019419E" w:rsidP="00072786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</w:t>
            </w:r>
          </w:p>
        </w:tc>
      </w:tr>
      <w:tr w:rsidR="0019419E" w14:paraId="3E2D9834" w14:textId="77777777" w:rsidTr="000E3339">
        <w:tc>
          <w:tcPr>
            <w:tcW w:w="1375" w:type="dxa"/>
          </w:tcPr>
          <w:p w14:paraId="52AA34F9" w14:textId="77777777" w:rsidR="0019419E" w:rsidRDefault="0019419E" w:rsidP="00072786">
            <w:pPr>
              <w:pStyle w:val="a3"/>
              <w:ind w:firstLineChars="0" w:firstLine="0"/>
            </w:pPr>
            <w:r>
              <w:rPr>
                <w:rFonts w:hint="eastAsia"/>
              </w:rPr>
              <w:t>节点</w:t>
            </w:r>
            <w:r w:rsidR="001E70EA">
              <w:rPr>
                <w:rFonts w:hint="eastAsia"/>
              </w:rPr>
              <w:t>地址</w:t>
            </w:r>
            <w:r>
              <w:rPr>
                <w:rFonts w:hint="eastAsia"/>
              </w:rPr>
              <w:t>编号</w:t>
            </w:r>
          </w:p>
        </w:tc>
        <w:tc>
          <w:tcPr>
            <w:tcW w:w="1381" w:type="dxa"/>
          </w:tcPr>
          <w:p w14:paraId="66BF27C5" w14:textId="77777777" w:rsidR="0019419E" w:rsidRDefault="0019419E" w:rsidP="00072786">
            <w:pPr>
              <w:pStyle w:val="a3"/>
              <w:ind w:firstLineChars="0" w:firstLine="0"/>
            </w:pPr>
            <w:r>
              <w:rPr>
                <w:rFonts w:hint="eastAsia"/>
              </w:rPr>
              <w:t>节点数值高位</w:t>
            </w:r>
          </w:p>
        </w:tc>
        <w:tc>
          <w:tcPr>
            <w:tcW w:w="1323" w:type="dxa"/>
          </w:tcPr>
          <w:p w14:paraId="4E659F4F" w14:textId="77777777" w:rsidR="0019419E" w:rsidRDefault="0019419E" w:rsidP="00072786">
            <w:pPr>
              <w:pStyle w:val="a3"/>
              <w:ind w:firstLineChars="0" w:firstLine="0"/>
            </w:pPr>
            <w:r>
              <w:rPr>
                <w:rFonts w:hint="eastAsia"/>
              </w:rPr>
              <w:t>节点编号低位</w:t>
            </w:r>
          </w:p>
        </w:tc>
        <w:tc>
          <w:tcPr>
            <w:tcW w:w="1323" w:type="dxa"/>
          </w:tcPr>
          <w:p w14:paraId="2B9D855F" w14:textId="77777777" w:rsidR="0019419E" w:rsidRDefault="0019419E" w:rsidP="00072786">
            <w:pPr>
              <w:pStyle w:val="a3"/>
              <w:ind w:firstLineChars="0" w:firstLine="0"/>
            </w:pPr>
            <w:r>
              <w:t xml:space="preserve">Crc </w:t>
            </w:r>
            <w:r>
              <w:rPr>
                <w:rFonts w:hint="eastAsia"/>
              </w:rPr>
              <w:t>数值高位</w:t>
            </w:r>
          </w:p>
        </w:tc>
        <w:tc>
          <w:tcPr>
            <w:tcW w:w="1267" w:type="dxa"/>
          </w:tcPr>
          <w:p w14:paraId="55126806" w14:textId="77777777" w:rsidR="0019419E" w:rsidRDefault="0019419E" w:rsidP="00072786">
            <w:pPr>
              <w:pStyle w:val="a3"/>
              <w:ind w:firstLineChars="0" w:firstLine="0"/>
            </w:pPr>
            <w:r>
              <w:t>Crc</w:t>
            </w:r>
            <w:r>
              <w:rPr>
                <w:rFonts w:hint="eastAsia"/>
              </w:rPr>
              <w:t>数值低位</w:t>
            </w:r>
          </w:p>
        </w:tc>
      </w:tr>
      <w:tr w:rsidR="0019419E" w14:paraId="4030D24D" w14:textId="77777777" w:rsidTr="000E3339">
        <w:tc>
          <w:tcPr>
            <w:tcW w:w="1375" w:type="dxa"/>
          </w:tcPr>
          <w:p w14:paraId="7634DD8D" w14:textId="77777777" w:rsidR="0019419E" w:rsidRPr="00FC60BC" w:rsidRDefault="0019419E" w:rsidP="00072786">
            <w:pPr>
              <w:pStyle w:val="a3"/>
              <w:ind w:firstLineChars="0" w:firstLine="0"/>
              <w:rPr>
                <w:color w:val="FF0000"/>
              </w:rPr>
            </w:pPr>
            <w:r w:rsidRPr="00FC60BC">
              <w:rPr>
                <w:rFonts w:hint="eastAsia"/>
                <w:color w:val="FF0000"/>
              </w:rPr>
              <w:t>**</w:t>
            </w:r>
          </w:p>
        </w:tc>
        <w:tc>
          <w:tcPr>
            <w:tcW w:w="1381" w:type="dxa"/>
          </w:tcPr>
          <w:p w14:paraId="6524622E" w14:textId="77777777" w:rsidR="0019419E" w:rsidRPr="00FC60BC" w:rsidRDefault="0019419E" w:rsidP="00072786">
            <w:pPr>
              <w:pStyle w:val="a3"/>
              <w:ind w:firstLineChars="0" w:firstLine="0"/>
              <w:rPr>
                <w:color w:val="FF0000"/>
              </w:rPr>
            </w:pPr>
            <w:r w:rsidRPr="00FC60BC">
              <w:rPr>
                <w:rFonts w:hint="eastAsia"/>
                <w:color w:val="FF0000"/>
              </w:rPr>
              <w:t>**</w:t>
            </w:r>
          </w:p>
        </w:tc>
        <w:tc>
          <w:tcPr>
            <w:tcW w:w="1323" w:type="dxa"/>
          </w:tcPr>
          <w:p w14:paraId="3FD77792" w14:textId="77777777" w:rsidR="0019419E" w:rsidRPr="00FC60BC" w:rsidRDefault="0019419E" w:rsidP="00072786">
            <w:pPr>
              <w:pStyle w:val="a3"/>
              <w:ind w:firstLineChars="0" w:firstLine="0"/>
              <w:rPr>
                <w:color w:val="FF0000"/>
              </w:rPr>
            </w:pPr>
            <w:r w:rsidRPr="00FC60BC">
              <w:rPr>
                <w:rFonts w:hint="eastAsia"/>
                <w:color w:val="FF0000"/>
              </w:rPr>
              <w:t>**</w:t>
            </w:r>
          </w:p>
        </w:tc>
        <w:tc>
          <w:tcPr>
            <w:tcW w:w="1323" w:type="dxa"/>
          </w:tcPr>
          <w:p w14:paraId="4812F55A" w14:textId="77777777" w:rsidR="0019419E" w:rsidRPr="00FC60BC" w:rsidRDefault="0019419E" w:rsidP="00072786">
            <w:pPr>
              <w:pStyle w:val="a3"/>
              <w:ind w:firstLineChars="0" w:firstLine="0"/>
              <w:rPr>
                <w:color w:val="FF0000"/>
              </w:rPr>
            </w:pPr>
            <w:r w:rsidRPr="00FC60BC">
              <w:rPr>
                <w:rFonts w:hint="eastAsia"/>
                <w:color w:val="FF0000"/>
              </w:rPr>
              <w:t>**</w:t>
            </w:r>
          </w:p>
        </w:tc>
        <w:tc>
          <w:tcPr>
            <w:tcW w:w="1267" w:type="dxa"/>
          </w:tcPr>
          <w:p w14:paraId="1A5B6B51" w14:textId="77777777" w:rsidR="0019419E" w:rsidRPr="00FC60BC" w:rsidRDefault="0019419E" w:rsidP="00072786">
            <w:pPr>
              <w:pStyle w:val="a3"/>
              <w:ind w:firstLineChars="0" w:firstLine="0"/>
              <w:rPr>
                <w:color w:val="FF0000"/>
              </w:rPr>
            </w:pPr>
            <w:r w:rsidRPr="00FC60BC">
              <w:rPr>
                <w:rFonts w:hint="eastAsia"/>
                <w:color w:val="FF0000"/>
              </w:rPr>
              <w:t>**</w:t>
            </w:r>
          </w:p>
        </w:tc>
      </w:tr>
    </w:tbl>
    <w:p w14:paraId="2C009F94" w14:textId="77777777" w:rsidR="00DE2E3C" w:rsidRDefault="00DE2E3C" w:rsidP="00DE2E3C">
      <w:pPr>
        <w:pStyle w:val="a3"/>
        <w:ind w:left="360" w:firstLineChars="0" w:firstLine="0"/>
      </w:pPr>
    </w:p>
    <w:p w14:paraId="2EF6AECF" w14:textId="77777777" w:rsidR="000E3339" w:rsidRDefault="000E3339" w:rsidP="00DE2E3C">
      <w:pPr>
        <w:pStyle w:val="a3"/>
        <w:ind w:left="360" w:firstLineChars="0" w:firstLine="0"/>
      </w:pPr>
    </w:p>
    <w:p w14:paraId="489CFDF6" w14:textId="77777777" w:rsidR="000E3339" w:rsidRDefault="000E3339" w:rsidP="00DE2E3C">
      <w:pPr>
        <w:pStyle w:val="a3"/>
        <w:ind w:left="360" w:firstLineChars="0" w:firstLine="0"/>
      </w:pPr>
    </w:p>
    <w:p w14:paraId="49C79A23" w14:textId="77777777" w:rsidR="00ED6958" w:rsidRDefault="00ED6958" w:rsidP="00ED6958">
      <w:pPr>
        <w:pStyle w:val="a3"/>
        <w:numPr>
          <w:ilvl w:val="0"/>
          <w:numId w:val="1"/>
        </w:numPr>
        <w:ind w:firstLineChars="0"/>
      </w:pPr>
      <w:r>
        <w:t>Stm32f103-&gt;CC1310</w:t>
      </w:r>
      <w:r w:rsidR="00FC1B89">
        <w:rPr>
          <w:rFonts w:hint="eastAsia"/>
        </w:rPr>
        <w:t>（主要用于设置C</w:t>
      </w:r>
      <w:r w:rsidR="00FC1B89">
        <w:t>C1310</w:t>
      </w:r>
      <w:r w:rsidR="00FC1B89">
        <w:rPr>
          <w:rFonts w:hint="eastAsia"/>
        </w:rPr>
        <w:t>接收板的通讯</w:t>
      </w:r>
      <w:r w:rsidR="00F15AD6">
        <w:rPr>
          <w:rFonts w:hint="eastAsia"/>
        </w:rPr>
        <w:t>信道号</w:t>
      </w:r>
      <w:r w:rsidR="00E17141"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1322"/>
        <w:gridCol w:w="1322"/>
        <w:gridCol w:w="1322"/>
        <w:gridCol w:w="1322"/>
        <w:gridCol w:w="1312"/>
      </w:tblGrid>
      <w:tr w:rsidR="00C138E8" w14:paraId="594AF5FB" w14:textId="77777777" w:rsidTr="00C138E8">
        <w:tc>
          <w:tcPr>
            <w:tcW w:w="1336" w:type="dxa"/>
          </w:tcPr>
          <w:p w14:paraId="09710D68" w14:textId="77777777" w:rsidR="00C138E8" w:rsidRDefault="00C138E8" w:rsidP="00C138E8">
            <w:pPr>
              <w:pStyle w:val="a3"/>
              <w:ind w:firstLineChars="0" w:firstLine="0"/>
            </w:pPr>
            <w:r>
              <w:rPr>
                <w:rFonts w:hint="eastAsia"/>
              </w:rPr>
              <w:t>通讯报头</w:t>
            </w:r>
          </w:p>
        </w:tc>
        <w:tc>
          <w:tcPr>
            <w:tcW w:w="1322" w:type="dxa"/>
          </w:tcPr>
          <w:p w14:paraId="511BF658" w14:textId="77777777" w:rsidR="00C138E8" w:rsidRPr="007644B0" w:rsidRDefault="00C138E8" w:rsidP="003D018E">
            <w:pPr>
              <w:pStyle w:val="a3"/>
              <w:ind w:firstLineChars="0" w:firstLine="0"/>
            </w:pPr>
            <w:r>
              <w:rPr>
                <w:rFonts w:hint="eastAsia"/>
              </w:rPr>
              <w:t>设备类型</w:t>
            </w:r>
            <w:r w:rsidR="00B339B1">
              <w:rPr>
                <w:rFonts w:hint="eastAsia"/>
              </w:rPr>
              <w:t>（</w:t>
            </w:r>
            <w:r w:rsidR="003D018E">
              <w:t>stm32</w:t>
            </w:r>
            <w:r w:rsidR="00B339B1">
              <w:rPr>
                <w:rFonts w:hint="eastAsia"/>
              </w:rPr>
              <w:t>）</w:t>
            </w:r>
          </w:p>
        </w:tc>
        <w:tc>
          <w:tcPr>
            <w:tcW w:w="1322" w:type="dxa"/>
          </w:tcPr>
          <w:p w14:paraId="38C66436" w14:textId="77777777" w:rsidR="00C138E8" w:rsidRPr="007644B0" w:rsidRDefault="00C92C9F" w:rsidP="00C138E8">
            <w:pPr>
              <w:pStyle w:val="a3"/>
              <w:ind w:firstLineChars="0" w:firstLine="0"/>
            </w:pPr>
            <w:r>
              <w:rPr>
                <w:rFonts w:hint="eastAsia"/>
              </w:rPr>
              <w:t>报文</w:t>
            </w:r>
            <w:r w:rsidR="00D01FA9">
              <w:rPr>
                <w:rFonts w:hint="eastAsia"/>
              </w:rPr>
              <w:t>包长度</w:t>
            </w:r>
          </w:p>
        </w:tc>
        <w:tc>
          <w:tcPr>
            <w:tcW w:w="1322" w:type="dxa"/>
          </w:tcPr>
          <w:p w14:paraId="2DFF4815" w14:textId="77777777" w:rsidR="00C138E8" w:rsidRDefault="00D01FA9" w:rsidP="00C138E8">
            <w:pPr>
              <w:pStyle w:val="a3"/>
              <w:ind w:firstLineChars="0" w:firstLine="0"/>
            </w:pPr>
            <w:r>
              <w:rPr>
                <w:rFonts w:hint="eastAsia"/>
              </w:rPr>
              <w:t>设置通讯信道号</w:t>
            </w:r>
          </w:p>
        </w:tc>
        <w:tc>
          <w:tcPr>
            <w:tcW w:w="1322" w:type="dxa"/>
          </w:tcPr>
          <w:p w14:paraId="357D06A6" w14:textId="77777777" w:rsidR="00C138E8" w:rsidRDefault="00C138E8" w:rsidP="00C138E8">
            <w:pPr>
              <w:pStyle w:val="a3"/>
              <w:ind w:firstLineChars="0" w:firstLine="0"/>
            </w:pPr>
            <w:r>
              <w:t>Crc</w:t>
            </w:r>
            <w:r>
              <w:rPr>
                <w:rFonts w:hint="eastAsia"/>
              </w:rPr>
              <w:t>数值高位</w:t>
            </w:r>
          </w:p>
        </w:tc>
        <w:tc>
          <w:tcPr>
            <w:tcW w:w="1312" w:type="dxa"/>
          </w:tcPr>
          <w:p w14:paraId="1874F0EA" w14:textId="77777777" w:rsidR="00C138E8" w:rsidRDefault="00C138E8" w:rsidP="00C138E8">
            <w:pPr>
              <w:pStyle w:val="a3"/>
              <w:ind w:firstLineChars="0" w:firstLine="0"/>
            </w:pPr>
            <w:r>
              <w:t>Crc</w:t>
            </w:r>
            <w:r>
              <w:rPr>
                <w:rFonts w:hint="eastAsia"/>
              </w:rPr>
              <w:t>数值低位</w:t>
            </w:r>
          </w:p>
        </w:tc>
      </w:tr>
      <w:tr w:rsidR="00461464" w14:paraId="45C2020A" w14:textId="77777777" w:rsidTr="00C138E8">
        <w:tc>
          <w:tcPr>
            <w:tcW w:w="1336" w:type="dxa"/>
          </w:tcPr>
          <w:p w14:paraId="2BCB8822" w14:textId="77777777" w:rsidR="00FC1B89" w:rsidRPr="007D1909" w:rsidRDefault="00222110" w:rsidP="00FC1B89">
            <w:pPr>
              <w:pStyle w:val="a3"/>
              <w:ind w:firstLineChars="0" w:firstLine="0"/>
              <w:rPr>
                <w:color w:val="FF0000"/>
              </w:rPr>
            </w:pPr>
            <w:r w:rsidRPr="007D1909">
              <w:rPr>
                <w:color w:val="FF0000"/>
              </w:rPr>
              <w:t>0xFF</w:t>
            </w:r>
          </w:p>
        </w:tc>
        <w:tc>
          <w:tcPr>
            <w:tcW w:w="1322" w:type="dxa"/>
          </w:tcPr>
          <w:p w14:paraId="3A32540C" w14:textId="77777777" w:rsidR="00FC1B89" w:rsidRPr="007D1909" w:rsidRDefault="00E541A7" w:rsidP="00CD7759">
            <w:pPr>
              <w:pStyle w:val="a3"/>
              <w:ind w:firstLineChars="0" w:firstLine="0"/>
              <w:rPr>
                <w:color w:val="FF0000"/>
              </w:rPr>
            </w:pPr>
            <w:r>
              <w:rPr>
                <w:color w:val="FF0000"/>
              </w:rPr>
              <w:t>0x</w:t>
            </w:r>
            <w:r w:rsidR="003A7AD8">
              <w:rPr>
                <w:rFonts w:hint="eastAsia"/>
                <w:color w:val="FF0000"/>
              </w:rPr>
              <w:t>0</w:t>
            </w:r>
            <w:r w:rsidR="00CD7759">
              <w:rPr>
                <w:color w:val="FF0000"/>
              </w:rPr>
              <w:t>1</w:t>
            </w:r>
          </w:p>
        </w:tc>
        <w:tc>
          <w:tcPr>
            <w:tcW w:w="1322" w:type="dxa"/>
          </w:tcPr>
          <w:p w14:paraId="37CF2614" w14:textId="77777777" w:rsidR="00FC1B89" w:rsidRPr="007D1909" w:rsidRDefault="00E17141" w:rsidP="00FC1B89">
            <w:pPr>
              <w:pStyle w:val="a3"/>
              <w:ind w:firstLineChars="0" w:firstLine="0"/>
              <w:rPr>
                <w:color w:val="FF0000"/>
              </w:rPr>
            </w:pPr>
            <w:r w:rsidRPr="007D1909">
              <w:rPr>
                <w:rFonts w:hint="eastAsia"/>
                <w:color w:val="FF0000"/>
              </w:rPr>
              <w:t>**</w:t>
            </w:r>
          </w:p>
        </w:tc>
        <w:tc>
          <w:tcPr>
            <w:tcW w:w="1322" w:type="dxa"/>
          </w:tcPr>
          <w:p w14:paraId="20F49F50" w14:textId="77777777" w:rsidR="00FC1B89" w:rsidRPr="007D1909" w:rsidRDefault="00E17141" w:rsidP="00FC1B89">
            <w:pPr>
              <w:pStyle w:val="a3"/>
              <w:ind w:firstLineChars="0" w:firstLine="0"/>
              <w:rPr>
                <w:color w:val="FF0000"/>
              </w:rPr>
            </w:pPr>
            <w:r w:rsidRPr="007D1909">
              <w:rPr>
                <w:rFonts w:hint="eastAsia"/>
                <w:color w:val="FF0000"/>
              </w:rPr>
              <w:t>**</w:t>
            </w:r>
          </w:p>
        </w:tc>
        <w:tc>
          <w:tcPr>
            <w:tcW w:w="1322" w:type="dxa"/>
          </w:tcPr>
          <w:p w14:paraId="639095EE" w14:textId="77777777" w:rsidR="00FC1B89" w:rsidRPr="007D1909" w:rsidRDefault="00056BED" w:rsidP="00FC1B89">
            <w:pPr>
              <w:pStyle w:val="a3"/>
              <w:ind w:firstLineChars="0" w:firstLine="0"/>
              <w:rPr>
                <w:color w:val="FF0000"/>
              </w:rPr>
            </w:pPr>
            <w:r w:rsidRPr="007D1909">
              <w:rPr>
                <w:rFonts w:hint="eastAsia"/>
                <w:color w:val="FF0000"/>
              </w:rPr>
              <w:t>**</w:t>
            </w:r>
          </w:p>
        </w:tc>
        <w:tc>
          <w:tcPr>
            <w:tcW w:w="1312" w:type="dxa"/>
          </w:tcPr>
          <w:p w14:paraId="3CD4AB72" w14:textId="77777777" w:rsidR="00FC1B89" w:rsidRDefault="003A7AD8" w:rsidP="00FC1B89">
            <w:pPr>
              <w:pStyle w:val="a3"/>
              <w:ind w:firstLineChars="0" w:firstLine="0"/>
            </w:pPr>
            <w:r>
              <w:rPr>
                <w:rFonts w:hint="eastAsia"/>
              </w:rPr>
              <w:t>**</w:t>
            </w:r>
          </w:p>
        </w:tc>
      </w:tr>
      <w:tr w:rsidR="00461464" w14:paraId="35D4559B" w14:textId="77777777" w:rsidTr="00C138E8">
        <w:tc>
          <w:tcPr>
            <w:tcW w:w="1336" w:type="dxa"/>
          </w:tcPr>
          <w:p w14:paraId="3ED51A5E" w14:textId="77777777" w:rsidR="00FC1B89" w:rsidRDefault="00FC1B89" w:rsidP="00FC1B89">
            <w:pPr>
              <w:pStyle w:val="a3"/>
              <w:ind w:firstLineChars="0" w:firstLine="0"/>
            </w:pPr>
          </w:p>
        </w:tc>
        <w:tc>
          <w:tcPr>
            <w:tcW w:w="1322" w:type="dxa"/>
          </w:tcPr>
          <w:p w14:paraId="10614EBC" w14:textId="77777777" w:rsidR="00FC1B89" w:rsidRDefault="00FC1B89" w:rsidP="00FC1B89">
            <w:pPr>
              <w:pStyle w:val="a3"/>
              <w:ind w:firstLineChars="0" w:firstLine="0"/>
            </w:pPr>
          </w:p>
        </w:tc>
        <w:tc>
          <w:tcPr>
            <w:tcW w:w="1322" w:type="dxa"/>
          </w:tcPr>
          <w:p w14:paraId="001639D3" w14:textId="77777777" w:rsidR="00FC1B89" w:rsidRDefault="00FC1B89" w:rsidP="00FC1B89">
            <w:pPr>
              <w:pStyle w:val="a3"/>
              <w:ind w:firstLineChars="0" w:firstLine="0"/>
            </w:pPr>
          </w:p>
        </w:tc>
        <w:tc>
          <w:tcPr>
            <w:tcW w:w="1322" w:type="dxa"/>
          </w:tcPr>
          <w:p w14:paraId="6FB4F79E" w14:textId="77777777" w:rsidR="00FC1B89" w:rsidRDefault="00FC1B89" w:rsidP="00FC1B89">
            <w:pPr>
              <w:pStyle w:val="a3"/>
              <w:ind w:firstLineChars="0" w:firstLine="0"/>
            </w:pPr>
          </w:p>
        </w:tc>
        <w:tc>
          <w:tcPr>
            <w:tcW w:w="1322" w:type="dxa"/>
          </w:tcPr>
          <w:p w14:paraId="0C8C496F" w14:textId="77777777" w:rsidR="00FC1B89" w:rsidRDefault="00FC1B89" w:rsidP="00FC1B89">
            <w:pPr>
              <w:pStyle w:val="a3"/>
              <w:ind w:firstLineChars="0" w:firstLine="0"/>
            </w:pPr>
          </w:p>
        </w:tc>
        <w:tc>
          <w:tcPr>
            <w:tcW w:w="1312" w:type="dxa"/>
          </w:tcPr>
          <w:p w14:paraId="7CE9F120" w14:textId="77777777" w:rsidR="00FC1B89" w:rsidRDefault="00FC1B89" w:rsidP="00FC1B89">
            <w:pPr>
              <w:pStyle w:val="a3"/>
              <w:ind w:firstLineChars="0" w:firstLine="0"/>
            </w:pPr>
          </w:p>
        </w:tc>
      </w:tr>
      <w:tr w:rsidR="00461464" w14:paraId="0E22D71B" w14:textId="77777777" w:rsidTr="00C138E8">
        <w:tc>
          <w:tcPr>
            <w:tcW w:w="1336" w:type="dxa"/>
          </w:tcPr>
          <w:p w14:paraId="2DE4F440" w14:textId="77777777" w:rsidR="00FC1B89" w:rsidRDefault="00FC1B89" w:rsidP="00FC1B89">
            <w:pPr>
              <w:pStyle w:val="a3"/>
              <w:ind w:firstLineChars="0" w:firstLine="0"/>
            </w:pPr>
          </w:p>
        </w:tc>
        <w:tc>
          <w:tcPr>
            <w:tcW w:w="1322" w:type="dxa"/>
          </w:tcPr>
          <w:p w14:paraId="437B0607" w14:textId="77777777" w:rsidR="00FC1B89" w:rsidRDefault="00FC1B89" w:rsidP="00FC1B89">
            <w:pPr>
              <w:pStyle w:val="a3"/>
              <w:ind w:firstLineChars="0" w:firstLine="0"/>
            </w:pPr>
          </w:p>
        </w:tc>
        <w:tc>
          <w:tcPr>
            <w:tcW w:w="1322" w:type="dxa"/>
          </w:tcPr>
          <w:p w14:paraId="61A31F05" w14:textId="77777777" w:rsidR="00FC1B89" w:rsidRDefault="00FC1B89" w:rsidP="00FC1B89">
            <w:pPr>
              <w:pStyle w:val="a3"/>
              <w:ind w:firstLineChars="0" w:firstLine="0"/>
            </w:pPr>
          </w:p>
        </w:tc>
        <w:tc>
          <w:tcPr>
            <w:tcW w:w="1322" w:type="dxa"/>
          </w:tcPr>
          <w:p w14:paraId="49E9F2E9" w14:textId="77777777" w:rsidR="00FC1B89" w:rsidRDefault="00FC1B89" w:rsidP="00FC1B89">
            <w:pPr>
              <w:pStyle w:val="a3"/>
              <w:ind w:firstLineChars="0" w:firstLine="0"/>
            </w:pPr>
          </w:p>
        </w:tc>
        <w:tc>
          <w:tcPr>
            <w:tcW w:w="1322" w:type="dxa"/>
          </w:tcPr>
          <w:p w14:paraId="2F18A44B" w14:textId="77777777" w:rsidR="00FC1B89" w:rsidRDefault="00FC1B89" w:rsidP="00FC1B89">
            <w:pPr>
              <w:pStyle w:val="a3"/>
              <w:ind w:firstLineChars="0" w:firstLine="0"/>
            </w:pPr>
          </w:p>
        </w:tc>
        <w:tc>
          <w:tcPr>
            <w:tcW w:w="1312" w:type="dxa"/>
          </w:tcPr>
          <w:p w14:paraId="5F63AE4E" w14:textId="77777777" w:rsidR="00FC1B89" w:rsidRDefault="00FC1B89" w:rsidP="00FC1B89">
            <w:pPr>
              <w:pStyle w:val="a3"/>
              <w:ind w:firstLineChars="0" w:firstLine="0"/>
            </w:pPr>
          </w:p>
        </w:tc>
      </w:tr>
    </w:tbl>
    <w:p w14:paraId="69A2E872" w14:textId="77777777" w:rsidR="00FC1B89" w:rsidRDefault="00FC1B89" w:rsidP="00E70961"/>
    <w:p w14:paraId="29BC3BC0" w14:textId="7C9A4C1F" w:rsidR="00E70961" w:rsidRDefault="00E70961" w:rsidP="00F721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TM32</w:t>
      </w:r>
      <w:r>
        <w:rPr>
          <w:rFonts w:hint="eastAsia"/>
        </w:rPr>
        <w:t>具备在液晶屏上设置相应超时时间以及超时次数。</w:t>
      </w:r>
    </w:p>
    <w:p w14:paraId="05BB46DD" w14:textId="7465F661" w:rsidR="00F72117" w:rsidRDefault="00F72117" w:rsidP="00F72117"/>
    <w:p w14:paraId="051416DD" w14:textId="67E7E756" w:rsidR="00F72117" w:rsidRDefault="00F72117" w:rsidP="00F72117"/>
    <w:p w14:paraId="46A2ABAD" w14:textId="69A0F917" w:rsidR="00BC4A75" w:rsidRDefault="00BC4A75" w:rsidP="00F72117"/>
    <w:p w14:paraId="5F80E11D" w14:textId="43D45EA6" w:rsidR="00BC4A75" w:rsidRDefault="00BC4A75" w:rsidP="00F72117"/>
    <w:p w14:paraId="453FEE61" w14:textId="0CD4FA81" w:rsidR="00BC4A75" w:rsidRDefault="00BC4A75" w:rsidP="00F72117">
      <w:r w:rsidRPr="00E7090E">
        <w:rPr>
          <w:rFonts w:hint="eastAsia"/>
          <w:highlight w:val="yellow"/>
        </w:rPr>
        <w:t>屏幕上报数据：</w:t>
      </w:r>
    </w:p>
    <w:p w14:paraId="619ADBD1" w14:textId="35B436DC" w:rsidR="00BC4A75" w:rsidRDefault="00E7090E" w:rsidP="00F72117">
      <w:r>
        <w:rPr>
          <w:rFonts w:hint="eastAsia"/>
        </w:rPr>
        <w:t>输入数据进行设置，其数据上报方式如下：</w:t>
      </w:r>
    </w:p>
    <w:p w14:paraId="5DA95C6E" w14:textId="7545F59D" w:rsidR="00E7090E" w:rsidRDefault="00E7090E" w:rsidP="00F72117">
      <w:r>
        <w:rPr>
          <w:rFonts w:hint="eastAsia"/>
        </w:rPr>
        <w:t>窗口如下</w:t>
      </w:r>
      <w:r w:rsidRPr="00E7090E">
        <w:rPr>
          <w:noProof/>
        </w:rPr>
        <w:drawing>
          <wp:inline distT="0" distB="0" distL="0" distR="0" wp14:anchorId="677DB9F5" wp14:editId="0D93AC4E">
            <wp:extent cx="5274310" cy="3195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7A9A" w14:textId="2ABAF4D4" w:rsidR="00E7090E" w:rsidRDefault="00E7090E" w:rsidP="00F72117">
      <w:r w:rsidRPr="00E7090E">
        <w:rPr>
          <w:noProof/>
        </w:rPr>
        <w:lastRenderedPageBreak/>
        <w:drawing>
          <wp:inline distT="0" distB="0" distL="0" distR="0" wp14:anchorId="0463104E" wp14:editId="423DED98">
            <wp:extent cx="5274310" cy="33013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D4FB" w14:textId="03BC9CC4" w:rsidR="008004F6" w:rsidRDefault="00BC20BA" w:rsidP="00F72117">
      <w:r w:rsidRPr="00BC20BA">
        <w:rPr>
          <w:noProof/>
        </w:rPr>
        <w:drawing>
          <wp:inline distT="0" distB="0" distL="0" distR="0" wp14:anchorId="69A657A0" wp14:editId="2D7C7509">
            <wp:extent cx="3673158" cy="207282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B037" w14:textId="2FFA686E" w:rsidR="009B3723" w:rsidRDefault="009B3723" w:rsidP="00F72117">
      <w:r w:rsidRPr="009B3723">
        <w:rPr>
          <w:noProof/>
        </w:rPr>
        <w:drawing>
          <wp:inline distT="0" distB="0" distL="0" distR="0" wp14:anchorId="34850107" wp14:editId="6D8544CE">
            <wp:extent cx="5121084" cy="2484335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4815" w14:textId="77777777" w:rsidR="008004F6" w:rsidRDefault="00BC20BA" w:rsidP="00F72117">
      <w:r>
        <w:rPr>
          <w:rFonts w:hint="eastAsia"/>
        </w:rPr>
        <w:t>两种方法：</w:t>
      </w:r>
    </w:p>
    <w:p w14:paraId="19C180AA" w14:textId="2F71AD76" w:rsidR="008004F6" w:rsidRDefault="00BC20BA" w:rsidP="00F72117">
      <w:r>
        <w:rPr>
          <w:rFonts w:hint="eastAsia"/>
        </w:rPr>
        <w:t xml:space="preserve">1、通过异或去掉发送标志（需要先或后异或） </w:t>
      </w:r>
    </w:p>
    <w:p w14:paraId="614F2EFF" w14:textId="4DD25987" w:rsidR="00BC20BA" w:rsidRDefault="00BC20BA" w:rsidP="003818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2、初始变量va1.val=0</w:t>
      </w:r>
      <w:r>
        <w:t xml:space="preserve"> </w:t>
      </w:r>
      <w:r>
        <w:rPr>
          <w:rFonts w:hint="eastAsia"/>
        </w:rPr>
        <w:t>，后面直接或</w:t>
      </w:r>
      <w:r w:rsidR="006D0811">
        <w:rPr>
          <w:rFonts w:hint="eastAsia"/>
        </w:rPr>
        <w:t>运算</w:t>
      </w:r>
    </w:p>
    <w:p w14:paraId="14E5FCDE" w14:textId="77777777" w:rsidR="00E7090E" w:rsidRDefault="00E7090E" w:rsidP="00E7090E">
      <w:pPr>
        <w:autoSpaceDE w:val="0"/>
        <w:autoSpaceDN w:val="0"/>
        <w:adjustRightInd w:val="0"/>
        <w:jc w:val="left"/>
        <w:rPr>
          <w:rFonts w:ascii="ËÎÌå" w:hAnsi="ËÎÌå" w:cs="ËÎÌå"/>
          <w:color w:val="000000"/>
          <w:kern w:val="0"/>
          <w:sz w:val="20"/>
          <w:szCs w:val="20"/>
        </w:rPr>
      </w:pPr>
      <w:r>
        <w:rPr>
          <w:rFonts w:ascii="ËÎÌå" w:hAnsi="ËÎÌå" w:cs="ËÎÌå"/>
          <w:color w:val="FF0000"/>
          <w:kern w:val="0"/>
          <w:sz w:val="20"/>
          <w:szCs w:val="20"/>
        </w:rPr>
        <w:lastRenderedPageBreak/>
        <w:t xml:space="preserve">covx </w:t>
      </w:r>
      <w:r>
        <w:rPr>
          <w:rFonts w:ascii="ËÎÌå" w:hAnsi="ËÎÌå" w:cs="ËÎÌå"/>
          <w:color w:val="000000"/>
          <w:kern w:val="0"/>
          <w:sz w:val="20"/>
          <w:szCs w:val="20"/>
        </w:rPr>
        <w:t>t900.txt,va0.val,0,0</w:t>
      </w:r>
    </w:p>
    <w:p w14:paraId="56227BBB" w14:textId="77777777" w:rsidR="00E7090E" w:rsidRDefault="00E7090E" w:rsidP="00E7090E"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0"/>
          <w:szCs w:val="20"/>
        </w:rPr>
      </w:pPr>
      <w:r>
        <w:rPr>
          <w:rFonts w:ascii="ËÎÌå" w:hAnsi="ËÎÌå" w:cs="ËÎÌå"/>
          <w:b/>
          <w:bCs/>
          <w:color w:val="0000FF"/>
          <w:kern w:val="0"/>
          <w:sz w:val="20"/>
          <w:szCs w:val="20"/>
        </w:rPr>
        <w:t>if</w:t>
      </w:r>
      <w:r>
        <w:rPr>
          <w:rFonts w:ascii="ËÎÌå" w:hAnsi="ËÎÌå" w:cs="ËÎÌå"/>
          <w:color w:val="006400"/>
          <w:kern w:val="0"/>
          <w:sz w:val="20"/>
          <w:szCs w:val="20"/>
        </w:rPr>
        <w:t>(</w:t>
      </w:r>
      <w:r>
        <w:rPr>
          <w:rFonts w:ascii="ËÎÌå" w:hAnsi="ËÎÌå" w:cs="ËÎÌå"/>
          <w:color w:val="000000"/>
          <w:kern w:val="0"/>
          <w:sz w:val="20"/>
          <w:szCs w:val="20"/>
        </w:rPr>
        <w:t>t900.txt==</w:t>
      </w:r>
      <w:r>
        <w:rPr>
          <w:rFonts w:ascii="ËÎÌå" w:hAnsi="ËÎÌå" w:cs="ËÎÌå"/>
          <w:color w:val="0000FF"/>
          <w:kern w:val="0"/>
          <w:sz w:val="20"/>
          <w:szCs w:val="20"/>
        </w:rPr>
        <w:t>""</w:t>
      </w:r>
      <w:r>
        <w:rPr>
          <w:rFonts w:ascii="ËÎÌå" w:hAnsi="ËÎÌå" w:cs="ËÎÌå"/>
          <w:color w:val="000000"/>
          <w:kern w:val="0"/>
          <w:sz w:val="20"/>
          <w:szCs w:val="20"/>
        </w:rPr>
        <w:t>||t900.txt==</w:t>
      </w:r>
      <w:r>
        <w:rPr>
          <w:rFonts w:ascii="ËÎÌå" w:hAnsi="ËÎÌå" w:cs="ËÎÌå"/>
          <w:color w:val="0000FF"/>
          <w:kern w:val="0"/>
          <w:sz w:val="20"/>
          <w:szCs w:val="20"/>
        </w:rPr>
        <w:t>"0"</w:t>
      </w:r>
      <w:r>
        <w:rPr>
          <w:rFonts w:ascii="ËÎÌå" w:hAnsi="ËÎÌå" w:cs="ËÎÌå"/>
          <w:color w:val="000000"/>
          <w:kern w:val="0"/>
          <w:sz w:val="20"/>
          <w:szCs w:val="20"/>
        </w:rPr>
        <w:t>||va0.val&gt;=2025</w:t>
      </w:r>
      <w:r>
        <w:rPr>
          <w:rFonts w:ascii="ËÎÌå" w:hAnsi="ËÎÌå" w:cs="ËÎÌå"/>
          <w:color w:val="006400"/>
          <w:kern w:val="0"/>
          <w:sz w:val="20"/>
          <w:szCs w:val="20"/>
        </w:rPr>
        <w:t>)</w:t>
      </w:r>
    </w:p>
    <w:p w14:paraId="03F19FC9" w14:textId="77777777" w:rsidR="00E7090E" w:rsidRDefault="00E7090E" w:rsidP="00E7090E"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0"/>
          <w:szCs w:val="20"/>
        </w:rPr>
      </w:pPr>
      <w:r>
        <w:rPr>
          <w:rFonts w:ascii="ËÎÌå" w:hAnsi="ËÎÌå" w:cs="ËÎÌå"/>
          <w:color w:val="006400"/>
          <w:kern w:val="0"/>
          <w:sz w:val="20"/>
          <w:szCs w:val="20"/>
        </w:rPr>
        <w:t>{</w:t>
      </w:r>
    </w:p>
    <w:p w14:paraId="678B963E" w14:textId="77777777" w:rsidR="00E7090E" w:rsidRDefault="00E7090E" w:rsidP="00E7090E">
      <w:pPr>
        <w:autoSpaceDE w:val="0"/>
        <w:autoSpaceDN w:val="0"/>
        <w:adjustRightInd w:val="0"/>
        <w:jc w:val="left"/>
        <w:rPr>
          <w:rFonts w:ascii="ËÎÌå" w:hAnsi="ËÎÌå" w:cs="ËÎÌå"/>
          <w:color w:val="0000FF"/>
          <w:kern w:val="0"/>
          <w:sz w:val="20"/>
          <w:szCs w:val="20"/>
        </w:rPr>
      </w:pPr>
      <w:r>
        <w:rPr>
          <w:rFonts w:ascii="ËÎÌå" w:hAnsi="ËÎÌå" w:cs="ËÎÌå"/>
          <w:color w:val="006400"/>
          <w:kern w:val="0"/>
          <w:sz w:val="20"/>
          <w:szCs w:val="20"/>
        </w:rPr>
        <w:t xml:space="preserve">  </w:t>
      </w:r>
      <w:r>
        <w:rPr>
          <w:rFonts w:ascii="ËÎÌå" w:hAnsi="ËÎÌå" w:cs="ËÎÌå"/>
          <w:color w:val="000000"/>
          <w:kern w:val="0"/>
          <w:sz w:val="20"/>
          <w:szCs w:val="20"/>
        </w:rPr>
        <w:t>t905.txt=</w:t>
      </w:r>
      <w:r>
        <w:rPr>
          <w:rFonts w:ascii="ËÎÌå" w:hAnsi="ËÎÌå" w:cs="ËÎÌå"/>
          <w:color w:val="0000FF"/>
          <w:kern w:val="0"/>
          <w:sz w:val="20"/>
          <w:szCs w:val="20"/>
        </w:rPr>
        <w:t>"ÊäÈë·Ç·¨£¡"</w:t>
      </w:r>
    </w:p>
    <w:p w14:paraId="710FB983" w14:textId="77777777" w:rsidR="00E7090E" w:rsidRDefault="00E7090E" w:rsidP="00E7090E">
      <w:pPr>
        <w:autoSpaceDE w:val="0"/>
        <w:autoSpaceDN w:val="0"/>
        <w:adjustRightInd w:val="0"/>
        <w:jc w:val="left"/>
        <w:rPr>
          <w:rFonts w:ascii="ËÎÌå" w:hAnsi="ËÎÌå" w:cs="ËÎÌå"/>
          <w:color w:val="0000FF"/>
          <w:kern w:val="0"/>
          <w:sz w:val="20"/>
          <w:szCs w:val="20"/>
        </w:rPr>
      </w:pPr>
      <w:r>
        <w:rPr>
          <w:rFonts w:ascii="ËÎÌå" w:hAnsi="ËÎÌå" w:cs="ËÎÌå"/>
          <w:color w:val="0000FF"/>
          <w:kern w:val="0"/>
          <w:sz w:val="20"/>
          <w:szCs w:val="20"/>
        </w:rPr>
        <w:t xml:space="preserve">  </w:t>
      </w:r>
      <w:r>
        <w:rPr>
          <w:rFonts w:ascii="ËÎÌå" w:hAnsi="ËÎÌå" w:cs="ËÎÌå"/>
          <w:color w:val="000000"/>
          <w:kern w:val="0"/>
          <w:sz w:val="20"/>
          <w:szCs w:val="20"/>
        </w:rPr>
        <w:t>t900.txt=</w:t>
      </w:r>
      <w:r>
        <w:rPr>
          <w:rFonts w:ascii="ËÎÌå" w:hAnsi="ËÎÌå" w:cs="ËÎÌå"/>
          <w:color w:val="0000FF"/>
          <w:kern w:val="0"/>
          <w:sz w:val="20"/>
          <w:szCs w:val="20"/>
        </w:rPr>
        <w:t>"2019"</w:t>
      </w:r>
    </w:p>
    <w:p w14:paraId="034CD380" w14:textId="77777777" w:rsidR="00E7090E" w:rsidRDefault="00E7090E" w:rsidP="00E7090E">
      <w:pPr>
        <w:autoSpaceDE w:val="0"/>
        <w:autoSpaceDN w:val="0"/>
        <w:adjustRightInd w:val="0"/>
        <w:jc w:val="left"/>
        <w:rPr>
          <w:rFonts w:ascii="ËÎÌå" w:hAnsi="ËÎÌå" w:cs="ËÎÌå"/>
          <w:b/>
          <w:bCs/>
          <w:color w:val="0000FF"/>
          <w:kern w:val="0"/>
          <w:sz w:val="20"/>
          <w:szCs w:val="20"/>
        </w:rPr>
      </w:pPr>
      <w:r>
        <w:rPr>
          <w:rFonts w:ascii="ËÎÌå" w:hAnsi="ËÎÌå" w:cs="ËÎÌå"/>
          <w:color w:val="006400"/>
          <w:kern w:val="0"/>
          <w:sz w:val="20"/>
          <w:szCs w:val="20"/>
        </w:rPr>
        <w:t>}</w:t>
      </w:r>
      <w:r>
        <w:rPr>
          <w:rFonts w:ascii="ËÎÌå" w:hAnsi="ËÎÌå" w:cs="ËÎÌå"/>
          <w:b/>
          <w:bCs/>
          <w:color w:val="0000FF"/>
          <w:kern w:val="0"/>
          <w:sz w:val="20"/>
          <w:szCs w:val="20"/>
        </w:rPr>
        <w:t>else</w:t>
      </w:r>
    </w:p>
    <w:p w14:paraId="355A812F" w14:textId="77777777" w:rsidR="00E7090E" w:rsidRDefault="00E7090E" w:rsidP="00E7090E"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0"/>
          <w:szCs w:val="20"/>
        </w:rPr>
      </w:pPr>
      <w:r>
        <w:rPr>
          <w:rFonts w:ascii="ËÎÌå" w:hAnsi="ËÎÌå" w:cs="ËÎÌå"/>
          <w:color w:val="006400"/>
          <w:kern w:val="0"/>
          <w:sz w:val="20"/>
          <w:szCs w:val="20"/>
        </w:rPr>
        <w:t>{</w:t>
      </w:r>
    </w:p>
    <w:p w14:paraId="6C1ABDF1" w14:textId="77777777" w:rsidR="00E7090E" w:rsidRDefault="00E7090E" w:rsidP="00E7090E">
      <w:pPr>
        <w:autoSpaceDE w:val="0"/>
        <w:autoSpaceDN w:val="0"/>
        <w:adjustRightInd w:val="0"/>
        <w:jc w:val="left"/>
        <w:rPr>
          <w:rFonts w:ascii="ËÎÌå" w:hAnsi="ËÎÌå" w:cs="ËÎÌå"/>
          <w:color w:val="0000FF"/>
          <w:kern w:val="0"/>
          <w:sz w:val="20"/>
          <w:szCs w:val="20"/>
        </w:rPr>
      </w:pPr>
      <w:r>
        <w:rPr>
          <w:rFonts w:ascii="ËÎÌå" w:hAnsi="ËÎÌå" w:cs="ËÎÌå"/>
          <w:color w:val="006400"/>
          <w:kern w:val="0"/>
          <w:sz w:val="20"/>
          <w:szCs w:val="20"/>
        </w:rPr>
        <w:t xml:space="preserve">  </w:t>
      </w:r>
      <w:r>
        <w:rPr>
          <w:rFonts w:ascii="ËÎÌå" w:hAnsi="ËÎÌå" w:cs="ËÎÌå"/>
          <w:color w:val="000000"/>
          <w:kern w:val="0"/>
          <w:sz w:val="20"/>
          <w:szCs w:val="20"/>
        </w:rPr>
        <w:t>t905.txt=</w:t>
      </w:r>
      <w:r>
        <w:rPr>
          <w:rFonts w:ascii="ËÎÌå" w:hAnsi="ËÎÌå" w:cs="ËÎÌå"/>
          <w:color w:val="0000FF"/>
          <w:kern w:val="0"/>
          <w:sz w:val="20"/>
          <w:szCs w:val="20"/>
        </w:rPr>
        <w:t>"ÀýÈç£º2019"</w:t>
      </w:r>
    </w:p>
    <w:p w14:paraId="58F5BD89" w14:textId="39FC4A57" w:rsidR="00E7090E" w:rsidRDefault="00E7090E" w:rsidP="00E7090E">
      <w:pPr>
        <w:autoSpaceDE w:val="0"/>
        <w:autoSpaceDN w:val="0"/>
        <w:adjustRightInd w:val="0"/>
        <w:jc w:val="left"/>
        <w:rPr>
          <w:rFonts w:ascii="ËÎÌå" w:hAnsi="ËÎÌå" w:cs="ËÎÌå"/>
          <w:color w:val="000000"/>
          <w:kern w:val="0"/>
          <w:sz w:val="20"/>
          <w:szCs w:val="20"/>
        </w:rPr>
      </w:pPr>
      <w:r>
        <w:rPr>
          <w:rFonts w:ascii="ËÎÌå" w:hAnsi="ËÎÌå" w:cs="ËÎÌå"/>
          <w:color w:val="0000FF"/>
          <w:kern w:val="0"/>
          <w:sz w:val="20"/>
          <w:szCs w:val="20"/>
        </w:rPr>
        <w:t xml:space="preserve">  </w:t>
      </w:r>
      <w:r w:rsidRPr="00CF44B8">
        <w:rPr>
          <w:rFonts w:ascii="ËÎÌå" w:hAnsi="ËÎÌå" w:cs="ËÎÌå"/>
          <w:color w:val="000000"/>
          <w:kern w:val="0"/>
          <w:sz w:val="20"/>
          <w:szCs w:val="20"/>
        </w:rPr>
        <w:t>va1.val=va1.val|1</w:t>
      </w:r>
      <w:r w:rsidR="00CF44B8" w:rsidRPr="00CF44B8">
        <w:rPr>
          <w:rFonts w:ascii="ËÎÌå" w:hAnsi="ËÎÌå" w:cs="ËÎÌå"/>
          <w:color w:val="000000"/>
          <w:kern w:val="0"/>
          <w:sz w:val="20"/>
          <w:szCs w:val="20"/>
        </w:rPr>
        <w:t xml:space="preserve">   </w:t>
      </w:r>
      <w:r w:rsidR="00CF44B8" w:rsidRPr="00CF44B8">
        <w:rPr>
          <w:rFonts w:ascii="ËÎÌå" w:hAnsi="ËÎÌå" w:cs="ËÎÌå" w:hint="eastAsia"/>
          <w:color w:val="000000"/>
          <w:kern w:val="0"/>
          <w:sz w:val="20"/>
          <w:szCs w:val="20"/>
        </w:rPr>
        <w:t>---</w:t>
      </w:r>
      <w:r w:rsidR="00CF44B8" w:rsidRPr="00CF44B8">
        <w:rPr>
          <w:rFonts w:ascii="ËÎÌå" w:hAnsi="ËÎÌå" w:cs="ËÎÌå" w:hint="eastAsia"/>
          <w:color w:val="000000"/>
          <w:kern w:val="0"/>
          <w:sz w:val="20"/>
          <w:szCs w:val="20"/>
        </w:rPr>
        <w:t>这里以</w:t>
      </w:r>
      <w:r w:rsidR="00CF44B8" w:rsidRPr="00CF44B8">
        <w:rPr>
          <w:rFonts w:ascii="ËÎÌå" w:hAnsi="ËÎÌå" w:cs="ËÎÌå" w:hint="eastAsia"/>
          <w:color w:val="000000"/>
          <w:kern w:val="0"/>
          <w:sz w:val="20"/>
          <w:szCs w:val="20"/>
        </w:rPr>
        <w:t>2</w:t>
      </w:r>
      <w:r w:rsidR="00CF44B8" w:rsidRPr="00CF44B8">
        <w:rPr>
          <w:rFonts w:ascii="ËÎÌå" w:hAnsi="ËÎÌå" w:cs="ËÎÌå" w:hint="eastAsia"/>
          <w:color w:val="000000"/>
          <w:kern w:val="0"/>
          <w:sz w:val="20"/>
          <w:szCs w:val="20"/>
        </w:rPr>
        <w:t>进制形式或运算，作为按钮按下后是否加入最终发送队列</w:t>
      </w:r>
    </w:p>
    <w:p w14:paraId="1EBCB51D" w14:textId="77777777" w:rsidR="000836E9" w:rsidRDefault="000836E9" w:rsidP="00E7090E">
      <w:pPr>
        <w:autoSpaceDE w:val="0"/>
        <w:autoSpaceDN w:val="0"/>
        <w:adjustRightInd w:val="0"/>
        <w:jc w:val="left"/>
        <w:rPr>
          <w:rFonts w:ascii="ËÎÌå" w:hAnsi="ËÎÌå" w:cs="ËÎÌå"/>
          <w:color w:val="000000"/>
          <w:kern w:val="0"/>
          <w:sz w:val="20"/>
          <w:szCs w:val="20"/>
        </w:rPr>
      </w:pPr>
    </w:p>
    <w:p w14:paraId="756425E1" w14:textId="57D5B3DA" w:rsidR="00E7090E" w:rsidRDefault="00E7090E" w:rsidP="00E7090E">
      <w:pPr>
        <w:rPr>
          <w:rFonts w:ascii="ËÎÌå" w:hAnsi="ËÎÌå" w:cs="ËÎÌå"/>
          <w:color w:val="006400"/>
          <w:kern w:val="0"/>
          <w:sz w:val="20"/>
          <w:szCs w:val="20"/>
        </w:rPr>
      </w:pPr>
      <w:r>
        <w:rPr>
          <w:rFonts w:ascii="ËÎÌå" w:hAnsi="ËÎÌå" w:cs="ËÎÌå"/>
          <w:color w:val="006400"/>
          <w:kern w:val="0"/>
          <w:sz w:val="20"/>
          <w:szCs w:val="20"/>
        </w:rPr>
        <w:t>}</w:t>
      </w:r>
    </w:p>
    <w:p w14:paraId="3C619E05" w14:textId="30B6963C" w:rsidR="000836E9" w:rsidRDefault="000836E9" w:rsidP="00E7090E">
      <w:r w:rsidRPr="000836E9">
        <w:rPr>
          <w:noProof/>
        </w:rPr>
        <w:drawing>
          <wp:inline distT="0" distB="0" distL="0" distR="0" wp14:anchorId="308FE951" wp14:editId="1BF6A890">
            <wp:extent cx="3223539" cy="118120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36FD" w14:textId="218074C8" w:rsidR="00DE61B2" w:rsidRDefault="00DE61B2" w:rsidP="00E7090E"/>
    <w:p w14:paraId="580CF392" w14:textId="213919C2" w:rsidR="00DE61B2" w:rsidRDefault="00DE61B2" w:rsidP="00E7090E">
      <w:r>
        <w:rPr>
          <w:rFonts w:hint="eastAsia"/>
        </w:rPr>
        <w:t>添加：</w:t>
      </w:r>
    </w:p>
    <w:p w14:paraId="269DF268" w14:textId="764D0D44" w:rsidR="00DE61B2" w:rsidRDefault="00DE61B2" w:rsidP="00DE61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MI</w:t>
      </w:r>
      <w:r>
        <w:rPr>
          <w:rFonts w:hint="eastAsia"/>
        </w:rPr>
        <w:t>增加屏幕输入框，根据页面号定义控件id避免也其他页面重复</w:t>
      </w:r>
    </w:p>
    <w:p w14:paraId="4972722A" w14:textId="00542347" w:rsidR="00DE61B2" w:rsidRDefault="00DE61B2" w:rsidP="00DE61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增加输入确认按钮，定义相关功能（获取输入值，做合法性检查，检查合格加入发送队列，发送格式如下）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0"/>
        <w:gridCol w:w="1154"/>
        <w:gridCol w:w="914"/>
        <w:gridCol w:w="934"/>
        <w:gridCol w:w="644"/>
        <w:gridCol w:w="723"/>
        <w:gridCol w:w="769"/>
        <w:gridCol w:w="770"/>
        <w:gridCol w:w="736"/>
        <w:gridCol w:w="752"/>
      </w:tblGrid>
      <w:tr w:rsidR="00C57197" w:rsidRPr="00BC4A75" w14:paraId="432483A7" w14:textId="0B76E1C9" w:rsidTr="00C57197">
        <w:tc>
          <w:tcPr>
            <w:tcW w:w="900" w:type="dxa"/>
          </w:tcPr>
          <w:p w14:paraId="0CBF7FF3" w14:textId="77777777" w:rsidR="00C57197" w:rsidRPr="00BC4A75" w:rsidRDefault="00C57197" w:rsidP="008343C1">
            <w:r w:rsidRPr="00BC4A75">
              <w:rPr>
                <w:rFonts w:hint="eastAsia"/>
              </w:rPr>
              <w:t>通讯报头</w:t>
            </w:r>
          </w:p>
        </w:tc>
        <w:tc>
          <w:tcPr>
            <w:tcW w:w="1154" w:type="dxa"/>
          </w:tcPr>
          <w:p w14:paraId="299C4194" w14:textId="15BFF3C2" w:rsidR="00C57197" w:rsidRPr="00BC4A75" w:rsidRDefault="00C57197" w:rsidP="008343C1">
            <w:r>
              <w:rPr>
                <w:rFonts w:hint="eastAsia"/>
              </w:rPr>
              <w:t>通讯报头</w:t>
            </w:r>
          </w:p>
        </w:tc>
        <w:tc>
          <w:tcPr>
            <w:tcW w:w="914" w:type="dxa"/>
          </w:tcPr>
          <w:p w14:paraId="6A8C9C5C" w14:textId="77777777" w:rsidR="00C57197" w:rsidRPr="00BC4A75" w:rsidRDefault="00C57197" w:rsidP="008343C1">
            <w:r w:rsidRPr="00BC4A75">
              <w:t>报文包长度</w:t>
            </w:r>
          </w:p>
        </w:tc>
        <w:tc>
          <w:tcPr>
            <w:tcW w:w="934" w:type="dxa"/>
          </w:tcPr>
          <w:p w14:paraId="2F576E35" w14:textId="7AE78484" w:rsidR="00C57197" w:rsidRPr="00BC4A75" w:rsidRDefault="00C57197" w:rsidP="008343C1">
            <w:r>
              <w:t>CMD</w:t>
            </w:r>
          </w:p>
        </w:tc>
        <w:tc>
          <w:tcPr>
            <w:tcW w:w="644" w:type="dxa"/>
          </w:tcPr>
          <w:p w14:paraId="63137421" w14:textId="3A977A60" w:rsidR="00C57197" w:rsidRDefault="00C57197" w:rsidP="008343C1">
            <w:r>
              <w:rPr>
                <w:rFonts w:hint="eastAsia"/>
              </w:rPr>
              <w:t>页号</w:t>
            </w:r>
          </w:p>
        </w:tc>
        <w:tc>
          <w:tcPr>
            <w:tcW w:w="723" w:type="dxa"/>
          </w:tcPr>
          <w:p w14:paraId="482BB99A" w14:textId="1734E3CA" w:rsidR="00C57197" w:rsidRPr="00BC4A75" w:rsidRDefault="00C57197" w:rsidP="008343C1">
            <w:r>
              <w:rPr>
                <w:rFonts w:hint="eastAsia"/>
              </w:rPr>
              <w:t>序号（第几个控件）</w:t>
            </w:r>
          </w:p>
        </w:tc>
        <w:tc>
          <w:tcPr>
            <w:tcW w:w="769" w:type="dxa"/>
          </w:tcPr>
          <w:p w14:paraId="507C1453" w14:textId="1C486990" w:rsidR="00C57197" w:rsidRPr="00BC4A75" w:rsidRDefault="00C57197" w:rsidP="008343C1">
            <w:r>
              <w:rPr>
                <w:rFonts w:hint="eastAsia"/>
              </w:rPr>
              <w:t>数据</w:t>
            </w:r>
            <w:r w:rsidR="00DF33A0">
              <w:rPr>
                <w:rFonts w:hint="eastAsia"/>
              </w:rPr>
              <w:t>高</w:t>
            </w:r>
            <w:r>
              <w:rPr>
                <w:rFonts w:hint="eastAsia"/>
              </w:rPr>
              <w:t>位</w:t>
            </w:r>
            <w:r w:rsidR="00A3603F">
              <w:rPr>
                <w:rFonts w:hint="eastAsia"/>
              </w:rPr>
              <w:t>1</w:t>
            </w:r>
          </w:p>
        </w:tc>
        <w:tc>
          <w:tcPr>
            <w:tcW w:w="770" w:type="dxa"/>
          </w:tcPr>
          <w:p w14:paraId="0A506E92" w14:textId="08FF4701" w:rsidR="00C57197" w:rsidRDefault="00C57197" w:rsidP="008343C1">
            <w:r>
              <w:rPr>
                <w:rFonts w:hint="eastAsia"/>
              </w:rPr>
              <w:t>数据高位</w:t>
            </w:r>
            <w:r w:rsidR="00EA2113">
              <w:rPr>
                <w:rFonts w:hint="eastAsia"/>
              </w:rPr>
              <w:t>2</w:t>
            </w:r>
          </w:p>
        </w:tc>
        <w:tc>
          <w:tcPr>
            <w:tcW w:w="736" w:type="dxa"/>
          </w:tcPr>
          <w:p w14:paraId="171F6D9E" w14:textId="4453A211" w:rsidR="00C57197" w:rsidRDefault="00C57197" w:rsidP="008343C1">
            <w:r>
              <w:rPr>
                <w:rFonts w:hint="eastAsia"/>
              </w:rPr>
              <w:t>数据高位</w:t>
            </w:r>
            <w:r w:rsidR="00EA2113">
              <w:rPr>
                <w:rFonts w:hint="eastAsia"/>
              </w:rPr>
              <w:t>3</w:t>
            </w:r>
          </w:p>
        </w:tc>
        <w:tc>
          <w:tcPr>
            <w:tcW w:w="752" w:type="dxa"/>
          </w:tcPr>
          <w:p w14:paraId="6AC0A586" w14:textId="577D4290" w:rsidR="00C57197" w:rsidRDefault="00C57197" w:rsidP="008343C1">
            <w:r>
              <w:rPr>
                <w:rFonts w:hint="eastAsia"/>
              </w:rPr>
              <w:t>数据高位</w:t>
            </w:r>
            <w:r w:rsidR="00EA2113">
              <w:rPr>
                <w:rFonts w:hint="eastAsia"/>
              </w:rPr>
              <w:t>4</w:t>
            </w:r>
          </w:p>
        </w:tc>
      </w:tr>
      <w:tr w:rsidR="00C57197" w:rsidRPr="00BC4A75" w14:paraId="643B256C" w14:textId="7B9AE6C9" w:rsidTr="00C57197">
        <w:tc>
          <w:tcPr>
            <w:tcW w:w="900" w:type="dxa"/>
          </w:tcPr>
          <w:p w14:paraId="6ADB6CCA" w14:textId="77777777" w:rsidR="00C57197" w:rsidRPr="00BC4A75" w:rsidRDefault="00C57197" w:rsidP="008343C1">
            <w:r w:rsidRPr="00BC4A75">
              <w:t>0xFF</w:t>
            </w:r>
          </w:p>
        </w:tc>
        <w:tc>
          <w:tcPr>
            <w:tcW w:w="1154" w:type="dxa"/>
          </w:tcPr>
          <w:p w14:paraId="7EE97A63" w14:textId="1EB01440" w:rsidR="00C57197" w:rsidRPr="00BC4A75" w:rsidRDefault="00C57197" w:rsidP="008343C1">
            <w:r w:rsidRPr="00BC4A75">
              <w:t>0x</w:t>
            </w:r>
            <w:r>
              <w:t>EE</w:t>
            </w:r>
          </w:p>
        </w:tc>
        <w:tc>
          <w:tcPr>
            <w:tcW w:w="914" w:type="dxa"/>
          </w:tcPr>
          <w:p w14:paraId="5E0935A7" w14:textId="733ACCD5" w:rsidR="00C57197" w:rsidRPr="00BC4A75" w:rsidRDefault="00C57197" w:rsidP="008343C1">
            <w:r>
              <w:t>0</w:t>
            </w:r>
            <w:r>
              <w:rPr>
                <w:rFonts w:hint="eastAsia"/>
              </w:rPr>
              <w:t>x</w:t>
            </w:r>
            <w:r>
              <w:t>0A</w:t>
            </w:r>
          </w:p>
        </w:tc>
        <w:tc>
          <w:tcPr>
            <w:tcW w:w="934" w:type="dxa"/>
          </w:tcPr>
          <w:p w14:paraId="225C3417" w14:textId="58D13415" w:rsidR="00C57197" w:rsidRPr="00BC4A75" w:rsidRDefault="00C57197" w:rsidP="008343C1">
            <w:r>
              <w:rPr>
                <w:rFonts w:hint="eastAsia"/>
              </w:rPr>
              <w:t>0x04</w:t>
            </w:r>
          </w:p>
        </w:tc>
        <w:tc>
          <w:tcPr>
            <w:tcW w:w="644" w:type="dxa"/>
          </w:tcPr>
          <w:p w14:paraId="487E6060" w14:textId="2F804828" w:rsidR="00C57197" w:rsidRPr="00BC4A75" w:rsidRDefault="00C57197" w:rsidP="008343C1">
            <w:r>
              <w:rPr>
                <w:rFonts w:hint="eastAsia"/>
              </w:rPr>
              <w:t>***</w:t>
            </w:r>
          </w:p>
        </w:tc>
        <w:tc>
          <w:tcPr>
            <w:tcW w:w="723" w:type="dxa"/>
          </w:tcPr>
          <w:p w14:paraId="464729D3" w14:textId="7C5AF538" w:rsidR="00C57197" w:rsidRPr="00BC4A75" w:rsidRDefault="00C57197" w:rsidP="008343C1">
            <w:r w:rsidRPr="00BC4A75">
              <w:t>**</w:t>
            </w:r>
          </w:p>
        </w:tc>
        <w:tc>
          <w:tcPr>
            <w:tcW w:w="769" w:type="dxa"/>
          </w:tcPr>
          <w:p w14:paraId="331C6AD4" w14:textId="77777777" w:rsidR="00C57197" w:rsidRPr="00BC4A75" w:rsidRDefault="00C57197" w:rsidP="008343C1">
            <w:r w:rsidRPr="00BC4A75">
              <w:t>**</w:t>
            </w:r>
          </w:p>
        </w:tc>
        <w:tc>
          <w:tcPr>
            <w:tcW w:w="770" w:type="dxa"/>
          </w:tcPr>
          <w:p w14:paraId="23F0C80B" w14:textId="77777777" w:rsidR="00C57197" w:rsidRPr="00BC4A75" w:rsidRDefault="00C57197" w:rsidP="008343C1"/>
        </w:tc>
        <w:tc>
          <w:tcPr>
            <w:tcW w:w="736" w:type="dxa"/>
          </w:tcPr>
          <w:p w14:paraId="0FD5A97E" w14:textId="77777777" w:rsidR="00C57197" w:rsidRPr="00BC4A75" w:rsidRDefault="00C57197" w:rsidP="008343C1"/>
        </w:tc>
        <w:tc>
          <w:tcPr>
            <w:tcW w:w="752" w:type="dxa"/>
          </w:tcPr>
          <w:p w14:paraId="00949673" w14:textId="2BBD14DA" w:rsidR="00C57197" w:rsidRPr="00BC4A75" w:rsidRDefault="00C57197" w:rsidP="008343C1"/>
        </w:tc>
      </w:tr>
    </w:tbl>
    <w:p w14:paraId="31EFA8CB" w14:textId="7F717C4B" w:rsidR="00BC4A75" w:rsidRDefault="00A3603F" w:rsidP="00BC4A75">
      <w:r>
        <w:rPr>
          <w:rFonts w:hint="eastAsia"/>
        </w:rPr>
        <w:t>数据位：够用则用1个字节用数据高位1，不够则用两个字节表示其中低位</w:t>
      </w:r>
      <w:r w:rsidR="001C1621">
        <w:rPr>
          <w:rFonts w:hint="eastAsia"/>
        </w:rPr>
        <w:t>在</w:t>
      </w:r>
      <w:r>
        <w:rPr>
          <w:rFonts w:hint="eastAsia"/>
        </w:rPr>
        <w:t>第二个高位</w:t>
      </w:r>
    </w:p>
    <w:p w14:paraId="3FBA4CD2" w14:textId="0CC67506" w:rsidR="00EA5CCC" w:rsidRDefault="00EA5CCC" w:rsidP="00BC4A75">
      <w:pPr>
        <w:rPr>
          <w:rFonts w:ascii="宋体" w:eastAsia="宋体" w:cs="宋体"/>
          <w:color w:val="FF0000"/>
          <w:kern w:val="0"/>
          <w:sz w:val="18"/>
          <w:szCs w:val="18"/>
          <w:lang w:val="zh-CN"/>
        </w:rPr>
      </w:pPr>
      <w:r>
        <w:rPr>
          <w:rFonts w:hint="eastAsia"/>
        </w:rPr>
        <w:t>如发送时间参数2019：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FF EE 0A 04 09 01 E3 07 00 00  E3</w:t>
      </w:r>
      <w:r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为数据高位字节 07为数据低位字节</w:t>
      </w:r>
    </w:p>
    <w:p w14:paraId="34841F27" w14:textId="36530386" w:rsidR="00EA5CCC" w:rsidRDefault="00EA5CCC" w:rsidP="00BC4A75">
      <w:r w:rsidRPr="00EA5CCC">
        <w:rPr>
          <w:rFonts w:hint="eastAsia"/>
        </w:rPr>
        <w:t>如发送允许超时时间3min：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FF EE 0A 04 06 06 03 00 00 00</w:t>
      </w:r>
      <w:r w:rsidR="004E5089"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 xml:space="preserve"> </w:t>
      </w:r>
      <w:r w:rsidR="004E5089"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则使用一个字节表示</w:t>
      </w:r>
    </w:p>
    <w:p w14:paraId="00085C8F" w14:textId="7D2FD1A1" w:rsidR="00BC4A75" w:rsidRDefault="00DE61B2" w:rsidP="003C042C">
      <w:pPr>
        <w:pStyle w:val="a3"/>
        <w:numPr>
          <w:ilvl w:val="0"/>
          <w:numId w:val="3"/>
        </w:numPr>
        <w:ind w:firstLineChars="0"/>
      </w:pPr>
      <w:r>
        <w:t>M</w:t>
      </w:r>
      <w:r>
        <w:rPr>
          <w:rFonts w:hint="eastAsia"/>
        </w:rPr>
        <w:t>cu中，添加串口解析，循环接收，判断匹配报头，再分类命令，再依据序号，将数据写入不同的内存中</w:t>
      </w:r>
    </w:p>
    <w:p w14:paraId="42742803" w14:textId="1612D777" w:rsidR="003C042C" w:rsidRDefault="003C042C" w:rsidP="003C042C">
      <w:pPr>
        <w:pStyle w:val="a3"/>
        <w:numPr>
          <w:ilvl w:val="0"/>
          <w:numId w:val="3"/>
        </w:numPr>
        <w:ind w:firstLineChars="0"/>
      </w:pPr>
      <w:r>
        <w:t>M</w:t>
      </w:r>
      <w:r>
        <w:rPr>
          <w:rFonts w:hint="eastAsia"/>
        </w:rPr>
        <w:t>cu持续获取页面id，根据页面id和获得的序号，做相关处理</w:t>
      </w:r>
      <w:r w:rsidR="00E6308B">
        <w:rPr>
          <w:rFonts w:hint="eastAsia"/>
        </w:rPr>
        <w:t>。</w:t>
      </w:r>
    </w:p>
    <w:p w14:paraId="6BE0ACD8" w14:textId="2AB587A3" w:rsidR="00B070BD" w:rsidRDefault="00B070BD" w:rsidP="00B070BD"/>
    <w:p w14:paraId="112148C4" w14:textId="523FFB7A" w:rsidR="00B070BD" w:rsidRDefault="00B070BD" w:rsidP="00B070BD">
      <w:r>
        <w:rPr>
          <w:rFonts w:hint="eastAsia"/>
        </w:rPr>
        <w:t>定死命令：</w:t>
      </w:r>
    </w:p>
    <w:p w14:paraId="7B9F5B0C" w14:textId="341C3CEB" w:rsidR="00B070BD" w:rsidRDefault="00B070BD" w:rsidP="00B070BD">
      <w:r>
        <w:rPr>
          <w:rFonts w:hint="eastAsia"/>
        </w:rPr>
        <w:t>返回上一级页面</w:t>
      </w:r>
      <w:r w:rsidR="003B35BD">
        <w:rPr>
          <w:rFonts w:hint="eastAsia"/>
        </w:rPr>
        <w:t>（报警</w:t>
      </w:r>
      <w:r w:rsidR="00A730A8">
        <w:rPr>
          <w:rFonts w:hint="eastAsia"/>
        </w:rPr>
        <w:t>定时</w:t>
      </w:r>
      <w:r w:rsidR="003B35BD">
        <w:rPr>
          <w:rFonts w:hint="eastAsia"/>
        </w:rPr>
        <w:t>自动</w:t>
      </w:r>
      <w:r w:rsidR="00A730A8">
        <w:rPr>
          <w:rFonts w:hint="eastAsia"/>
        </w:rPr>
        <w:t>返回或手动</w:t>
      </w:r>
      <w:r w:rsidR="003B35BD">
        <w:rPr>
          <w:rFonts w:hint="eastAsia"/>
        </w:rPr>
        <w:t>返回用）</w:t>
      </w:r>
      <w:r>
        <w:rPr>
          <w:rFonts w:hint="eastAsia"/>
        </w:rPr>
        <w:t>：</w:t>
      </w:r>
      <w:r>
        <w:t>FF EE 08 03 00 00 0E 63</w:t>
      </w:r>
    </w:p>
    <w:p w14:paraId="3A59C070" w14:textId="1A415273" w:rsidR="00D351DB" w:rsidRDefault="00D351DB" w:rsidP="00B070BD">
      <w:r>
        <w:rPr>
          <w:rFonts w:hint="eastAsia"/>
        </w:rPr>
        <w:t>刷新当前页面：F</w:t>
      </w:r>
      <w:r>
        <w:t xml:space="preserve">F EE 08 02 00 02 DE </w:t>
      </w:r>
      <w:bookmarkStart w:id="0" w:name="_GoBack"/>
      <w:bookmarkEnd w:id="0"/>
      <w:r>
        <w:t>62</w:t>
      </w:r>
    </w:p>
    <w:sectPr w:rsidR="00D35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ËÎÌå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394C70"/>
    <w:multiLevelType w:val="hybridMultilevel"/>
    <w:tmpl w:val="6A328D40"/>
    <w:lvl w:ilvl="0" w:tplc="6EDE9B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176DE7"/>
    <w:multiLevelType w:val="hybridMultilevel"/>
    <w:tmpl w:val="EB4AFB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D767096"/>
    <w:multiLevelType w:val="hybridMultilevel"/>
    <w:tmpl w:val="E11A1E64"/>
    <w:lvl w:ilvl="0" w:tplc="A9CEC6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732"/>
    <w:rsid w:val="00056BED"/>
    <w:rsid w:val="00072786"/>
    <w:rsid w:val="000836E9"/>
    <w:rsid w:val="000E3339"/>
    <w:rsid w:val="00125D4D"/>
    <w:rsid w:val="0019419E"/>
    <w:rsid w:val="001C1621"/>
    <w:rsid w:val="001E70EA"/>
    <w:rsid w:val="00222110"/>
    <w:rsid w:val="0027511D"/>
    <w:rsid w:val="003818CB"/>
    <w:rsid w:val="003A7AD8"/>
    <w:rsid w:val="003B35BD"/>
    <w:rsid w:val="003C042C"/>
    <w:rsid w:val="003D018E"/>
    <w:rsid w:val="00417720"/>
    <w:rsid w:val="00461464"/>
    <w:rsid w:val="0046623A"/>
    <w:rsid w:val="00485010"/>
    <w:rsid w:val="004E5089"/>
    <w:rsid w:val="005F5287"/>
    <w:rsid w:val="00633732"/>
    <w:rsid w:val="006D0811"/>
    <w:rsid w:val="006E19C1"/>
    <w:rsid w:val="007644B0"/>
    <w:rsid w:val="007A2372"/>
    <w:rsid w:val="007D1909"/>
    <w:rsid w:val="008004F6"/>
    <w:rsid w:val="00805593"/>
    <w:rsid w:val="009B3723"/>
    <w:rsid w:val="009F1A73"/>
    <w:rsid w:val="00A15E87"/>
    <w:rsid w:val="00A3603F"/>
    <w:rsid w:val="00A730A8"/>
    <w:rsid w:val="00AE4DEC"/>
    <w:rsid w:val="00B070BD"/>
    <w:rsid w:val="00B339B1"/>
    <w:rsid w:val="00B94A96"/>
    <w:rsid w:val="00BC20BA"/>
    <w:rsid w:val="00BC4A75"/>
    <w:rsid w:val="00BD6D59"/>
    <w:rsid w:val="00C138E8"/>
    <w:rsid w:val="00C57197"/>
    <w:rsid w:val="00C92C9F"/>
    <w:rsid w:val="00CD7759"/>
    <w:rsid w:val="00CF44B8"/>
    <w:rsid w:val="00D01FA9"/>
    <w:rsid w:val="00D351DB"/>
    <w:rsid w:val="00D640B3"/>
    <w:rsid w:val="00DE2E3C"/>
    <w:rsid w:val="00DE61B2"/>
    <w:rsid w:val="00DF33A0"/>
    <w:rsid w:val="00E17141"/>
    <w:rsid w:val="00E541A7"/>
    <w:rsid w:val="00E564B1"/>
    <w:rsid w:val="00E6308B"/>
    <w:rsid w:val="00E7090E"/>
    <w:rsid w:val="00E70961"/>
    <w:rsid w:val="00EA2113"/>
    <w:rsid w:val="00EA5CCC"/>
    <w:rsid w:val="00ED6958"/>
    <w:rsid w:val="00F15AD6"/>
    <w:rsid w:val="00F51ACE"/>
    <w:rsid w:val="00F72117"/>
    <w:rsid w:val="00FC1B89"/>
    <w:rsid w:val="00FC60BC"/>
    <w:rsid w:val="00FD1A7C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BD59"/>
  <w15:chartTrackingRefBased/>
  <w15:docId w15:val="{DB1BD8DD-9D76-4605-A838-2525A330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958"/>
    <w:pPr>
      <w:ind w:firstLineChars="200" w:firstLine="420"/>
    </w:pPr>
  </w:style>
  <w:style w:type="table" w:styleId="a4">
    <w:name w:val="Table Grid"/>
    <w:basedOn w:val="a1"/>
    <w:uiPriority w:val="39"/>
    <w:rsid w:val="00DE2E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MECHREVO</dc:creator>
  <cp:keywords/>
  <dc:description/>
  <cp:lastModifiedBy>陈 伟</cp:lastModifiedBy>
  <cp:revision>70</cp:revision>
  <dcterms:created xsi:type="dcterms:W3CDTF">2019-10-17T07:53:00Z</dcterms:created>
  <dcterms:modified xsi:type="dcterms:W3CDTF">2019-10-27T07:21:00Z</dcterms:modified>
</cp:coreProperties>
</file>