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4FE" w:rsidRPr="00195047" w:rsidRDefault="00A11E56">
      <w:pPr>
        <w:rPr>
          <w:rFonts w:ascii="Times New Roman" w:hAnsi="Times New Roman" w:cs="Times New Roman"/>
          <w:b/>
          <w:sz w:val="28"/>
          <w:szCs w:val="28"/>
        </w:rPr>
      </w:pPr>
      <w:r w:rsidRPr="00195047">
        <w:rPr>
          <w:rFonts w:ascii="Times New Roman" w:hAnsi="Times New Roman" w:cs="Times New Roman"/>
          <w:b/>
          <w:sz w:val="28"/>
          <w:szCs w:val="28"/>
        </w:rPr>
        <w:t>Cluster Analysis</w:t>
      </w:r>
    </w:p>
    <w:p w:rsidR="00C8136E" w:rsidRDefault="00E541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 this part, Ward, K</w:t>
      </w:r>
      <w:r w:rsidR="00F557B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means and </w:t>
      </w:r>
      <w:proofErr w:type="spellStart"/>
      <w:r w:rsidR="004A0E17">
        <w:rPr>
          <w:rFonts w:ascii="Times New Roman" w:hAnsi="Times New Roman" w:cs="Times New Roman"/>
        </w:rPr>
        <w:t>DB</w:t>
      </w:r>
      <w:r>
        <w:rPr>
          <w:rFonts w:ascii="Times New Roman" w:hAnsi="Times New Roman" w:cs="Times New Roman"/>
        </w:rPr>
        <w:t>scan</w:t>
      </w:r>
      <w:proofErr w:type="spellEnd"/>
      <w:r w:rsidR="009911FB">
        <w:rPr>
          <w:rFonts w:ascii="Times New Roman" w:hAnsi="Times New Roman" w:cs="Times New Roman"/>
        </w:rPr>
        <w:t xml:space="preserve"> clustering</w:t>
      </w:r>
      <w:r>
        <w:rPr>
          <w:rFonts w:ascii="Times New Roman" w:hAnsi="Times New Roman" w:cs="Times New Roman"/>
        </w:rPr>
        <w:t xml:space="preserve"> methods are</w:t>
      </w:r>
      <w:r w:rsidR="00881F93">
        <w:rPr>
          <w:rFonts w:ascii="Times New Roman" w:hAnsi="Times New Roman" w:cs="Times New Roman"/>
        </w:rPr>
        <w:t xml:space="preserve"> </w:t>
      </w:r>
      <w:r w:rsidR="00A22FC4">
        <w:rPr>
          <w:rFonts w:ascii="Times New Roman" w:hAnsi="Times New Roman" w:cs="Times New Roman"/>
        </w:rPr>
        <w:t>used</w:t>
      </w:r>
      <w:r>
        <w:rPr>
          <w:rFonts w:ascii="Times New Roman" w:hAnsi="Times New Roman" w:cs="Times New Roman"/>
        </w:rPr>
        <w:t xml:space="preserve"> to</w:t>
      </w:r>
      <w:r w:rsidR="00881F93">
        <w:rPr>
          <w:rFonts w:ascii="Times New Roman" w:hAnsi="Times New Roman" w:cs="Times New Roman"/>
        </w:rPr>
        <w:t xml:space="preserve"> detect special patterns and</w:t>
      </w:r>
      <w:r w:rsidR="003B6B90">
        <w:rPr>
          <w:rFonts w:ascii="Times New Roman" w:hAnsi="Times New Roman" w:cs="Times New Roman"/>
        </w:rPr>
        <w:t xml:space="preserve"> number of</w:t>
      </w:r>
      <w:r w:rsidR="00881F93">
        <w:rPr>
          <w:rFonts w:ascii="Times New Roman" w:hAnsi="Times New Roman" w:cs="Times New Roman"/>
        </w:rPr>
        <w:t xml:space="preserve"> cluster</w:t>
      </w:r>
      <w:r w:rsidR="009911FB">
        <w:rPr>
          <w:rFonts w:ascii="Times New Roman" w:hAnsi="Times New Roman" w:cs="Times New Roman"/>
        </w:rPr>
        <w:t>s</w:t>
      </w:r>
      <w:r w:rsidR="00881F93">
        <w:rPr>
          <w:rFonts w:ascii="Times New Roman" w:hAnsi="Times New Roman" w:cs="Times New Roman"/>
        </w:rPr>
        <w:t xml:space="preserve"> for</w:t>
      </w:r>
      <w:r w:rsidR="00D140B6">
        <w:rPr>
          <w:rFonts w:ascii="Times New Roman" w:hAnsi="Times New Roman" w:cs="Times New Roman"/>
        </w:rPr>
        <w:t xml:space="preserve"> collected</w:t>
      </w:r>
      <w:r w:rsidR="00615001">
        <w:rPr>
          <w:rFonts w:ascii="Times New Roman" w:hAnsi="Times New Roman" w:cs="Times New Roman"/>
        </w:rPr>
        <w:t xml:space="preserve"> flight</w:t>
      </w:r>
      <w:r w:rsidR="00881F93">
        <w:rPr>
          <w:rFonts w:ascii="Times New Roman" w:hAnsi="Times New Roman" w:cs="Times New Roman"/>
        </w:rPr>
        <w:t xml:space="preserve"> dataset. </w:t>
      </w:r>
      <w:r w:rsidR="009911FB">
        <w:rPr>
          <w:rFonts w:ascii="Times New Roman" w:hAnsi="Times New Roman" w:cs="Times New Roman"/>
        </w:rPr>
        <w:t xml:space="preserve">After analyzing of each </w:t>
      </w:r>
      <w:r w:rsidR="002C126A">
        <w:rPr>
          <w:rFonts w:ascii="Times New Roman" w:hAnsi="Times New Roman" w:cs="Times New Roman"/>
        </w:rPr>
        <w:t>attribute</w:t>
      </w:r>
      <w:r w:rsidR="00E00C2E">
        <w:rPr>
          <w:rFonts w:ascii="Times New Roman" w:hAnsi="Times New Roman" w:cs="Times New Roman"/>
        </w:rPr>
        <w:t xml:space="preserve"> in dataset</w:t>
      </w:r>
      <w:r w:rsidR="009911FB">
        <w:rPr>
          <w:rFonts w:ascii="Times New Roman" w:hAnsi="Times New Roman" w:cs="Times New Roman"/>
        </w:rPr>
        <w:t>,</w:t>
      </w:r>
      <w:r w:rsidR="00E00C2E">
        <w:rPr>
          <w:rFonts w:ascii="Times New Roman" w:hAnsi="Times New Roman" w:cs="Times New Roman"/>
        </w:rPr>
        <w:t xml:space="preserve"> there are several</w:t>
      </w:r>
      <w:r w:rsidR="00FE1A91">
        <w:rPr>
          <w:rFonts w:ascii="Times New Roman" w:hAnsi="Times New Roman" w:cs="Times New Roman"/>
        </w:rPr>
        <w:t xml:space="preserve"> important</w:t>
      </w:r>
      <w:r w:rsidR="00E00C2E">
        <w:rPr>
          <w:rFonts w:ascii="Times New Roman" w:hAnsi="Times New Roman" w:cs="Times New Roman"/>
        </w:rPr>
        <w:t xml:space="preserve"> attributes may contribute to flight delay, such as: wind speed, gust speed, visibility and air speed.</w:t>
      </w:r>
      <w:r w:rsidR="002C126A">
        <w:rPr>
          <w:rFonts w:ascii="Times New Roman" w:hAnsi="Times New Roman" w:cs="Times New Roman"/>
        </w:rPr>
        <w:t xml:space="preserve"> These</w:t>
      </w:r>
      <w:r w:rsidR="00D81365">
        <w:rPr>
          <w:rFonts w:ascii="Times New Roman" w:hAnsi="Times New Roman" w:cs="Times New Roman"/>
        </w:rPr>
        <w:t xml:space="preserve"> attributes </w:t>
      </w:r>
      <w:r w:rsidR="00E673F7">
        <w:rPr>
          <w:rFonts w:ascii="Times New Roman" w:hAnsi="Times New Roman" w:cs="Times New Roman"/>
        </w:rPr>
        <w:t xml:space="preserve">are </w:t>
      </w:r>
      <w:r w:rsidR="00A22FC4">
        <w:rPr>
          <w:rFonts w:ascii="Times New Roman" w:hAnsi="Times New Roman" w:cs="Times New Roman"/>
        </w:rPr>
        <w:t xml:space="preserve">selected </w:t>
      </w:r>
      <w:r w:rsidR="00E673F7">
        <w:rPr>
          <w:rFonts w:ascii="Times New Roman" w:hAnsi="Times New Roman" w:cs="Times New Roman"/>
        </w:rPr>
        <w:t xml:space="preserve">to do clustering analysis in the following step. </w:t>
      </w:r>
    </w:p>
    <w:p w:rsidR="00CE5134" w:rsidRDefault="00CE5134">
      <w:pPr>
        <w:rPr>
          <w:rFonts w:ascii="Times New Roman" w:hAnsi="Times New Roman" w:cs="Times New Roman"/>
        </w:rPr>
      </w:pPr>
    </w:p>
    <w:p w:rsidR="00E673F7" w:rsidRDefault="00E673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Ward method:</w:t>
      </w:r>
    </w:p>
    <w:p w:rsidR="00E673F7" w:rsidRDefault="00C049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During ward clustering process, cluster number k is set to 2, 5, and 10. </w:t>
      </w:r>
      <w:r w:rsidR="007B7DCE">
        <w:rPr>
          <w:rFonts w:ascii="Times New Roman" w:hAnsi="Times New Roman" w:cs="Times New Roman"/>
        </w:rPr>
        <w:t xml:space="preserve">Among these 3 different cluster numbers, </w:t>
      </w:r>
      <w:r>
        <w:rPr>
          <w:rFonts w:ascii="Times New Roman" w:hAnsi="Times New Roman" w:cs="Times New Roman"/>
        </w:rPr>
        <w:t xml:space="preserve">Silhouette score of ward method is the highest one </w:t>
      </w:r>
      <w:r w:rsidR="00506E3E">
        <w:rPr>
          <w:rFonts w:ascii="Times New Roman" w:hAnsi="Times New Roman" w:cs="Times New Roman"/>
        </w:rPr>
        <w:t xml:space="preserve">and equals to 0.6588 </w:t>
      </w:r>
      <w:r>
        <w:rPr>
          <w:rFonts w:ascii="Times New Roman" w:hAnsi="Times New Roman" w:cs="Times New Roman"/>
        </w:rPr>
        <w:t>when cluster number equals to 2</w:t>
      </w:r>
      <w:r w:rsidR="007B7DC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</w:t>
      </w:r>
      <w:r w:rsidR="007B7DCE">
        <w:rPr>
          <w:rFonts w:ascii="Times New Roman" w:hAnsi="Times New Roman" w:cs="Times New Roman"/>
        </w:rPr>
        <w:t xml:space="preserve"> </w:t>
      </w:r>
      <w:r w:rsidR="00506E3E">
        <w:rPr>
          <w:rFonts w:ascii="Times New Roman" w:hAnsi="Times New Roman" w:cs="Times New Roman"/>
        </w:rPr>
        <w:t>PCA of plot demonstrate</w:t>
      </w:r>
      <w:r w:rsidR="003124FE">
        <w:rPr>
          <w:rFonts w:ascii="Times New Roman" w:hAnsi="Times New Roman" w:cs="Times New Roman"/>
        </w:rPr>
        <w:t>s</w:t>
      </w:r>
      <w:r w:rsidR="00506E3E">
        <w:rPr>
          <w:rFonts w:ascii="Times New Roman" w:hAnsi="Times New Roman" w:cs="Times New Roman"/>
        </w:rPr>
        <w:t xml:space="preserve"> that cluster number should be 2</w:t>
      </w:r>
      <w:r w:rsidR="00430235">
        <w:rPr>
          <w:rFonts w:ascii="Times New Roman" w:hAnsi="Times New Roman" w:cs="Times New Roman"/>
        </w:rPr>
        <w:t xml:space="preserve"> which give the best clustering result</w:t>
      </w:r>
      <w:r w:rsidR="00506E3E">
        <w:rPr>
          <w:rFonts w:ascii="Times New Roman" w:hAnsi="Times New Roman" w:cs="Times New Roman"/>
        </w:rPr>
        <w:t>.</w:t>
      </w:r>
      <w:r w:rsidR="00761C84">
        <w:rPr>
          <w:rFonts w:ascii="Times New Roman" w:hAnsi="Times New Roman" w:cs="Times New Roman"/>
        </w:rPr>
        <w:t xml:space="preserve"> </w:t>
      </w:r>
    </w:p>
    <w:p w:rsidR="003A5542" w:rsidRDefault="000913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486400" cy="2952750"/>
            <wp:effectExtent l="0" t="0" r="0" b="6350"/>
            <wp:docPr id="1" name="图片 1" descr="图片包含 屏幕截图&#10;&#10;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11-10 下午10.01.2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542" w:rsidRDefault="003A5542" w:rsidP="003A5542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Fig 2.1.1 Ward cluster (k=2)</w:t>
      </w:r>
    </w:p>
    <w:p w:rsidR="00045287" w:rsidRDefault="000913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>
            <wp:extent cx="5486400" cy="2933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11-10 下午10.01.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287" w:rsidRDefault="00045287" w:rsidP="00045287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Fig 2.1.</w:t>
      </w:r>
      <w:r w:rsidR="00000F8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Ward cluster (k=</w:t>
      </w:r>
      <w:r w:rsidR="00000F8A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</w:p>
    <w:p w:rsidR="00091341" w:rsidRDefault="000913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486400" cy="28530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8-11-10 下午10.01.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8A" w:rsidRDefault="00000F8A" w:rsidP="00000F8A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Fig 2.1.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Ward cluster (k=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</w:p>
    <w:p w:rsidR="00E27171" w:rsidRDefault="00E27171">
      <w:pPr>
        <w:rPr>
          <w:rFonts w:ascii="Times New Roman" w:hAnsi="Times New Roman" w:cs="Times New Roman"/>
        </w:rPr>
      </w:pPr>
    </w:p>
    <w:p w:rsidR="00E27171" w:rsidRDefault="00E271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 w:rsidR="00F557B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means method: </w:t>
      </w:r>
    </w:p>
    <w:p w:rsidR="00BD0D6A" w:rsidRDefault="00BD0D6A" w:rsidP="00BD0D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During </w:t>
      </w:r>
      <w:r w:rsidR="00667778">
        <w:rPr>
          <w:rFonts w:ascii="Times New Roman" w:hAnsi="Times New Roman" w:cs="Times New Roman"/>
        </w:rPr>
        <w:t>K-means</w:t>
      </w:r>
      <w:r>
        <w:rPr>
          <w:rFonts w:ascii="Times New Roman" w:hAnsi="Times New Roman" w:cs="Times New Roman"/>
        </w:rPr>
        <w:t xml:space="preserve"> clustering process, cluster number k is</w:t>
      </w:r>
      <w:r w:rsidR="00EC6F97">
        <w:rPr>
          <w:rFonts w:ascii="Times New Roman" w:hAnsi="Times New Roman" w:cs="Times New Roman"/>
        </w:rPr>
        <w:t xml:space="preserve"> also</w:t>
      </w:r>
      <w:r>
        <w:rPr>
          <w:rFonts w:ascii="Times New Roman" w:hAnsi="Times New Roman" w:cs="Times New Roman"/>
        </w:rPr>
        <w:t xml:space="preserve"> set to 2, 5, and 10</w:t>
      </w:r>
      <w:r w:rsidR="00EC6F97">
        <w:rPr>
          <w:rFonts w:ascii="Times New Roman" w:hAnsi="Times New Roman" w:cs="Times New Roman"/>
        </w:rPr>
        <w:t xml:space="preserve"> which is same as Ward method’s cluster numbers</w:t>
      </w:r>
      <w:r>
        <w:rPr>
          <w:rFonts w:ascii="Times New Roman" w:hAnsi="Times New Roman" w:cs="Times New Roman"/>
        </w:rPr>
        <w:t xml:space="preserve">. Among these 3 different cluster numbers, Silhouette score of </w:t>
      </w:r>
      <w:r w:rsidR="007F5A50">
        <w:rPr>
          <w:rFonts w:ascii="Times New Roman" w:hAnsi="Times New Roman" w:cs="Times New Roman"/>
        </w:rPr>
        <w:t>K-means</w:t>
      </w:r>
      <w:r>
        <w:rPr>
          <w:rFonts w:ascii="Times New Roman" w:hAnsi="Times New Roman" w:cs="Times New Roman"/>
        </w:rPr>
        <w:t xml:space="preserve"> method is the highest one and equals to 0.6588 when cluster number equals to 2. The PCA </w:t>
      </w:r>
      <w:r w:rsidR="00111AD9">
        <w:rPr>
          <w:rFonts w:ascii="Times New Roman" w:hAnsi="Times New Roman" w:cs="Times New Roman"/>
        </w:rPr>
        <w:t>plot of K-means method</w:t>
      </w:r>
      <w:r>
        <w:rPr>
          <w:rFonts w:ascii="Times New Roman" w:hAnsi="Times New Roman" w:cs="Times New Roman"/>
        </w:rPr>
        <w:t xml:space="preserve"> also demonstrates that cluster </w:t>
      </w:r>
      <w:r>
        <w:rPr>
          <w:rFonts w:ascii="Times New Roman" w:hAnsi="Times New Roman" w:cs="Times New Roman"/>
        </w:rPr>
        <w:lastRenderedPageBreak/>
        <w:t xml:space="preserve">number should be 2 which give the best clustering result. </w:t>
      </w:r>
    </w:p>
    <w:p w:rsidR="00346A93" w:rsidRDefault="00E061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486400" cy="2814955"/>
            <wp:effectExtent l="0" t="0" r="0" b="4445"/>
            <wp:docPr id="4" name="图片 4" descr="图片包含 屏幕截图&#10;&#10;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8-11-10 下午10.26.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93" w:rsidRDefault="00346A93" w:rsidP="00346A93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Fig 2.</w:t>
      </w:r>
      <w:r>
        <w:rPr>
          <w:rFonts w:ascii="Times New Roman" w:hAnsi="Times New Roman" w:cs="Times New Roman"/>
        </w:rPr>
        <w:t>2.1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K-means</w:t>
      </w:r>
      <w:r>
        <w:rPr>
          <w:rFonts w:ascii="Times New Roman" w:hAnsi="Times New Roman" w:cs="Times New Roman"/>
        </w:rPr>
        <w:t xml:space="preserve"> cluster (k=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</w:p>
    <w:p w:rsidR="00346A93" w:rsidRDefault="00E061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486400" cy="2819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8-11-10 下午10.27.0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93" w:rsidRDefault="00346A93" w:rsidP="00346A93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Fig 2.2.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K-means cluster (k=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</w:p>
    <w:p w:rsidR="00E27171" w:rsidRDefault="00E061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>
            <wp:extent cx="5486400" cy="27482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8-11-10 下午10.27.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93" w:rsidRDefault="00346A93" w:rsidP="00346A93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Fig 2.2.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K-means cluster (k=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</w:p>
    <w:p w:rsidR="004A0E17" w:rsidRDefault="004A0E17">
      <w:pPr>
        <w:rPr>
          <w:rFonts w:ascii="Times New Roman" w:hAnsi="Times New Roman" w:cs="Times New Roman"/>
        </w:rPr>
      </w:pPr>
    </w:p>
    <w:p w:rsidR="00346A93" w:rsidRDefault="00346A93">
      <w:pPr>
        <w:rPr>
          <w:rFonts w:ascii="Times New Roman" w:hAnsi="Times New Roman" w:cs="Times New Roman" w:hint="eastAsia"/>
        </w:rPr>
      </w:pPr>
    </w:p>
    <w:p w:rsidR="004A0E17" w:rsidRDefault="004A0E1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DBscan</w:t>
      </w:r>
      <w:proofErr w:type="spellEnd"/>
      <w:r>
        <w:rPr>
          <w:rFonts w:ascii="Times New Roman" w:hAnsi="Times New Roman" w:cs="Times New Roman"/>
        </w:rPr>
        <w:t xml:space="preserve"> Method:</w:t>
      </w:r>
    </w:p>
    <w:p w:rsidR="00352093" w:rsidRDefault="00352093" w:rsidP="003520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During </w:t>
      </w:r>
      <w:proofErr w:type="spellStart"/>
      <w:r w:rsidR="006C3651">
        <w:rPr>
          <w:rFonts w:ascii="Times New Roman" w:hAnsi="Times New Roman" w:cs="Times New Roman"/>
        </w:rPr>
        <w:t>DBscan</w:t>
      </w:r>
      <w:proofErr w:type="spellEnd"/>
      <w:r>
        <w:rPr>
          <w:rFonts w:ascii="Times New Roman" w:hAnsi="Times New Roman" w:cs="Times New Roman"/>
        </w:rPr>
        <w:t xml:space="preserve"> clustering process,</w:t>
      </w:r>
      <w:r w:rsidR="006C3651">
        <w:rPr>
          <w:rFonts w:ascii="Times New Roman" w:hAnsi="Times New Roman" w:cs="Times New Roman"/>
        </w:rPr>
        <w:t xml:space="preserve"> maximum distance</w:t>
      </w:r>
      <w:r w:rsidR="00500A32">
        <w:rPr>
          <w:rFonts w:ascii="Times New Roman" w:hAnsi="Times New Roman" w:cs="Times New Roman"/>
        </w:rPr>
        <w:t xml:space="preserve"> that</w:t>
      </w:r>
      <w:r w:rsidR="00053276">
        <w:rPr>
          <w:rFonts w:ascii="Times New Roman" w:hAnsi="Times New Roman" w:cs="Times New Roman"/>
        </w:rPr>
        <w:t xml:space="preserve"> </w:t>
      </w:r>
      <w:r w:rsidR="00302148">
        <w:rPr>
          <w:rFonts w:ascii="Times New Roman" w:hAnsi="Times New Roman" w:cs="Times New Roman"/>
        </w:rPr>
        <w:t>to</w:t>
      </w:r>
      <w:r w:rsidR="00500A32">
        <w:rPr>
          <w:rFonts w:ascii="Times New Roman" w:hAnsi="Times New Roman" w:cs="Times New Roman"/>
        </w:rPr>
        <w:t xml:space="preserve"> be</w:t>
      </w:r>
      <w:r w:rsidR="00302148">
        <w:rPr>
          <w:rFonts w:ascii="Times New Roman" w:hAnsi="Times New Roman" w:cs="Times New Roman"/>
        </w:rPr>
        <w:t xml:space="preserve"> consider as</w:t>
      </w:r>
      <w:r w:rsidR="00053276">
        <w:rPr>
          <w:rFonts w:ascii="Times New Roman" w:hAnsi="Times New Roman" w:cs="Times New Roman"/>
        </w:rPr>
        <w:t xml:space="preserve"> same neighborhood</w:t>
      </w:r>
      <w:r w:rsidR="006C3651">
        <w:rPr>
          <w:rFonts w:ascii="Times New Roman" w:hAnsi="Times New Roman" w:cs="Times New Roman"/>
        </w:rPr>
        <w:t>: eps</w:t>
      </w:r>
      <w:r>
        <w:rPr>
          <w:rFonts w:ascii="Times New Roman" w:hAnsi="Times New Roman" w:cs="Times New Roman"/>
        </w:rPr>
        <w:t xml:space="preserve"> is set to </w:t>
      </w:r>
      <w:r w:rsidR="006C3651">
        <w:rPr>
          <w:rFonts w:ascii="Times New Roman" w:hAnsi="Times New Roman" w:cs="Times New Roman"/>
        </w:rPr>
        <w:t>0.05</w:t>
      </w:r>
      <w:r>
        <w:rPr>
          <w:rFonts w:ascii="Times New Roman" w:hAnsi="Times New Roman" w:cs="Times New Roman"/>
        </w:rPr>
        <w:t xml:space="preserve">, </w:t>
      </w:r>
      <w:r w:rsidR="006C3651">
        <w:rPr>
          <w:rFonts w:ascii="Times New Roman" w:hAnsi="Times New Roman" w:cs="Times New Roman"/>
        </w:rPr>
        <w:t>0.2</w:t>
      </w:r>
      <w:r>
        <w:rPr>
          <w:rFonts w:ascii="Times New Roman" w:hAnsi="Times New Roman" w:cs="Times New Roman"/>
        </w:rPr>
        <w:t xml:space="preserve">, and </w:t>
      </w:r>
      <w:r w:rsidR="006C3651"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/>
        </w:rPr>
        <w:t xml:space="preserve">. Among these 3 different </w:t>
      </w:r>
      <w:r w:rsidR="00557FA8">
        <w:rPr>
          <w:rFonts w:ascii="Times New Roman" w:hAnsi="Times New Roman" w:cs="Times New Roman"/>
        </w:rPr>
        <w:t>eps values</w:t>
      </w:r>
      <w:r>
        <w:rPr>
          <w:rFonts w:ascii="Times New Roman" w:hAnsi="Times New Roman" w:cs="Times New Roman"/>
        </w:rPr>
        <w:t xml:space="preserve">, Silhouette score of </w:t>
      </w:r>
      <w:proofErr w:type="spellStart"/>
      <w:r w:rsidR="00557FA8">
        <w:rPr>
          <w:rFonts w:ascii="Times New Roman" w:hAnsi="Times New Roman" w:cs="Times New Roman"/>
        </w:rPr>
        <w:t>DBscan</w:t>
      </w:r>
      <w:proofErr w:type="spellEnd"/>
      <w:r>
        <w:rPr>
          <w:rFonts w:ascii="Times New Roman" w:hAnsi="Times New Roman" w:cs="Times New Roman"/>
        </w:rPr>
        <w:t xml:space="preserve"> method is the highest one and equals to 0.</w:t>
      </w:r>
      <w:r w:rsidR="00E2042A">
        <w:rPr>
          <w:rFonts w:ascii="Times New Roman" w:hAnsi="Times New Roman" w:cs="Times New Roman"/>
        </w:rPr>
        <w:t>6588</w:t>
      </w:r>
      <w:r>
        <w:rPr>
          <w:rFonts w:ascii="Times New Roman" w:hAnsi="Times New Roman" w:cs="Times New Roman"/>
        </w:rPr>
        <w:t xml:space="preserve"> when </w:t>
      </w:r>
      <w:r w:rsidR="00E2042A">
        <w:rPr>
          <w:rFonts w:ascii="Times New Roman" w:hAnsi="Times New Roman" w:cs="Times New Roman"/>
        </w:rPr>
        <w:t xml:space="preserve">eps </w:t>
      </w:r>
      <w:proofErr w:type="gramStart"/>
      <w:r>
        <w:rPr>
          <w:rFonts w:ascii="Times New Roman" w:hAnsi="Times New Roman" w:cs="Times New Roman"/>
        </w:rPr>
        <w:t>equal</w:t>
      </w:r>
      <w:r w:rsidR="00E2042A">
        <w:rPr>
          <w:rFonts w:ascii="Times New Roman" w:hAnsi="Times New Roman" w:cs="Times New Roman"/>
        </w:rPr>
        <w:t>s</w:t>
      </w:r>
      <w:proofErr w:type="gramEnd"/>
      <w:r>
        <w:rPr>
          <w:rFonts w:ascii="Times New Roman" w:hAnsi="Times New Roman" w:cs="Times New Roman"/>
        </w:rPr>
        <w:t xml:space="preserve"> to </w:t>
      </w:r>
      <w:r w:rsidR="00E2042A"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/>
        </w:rPr>
        <w:t>. The PCA of plot</w:t>
      </w:r>
      <w:r w:rsidR="00E2042A">
        <w:rPr>
          <w:rFonts w:ascii="Times New Roman" w:hAnsi="Times New Roman" w:cs="Times New Roman"/>
        </w:rPr>
        <w:t xml:space="preserve"> of </w:t>
      </w:r>
      <w:proofErr w:type="spellStart"/>
      <w:r w:rsidR="00E2042A">
        <w:rPr>
          <w:rFonts w:ascii="Times New Roman" w:hAnsi="Times New Roman" w:cs="Times New Roman"/>
        </w:rPr>
        <w:t>DBscan</w:t>
      </w:r>
      <w:proofErr w:type="spellEnd"/>
      <w:r w:rsidR="00E2042A">
        <w:rPr>
          <w:rFonts w:ascii="Times New Roman" w:hAnsi="Times New Roman" w:cs="Times New Roman"/>
        </w:rPr>
        <w:t xml:space="preserve"> method</w:t>
      </w:r>
      <w:r>
        <w:rPr>
          <w:rFonts w:ascii="Times New Roman" w:hAnsi="Times New Roman" w:cs="Times New Roman"/>
        </w:rPr>
        <w:t xml:space="preserve"> also</w:t>
      </w:r>
      <w:r w:rsidR="00E2042A">
        <w:rPr>
          <w:rFonts w:ascii="Times New Roman" w:hAnsi="Times New Roman" w:cs="Times New Roman"/>
        </w:rPr>
        <w:t xml:space="preserve"> shows that two cluster number give</w:t>
      </w:r>
      <w:r w:rsidR="00C34279">
        <w:rPr>
          <w:rFonts w:ascii="Times New Roman" w:hAnsi="Times New Roman" w:cs="Times New Roman"/>
        </w:rPr>
        <w:t>s</w:t>
      </w:r>
      <w:r w:rsidR="00E2042A">
        <w:rPr>
          <w:rFonts w:ascii="Times New Roman" w:hAnsi="Times New Roman" w:cs="Times New Roman"/>
        </w:rPr>
        <w:t xml:space="preserve"> the better clustering result.</w:t>
      </w:r>
    </w:p>
    <w:p w:rsidR="005D290C" w:rsidRDefault="004633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>
            <wp:extent cx="5486400" cy="34042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8-11-10 下午10.36.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0C" w:rsidRDefault="005D290C" w:rsidP="005D290C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Fig 2.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.1 </w:t>
      </w:r>
      <w:r>
        <w:rPr>
          <w:rFonts w:ascii="Times New Roman" w:hAnsi="Times New Roman" w:cs="Times New Roman"/>
        </w:rPr>
        <w:t>DB-scan</w:t>
      </w:r>
      <w:r>
        <w:rPr>
          <w:rFonts w:ascii="Times New Roman" w:hAnsi="Times New Roman" w:cs="Times New Roman"/>
        </w:rPr>
        <w:t xml:space="preserve"> cluster (</w:t>
      </w:r>
      <w:r>
        <w:rPr>
          <w:rFonts w:ascii="Times New Roman" w:hAnsi="Times New Roman" w:cs="Times New Roman"/>
        </w:rPr>
        <w:t>eps=0.05</w:t>
      </w:r>
      <w:r>
        <w:rPr>
          <w:rFonts w:ascii="Times New Roman" w:hAnsi="Times New Roman" w:cs="Times New Roman"/>
        </w:rPr>
        <w:t>)</w:t>
      </w:r>
    </w:p>
    <w:p w:rsidR="005D290C" w:rsidRDefault="004633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486400" cy="33458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快照 2018-11-10 下午10.36.4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0C" w:rsidRDefault="005D290C" w:rsidP="005D290C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Fig 2.3.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DB-scan cluster (eps=0.</w:t>
      </w:r>
      <w:r w:rsidR="00222E7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</w:p>
    <w:p w:rsidR="00352093" w:rsidRDefault="004633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>
            <wp:extent cx="5486400" cy="3343275"/>
            <wp:effectExtent l="0" t="0" r="0" b="0"/>
            <wp:docPr id="9" name="图片 9" descr="图片包含 屏幕截图&#10;&#10;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快照 2018-11-10 下午10.36.4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E76" w:rsidRDefault="00222E76" w:rsidP="00222E76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Fig 2.3.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DB-scan cluster (eps=0.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</w:p>
    <w:p w:rsidR="00222E76" w:rsidRDefault="00222E76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0150C9" w:rsidRDefault="000150C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Conclusion:</w:t>
      </w:r>
    </w:p>
    <w:p w:rsidR="006E3B3F" w:rsidRPr="004579BF" w:rsidRDefault="004A4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three clustering methods showed that Silhouette score is the highest when cluster number is two. PCA graphs and outputs of Python shows that there </w:t>
      </w:r>
      <w:r w:rsidR="00AB071E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</w:t>
      </w:r>
      <w:r w:rsidR="00AB071E">
        <w:rPr>
          <w:rFonts w:ascii="Times New Roman" w:hAnsi="Times New Roman" w:cs="Times New Roman"/>
        </w:rPr>
        <w:t>distinct clusters</w:t>
      </w:r>
      <w:r w:rsidR="008B7506">
        <w:rPr>
          <w:rFonts w:ascii="Times New Roman" w:hAnsi="Times New Roman" w:cs="Times New Roman"/>
        </w:rPr>
        <w:t xml:space="preserve"> and patterns</w:t>
      </w:r>
      <w:r w:rsidR="00AB071E">
        <w:rPr>
          <w:rFonts w:ascii="Times New Roman" w:hAnsi="Times New Roman" w:cs="Times New Roman"/>
        </w:rPr>
        <w:t xml:space="preserve"> in our data. Therefore, we could use those attributes: wind speed, gust speed, visibility and air speed to train the machine learning and </w:t>
      </w:r>
      <w:r w:rsidR="004B369B">
        <w:rPr>
          <w:rFonts w:ascii="Times New Roman" w:hAnsi="Times New Roman" w:cs="Times New Roman"/>
        </w:rPr>
        <w:t>do the further step.</w:t>
      </w:r>
    </w:p>
    <w:sectPr w:rsidR="006E3B3F" w:rsidRPr="004579BF" w:rsidSect="00FA6520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56"/>
    <w:rsid w:val="00000984"/>
    <w:rsid w:val="00000F8A"/>
    <w:rsid w:val="000150C9"/>
    <w:rsid w:val="00045287"/>
    <w:rsid w:val="00053276"/>
    <w:rsid w:val="00091341"/>
    <w:rsid w:val="00111AD9"/>
    <w:rsid w:val="00161C14"/>
    <w:rsid w:val="00162B9E"/>
    <w:rsid w:val="00195047"/>
    <w:rsid w:val="001E72E1"/>
    <w:rsid w:val="00222E76"/>
    <w:rsid w:val="002A21C1"/>
    <w:rsid w:val="002A2D8F"/>
    <w:rsid w:val="002C126A"/>
    <w:rsid w:val="002D2D57"/>
    <w:rsid w:val="00302148"/>
    <w:rsid w:val="003124FE"/>
    <w:rsid w:val="00346A93"/>
    <w:rsid w:val="00352093"/>
    <w:rsid w:val="003A5542"/>
    <w:rsid w:val="003B6B90"/>
    <w:rsid w:val="00430235"/>
    <w:rsid w:val="004579BF"/>
    <w:rsid w:val="00463341"/>
    <w:rsid w:val="004A0E17"/>
    <w:rsid w:val="004A4BED"/>
    <w:rsid w:val="004A700F"/>
    <w:rsid w:val="004B369B"/>
    <w:rsid w:val="004C6068"/>
    <w:rsid w:val="004E63CD"/>
    <w:rsid w:val="00500A32"/>
    <w:rsid w:val="00506E3E"/>
    <w:rsid w:val="00557FA8"/>
    <w:rsid w:val="005D290C"/>
    <w:rsid w:val="005E3F35"/>
    <w:rsid w:val="00614EDB"/>
    <w:rsid w:val="00615001"/>
    <w:rsid w:val="006209A1"/>
    <w:rsid w:val="00620C2B"/>
    <w:rsid w:val="00667778"/>
    <w:rsid w:val="00671C60"/>
    <w:rsid w:val="006C3651"/>
    <w:rsid w:val="006E3B3F"/>
    <w:rsid w:val="0075039D"/>
    <w:rsid w:val="00761C84"/>
    <w:rsid w:val="00773D29"/>
    <w:rsid w:val="00776CAE"/>
    <w:rsid w:val="007931D1"/>
    <w:rsid w:val="007B7DCE"/>
    <w:rsid w:val="007C341F"/>
    <w:rsid w:val="007F0B5B"/>
    <w:rsid w:val="007F5A50"/>
    <w:rsid w:val="00881F93"/>
    <w:rsid w:val="008B7506"/>
    <w:rsid w:val="00911BCD"/>
    <w:rsid w:val="00925F95"/>
    <w:rsid w:val="00934324"/>
    <w:rsid w:val="00944632"/>
    <w:rsid w:val="0098387D"/>
    <w:rsid w:val="0099098D"/>
    <w:rsid w:val="009911FB"/>
    <w:rsid w:val="00996950"/>
    <w:rsid w:val="009B74CB"/>
    <w:rsid w:val="00A11E56"/>
    <w:rsid w:val="00A22FC4"/>
    <w:rsid w:val="00AB071E"/>
    <w:rsid w:val="00AC52AD"/>
    <w:rsid w:val="00B56C94"/>
    <w:rsid w:val="00B94B75"/>
    <w:rsid w:val="00BD0D6A"/>
    <w:rsid w:val="00C04968"/>
    <w:rsid w:val="00C34279"/>
    <w:rsid w:val="00C623D8"/>
    <w:rsid w:val="00C8136E"/>
    <w:rsid w:val="00C964FE"/>
    <w:rsid w:val="00CE4DF3"/>
    <w:rsid w:val="00CE5134"/>
    <w:rsid w:val="00D1343B"/>
    <w:rsid w:val="00D140B6"/>
    <w:rsid w:val="00D81365"/>
    <w:rsid w:val="00DC3367"/>
    <w:rsid w:val="00E00C2E"/>
    <w:rsid w:val="00E034EB"/>
    <w:rsid w:val="00E06110"/>
    <w:rsid w:val="00E10CB5"/>
    <w:rsid w:val="00E2042A"/>
    <w:rsid w:val="00E270CD"/>
    <w:rsid w:val="00E270FB"/>
    <w:rsid w:val="00E27171"/>
    <w:rsid w:val="00E541E0"/>
    <w:rsid w:val="00E55112"/>
    <w:rsid w:val="00E673F7"/>
    <w:rsid w:val="00E71D9F"/>
    <w:rsid w:val="00E94D3D"/>
    <w:rsid w:val="00EC6600"/>
    <w:rsid w:val="00EC6F97"/>
    <w:rsid w:val="00EF6772"/>
    <w:rsid w:val="00F2575D"/>
    <w:rsid w:val="00F557B6"/>
    <w:rsid w:val="00FA6520"/>
    <w:rsid w:val="00FA6652"/>
    <w:rsid w:val="00FE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A903A"/>
  <w14:defaultImageDpi w14:val="32767"/>
  <w15:chartTrackingRefBased/>
  <w15:docId w15:val="{0986927C-0D6B-9244-80A2-49A59414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Mengzhi Zhou</dc:creator>
  <cp:keywords/>
  <dc:description/>
  <cp:lastModifiedBy>Mengzhi Zhou</cp:lastModifiedBy>
  <cp:revision>101</cp:revision>
  <dcterms:created xsi:type="dcterms:W3CDTF">2018-11-10T23:53:00Z</dcterms:created>
  <dcterms:modified xsi:type="dcterms:W3CDTF">2018-12-07T02:12:00Z</dcterms:modified>
</cp:coreProperties>
</file>