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70112" w14:textId="77777777" w:rsidR="00902A9C" w:rsidRDefault="00000000">
      <w:pPr>
        <w:pStyle w:val="1"/>
      </w:pPr>
      <w:r>
        <w:rPr>
          <w:rFonts w:ascii="Calibri" w:hAnsi="Calibri"/>
          <w:color w:val="1A1A2E"/>
        </w:rPr>
        <w:t>融资商业计划书</w:t>
      </w:r>
      <w:r>
        <w:rPr>
          <w:rFonts w:ascii="Calibri" w:hAnsi="Calibri"/>
          <w:color w:val="1A1A2E"/>
        </w:rPr>
        <w:t xml:space="preserve"> (Pitch Deck Narrative)</w:t>
      </w:r>
    </w:p>
    <w:p w14:paraId="5D07B213" w14:textId="77777777" w:rsidR="00960AA9" w:rsidRDefault="00000000">
      <w:r>
        <w:rPr>
          <w:b/>
        </w:rPr>
        <w:t>项目名称</w:t>
      </w:r>
      <w:r>
        <w:t>：</w:t>
      </w:r>
      <w:r>
        <w:t xml:space="preserve">GIS Data Agent —— </w:t>
      </w:r>
      <w:r>
        <w:t>物理与语义融合的地理空间通用人工智能</w:t>
      </w:r>
      <w:r>
        <w:t xml:space="preserve"> (Geo-AGI) </w:t>
      </w:r>
    </w:p>
    <w:p w14:paraId="4B9B383F" w14:textId="77777777" w:rsidR="00960AA9" w:rsidRDefault="00000000">
      <w:proofErr w:type="spellStart"/>
      <w:r>
        <w:rPr>
          <w:b/>
        </w:rPr>
        <w:t>核心定位</w:t>
      </w:r>
      <w:r>
        <w:t>：</w:t>
      </w:r>
      <w:proofErr w:type="gramStart"/>
      <w:r>
        <w:t>基于</w:t>
      </w:r>
      <w:r>
        <w:t>“</w:t>
      </w:r>
      <w:proofErr w:type="gramEnd"/>
      <w:r>
        <w:t>世界模型</w:t>
      </w:r>
      <w:proofErr w:type="spellEnd"/>
      <w:r>
        <w:t xml:space="preserve"> + </w:t>
      </w:r>
      <w:proofErr w:type="spellStart"/>
      <w:r>
        <w:t>深度强化学习</w:t>
      </w:r>
      <w:proofErr w:type="spellEnd"/>
      <w:r>
        <w:t xml:space="preserve"> (DRL)”</w:t>
      </w:r>
      <w:proofErr w:type="spellStart"/>
      <w:r>
        <w:t>的新一代空间决策引擎</w:t>
      </w:r>
      <w:proofErr w:type="spellEnd"/>
      <w:r>
        <w:t xml:space="preserve"> </w:t>
      </w:r>
    </w:p>
    <w:p w14:paraId="4740E3FC" w14:textId="0B475BD9" w:rsidR="00902A9C" w:rsidRDefault="00000000">
      <w:proofErr w:type="spellStart"/>
      <w:r>
        <w:rPr>
          <w:b/>
        </w:rPr>
        <w:t>目标受众</w:t>
      </w:r>
      <w:r>
        <w:t>：全球顶级</w:t>
      </w:r>
      <w:proofErr w:type="spellEnd"/>
      <w:r>
        <w:t xml:space="preserve"> </w:t>
      </w:r>
      <w:proofErr w:type="spellStart"/>
      <w:r>
        <w:t>VC</w:t>
      </w:r>
      <w:r>
        <w:t>（如</w:t>
      </w:r>
      <w:proofErr w:type="spellEnd"/>
      <w:r>
        <w:t xml:space="preserve"> Sequoia, a16z, Founders Fund </w:t>
      </w:r>
      <w:r>
        <w:t>等投看重底层技术与</w:t>
      </w:r>
      <w:r>
        <w:t xml:space="preserve"> Paradigm Shift </w:t>
      </w:r>
      <w:r>
        <w:t>的基金）</w:t>
      </w:r>
    </w:p>
    <w:p w14:paraId="1F770939" w14:textId="77777777" w:rsidR="00902A9C" w:rsidRDefault="00000000">
      <w:pPr>
        <w:pStyle w:val="21"/>
        <w:rPr>
          <w:lang w:eastAsia="zh-CN"/>
        </w:rPr>
      </w:pPr>
      <w:r>
        <w:rPr>
          <w:rFonts w:ascii="Calibri" w:hAnsi="Calibri"/>
          <w:color w:val="1A1A2E"/>
          <w:lang w:eastAsia="zh-CN"/>
        </w:rPr>
        <w:t xml:space="preserve">1. </w:t>
      </w:r>
      <w:r>
        <w:rPr>
          <w:rFonts w:ascii="Calibri" w:hAnsi="Calibri"/>
          <w:color w:val="1A1A2E"/>
          <w:lang w:eastAsia="zh-CN"/>
        </w:rPr>
        <w:t>核心引言</w:t>
      </w:r>
      <w:r>
        <w:rPr>
          <w:rFonts w:ascii="Calibri" w:hAnsi="Calibri"/>
          <w:color w:val="1A1A2E"/>
          <w:lang w:eastAsia="zh-CN"/>
        </w:rPr>
        <w:t xml:space="preserve"> (The Hook &amp; Vision)</w:t>
      </w:r>
    </w:p>
    <w:p w14:paraId="34A99EE8" w14:textId="77777777" w:rsidR="00902A9C" w:rsidRDefault="00000000">
      <w:pPr>
        <w:rPr>
          <w:lang w:eastAsia="zh-CN"/>
        </w:rPr>
      </w:pPr>
      <w:r>
        <w:rPr>
          <w:b/>
          <w:lang w:eastAsia="zh-CN"/>
        </w:rPr>
        <w:t>“</w:t>
      </w:r>
      <w:r>
        <w:rPr>
          <w:b/>
          <w:lang w:eastAsia="zh-CN"/>
        </w:rPr>
        <w:t>传统的</w:t>
      </w:r>
      <w:r>
        <w:rPr>
          <w:b/>
          <w:lang w:eastAsia="zh-CN"/>
        </w:rPr>
        <w:t xml:space="preserve"> GIS </w:t>
      </w:r>
      <w:r>
        <w:rPr>
          <w:b/>
          <w:lang w:eastAsia="zh-CN"/>
        </w:rPr>
        <w:t>只能告诉你世界</w:t>
      </w:r>
      <w:r>
        <w:rPr>
          <w:b/>
          <w:lang w:eastAsia="zh-CN"/>
        </w:rPr>
        <w:t>‘</w:t>
      </w:r>
      <w:r>
        <w:rPr>
          <w:b/>
          <w:lang w:eastAsia="zh-CN"/>
        </w:rPr>
        <w:t>现在</w:t>
      </w:r>
      <w:r>
        <w:rPr>
          <w:b/>
          <w:lang w:eastAsia="zh-CN"/>
        </w:rPr>
        <w:t>’</w:t>
      </w:r>
      <w:r>
        <w:rPr>
          <w:b/>
          <w:lang w:eastAsia="zh-CN"/>
        </w:rPr>
        <w:t>长什么样，而我们将告诉你世界</w:t>
      </w:r>
      <w:r>
        <w:rPr>
          <w:b/>
          <w:lang w:eastAsia="zh-CN"/>
        </w:rPr>
        <w:t>‘</w:t>
      </w:r>
      <w:r>
        <w:rPr>
          <w:b/>
          <w:lang w:eastAsia="zh-CN"/>
        </w:rPr>
        <w:t>未来</w:t>
      </w:r>
      <w:r>
        <w:rPr>
          <w:b/>
          <w:lang w:eastAsia="zh-CN"/>
        </w:rPr>
        <w:t>’</w:t>
      </w:r>
      <w:r>
        <w:rPr>
          <w:b/>
          <w:lang w:eastAsia="zh-CN"/>
        </w:rPr>
        <w:t>会怎样，以及你</w:t>
      </w:r>
      <w:r>
        <w:rPr>
          <w:b/>
          <w:lang w:eastAsia="zh-CN"/>
        </w:rPr>
        <w:t>‘</w:t>
      </w:r>
      <w:r>
        <w:rPr>
          <w:b/>
          <w:lang w:eastAsia="zh-CN"/>
        </w:rPr>
        <w:t>应该</w:t>
      </w:r>
      <w:r>
        <w:rPr>
          <w:b/>
          <w:lang w:eastAsia="zh-CN"/>
        </w:rPr>
        <w:t>’</w:t>
      </w:r>
      <w:r>
        <w:rPr>
          <w:b/>
          <w:lang w:eastAsia="zh-CN"/>
        </w:rPr>
        <w:t>怎么做。</w:t>
      </w:r>
      <w:r>
        <w:rPr>
          <w:b/>
          <w:lang w:eastAsia="zh-CN"/>
        </w:rPr>
        <w:t>”</w:t>
      </w:r>
    </w:p>
    <w:p w14:paraId="6A4203E5" w14:textId="77777777" w:rsidR="00902A9C" w:rsidRDefault="00000000">
      <w:pPr>
        <w:rPr>
          <w:lang w:eastAsia="zh-CN"/>
        </w:rPr>
      </w:pPr>
      <w:r>
        <w:rPr>
          <w:lang w:eastAsia="zh-CN"/>
        </w:rPr>
        <w:t>物理世界正在以前所未有的速度发生变化（气候变暖、城市化扩张、供应链重构）。然而，人类管理地球的工具</w:t>
      </w:r>
      <w:r>
        <w:rPr>
          <w:lang w:eastAsia="zh-CN"/>
        </w:rPr>
        <w:t>——</w:t>
      </w:r>
      <w:r>
        <w:rPr>
          <w:lang w:eastAsia="zh-CN"/>
        </w:rPr>
        <w:t>传统的</w:t>
      </w:r>
      <w:r>
        <w:rPr>
          <w:lang w:eastAsia="zh-CN"/>
        </w:rPr>
        <w:t xml:space="preserve"> GIS </w:t>
      </w:r>
      <w:r>
        <w:rPr>
          <w:lang w:eastAsia="zh-CN"/>
        </w:rPr>
        <w:t>软件</w:t>
      </w:r>
      <w:r>
        <w:rPr>
          <w:lang w:eastAsia="zh-CN"/>
        </w:rPr>
        <w:t>——</w:t>
      </w:r>
      <w:r>
        <w:rPr>
          <w:lang w:eastAsia="zh-CN"/>
        </w:rPr>
        <w:t>依然停留在</w:t>
      </w:r>
      <w:r>
        <w:rPr>
          <w:lang w:eastAsia="zh-CN"/>
        </w:rPr>
        <w:t>“</w:t>
      </w:r>
      <w:r>
        <w:rPr>
          <w:lang w:eastAsia="zh-CN"/>
        </w:rPr>
        <w:t>静态二维地图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手工设定规则</w:t>
      </w:r>
      <w:r>
        <w:rPr>
          <w:lang w:eastAsia="zh-CN"/>
        </w:rPr>
        <w:t>”</w:t>
      </w:r>
      <w:r>
        <w:rPr>
          <w:lang w:eastAsia="zh-CN"/>
        </w:rPr>
        <w:t>的石器时代。</w:t>
      </w:r>
    </w:p>
    <w:p w14:paraId="019C4B53" w14:textId="77777777" w:rsidR="00902A9C" w:rsidRDefault="00000000">
      <w:r>
        <w:rPr>
          <w:b/>
        </w:rPr>
        <w:t>GIS Data Agent</w:t>
      </w:r>
      <w:r>
        <w:t xml:space="preserve"> </w:t>
      </w:r>
      <w:r>
        <w:t>正在构建世界上第一个</w:t>
      </w:r>
      <w:r>
        <w:rPr>
          <w:b/>
        </w:rPr>
        <w:t>地理空间通用人工智能</w:t>
      </w:r>
      <w:r>
        <w:rPr>
          <w:b/>
        </w:rPr>
        <w:t xml:space="preserve"> (Geo-</w:t>
      </w:r>
      <w:proofErr w:type="gramStart"/>
      <w:r>
        <w:rPr>
          <w:b/>
        </w:rPr>
        <w:t>AGI)</w:t>
      </w:r>
      <w:r>
        <w:t>。</w:t>
      </w:r>
      <w:proofErr w:type="gramEnd"/>
      <w:r>
        <w:t xml:space="preserve"> </w:t>
      </w:r>
      <w:r>
        <w:t>我们的愿景是打造一个</w:t>
      </w:r>
      <w:r>
        <w:rPr>
          <w:b/>
        </w:rPr>
        <w:t>可计算、可推演、</w:t>
      </w:r>
      <w:proofErr w:type="gramStart"/>
      <w:r>
        <w:rPr>
          <w:b/>
        </w:rPr>
        <w:t>可优化的</w:t>
      </w:r>
      <w:r>
        <w:rPr>
          <w:b/>
        </w:rPr>
        <w:t>“</w:t>
      </w:r>
      <w:proofErr w:type="gramEnd"/>
      <w:r>
        <w:rPr>
          <w:b/>
        </w:rPr>
        <w:t>活的地球数字孪生</w:t>
      </w:r>
      <w:r>
        <w:rPr>
          <w:b/>
        </w:rPr>
        <w:t>”</w:t>
      </w:r>
      <w:r>
        <w:t>。</w:t>
      </w:r>
    </w:p>
    <w:p w14:paraId="64026E8A" w14:textId="77777777" w:rsidR="00902A9C" w:rsidRDefault="00000000">
      <w:pPr>
        <w:pStyle w:val="21"/>
      </w:pPr>
      <w:r>
        <w:rPr>
          <w:rFonts w:ascii="Calibri" w:hAnsi="Calibri"/>
          <w:color w:val="1A1A2E"/>
        </w:rPr>
        <w:t xml:space="preserve">2. </w:t>
      </w:r>
      <w:r>
        <w:rPr>
          <w:rFonts w:ascii="Calibri" w:hAnsi="Calibri"/>
          <w:color w:val="1A1A2E"/>
        </w:rPr>
        <w:t>技术内核：</w:t>
      </w:r>
      <w:r>
        <w:rPr>
          <w:rFonts w:ascii="Calibri" w:hAnsi="Calibri"/>
          <w:color w:val="1A1A2E"/>
        </w:rPr>
        <w:t>Paradigm Shift (Why it's a breakthrough)</w:t>
      </w:r>
    </w:p>
    <w:p w14:paraId="4C579799" w14:textId="77777777" w:rsidR="00902A9C" w:rsidRDefault="00000000">
      <w:pPr>
        <w:rPr>
          <w:lang w:eastAsia="zh-CN"/>
        </w:rPr>
      </w:pPr>
      <w:r>
        <w:rPr>
          <w:lang w:eastAsia="zh-CN"/>
        </w:rPr>
        <w:t>我们不只是在做一个套壳的</w:t>
      </w:r>
      <w:r>
        <w:rPr>
          <w:lang w:eastAsia="zh-CN"/>
        </w:rPr>
        <w:t xml:space="preserve"> LLM </w:t>
      </w:r>
      <w:r>
        <w:rPr>
          <w:lang w:eastAsia="zh-CN"/>
        </w:rPr>
        <w:t>应用，我们是在重构空间智能的底层逻辑。我们独创了</w:t>
      </w:r>
      <w:r>
        <w:rPr>
          <w:lang w:eastAsia="zh-CN"/>
        </w:rPr>
        <w:t xml:space="preserve"> </w:t>
      </w:r>
      <w:r>
        <w:rPr>
          <w:b/>
          <w:lang w:eastAsia="zh-CN"/>
        </w:rPr>
        <w:t>“</w:t>
      </w:r>
      <w:r>
        <w:rPr>
          <w:b/>
          <w:lang w:eastAsia="zh-CN"/>
        </w:rPr>
        <w:t>沙漏型架构（</w:t>
      </w:r>
      <w:r>
        <w:rPr>
          <w:b/>
          <w:lang w:eastAsia="zh-CN"/>
        </w:rPr>
        <w:t>Hourglass Architecture</w:t>
      </w:r>
      <w:r>
        <w:rPr>
          <w:b/>
          <w:lang w:eastAsia="zh-CN"/>
        </w:rPr>
        <w:t>）</w:t>
      </w:r>
      <w:r>
        <w:rPr>
          <w:b/>
          <w:lang w:eastAsia="zh-CN"/>
        </w:rPr>
        <w:t>”</w:t>
      </w:r>
      <w:r>
        <w:rPr>
          <w:lang w:eastAsia="zh-CN"/>
        </w:rPr>
        <w:t>：</w:t>
      </w:r>
    </w:p>
    <w:p w14:paraId="575FAA5D" w14:textId="77777777" w:rsidR="00902A9C" w:rsidRDefault="00000000">
      <w:pPr>
        <w:shd w:val="clear" w:color="auto" w:fill="F5F5F5"/>
        <w:spacing w:before="80" w:after="80"/>
        <w:ind w:left="283"/>
        <w:rPr>
          <w:lang w:eastAsia="zh-CN"/>
        </w:rPr>
      </w:pPr>
      <w:r>
        <w:rPr>
          <w:rFonts w:ascii="Consolas" w:hAnsi="Consolas"/>
          <w:sz w:val="18"/>
          <w:lang w:eastAsia="zh-CN"/>
        </w:rPr>
        <w:t>%%{init: {'theme': 'base', 'themeVariables': { 'primaryColor': '#f0f4f8', 'edgeLabelBackground':'#ffffff', 'tertiaryColor': '#ffffff'}}}%%</w:t>
      </w:r>
      <w:r>
        <w:rPr>
          <w:rFonts w:ascii="Consolas" w:hAnsi="Consolas"/>
          <w:sz w:val="18"/>
          <w:lang w:eastAsia="zh-CN"/>
        </w:rPr>
        <w:br/>
        <w:t>flowchart TD</w:t>
      </w:r>
      <w:r>
        <w:rPr>
          <w:rFonts w:ascii="Consolas" w:hAnsi="Consolas"/>
          <w:sz w:val="18"/>
          <w:lang w:eastAsia="zh-CN"/>
        </w:rPr>
        <w:br/>
        <w:t xml:space="preserve">    classDef dataBox fill:#e1f5fe,stroke:#0288d1,stroke-width:2px,color:#01579b,font-weight:bold,rx:10px,ry:10px;</w:t>
      </w:r>
      <w:r>
        <w:rPr>
          <w:rFonts w:ascii="Consolas" w:hAnsi="Consolas"/>
          <w:sz w:val="18"/>
          <w:lang w:eastAsia="zh-CN"/>
        </w:rPr>
        <w:br/>
        <w:t xml:space="preserve">    classDef uiBox fill:#fff3e0,stroke:#f57c00,stroke-width:2px,color:#e65100,font-weight:bold,rx:10px,ry:10px;</w:t>
      </w:r>
      <w:r>
        <w:rPr>
          <w:rFonts w:ascii="Consolas" w:hAnsi="Consolas"/>
          <w:sz w:val="18"/>
          <w:lang w:eastAsia="zh-CN"/>
        </w:rPr>
        <w:br/>
        <w:t xml:space="preserve">    classDef tokenBox fill:#f3e5f5,stroke:#7b1fa2,stroke-width:2px,color:#4a148c,font-weight:bold,rx:10px,ry:10px;</w:t>
      </w:r>
      <w:r>
        <w:rPr>
          <w:rFonts w:ascii="Consolas" w:hAnsi="Consolas"/>
          <w:sz w:val="18"/>
          <w:lang w:eastAsia="zh-CN"/>
        </w:rPr>
        <w:br/>
        <w:t xml:space="preserve">    classDef coreBox fill:#e8f5e9,stroke:#2e7d32,stroke-width:2px,color:#1b5e20,font-weight:bold,rx:10px,ry:10px;</w:t>
      </w:r>
      <w:r>
        <w:rPr>
          <w:rFonts w:ascii="Consolas" w:hAnsi="Consolas"/>
          <w:sz w:val="18"/>
          <w:lang w:eastAsia="zh-CN"/>
        </w:rPr>
        <w:br/>
        <w:t xml:space="preserve">    classDef timeLayer fill:#ffffff,stroke:#90a4ae,stroke-width:2px,color:#37474f,rx:5px,ry:5px;</w:t>
      </w:r>
      <w:r>
        <w:rPr>
          <w:rFonts w:ascii="Consolas" w:hAnsi="Consolas"/>
          <w:sz w:val="18"/>
          <w:lang w:eastAsia="zh-CN"/>
        </w:rPr>
        <w:br/>
        <w:t xml:space="preserve">    classDef timeLayerNow fill:#fff9c4,stroke:#fbc02d,stroke-width:2px,color:#f57f17,font-weight:bold,rx:5px,ry:5px;</w:t>
      </w:r>
      <w:r>
        <w:rPr>
          <w:rFonts w:ascii="Consolas" w:hAnsi="Consolas"/>
          <w:sz w:val="18"/>
          <w:lang w:eastAsia="zh-CN"/>
        </w:rPr>
        <w:br/>
        <w:t xml:space="preserve">    classDef timeLayerFuture fill:#ffe0b2,stroke:#f4511e,stroke-width:2px,color:#bf360c,stroke-dasharray: 5 5,rx:5px,ry:5px;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    %% Top Inputs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    subgraph DataInput ["</w:t>
      </w:r>
      <w:r>
        <w:rPr>
          <w:rFonts w:ascii="Consolas" w:hAnsi="Consolas"/>
          <w:sz w:val="18"/>
          <w:lang w:eastAsia="zh-CN"/>
        </w:rPr>
        <w:t>数据入口</w:t>
      </w:r>
      <w:r>
        <w:rPr>
          <w:rFonts w:ascii="Consolas" w:hAnsi="Consolas"/>
          <w:sz w:val="18"/>
          <w:lang w:eastAsia="zh-CN"/>
        </w:rPr>
        <w:t xml:space="preserve"> (Data Ingestion)"]</w:t>
      </w:r>
      <w:r>
        <w:rPr>
          <w:rFonts w:ascii="Consolas" w:hAnsi="Consolas"/>
          <w:sz w:val="18"/>
          <w:lang w:eastAsia="zh-CN"/>
        </w:rPr>
        <w:br/>
        <w:t xml:space="preserve">        direction LR</w:t>
      </w:r>
      <w:r>
        <w:rPr>
          <w:rFonts w:ascii="Consolas" w:hAnsi="Consolas"/>
          <w:sz w:val="18"/>
          <w:lang w:eastAsia="zh-CN"/>
        </w:rPr>
        <w:br/>
        <w:t xml:space="preserve">        D1["① </w:t>
      </w:r>
      <w:r>
        <w:rPr>
          <w:rFonts w:ascii="Consolas" w:hAnsi="Consolas"/>
          <w:sz w:val="18"/>
          <w:lang w:eastAsia="zh-CN"/>
        </w:rPr>
        <w:t>私有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专业领域数据</w:t>
      </w:r>
      <w:r>
        <w:rPr>
          <w:rFonts w:ascii="Consolas" w:hAnsi="Consolas"/>
          <w:sz w:val="18"/>
          <w:lang w:eastAsia="zh-CN"/>
        </w:rPr>
        <w:t>&lt;br/&gt;(</w:t>
      </w:r>
      <w:r>
        <w:rPr>
          <w:rFonts w:ascii="Consolas" w:hAnsi="Consolas"/>
          <w:sz w:val="18"/>
          <w:lang w:eastAsia="zh-CN"/>
        </w:rPr>
        <w:t>语义与知识</w:t>
      </w:r>
      <w:r>
        <w:rPr>
          <w:rFonts w:ascii="Consolas" w:hAnsi="Consolas"/>
          <w:sz w:val="18"/>
          <w:lang w:eastAsia="zh-CN"/>
        </w:rPr>
        <w:t>)"]:::dataBox</w:t>
      </w:r>
      <w:r>
        <w:rPr>
          <w:rFonts w:ascii="Consolas" w:hAnsi="Consolas"/>
          <w:sz w:val="18"/>
          <w:lang w:eastAsia="zh-CN"/>
        </w:rPr>
        <w:br/>
        <w:t xml:space="preserve">        D2["② AlphaEarth</w:t>
      </w:r>
      <w:r>
        <w:rPr>
          <w:rFonts w:ascii="Consolas" w:hAnsi="Consolas"/>
          <w:sz w:val="18"/>
          <w:lang w:eastAsia="zh-CN"/>
        </w:rPr>
        <w:t>等公有数据</w:t>
      </w:r>
      <w:r>
        <w:rPr>
          <w:rFonts w:ascii="Consolas" w:hAnsi="Consolas"/>
          <w:sz w:val="18"/>
          <w:lang w:eastAsia="zh-CN"/>
        </w:rPr>
        <w:t>&lt;br/&gt;(</w:t>
      </w:r>
      <w:r>
        <w:rPr>
          <w:rFonts w:ascii="Consolas" w:hAnsi="Consolas"/>
          <w:sz w:val="18"/>
          <w:lang w:eastAsia="zh-CN"/>
        </w:rPr>
        <w:t>物理特征</w:t>
      </w:r>
      <w:r>
        <w:rPr>
          <w:rFonts w:ascii="Consolas" w:hAnsi="Consolas"/>
          <w:sz w:val="18"/>
          <w:lang w:eastAsia="zh-CN"/>
        </w:rPr>
        <w:t>)"]:::dataBox</w:t>
      </w:r>
      <w:r>
        <w:rPr>
          <w:rFonts w:ascii="Consolas" w:hAnsi="Consolas"/>
          <w:sz w:val="18"/>
          <w:lang w:eastAsia="zh-CN"/>
        </w:rPr>
        <w:br/>
        <w:t xml:space="preserve">    end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    %% Middle Interface</w:t>
      </w:r>
      <w:r>
        <w:rPr>
          <w:rFonts w:ascii="Consolas" w:hAnsi="Consolas"/>
          <w:sz w:val="18"/>
          <w:lang w:eastAsia="zh-CN"/>
        </w:rPr>
        <w:br/>
        <w:t xml:space="preserve">    GDA{"GIS Data Agent </w:t>
      </w:r>
      <w:r>
        <w:rPr>
          <w:rFonts w:ascii="Consolas" w:hAnsi="Consolas"/>
          <w:sz w:val="18"/>
          <w:lang w:eastAsia="zh-CN"/>
        </w:rPr>
        <w:t>界面</w:t>
      </w:r>
      <w:r>
        <w:rPr>
          <w:rFonts w:ascii="Consolas" w:hAnsi="Consolas"/>
          <w:sz w:val="18"/>
          <w:lang w:eastAsia="zh-CN"/>
        </w:rPr>
        <w:t>&lt;br/&gt;(</w:t>
      </w:r>
      <w:r>
        <w:rPr>
          <w:rFonts w:ascii="Consolas" w:hAnsi="Consolas"/>
          <w:sz w:val="18"/>
          <w:lang w:eastAsia="zh-CN"/>
        </w:rPr>
        <w:t>多智能体中枢系统</w:t>
      </w:r>
      <w:r>
        <w:rPr>
          <w:rFonts w:ascii="Consolas" w:hAnsi="Consolas"/>
          <w:sz w:val="18"/>
          <w:lang w:eastAsia="zh-CN"/>
        </w:rPr>
        <w:t>)"}:::uiBox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    %% Bottom Kernel</w:t>
      </w:r>
      <w:r>
        <w:rPr>
          <w:rFonts w:ascii="Consolas" w:hAnsi="Consolas"/>
          <w:sz w:val="18"/>
          <w:lang w:eastAsia="zh-CN"/>
        </w:rPr>
        <w:br/>
        <w:t xml:space="preserve">    subgraph Kernel ["</w:t>
      </w:r>
      <w:r>
        <w:rPr>
          <w:rFonts w:ascii="Consolas" w:hAnsi="Consolas"/>
          <w:sz w:val="18"/>
          <w:lang w:eastAsia="zh-CN"/>
        </w:rPr>
        <w:t>核心大脑</w:t>
      </w:r>
      <w:r>
        <w:rPr>
          <w:rFonts w:ascii="Consolas" w:hAnsi="Consolas"/>
          <w:sz w:val="18"/>
          <w:lang w:eastAsia="zh-CN"/>
        </w:rPr>
        <w:t xml:space="preserve"> (The Geo-AGI Kernel)"]</w:t>
      </w:r>
      <w:r>
        <w:rPr>
          <w:rFonts w:ascii="Consolas" w:hAnsi="Consolas"/>
          <w:sz w:val="18"/>
          <w:lang w:eastAsia="zh-CN"/>
        </w:rPr>
        <w:br/>
        <w:t xml:space="preserve">        direction LR</w:t>
      </w:r>
      <w:r>
        <w:rPr>
          <w:rFonts w:ascii="Consolas" w:hAnsi="Consolas"/>
          <w:sz w:val="18"/>
          <w:lang w:eastAsia="zh-CN"/>
        </w:rPr>
        <w:br/>
        <w:t xml:space="preserve">        WM["</w:t>
      </w:r>
      <w:r>
        <w:rPr>
          <w:rFonts w:ascii="Consolas" w:hAnsi="Consolas"/>
          <w:sz w:val="18"/>
          <w:lang w:eastAsia="zh-CN"/>
        </w:rPr>
        <w:t>世界模型</w:t>
      </w:r>
      <w:r>
        <w:rPr>
          <w:rFonts w:ascii="Consolas" w:hAnsi="Consolas"/>
          <w:sz w:val="18"/>
          <w:lang w:eastAsia="zh-CN"/>
        </w:rPr>
        <w:t xml:space="preserve"> (WM)&lt;br/&gt;</w:t>
      </w:r>
      <w:r>
        <w:rPr>
          <w:rFonts w:ascii="Consolas" w:hAnsi="Consolas"/>
          <w:sz w:val="18"/>
          <w:lang w:eastAsia="zh-CN"/>
        </w:rPr>
        <w:t>物理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语义模拟器</w:t>
      </w:r>
      <w:r>
        <w:rPr>
          <w:rFonts w:ascii="Consolas" w:hAnsi="Consolas"/>
          <w:sz w:val="18"/>
          <w:lang w:eastAsia="zh-CN"/>
        </w:rPr>
        <w:t>"]:::coreBox</w:t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  <w:lang w:eastAsia="zh-CN"/>
        </w:rPr>
        <w:br/>
        <w:t xml:space="preserve">        </w:t>
      </w:r>
      <w:proofErr w:type="gramEnd"/>
      <w:r>
        <w:rPr>
          <w:rFonts w:ascii="Consolas" w:hAnsi="Consolas"/>
          <w:sz w:val="18"/>
          <w:lang w:eastAsia="zh-CN"/>
        </w:rPr>
        <w:t>subgraph SpaceTime ["</w:t>
      </w:r>
      <w:r>
        <w:rPr>
          <w:rFonts w:ascii="Consolas" w:hAnsi="Consolas"/>
          <w:sz w:val="18"/>
          <w:lang w:eastAsia="zh-CN"/>
        </w:rPr>
        <w:t>时空特征演化流</w:t>
      </w:r>
      <w:r>
        <w:rPr>
          <w:rFonts w:ascii="Consolas" w:hAnsi="Consolas"/>
          <w:sz w:val="18"/>
          <w:lang w:eastAsia="zh-CN"/>
        </w:rPr>
        <w:t xml:space="preserve"> (10m x 10m </w:t>
      </w:r>
      <w:proofErr w:type="gramStart"/>
      <w:r>
        <w:rPr>
          <w:rFonts w:ascii="Consolas" w:hAnsi="Consolas"/>
          <w:sz w:val="18"/>
          <w:lang w:eastAsia="zh-CN"/>
        </w:rPr>
        <w:t>潜空间</w:t>
      </w:r>
      <w:proofErr w:type="gramEnd"/>
      <w:r>
        <w:rPr>
          <w:rFonts w:ascii="Consolas" w:hAnsi="Consolas"/>
          <w:sz w:val="18"/>
          <w:lang w:eastAsia="zh-CN"/>
        </w:rPr>
        <w:t>)"]</w:t>
      </w:r>
      <w:r>
        <w:rPr>
          <w:rFonts w:ascii="Consolas" w:hAnsi="Consolas"/>
          <w:sz w:val="18"/>
          <w:lang w:eastAsia="zh-CN"/>
        </w:rPr>
        <w:br/>
        <w:t xml:space="preserve">            direction BT</w:t>
      </w:r>
      <w:r>
        <w:rPr>
          <w:rFonts w:ascii="Consolas" w:hAnsi="Consolas"/>
          <w:sz w:val="18"/>
          <w:lang w:eastAsia="zh-CN"/>
        </w:rPr>
        <w:br/>
        <w:t xml:space="preserve">            T1["2017-2025</w:t>
      </w:r>
      <w:r>
        <w:rPr>
          <w:rFonts w:ascii="Consolas" w:hAnsi="Consolas"/>
          <w:sz w:val="18"/>
          <w:lang w:eastAsia="zh-CN"/>
        </w:rPr>
        <w:t>年</w:t>
      </w:r>
      <w:r>
        <w:rPr>
          <w:rFonts w:ascii="Consolas" w:hAnsi="Consolas"/>
          <w:sz w:val="18"/>
          <w:lang w:eastAsia="zh-CN"/>
        </w:rPr>
        <w:t xml:space="preserve"> (</w:t>
      </w:r>
      <w:r>
        <w:rPr>
          <w:rFonts w:ascii="Consolas" w:hAnsi="Consolas"/>
          <w:sz w:val="18"/>
          <w:lang w:eastAsia="zh-CN"/>
        </w:rPr>
        <w:t>历史观测</w:t>
      </w:r>
      <w:r>
        <w:rPr>
          <w:rFonts w:ascii="Consolas" w:hAnsi="Consolas"/>
          <w:sz w:val="18"/>
          <w:lang w:eastAsia="zh-CN"/>
        </w:rPr>
        <w:t>)"]:::timeLayer</w:t>
      </w:r>
      <w:r>
        <w:rPr>
          <w:rFonts w:ascii="Consolas" w:hAnsi="Consolas"/>
          <w:sz w:val="18"/>
          <w:lang w:eastAsia="zh-CN"/>
        </w:rPr>
        <w:br/>
        <w:t xml:space="preserve">            T2["2026</w:t>
      </w:r>
      <w:r>
        <w:rPr>
          <w:rFonts w:ascii="Consolas" w:hAnsi="Consolas"/>
          <w:sz w:val="18"/>
          <w:lang w:eastAsia="zh-CN"/>
        </w:rPr>
        <w:t>年</w:t>
      </w:r>
      <w:r>
        <w:rPr>
          <w:rFonts w:ascii="Consolas" w:hAnsi="Consolas"/>
          <w:sz w:val="18"/>
          <w:lang w:eastAsia="zh-CN"/>
        </w:rPr>
        <w:t xml:space="preserve"> (</w:t>
      </w:r>
      <w:r>
        <w:rPr>
          <w:rFonts w:ascii="Consolas" w:hAnsi="Consolas"/>
          <w:sz w:val="18"/>
          <w:lang w:eastAsia="zh-CN"/>
        </w:rPr>
        <w:t>当前现实基准</w:t>
      </w:r>
      <w:r>
        <w:rPr>
          <w:rFonts w:ascii="Consolas" w:hAnsi="Consolas"/>
          <w:sz w:val="18"/>
          <w:lang w:eastAsia="zh-CN"/>
        </w:rPr>
        <w:t>)"]:::timeLayerNow</w:t>
      </w:r>
      <w:r>
        <w:rPr>
          <w:rFonts w:ascii="Consolas" w:hAnsi="Consolas"/>
          <w:sz w:val="18"/>
          <w:lang w:eastAsia="zh-CN"/>
        </w:rPr>
        <w:br/>
        <w:t xml:space="preserve">            T3["2027-2030+ (</w:t>
      </w:r>
      <w:r>
        <w:rPr>
          <w:rFonts w:ascii="Consolas" w:hAnsi="Consolas"/>
          <w:sz w:val="18"/>
          <w:lang w:eastAsia="zh-CN"/>
        </w:rPr>
        <w:t>未来</w:t>
      </w:r>
      <w:proofErr w:type="gramStart"/>
      <w:r>
        <w:rPr>
          <w:rFonts w:ascii="Consolas" w:hAnsi="Consolas"/>
          <w:sz w:val="18"/>
          <w:lang w:eastAsia="zh-CN"/>
        </w:rPr>
        <w:t>反事实</w:t>
      </w:r>
      <w:proofErr w:type="gramEnd"/>
      <w:r>
        <w:rPr>
          <w:rFonts w:ascii="Consolas" w:hAnsi="Consolas"/>
          <w:sz w:val="18"/>
          <w:lang w:eastAsia="zh-CN"/>
        </w:rPr>
        <w:t>推演</w:t>
      </w:r>
      <w:r>
        <w:rPr>
          <w:rFonts w:ascii="Consolas" w:hAnsi="Consolas"/>
          <w:sz w:val="18"/>
          <w:lang w:eastAsia="zh-CN"/>
        </w:rPr>
        <w:t>)"]:::timeLayerFuture</w:t>
      </w:r>
      <w:r>
        <w:rPr>
          <w:rFonts w:ascii="Consolas" w:hAnsi="Consolas"/>
          <w:sz w:val="18"/>
          <w:lang w:eastAsia="zh-CN"/>
        </w:rPr>
        <w:br/>
        <w:t xml:space="preserve">            T1 --&gt; T2 --&gt; T3</w:t>
      </w:r>
      <w:r>
        <w:rPr>
          <w:rFonts w:ascii="Consolas" w:hAnsi="Consolas"/>
          <w:sz w:val="18"/>
          <w:lang w:eastAsia="zh-CN"/>
        </w:rPr>
        <w:br/>
        <w:t xml:space="preserve">        end</w:t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  <w:lang w:eastAsia="zh-CN"/>
        </w:rPr>
        <w:br/>
        <w:t xml:space="preserve">        </w:t>
      </w:r>
      <w:proofErr w:type="gramEnd"/>
      <w:r>
        <w:rPr>
          <w:rFonts w:ascii="Consolas" w:hAnsi="Consolas"/>
          <w:sz w:val="18"/>
          <w:lang w:eastAsia="zh-CN"/>
        </w:rPr>
        <w:t>DRL["</w:t>
      </w:r>
      <w:r>
        <w:rPr>
          <w:rFonts w:ascii="Consolas" w:hAnsi="Consolas"/>
          <w:sz w:val="18"/>
          <w:lang w:eastAsia="zh-CN"/>
        </w:rPr>
        <w:t>深度强化学习</w:t>
      </w:r>
      <w:r>
        <w:rPr>
          <w:rFonts w:ascii="Consolas" w:hAnsi="Consolas"/>
          <w:sz w:val="18"/>
          <w:lang w:eastAsia="zh-CN"/>
        </w:rPr>
        <w:t xml:space="preserve"> (DRL)&lt;br/&gt;</w:t>
      </w:r>
      <w:r>
        <w:rPr>
          <w:rFonts w:ascii="Consolas" w:hAnsi="Consolas"/>
          <w:sz w:val="18"/>
          <w:lang w:eastAsia="zh-CN"/>
        </w:rPr>
        <w:t>全局空间决策优化器</w:t>
      </w:r>
      <w:r>
        <w:rPr>
          <w:rFonts w:ascii="Consolas" w:hAnsi="Consolas"/>
          <w:sz w:val="18"/>
          <w:lang w:eastAsia="zh-CN"/>
        </w:rPr>
        <w:t>"]:::coreBox</w:t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  <w:lang w:eastAsia="zh-CN"/>
        </w:rPr>
        <w:br/>
        <w:t xml:space="preserve">        </w:t>
      </w:r>
      <w:proofErr w:type="gramEnd"/>
      <w:r>
        <w:rPr>
          <w:rFonts w:ascii="Consolas" w:hAnsi="Consolas"/>
          <w:sz w:val="18"/>
          <w:lang w:eastAsia="zh-CN"/>
        </w:rPr>
        <w:t>WM -- "</w:t>
      </w:r>
      <w:r>
        <w:rPr>
          <w:rFonts w:ascii="Consolas" w:hAnsi="Consolas"/>
          <w:sz w:val="18"/>
          <w:lang w:eastAsia="zh-CN"/>
        </w:rPr>
        <w:t>自回归预测驱动</w:t>
      </w:r>
      <w:r>
        <w:rPr>
          <w:rFonts w:ascii="Consolas" w:hAnsi="Consolas"/>
          <w:sz w:val="18"/>
          <w:lang w:eastAsia="zh-CN"/>
        </w:rPr>
        <w:t>" --&gt; SpaceTime</w:t>
      </w:r>
      <w:r>
        <w:rPr>
          <w:rFonts w:ascii="Consolas" w:hAnsi="Consolas"/>
          <w:sz w:val="18"/>
          <w:lang w:eastAsia="zh-CN"/>
        </w:rPr>
        <w:br/>
        <w:t xml:space="preserve">        SpaceTime -- "</w:t>
      </w:r>
      <w:r>
        <w:rPr>
          <w:rFonts w:ascii="Consolas" w:hAnsi="Consolas"/>
          <w:sz w:val="18"/>
          <w:lang w:eastAsia="zh-CN"/>
        </w:rPr>
        <w:t>决策反馈与奖励</w:t>
      </w:r>
      <w:r>
        <w:rPr>
          <w:rFonts w:ascii="Consolas" w:hAnsi="Consolas"/>
          <w:sz w:val="18"/>
          <w:lang w:eastAsia="zh-CN"/>
        </w:rPr>
        <w:t>" --&gt; DRL</w:t>
      </w:r>
      <w:r>
        <w:rPr>
          <w:rFonts w:ascii="Consolas" w:hAnsi="Consolas"/>
          <w:sz w:val="18"/>
          <w:lang w:eastAsia="zh-CN"/>
        </w:rPr>
        <w:br/>
        <w:t xml:space="preserve">    end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    %% Outputs</w:t>
      </w:r>
      <w:r>
        <w:rPr>
          <w:rFonts w:ascii="Consolas" w:hAnsi="Consolas"/>
          <w:sz w:val="18"/>
          <w:lang w:eastAsia="zh-CN"/>
        </w:rPr>
        <w:br/>
        <w:t xml:space="preserve">    Out["③ </w:t>
      </w:r>
      <w:proofErr w:type="gramStart"/>
      <w:r>
        <w:rPr>
          <w:rFonts w:ascii="Consolas" w:hAnsi="Consolas"/>
          <w:sz w:val="18"/>
          <w:lang w:eastAsia="zh-CN"/>
        </w:rPr>
        <w:t>空间算力单元</w:t>
      </w:r>
      <w:proofErr w:type="gramEnd"/>
      <w:r>
        <w:rPr>
          <w:rFonts w:ascii="Consolas" w:hAnsi="Consolas"/>
          <w:sz w:val="18"/>
          <w:lang w:eastAsia="zh-CN"/>
        </w:rPr>
        <w:t xml:space="preserve">&lt;br/&gt;(GeoSpatial Tokens / </w:t>
      </w:r>
      <w:r>
        <w:rPr>
          <w:rFonts w:ascii="Consolas" w:hAnsi="Consolas"/>
          <w:sz w:val="18"/>
          <w:lang w:eastAsia="zh-CN"/>
        </w:rPr>
        <w:t>推演</w:t>
      </w:r>
      <w:r>
        <w:rPr>
          <w:rFonts w:ascii="Consolas" w:hAnsi="Consolas"/>
          <w:sz w:val="18"/>
          <w:lang w:eastAsia="zh-CN"/>
        </w:rPr>
        <w:t>API)"]:::tokenBox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    %% Connections</w:t>
      </w:r>
      <w:r>
        <w:rPr>
          <w:rFonts w:ascii="Consolas" w:hAnsi="Consolas"/>
          <w:sz w:val="18"/>
          <w:lang w:eastAsia="zh-CN"/>
        </w:rPr>
        <w:br/>
        <w:t xml:space="preserve">    D1 &amp; D2 ==&gt;|</w:t>
      </w:r>
      <w:r>
        <w:rPr>
          <w:rFonts w:ascii="Consolas" w:hAnsi="Consolas"/>
          <w:sz w:val="18"/>
          <w:lang w:eastAsia="zh-CN"/>
        </w:rPr>
        <w:t>清洗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对齐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融合</w:t>
      </w:r>
      <w:r>
        <w:rPr>
          <w:rFonts w:ascii="Consolas" w:hAnsi="Consolas"/>
          <w:sz w:val="18"/>
          <w:lang w:eastAsia="zh-CN"/>
        </w:rPr>
        <w:t>| GDA</w:t>
      </w:r>
      <w:r>
        <w:rPr>
          <w:rFonts w:ascii="Consolas" w:hAnsi="Consolas"/>
          <w:sz w:val="18"/>
          <w:lang w:eastAsia="zh-CN"/>
        </w:rPr>
        <w:br/>
        <w:t xml:space="preserve">    GDA &lt;==&gt;|</w:t>
      </w:r>
      <w:r>
        <w:rPr>
          <w:rFonts w:ascii="Consolas" w:hAnsi="Consolas"/>
          <w:sz w:val="18"/>
          <w:lang w:eastAsia="zh-CN"/>
        </w:rPr>
        <w:t>双向交互</w:t>
      </w:r>
      <w:r>
        <w:rPr>
          <w:rFonts w:ascii="Consolas" w:hAnsi="Consolas"/>
          <w:sz w:val="18"/>
          <w:lang w:eastAsia="zh-CN"/>
        </w:rPr>
        <w:t>| Kernel</w:t>
      </w:r>
      <w:r>
        <w:rPr>
          <w:rFonts w:ascii="Consolas" w:hAnsi="Consolas"/>
          <w:sz w:val="18"/>
          <w:lang w:eastAsia="zh-CN"/>
        </w:rPr>
        <w:br/>
        <w:t xml:space="preserve">    GDA ==&gt;|</w:t>
      </w:r>
      <w:r>
        <w:rPr>
          <w:rFonts w:ascii="Consolas" w:hAnsi="Consolas"/>
          <w:sz w:val="18"/>
          <w:lang w:eastAsia="zh-CN"/>
        </w:rPr>
        <w:t>能力出口</w:t>
      </w:r>
      <w:r>
        <w:rPr>
          <w:rFonts w:ascii="Consolas" w:hAnsi="Consolas"/>
          <w:sz w:val="18"/>
          <w:lang w:eastAsia="zh-CN"/>
        </w:rPr>
        <w:t>| Out</w:t>
      </w:r>
    </w:p>
    <w:p w14:paraId="0C178D33" w14:textId="77777777" w:rsidR="00902A9C" w:rsidRDefault="00000000">
      <w:pPr>
        <w:pStyle w:val="31"/>
      </w:pPr>
      <w:r>
        <w:rPr>
          <w:rFonts w:ascii="Calibri" w:hAnsi="Calibri"/>
          <w:color w:val="1A1A2E"/>
        </w:rPr>
        <w:t xml:space="preserve">🧠 </w:t>
      </w:r>
      <w:r>
        <w:rPr>
          <w:rFonts w:ascii="Calibri" w:hAnsi="Calibri"/>
          <w:color w:val="1A1A2E"/>
        </w:rPr>
        <w:t>核心大脑</w:t>
      </w:r>
      <w:r>
        <w:rPr>
          <w:rFonts w:ascii="Calibri" w:hAnsi="Calibri"/>
          <w:color w:val="1A1A2E"/>
        </w:rPr>
        <w:t xml:space="preserve"> (The </w:t>
      </w:r>
      <w:proofErr w:type="gramStart"/>
      <w:r>
        <w:rPr>
          <w:rFonts w:ascii="Calibri" w:hAnsi="Calibri"/>
          <w:color w:val="1A1A2E"/>
        </w:rPr>
        <w:t>Kernel)</w:t>
      </w:r>
      <w:r>
        <w:rPr>
          <w:rFonts w:ascii="Calibri" w:hAnsi="Calibri"/>
          <w:color w:val="1A1A2E"/>
        </w:rPr>
        <w:t>：</w:t>
      </w:r>
      <w:proofErr w:type="gramEnd"/>
      <w:r>
        <w:rPr>
          <w:rFonts w:ascii="Calibri" w:hAnsi="Calibri"/>
          <w:color w:val="1A1A2E"/>
        </w:rPr>
        <w:t>世界模型</w:t>
      </w:r>
      <w:r>
        <w:rPr>
          <w:rFonts w:ascii="Calibri" w:hAnsi="Calibri"/>
          <w:color w:val="1A1A2E"/>
        </w:rPr>
        <w:t xml:space="preserve"> (World Model) + </w:t>
      </w:r>
      <w:r>
        <w:rPr>
          <w:rFonts w:ascii="Calibri" w:hAnsi="Calibri"/>
          <w:color w:val="1A1A2E"/>
        </w:rPr>
        <w:t>深度强化学习</w:t>
      </w:r>
      <w:r>
        <w:rPr>
          <w:rFonts w:ascii="Calibri" w:hAnsi="Calibri"/>
          <w:color w:val="1A1A2E"/>
        </w:rPr>
        <w:t xml:space="preserve"> (DRL)</w:t>
      </w:r>
    </w:p>
    <w:p w14:paraId="7E90A814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世界模型（理解与推演）</w:t>
      </w:r>
      <w:r>
        <w:rPr>
          <w:lang w:eastAsia="zh-CN"/>
        </w:rPr>
        <w:t>：我们以</w:t>
      </w:r>
      <w:r>
        <w:rPr>
          <w:lang w:eastAsia="zh-CN"/>
        </w:rPr>
        <w:t xml:space="preserve"> Google AlphaEarth </w:t>
      </w:r>
      <w:r>
        <w:rPr>
          <w:lang w:eastAsia="zh-CN"/>
        </w:rPr>
        <w:t>的</w:t>
      </w:r>
      <w:r>
        <w:rPr>
          <w:lang w:eastAsia="zh-CN"/>
        </w:rPr>
        <w:t xml:space="preserve"> 64 </w:t>
      </w:r>
      <w:r>
        <w:rPr>
          <w:lang w:eastAsia="zh-CN"/>
        </w:rPr>
        <w:t>维物理特征为底座，完美融合我们独创的</w:t>
      </w:r>
      <w:r>
        <w:rPr>
          <w:lang w:eastAsia="zh-CN"/>
        </w:rPr>
        <w:t>“</w:t>
      </w:r>
      <w:r>
        <w:rPr>
          <w:lang w:eastAsia="zh-CN"/>
        </w:rPr>
        <w:t>多模态社会语义特征（政务规划、</w:t>
      </w:r>
      <w:r>
        <w:rPr>
          <w:lang w:eastAsia="zh-CN"/>
        </w:rPr>
        <w:t>POI</w:t>
      </w:r>
      <w:r>
        <w:rPr>
          <w:lang w:eastAsia="zh-CN"/>
        </w:rPr>
        <w:t>、经济热力）</w:t>
      </w:r>
      <w:r>
        <w:rPr>
          <w:lang w:eastAsia="zh-CN"/>
        </w:rPr>
        <w:t>”</w:t>
      </w:r>
      <w:r>
        <w:rPr>
          <w:lang w:eastAsia="zh-CN"/>
        </w:rPr>
        <w:t>。世界模型在这一高维连续空间中自回归演化，能够进行高精度的</w:t>
      </w:r>
      <w:r>
        <w:rPr>
          <w:lang w:eastAsia="zh-CN"/>
        </w:rPr>
        <w:t xml:space="preserve"> </w:t>
      </w:r>
      <w:proofErr w:type="gramStart"/>
      <w:r>
        <w:rPr>
          <w:b/>
          <w:lang w:eastAsia="zh-CN"/>
        </w:rPr>
        <w:t>反事实</w:t>
      </w:r>
      <w:proofErr w:type="gramEnd"/>
      <w:r>
        <w:rPr>
          <w:b/>
          <w:lang w:eastAsia="zh-CN"/>
        </w:rPr>
        <w:t>推演（</w:t>
      </w:r>
      <w:r>
        <w:rPr>
          <w:b/>
          <w:lang w:eastAsia="zh-CN"/>
        </w:rPr>
        <w:t>What-if Simulation</w:t>
      </w:r>
      <w:r>
        <w:rPr>
          <w:b/>
          <w:lang w:eastAsia="zh-CN"/>
        </w:rPr>
        <w:t>）</w:t>
      </w:r>
      <w:r>
        <w:rPr>
          <w:lang w:eastAsia="zh-CN"/>
        </w:rPr>
        <w:t>。</w:t>
      </w:r>
      <w:r>
        <w:rPr>
          <w:i/>
          <w:lang w:eastAsia="zh-CN"/>
        </w:rPr>
        <w:t>（如果在这里建一座高铁站，周边</w:t>
      </w:r>
      <w:r>
        <w:rPr>
          <w:i/>
          <w:lang w:eastAsia="zh-CN"/>
        </w:rPr>
        <w:t xml:space="preserve"> 5 </w:t>
      </w:r>
      <w:r>
        <w:rPr>
          <w:i/>
          <w:lang w:eastAsia="zh-CN"/>
        </w:rPr>
        <w:t>年内的产业结构和地貌会发生什么变化？）</w:t>
      </w:r>
    </w:p>
    <w:p w14:paraId="0E8CFD35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深度强化学习</w:t>
      </w:r>
      <w:r>
        <w:rPr>
          <w:b/>
          <w:lang w:eastAsia="zh-CN"/>
        </w:rPr>
        <w:t xml:space="preserve"> DRL</w:t>
      </w:r>
      <w:r>
        <w:rPr>
          <w:b/>
          <w:lang w:eastAsia="zh-CN"/>
        </w:rPr>
        <w:t>（决策与优化）</w:t>
      </w:r>
      <w:r>
        <w:rPr>
          <w:lang w:eastAsia="zh-CN"/>
        </w:rPr>
        <w:t>：在世界模型提供的</w:t>
      </w:r>
      <w:r>
        <w:rPr>
          <w:lang w:eastAsia="zh-CN"/>
        </w:rPr>
        <w:t>“</w:t>
      </w:r>
      <w:r>
        <w:rPr>
          <w:lang w:eastAsia="zh-CN"/>
        </w:rPr>
        <w:t>梦境模拟器</w:t>
      </w:r>
      <w:r>
        <w:rPr>
          <w:lang w:eastAsia="zh-CN"/>
        </w:rPr>
        <w:t>”</w:t>
      </w:r>
      <w:r>
        <w:rPr>
          <w:lang w:eastAsia="zh-CN"/>
        </w:rPr>
        <w:t>中，</w:t>
      </w:r>
      <w:r>
        <w:rPr>
          <w:lang w:eastAsia="zh-CN"/>
        </w:rPr>
        <w:t xml:space="preserve">DRL </w:t>
      </w:r>
      <w:r>
        <w:rPr>
          <w:lang w:eastAsia="zh-CN"/>
        </w:rPr>
        <w:t>智能体可以在几秒钟内探索数百万种空间规划方案，从而输出</w:t>
      </w:r>
      <w:r>
        <w:rPr>
          <w:b/>
          <w:lang w:eastAsia="zh-CN"/>
        </w:rPr>
        <w:t>数学意义上的全局最优解</w:t>
      </w:r>
      <w:r>
        <w:rPr>
          <w:lang w:eastAsia="zh-CN"/>
        </w:rPr>
        <w:t>（如：最优</w:t>
      </w:r>
      <w:proofErr w:type="gramStart"/>
      <w:r>
        <w:rPr>
          <w:lang w:eastAsia="zh-CN"/>
        </w:rPr>
        <w:t>的碳汇选址</w:t>
      </w:r>
      <w:proofErr w:type="gramEnd"/>
      <w:r>
        <w:rPr>
          <w:lang w:eastAsia="zh-CN"/>
        </w:rPr>
        <w:t>、最高效的物流中心布局、</w:t>
      </w:r>
      <w:proofErr w:type="gramStart"/>
      <w:r>
        <w:rPr>
          <w:lang w:eastAsia="zh-CN"/>
        </w:rPr>
        <w:t>最抗洪</w:t>
      </w:r>
      <w:proofErr w:type="gramEnd"/>
      <w:r>
        <w:rPr>
          <w:lang w:eastAsia="zh-CN"/>
        </w:rPr>
        <w:t>的城市管网设计）。</w:t>
      </w:r>
    </w:p>
    <w:p w14:paraId="51DA8A22" w14:textId="77777777" w:rsidR="00902A9C" w:rsidRDefault="00000000">
      <w:pPr>
        <w:pStyle w:val="31"/>
      </w:pPr>
      <w:r>
        <w:rPr>
          <w:rFonts w:ascii="Calibri" w:hAnsi="Calibri"/>
          <w:color w:val="1A1A2E"/>
        </w:rPr>
        <w:t xml:space="preserve">🐙 </w:t>
      </w:r>
      <w:r>
        <w:rPr>
          <w:rFonts w:ascii="Calibri" w:hAnsi="Calibri"/>
          <w:color w:val="1A1A2E"/>
        </w:rPr>
        <w:t>触角与接口</w:t>
      </w:r>
      <w:r>
        <w:rPr>
          <w:rFonts w:ascii="Calibri" w:hAnsi="Calibri"/>
          <w:color w:val="1A1A2E"/>
        </w:rPr>
        <w:t xml:space="preserve"> (The I/</w:t>
      </w:r>
      <w:proofErr w:type="gramStart"/>
      <w:r>
        <w:rPr>
          <w:rFonts w:ascii="Calibri" w:hAnsi="Calibri"/>
          <w:color w:val="1A1A2E"/>
        </w:rPr>
        <w:t>O)</w:t>
      </w:r>
      <w:r>
        <w:rPr>
          <w:rFonts w:ascii="Calibri" w:hAnsi="Calibri"/>
          <w:color w:val="1A1A2E"/>
        </w:rPr>
        <w:t>：</w:t>
      </w:r>
      <w:proofErr w:type="gramEnd"/>
      <w:r>
        <w:rPr>
          <w:rFonts w:ascii="Calibri" w:hAnsi="Calibri"/>
          <w:color w:val="1A1A2E"/>
        </w:rPr>
        <w:t>多智能体系统</w:t>
      </w:r>
      <w:r>
        <w:rPr>
          <w:rFonts w:ascii="Calibri" w:hAnsi="Calibri"/>
          <w:color w:val="1A1A2E"/>
        </w:rPr>
        <w:t xml:space="preserve"> (Multi-Agent System)</w:t>
      </w:r>
    </w:p>
    <w:p w14:paraId="47F216D0" w14:textId="77777777" w:rsidR="00902A9C" w:rsidRDefault="00000000">
      <w:pPr>
        <w:rPr>
          <w:lang w:eastAsia="zh-CN"/>
        </w:rPr>
      </w:pPr>
      <w:r>
        <w:t>世界模型极其强大但也极其复杂，</w:t>
      </w:r>
      <w:r>
        <w:rPr>
          <w:b/>
        </w:rPr>
        <w:t xml:space="preserve">GIS Data Agent </w:t>
      </w:r>
      <w:r>
        <w:rPr>
          <w:b/>
        </w:rPr>
        <w:t>的多智能体系统是连接这个高维大脑与现实世界的完美接口。</w:t>
      </w:r>
      <w:r>
        <w:t xml:space="preserve"> </w:t>
      </w:r>
      <w:r>
        <w:rPr>
          <w:i/>
        </w:rPr>
        <w:t xml:space="preserve">   Data </w:t>
      </w:r>
      <w:r>
        <w:rPr>
          <w:i/>
        </w:rPr>
        <w:t>入口：爬虫</w:t>
      </w:r>
      <w:r>
        <w:rPr>
          <w:i/>
        </w:rPr>
        <w:t xml:space="preserve"> Agent</w:t>
      </w:r>
      <w:r>
        <w:rPr>
          <w:i/>
        </w:rPr>
        <w:t>、政务解析</w:t>
      </w:r>
      <w:r>
        <w:rPr>
          <w:i/>
        </w:rPr>
        <w:t xml:space="preserve"> Agent</w:t>
      </w:r>
      <w:r>
        <w:rPr>
          <w:i/>
        </w:rPr>
        <w:t>、视觉</w:t>
      </w:r>
      <w:r>
        <w:rPr>
          <w:i/>
        </w:rPr>
        <w:t xml:space="preserve"> Agent </w:t>
      </w:r>
      <w:r>
        <w:rPr>
          <w:i/>
        </w:rPr>
        <w:t>自动将无序的现实世界数据（新闻、</w:t>
      </w:r>
      <w:r>
        <w:rPr>
          <w:i/>
        </w:rPr>
        <w:t>PDF</w:t>
      </w:r>
      <w:r>
        <w:rPr>
          <w:i/>
        </w:rPr>
        <w:t>规划、遥感图）清洗、</w:t>
      </w:r>
      <w:proofErr w:type="gramStart"/>
      <w:r>
        <w:rPr>
          <w:i/>
        </w:rPr>
        <w:t>对齐并融合为高质量的</w:t>
      </w:r>
      <w:r>
        <w:rPr>
          <w:i/>
        </w:rPr>
        <w:t>“</w:t>
      </w:r>
      <w:proofErr w:type="gramEnd"/>
      <w:r>
        <w:rPr>
          <w:i/>
        </w:rPr>
        <w:t>语义</w:t>
      </w:r>
      <w:r>
        <w:rPr>
          <w:i/>
        </w:rPr>
        <w:t xml:space="preserve"> Embedding”</w:t>
      </w:r>
      <w:r>
        <w:rPr>
          <w:i/>
        </w:rPr>
        <w:t>，源源不断地喂给世界模型。</w:t>
      </w:r>
      <w:r>
        <w:rPr>
          <w:i/>
        </w:rPr>
        <w:t xml:space="preserve"> </w:t>
      </w:r>
      <w:r>
        <w:t xml:space="preserve">   </w:t>
      </w:r>
      <w:r>
        <w:rPr>
          <w:b/>
          <w:lang w:eastAsia="zh-CN"/>
        </w:rPr>
        <w:t>能力出口</w:t>
      </w:r>
      <w:r>
        <w:rPr>
          <w:lang w:eastAsia="zh-CN"/>
        </w:rPr>
        <w:t>：用户只需用自然语言提问，分析</w:t>
      </w:r>
      <w:r>
        <w:rPr>
          <w:lang w:eastAsia="zh-CN"/>
        </w:rPr>
        <w:t xml:space="preserve"> Agent </w:t>
      </w:r>
      <w:r>
        <w:rPr>
          <w:lang w:eastAsia="zh-CN"/>
        </w:rPr>
        <w:t>会自动调用底层世界模型进行推演，并将生涩的高维张量转化为图表、</w:t>
      </w:r>
      <w:r>
        <w:rPr>
          <w:lang w:eastAsia="zh-CN"/>
        </w:rPr>
        <w:t xml:space="preserve">BI </w:t>
      </w:r>
      <w:r>
        <w:rPr>
          <w:lang w:eastAsia="zh-CN"/>
        </w:rPr>
        <w:t>大屏、甚至可执行的</w:t>
      </w:r>
      <w:r>
        <w:rPr>
          <w:lang w:eastAsia="zh-CN"/>
        </w:rPr>
        <w:t xml:space="preserve"> API </w:t>
      </w:r>
      <w:r>
        <w:rPr>
          <w:lang w:eastAsia="zh-CN"/>
        </w:rPr>
        <w:t>代码。</w:t>
      </w:r>
      <w:r>
        <w:rPr>
          <w:b/>
          <w:lang w:eastAsia="zh-CN"/>
        </w:rPr>
        <w:t>“</w:t>
      </w:r>
      <w:r>
        <w:rPr>
          <w:b/>
          <w:lang w:eastAsia="zh-CN"/>
        </w:rPr>
        <w:t>让最高深的空间计算，变成像用</w:t>
      </w:r>
      <w:r>
        <w:rPr>
          <w:b/>
          <w:lang w:eastAsia="zh-CN"/>
        </w:rPr>
        <w:t xml:space="preserve"> Google </w:t>
      </w:r>
      <w:r>
        <w:rPr>
          <w:b/>
          <w:lang w:eastAsia="zh-CN"/>
        </w:rPr>
        <w:t>搜索一样简单。</w:t>
      </w:r>
      <w:r>
        <w:rPr>
          <w:b/>
          <w:lang w:eastAsia="zh-CN"/>
        </w:rPr>
        <w:t>”</w:t>
      </w:r>
    </w:p>
    <w:p w14:paraId="2D6208F3" w14:textId="77777777" w:rsidR="00902A9C" w:rsidRDefault="00000000">
      <w:pPr>
        <w:pStyle w:val="21"/>
        <w:rPr>
          <w:lang w:eastAsia="zh-CN"/>
        </w:rPr>
      </w:pPr>
      <w:r>
        <w:rPr>
          <w:rFonts w:ascii="Calibri" w:hAnsi="Calibri"/>
          <w:color w:val="1A1A2E"/>
          <w:lang w:eastAsia="zh-CN"/>
        </w:rPr>
        <w:t xml:space="preserve">3. </w:t>
      </w:r>
      <w:r>
        <w:rPr>
          <w:rFonts w:ascii="Calibri" w:hAnsi="Calibri"/>
          <w:color w:val="1A1A2E"/>
          <w:lang w:eastAsia="zh-CN"/>
        </w:rPr>
        <w:t>长期护城河与竞争壁垒</w:t>
      </w:r>
      <w:r>
        <w:rPr>
          <w:rFonts w:ascii="Calibri" w:hAnsi="Calibri"/>
          <w:color w:val="1A1A2E"/>
          <w:lang w:eastAsia="zh-CN"/>
        </w:rPr>
        <w:t xml:space="preserve"> (The Moat &amp; Defensibility)</w:t>
      </w:r>
    </w:p>
    <w:p w14:paraId="24FE0E86" w14:textId="77777777" w:rsidR="00902A9C" w:rsidRDefault="00000000">
      <w:pPr>
        <w:rPr>
          <w:lang w:eastAsia="zh-CN"/>
        </w:rPr>
      </w:pPr>
      <w:r>
        <w:rPr>
          <w:lang w:eastAsia="zh-CN"/>
        </w:rPr>
        <w:t>顶级投资人最看重的是</w:t>
      </w:r>
      <w:r>
        <w:rPr>
          <w:lang w:eastAsia="zh-CN"/>
        </w:rPr>
        <w:t>“</w:t>
      </w:r>
      <w:r>
        <w:rPr>
          <w:lang w:eastAsia="zh-CN"/>
        </w:rPr>
        <w:t>不可替代性</w:t>
      </w:r>
      <w:r>
        <w:rPr>
          <w:lang w:eastAsia="zh-CN"/>
        </w:rPr>
        <w:t>”</w:t>
      </w:r>
      <w:r>
        <w:rPr>
          <w:lang w:eastAsia="zh-CN"/>
        </w:rPr>
        <w:t>。如果巨头（如</w:t>
      </w:r>
      <w:r>
        <w:rPr>
          <w:lang w:eastAsia="zh-CN"/>
        </w:rPr>
        <w:t xml:space="preserve"> Google, ESRI</w:t>
      </w:r>
      <w:r>
        <w:rPr>
          <w:lang w:eastAsia="zh-CN"/>
        </w:rPr>
        <w:t>）明天也入局，我们的护城河绝不仅仅是短暂的</w:t>
      </w:r>
      <w:r>
        <w:rPr>
          <w:lang w:eastAsia="zh-CN"/>
        </w:rPr>
        <w:t>“</w:t>
      </w:r>
      <w:r>
        <w:rPr>
          <w:lang w:eastAsia="zh-CN"/>
        </w:rPr>
        <w:t>算法先发优势</w:t>
      </w:r>
      <w:r>
        <w:rPr>
          <w:lang w:eastAsia="zh-CN"/>
        </w:rPr>
        <w:t>”</w:t>
      </w:r>
      <w:r>
        <w:rPr>
          <w:lang w:eastAsia="zh-CN"/>
        </w:rPr>
        <w:t>，而是建立在以下五个维度的坚固壁垒：</w:t>
      </w:r>
    </w:p>
    <w:p w14:paraId="417FDFA7" w14:textId="77777777" w:rsidR="00902A9C" w:rsidRDefault="00000000" w:rsidP="00617A8E">
      <w:pPr>
        <w:pStyle w:val="a0"/>
        <w:numPr>
          <w:ilvl w:val="0"/>
          <w:numId w:val="0"/>
        </w:numPr>
        <w:ind w:left="360" w:hanging="360"/>
      </w:pPr>
      <w:r>
        <w:t xml:space="preserve">1. </w:t>
      </w:r>
      <w:proofErr w:type="gramStart"/>
      <w:r>
        <w:rPr>
          <w:b/>
        </w:rPr>
        <w:t>独家数据飞轮与</w:t>
      </w:r>
      <w:r>
        <w:rPr>
          <w:b/>
        </w:rPr>
        <w:t>“</w:t>
      </w:r>
      <w:proofErr w:type="gramEnd"/>
      <w:r>
        <w:rPr>
          <w:b/>
        </w:rPr>
        <w:t>语义暗网</w:t>
      </w:r>
      <w:r>
        <w:rPr>
          <w:b/>
        </w:rPr>
        <w:t>” (The Semantic Data Flywheel)</w:t>
      </w:r>
    </w:p>
    <w:p w14:paraId="61B3F39D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壁垒所在</w:t>
      </w:r>
      <w:r>
        <w:rPr>
          <w:lang w:eastAsia="zh-CN"/>
        </w:rPr>
        <w:t>：大厂能通过卫星获取物理表象，但极度缺乏</w:t>
      </w:r>
      <w:r>
        <w:rPr>
          <w:lang w:eastAsia="zh-CN"/>
        </w:rPr>
        <w:t>“</w:t>
      </w:r>
      <w:r>
        <w:rPr>
          <w:lang w:eastAsia="zh-CN"/>
        </w:rPr>
        <w:t>微观社会语义数据</w:t>
      </w:r>
      <w:r>
        <w:rPr>
          <w:lang w:eastAsia="zh-CN"/>
        </w:rPr>
        <w:t>”</w:t>
      </w:r>
      <w:r>
        <w:rPr>
          <w:lang w:eastAsia="zh-CN"/>
        </w:rPr>
        <w:t>（如地方政务规划、未公开的招投标、商圈</w:t>
      </w:r>
      <w:r>
        <w:rPr>
          <w:lang w:eastAsia="zh-CN"/>
        </w:rPr>
        <w:t xml:space="preserve"> POI </w:t>
      </w:r>
      <w:r>
        <w:rPr>
          <w:lang w:eastAsia="zh-CN"/>
        </w:rPr>
        <w:t>变更历史）。</w:t>
      </w:r>
    </w:p>
    <w:p w14:paraId="4F95C818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护城河</w:t>
      </w:r>
      <w:r>
        <w:rPr>
          <w:lang w:eastAsia="zh-CN"/>
        </w:rPr>
        <w:t>：我们的</w:t>
      </w:r>
      <w:r>
        <w:rPr>
          <w:lang w:eastAsia="zh-CN"/>
        </w:rPr>
        <w:t xml:space="preserve"> Data Agent </w:t>
      </w:r>
      <w:r>
        <w:rPr>
          <w:lang w:eastAsia="zh-CN"/>
        </w:rPr>
        <w:t>早期疯狂积累的这些</w:t>
      </w:r>
      <w:r>
        <w:rPr>
          <w:lang w:eastAsia="zh-CN"/>
        </w:rPr>
        <w:t>“</w:t>
      </w:r>
      <w:r>
        <w:rPr>
          <w:lang w:eastAsia="zh-CN"/>
        </w:rPr>
        <w:t>脏数据</w:t>
      </w:r>
      <w:r>
        <w:rPr>
          <w:lang w:eastAsia="zh-CN"/>
        </w:rPr>
        <w:t>”</w:t>
      </w:r>
      <w:r>
        <w:rPr>
          <w:lang w:eastAsia="zh-CN"/>
        </w:rPr>
        <w:t>构成了不可复制的</w:t>
      </w:r>
      <w:r>
        <w:rPr>
          <w:b/>
          <w:lang w:eastAsia="zh-CN"/>
        </w:rPr>
        <w:t>“</w:t>
      </w:r>
      <w:r>
        <w:rPr>
          <w:b/>
          <w:lang w:eastAsia="zh-CN"/>
        </w:rPr>
        <w:t>语义暗网</w:t>
      </w:r>
      <w:r>
        <w:rPr>
          <w:b/>
          <w:lang w:eastAsia="zh-CN"/>
        </w:rPr>
        <w:t>”</w:t>
      </w:r>
      <w:r>
        <w:rPr>
          <w:lang w:eastAsia="zh-CN"/>
        </w:rPr>
        <w:t>。大厂</w:t>
      </w:r>
      <w:proofErr w:type="gramStart"/>
      <w:r>
        <w:rPr>
          <w:lang w:eastAsia="zh-CN"/>
        </w:rPr>
        <w:t>能用算力碾压</w:t>
      </w:r>
      <w:proofErr w:type="gramEnd"/>
      <w:r>
        <w:rPr>
          <w:lang w:eastAsia="zh-CN"/>
        </w:rPr>
        <w:t>，但无法在短时间内重构我们沉淀多年的</w:t>
      </w:r>
      <w:r>
        <w:rPr>
          <w:lang w:eastAsia="zh-CN"/>
        </w:rPr>
        <w:t>“</w:t>
      </w:r>
      <w:r>
        <w:rPr>
          <w:lang w:eastAsia="zh-CN"/>
        </w:rPr>
        <w:t>政务</w:t>
      </w:r>
      <w:r>
        <w:rPr>
          <w:lang w:eastAsia="zh-CN"/>
        </w:rPr>
        <w:t>/</w:t>
      </w:r>
      <w:r>
        <w:rPr>
          <w:lang w:eastAsia="zh-CN"/>
        </w:rPr>
        <w:t>商业语义对齐映射表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02A1670" w14:textId="77777777" w:rsidR="00902A9C" w:rsidRDefault="00000000">
      <w:pPr>
        <w:rPr>
          <w:lang w:eastAsia="zh-CN"/>
        </w:rPr>
      </w:pPr>
      <w:r>
        <w:t xml:space="preserve">2. </w:t>
      </w:r>
      <w:r>
        <w:rPr>
          <w:b/>
        </w:rPr>
        <w:t xml:space="preserve">RLHF </w:t>
      </w:r>
      <w:r>
        <w:rPr>
          <w:b/>
        </w:rPr>
        <w:t>与独有奖励模型</w:t>
      </w:r>
      <w:r>
        <w:rPr>
          <w:b/>
        </w:rPr>
        <w:t xml:space="preserve"> (Proprietary Reward Models for </w:t>
      </w:r>
      <w:proofErr w:type="gramStart"/>
      <w:r>
        <w:rPr>
          <w:b/>
        </w:rPr>
        <w:t>DRL)</w:t>
      </w:r>
      <w:r>
        <w:t xml:space="preserve">   </w:t>
      </w:r>
      <w:proofErr w:type="gramEnd"/>
      <w:r>
        <w:t xml:space="preserve">  </w:t>
      </w:r>
      <w:r>
        <w:rPr>
          <w:i/>
        </w:rPr>
        <w:t xml:space="preserve"> </w:t>
      </w:r>
      <w:r>
        <w:rPr>
          <w:i/>
        </w:rPr>
        <w:t>壁垒所在：</w:t>
      </w:r>
      <w:r>
        <w:rPr>
          <w:i/>
        </w:rPr>
        <w:t xml:space="preserve">DRL </w:t>
      </w:r>
      <w:r>
        <w:rPr>
          <w:i/>
        </w:rPr>
        <w:t>最难的不是算法，而是</w:t>
      </w:r>
      <w:r>
        <w:rPr>
          <w:i/>
        </w:rPr>
        <w:t>“</w:t>
      </w:r>
      <w:r>
        <w:rPr>
          <w:i/>
        </w:rPr>
        <w:t>什么是最好的规划</w:t>
      </w:r>
      <w:r>
        <w:rPr>
          <w:i/>
        </w:rPr>
        <w:t>”</w:t>
      </w:r>
      <w:r>
        <w:rPr>
          <w:i/>
        </w:rPr>
        <w:t>这种缺乏标准答案的奖励函数（</w:t>
      </w:r>
      <w:r>
        <w:rPr>
          <w:i/>
        </w:rPr>
        <w:t>Reward Function</w:t>
      </w:r>
      <w:r>
        <w:rPr>
          <w:i/>
        </w:rPr>
        <w:t>）设计。</w:t>
      </w:r>
      <w:r>
        <w:rPr>
          <w:i/>
        </w:rPr>
        <w:t xml:space="preserve">     </w:t>
      </w:r>
      <w:r>
        <w:t xml:space="preserve"> </w:t>
      </w:r>
      <w:r>
        <w:rPr>
          <w:b/>
          <w:lang w:eastAsia="zh-CN"/>
        </w:rPr>
        <w:t>护城河</w:t>
      </w:r>
      <w:r>
        <w:rPr>
          <w:lang w:eastAsia="zh-CN"/>
        </w:rPr>
        <w:t>：随着我们服务数十家头部地产商和规划局，系统会记录他们</w:t>
      </w:r>
      <w:r>
        <w:rPr>
          <w:lang w:eastAsia="zh-CN"/>
        </w:rPr>
        <w:t>“</w:t>
      </w:r>
      <w:r>
        <w:rPr>
          <w:lang w:eastAsia="zh-CN"/>
        </w:rPr>
        <w:t>采纳与拒绝</w:t>
      </w:r>
      <w:r>
        <w:rPr>
          <w:lang w:eastAsia="zh-CN"/>
        </w:rPr>
        <w:t>”</w:t>
      </w:r>
      <w:r>
        <w:rPr>
          <w:lang w:eastAsia="zh-CN"/>
        </w:rPr>
        <w:t>的方案，形成海量的人类反馈数据（</w:t>
      </w:r>
      <w:r>
        <w:rPr>
          <w:lang w:eastAsia="zh-CN"/>
        </w:rPr>
        <w:t>RLHF</w:t>
      </w:r>
      <w:r>
        <w:rPr>
          <w:lang w:eastAsia="zh-CN"/>
        </w:rPr>
        <w:t>）。训练出的</w:t>
      </w:r>
      <w:r>
        <w:rPr>
          <w:b/>
          <w:lang w:eastAsia="zh-CN"/>
        </w:rPr>
        <w:t>“</w:t>
      </w:r>
      <w:r>
        <w:rPr>
          <w:b/>
          <w:lang w:eastAsia="zh-CN"/>
        </w:rPr>
        <w:t>空间规划</w:t>
      </w:r>
      <w:r>
        <w:rPr>
          <w:b/>
          <w:lang w:eastAsia="zh-CN"/>
        </w:rPr>
        <w:t xml:space="preserve"> Reward Model”</w:t>
      </w:r>
      <w:r>
        <w:rPr>
          <w:lang w:eastAsia="zh-CN"/>
        </w:rPr>
        <w:t>将成为模仿者无法跨越的隐形资产。</w:t>
      </w:r>
    </w:p>
    <w:p w14:paraId="29AB98BC" w14:textId="77777777" w:rsidR="00902A9C" w:rsidRDefault="00000000">
      <w:pPr>
        <w:rPr>
          <w:lang w:eastAsia="zh-CN"/>
        </w:rPr>
      </w:pPr>
      <w:r>
        <w:t xml:space="preserve">3. </w:t>
      </w:r>
      <w:r>
        <w:rPr>
          <w:b/>
        </w:rPr>
        <w:t>工作流垄断与高转换成本</w:t>
      </w:r>
      <w:r>
        <w:rPr>
          <w:b/>
        </w:rPr>
        <w:t xml:space="preserve"> (Workflow Stickiness &amp; High Switching </w:t>
      </w:r>
      <w:proofErr w:type="gramStart"/>
      <w:r>
        <w:rPr>
          <w:b/>
        </w:rPr>
        <w:t>Cost)</w:t>
      </w:r>
      <w:r>
        <w:t xml:space="preserve">   </w:t>
      </w:r>
      <w:proofErr w:type="gramEnd"/>
      <w:r>
        <w:t xml:space="preserve">  </w:t>
      </w:r>
      <w:r>
        <w:rPr>
          <w:i/>
        </w:rPr>
        <w:t xml:space="preserve"> </w:t>
      </w:r>
      <w:r>
        <w:rPr>
          <w:i/>
        </w:rPr>
        <w:t>壁垒所在：我们不仅输出预测，更直接长在客户的业务动脉上。</w:t>
      </w:r>
      <w:r>
        <w:rPr>
          <w:i/>
        </w:rPr>
        <w:t xml:space="preserve">     </w:t>
      </w:r>
      <w:r>
        <w:t xml:space="preserve"> </w:t>
      </w:r>
      <w:r>
        <w:rPr>
          <w:b/>
        </w:rPr>
        <w:t>护城河</w:t>
      </w:r>
      <w:r>
        <w:t>：</w:t>
      </w:r>
      <w:r>
        <w:t xml:space="preserve">Agent </w:t>
      </w:r>
      <w:r>
        <w:t>结果直接对接</w:t>
      </w:r>
      <w:r>
        <w:t xml:space="preserve"> CAD/BIM </w:t>
      </w:r>
      <w:r>
        <w:t>导入、触发内部</w:t>
      </w:r>
      <w:r>
        <w:t xml:space="preserve"> ERP </w:t>
      </w:r>
      <w:r>
        <w:t>预算、推入</w:t>
      </w:r>
      <w:r>
        <w:t xml:space="preserve"> OA </w:t>
      </w:r>
      <w:r>
        <w:t>审批流。</w:t>
      </w:r>
      <w:r>
        <w:rPr>
          <w:lang w:eastAsia="zh-CN"/>
        </w:rPr>
        <w:t>一旦客户的决策工作流架设在我们的系统之上，</w:t>
      </w:r>
      <w:r>
        <w:rPr>
          <w:b/>
          <w:lang w:eastAsia="zh-CN"/>
        </w:rPr>
        <w:t>替换成本将是灾难性的</w:t>
      </w:r>
      <w:r>
        <w:rPr>
          <w:lang w:eastAsia="zh-CN"/>
        </w:rPr>
        <w:t>。</w:t>
      </w:r>
    </w:p>
    <w:p w14:paraId="370F3A2A" w14:textId="77777777" w:rsidR="00902A9C" w:rsidRDefault="00000000">
      <w:pPr>
        <w:rPr>
          <w:lang w:eastAsia="zh-CN"/>
        </w:rPr>
      </w:pPr>
      <w:r>
        <w:lastRenderedPageBreak/>
        <w:t xml:space="preserve">4. </w:t>
      </w:r>
      <w:proofErr w:type="gramStart"/>
      <w:r>
        <w:rPr>
          <w:b/>
        </w:rPr>
        <w:t>成为</w:t>
      </w:r>
      <w:r>
        <w:rPr>
          <w:b/>
        </w:rPr>
        <w:t>“</w:t>
      </w:r>
      <w:proofErr w:type="gramEnd"/>
      <w:r>
        <w:rPr>
          <w:b/>
        </w:rPr>
        <w:t>空间计算协议</w:t>
      </w:r>
      <w:r>
        <w:rPr>
          <w:b/>
        </w:rPr>
        <w:t>”</w:t>
      </w:r>
      <w:r>
        <w:rPr>
          <w:b/>
        </w:rPr>
        <w:t>的制定者</w:t>
      </w:r>
      <w:r>
        <w:rPr>
          <w:b/>
        </w:rPr>
        <w:t xml:space="preserve"> (Protocol &amp; Standardization Moat)</w:t>
      </w:r>
      <w:r>
        <w:t xml:space="preserve">     </w:t>
      </w:r>
      <w:r>
        <w:rPr>
          <w:i/>
        </w:rPr>
        <w:t xml:space="preserve"> </w:t>
      </w:r>
      <w:r>
        <w:rPr>
          <w:i/>
        </w:rPr>
        <w:t>壁垒所在：物理空间与语义特征的融合目前尚无行业标准。</w:t>
      </w:r>
      <w:r>
        <w:rPr>
          <w:i/>
        </w:rPr>
        <w:t xml:space="preserve">     </w:t>
      </w:r>
      <w:r>
        <w:t xml:space="preserve"> </w:t>
      </w:r>
      <w:r>
        <w:rPr>
          <w:b/>
        </w:rPr>
        <w:t>护城河</w:t>
      </w:r>
      <w:r>
        <w:t>：开放我们的</w:t>
      </w:r>
      <w:r>
        <w:t xml:space="preserve"> </w:t>
      </w:r>
      <w:r>
        <w:rPr>
          <w:b/>
        </w:rPr>
        <w:t>GeoSpatial Token</w:t>
      </w:r>
      <w:r>
        <w:t xml:space="preserve"> </w:t>
      </w:r>
      <w:r>
        <w:t>格式与多模态栅格对齐标准，让第三方开发者（</w:t>
      </w:r>
      <w:r>
        <w:t xml:space="preserve">PropTech, </w:t>
      </w:r>
      <w:r>
        <w:t>农业科技）基于此构建垂直应用。</w:t>
      </w:r>
      <w:r>
        <w:rPr>
          <w:lang w:eastAsia="zh-CN"/>
        </w:rPr>
        <w:t>我们将从一家软件公司蜕变为一个难以被颠覆的</w:t>
      </w:r>
      <w:r>
        <w:rPr>
          <w:b/>
          <w:lang w:eastAsia="zh-CN"/>
        </w:rPr>
        <w:t>生态系统（</w:t>
      </w:r>
      <w:r>
        <w:rPr>
          <w:b/>
          <w:lang w:eastAsia="zh-CN"/>
        </w:rPr>
        <w:t>Ecosystem</w:t>
      </w:r>
      <w:r>
        <w:rPr>
          <w:b/>
          <w:lang w:eastAsia="zh-CN"/>
        </w:rPr>
        <w:t>）</w:t>
      </w:r>
      <w:r>
        <w:rPr>
          <w:lang w:eastAsia="zh-CN"/>
        </w:rPr>
        <w:t>。</w:t>
      </w:r>
    </w:p>
    <w:p w14:paraId="5E373D3D" w14:textId="77777777" w:rsidR="00902A9C" w:rsidRDefault="00000000">
      <w:pPr>
        <w:rPr>
          <w:lang w:eastAsia="zh-CN"/>
        </w:rPr>
      </w:pPr>
      <w:r>
        <w:t xml:space="preserve">5. </w:t>
      </w:r>
      <w:proofErr w:type="gramStart"/>
      <w:r>
        <w:rPr>
          <w:b/>
        </w:rPr>
        <w:t>极端场景的</w:t>
      </w:r>
      <w:r>
        <w:rPr>
          <w:b/>
        </w:rPr>
        <w:t>“</w:t>
      </w:r>
      <w:proofErr w:type="gramEnd"/>
      <w:r>
        <w:rPr>
          <w:b/>
        </w:rPr>
        <w:t>长尾</w:t>
      </w:r>
      <w:r>
        <w:rPr>
          <w:b/>
        </w:rPr>
        <w:t>”</w:t>
      </w:r>
      <w:r>
        <w:rPr>
          <w:b/>
        </w:rPr>
        <w:t>应对能力</w:t>
      </w:r>
      <w:r>
        <w:rPr>
          <w:b/>
        </w:rPr>
        <w:t xml:space="preserve"> (The Edge-Case Engine)</w:t>
      </w:r>
      <w:r>
        <w:t xml:space="preserve">     </w:t>
      </w:r>
      <w:r>
        <w:rPr>
          <w:i/>
        </w:rPr>
        <w:t xml:space="preserve"> </w:t>
      </w:r>
      <w:r>
        <w:rPr>
          <w:i/>
        </w:rPr>
        <w:t>壁垒所在：通用大模型最难处理空间演变的</w:t>
      </w:r>
      <w:r>
        <w:rPr>
          <w:i/>
        </w:rPr>
        <w:t>“</w:t>
      </w:r>
      <w:r>
        <w:rPr>
          <w:i/>
        </w:rPr>
        <w:t>长尾分布</w:t>
      </w:r>
      <w:r>
        <w:rPr>
          <w:i/>
        </w:rPr>
        <w:t>”</w:t>
      </w:r>
      <w:r>
        <w:rPr>
          <w:i/>
        </w:rPr>
        <w:t>。</w:t>
      </w:r>
      <w:r>
        <w:rPr>
          <w:i/>
        </w:rPr>
        <w:t xml:space="preserve">     </w:t>
      </w:r>
      <w:r>
        <w:t xml:space="preserve"> </w:t>
      </w:r>
      <w:r>
        <w:rPr>
          <w:b/>
        </w:rPr>
        <w:t>护城河</w:t>
      </w:r>
      <w:r>
        <w:t>：我们的多智能体架构（</w:t>
      </w:r>
      <w:r>
        <w:t>Multi-Agent</w:t>
      </w:r>
      <w:r>
        <w:t>）具有极强的动态灵活性。</w:t>
      </w:r>
      <w:r>
        <w:rPr>
          <w:lang w:eastAsia="zh-CN"/>
        </w:rPr>
        <w:t>相比大厂僵化的单一模型，</w:t>
      </w:r>
      <w:proofErr w:type="gramStart"/>
      <w:r>
        <w:rPr>
          <w:lang w:eastAsia="zh-CN"/>
        </w:rPr>
        <w:t>我们可以迅速派生出专攻</w:t>
      </w:r>
      <w:r>
        <w:rPr>
          <w:lang w:eastAsia="zh-CN"/>
        </w:rPr>
        <w:t>“</w:t>
      </w:r>
      <w:proofErr w:type="gramEnd"/>
      <w:r>
        <w:rPr>
          <w:lang w:eastAsia="zh-CN"/>
        </w:rPr>
        <w:t>极端洪涝演变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乡村农田流转</w:t>
      </w:r>
      <w:r>
        <w:rPr>
          <w:lang w:eastAsia="zh-CN"/>
        </w:rPr>
        <w:t>”</w:t>
      </w:r>
      <w:r>
        <w:rPr>
          <w:lang w:eastAsia="zh-CN"/>
        </w:rPr>
        <w:t>的特化</w:t>
      </w:r>
      <w:r>
        <w:rPr>
          <w:lang w:eastAsia="zh-CN"/>
        </w:rPr>
        <w:t xml:space="preserve"> Agent</w:t>
      </w:r>
      <w:r>
        <w:rPr>
          <w:lang w:eastAsia="zh-CN"/>
        </w:rPr>
        <w:t>。</w:t>
      </w:r>
    </w:p>
    <w:p w14:paraId="08354127" w14:textId="77777777" w:rsidR="00902A9C" w:rsidRDefault="00000000">
      <w:pPr>
        <w:rPr>
          <w:lang w:eastAsia="zh-CN"/>
        </w:rPr>
      </w:pPr>
      <w:r>
        <w:rPr>
          <w:b/>
          <w:lang w:eastAsia="zh-CN"/>
        </w:rPr>
        <w:t xml:space="preserve">🚀 </w:t>
      </w:r>
      <w:r>
        <w:rPr>
          <w:b/>
          <w:lang w:eastAsia="zh-CN"/>
        </w:rPr>
        <w:t>一句话电梯游说</w:t>
      </w:r>
      <w:r>
        <w:rPr>
          <w:b/>
          <w:lang w:eastAsia="zh-CN"/>
        </w:rPr>
        <w:t xml:space="preserve"> (Elevator Pitch)</w:t>
      </w:r>
      <w:r>
        <w:rPr>
          <w:b/>
          <w:lang w:eastAsia="zh-CN"/>
        </w:rPr>
        <w:t>：</w:t>
      </w:r>
    </w:p>
    <w:p w14:paraId="7E112F89" w14:textId="77777777" w:rsidR="00902A9C" w:rsidRDefault="00000000">
      <w:pPr>
        <w:spacing w:before="120"/>
        <w:ind w:left="567"/>
        <w:rPr>
          <w:lang w:eastAsia="zh-CN"/>
        </w:rPr>
      </w:pPr>
      <w:r>
        <w:rPr>
          <w:i/>
          <w:color w:val="555555"/>
          <w:lang w:eastAsia="zh-CN"/>
        </w:rPr>
        <w:t>*“</w:t>
      </w:r>
      <w:r>
        <w:rPr>
          <w:i/>
          <w:color w:val="555555"/>
          <w:lang w:eastAsia="zh-CN"/>
        </w:rPr>
        <w:t>先发优势能为我们赢得</w:t>
      </w:r>
      <w:r>
        <w:rPr>
          <w:i/>
          <w:color w:val="555555"/>
          <w:lang w:eastAsia="zh-CN"/>
        </w:rPr>
        <w:t xml:space="preserve"> 18 </w:t>
      </w:r>
      <w:proofErr w:type="gramStart"/>
      <w:r>
        <w:rPr>
          <w:i/>
          <w:color w:val="555555"/>
          <w:lang w:eastAsia="zh-CN"/>
        </w:rPr>
        <w:t>个</w:t>
      </w:r>
      <w:proofErr w:type="gramEnd"/>
      <w:r>
        <w:rPr>
          <w:i/>
          <w:color w:val="555555"/>
          <w:lang w:eastAsia="zh-CN"/>
        </w:rPr>
        <w:t>月的时间窗口。在这期间，我们会通过</w:t>
      </w:r>
      <w:r>
        <w:rPr>
          <w:i/>
          <w:color w:val="555555"/>
          <w:lang w:eastAsia="zh-CN"/>
        </w:rPr>
        <w:t xml:space="preserve"> Agent </w:t>
      </w:r>
      <w:r>
        <w:rPr>
          <w:i/>
          <w:color w:val="555555"/>
          <w:lang w:eastAsia="zh-CN"/>
        </w:rPr>
        <w:t>建立</w:t>
      </w:r>
      <w:r>
        <w:rPr>
          <w:i/>
          <w:color w:val="555555"/>
          <w:lang w:eastAsia="zh-CN"/>
        </w:rPr>
        <w:t>‘</w:t>
      </w:r>
      <w:r>
        <w:rPr>
          <w:i/>
          <w:color w:val="555555"/>
          <w:lang w:eastAsia="zh-CN"/>
        </w:rPr>
        <w:t>微观语义暗网</w:t>
      </w:r>
      <w:r>
        <w:rPr>
          <w:i/>
          <w:color w:val="555555"/>
          <w:lang w:eastAsia="zh-CN"/>
        </w:rPr>
        <w:t>’</w:t>
      </w:r>
      <w:r>
        <w:rPr>
          <w:i/>
          <w:color w:val="555555"/>
          <w:lang w:eastAsia="zh-CN"/>
        </w:rPr>
        <w:t>，并沉淀出全球唯一的</w:t>
      </w:r>
      <w:r>
        <w:rPr>
          <w:i/>
          <w:color w:val="555555"/>
          <w:lang w:eastAsia="zh-CN"/>
        </w:rPr>
        <w:t>‘</w:t>
      </w:r>
      <w:r>
        <w:rPr>
          <w:i/>
          <w:color w:val="555555"/>
          <w:lang w:eastAsia="zh-CN"/>
        </w:rPr>
        <w:t>空间规划</w:t>
      </w:r>
      <w:r>
        <w:rPr>
          <w:i/>
          <w:color w:val="555555"/>
          <w:lang w:eastAsia="zh-CN"/>
        </w:rPr>
        <w:t xml:space="preserve"> Reward Model’</w:t>
      </w:r>
      <w:r>
        <w:rPr>
          <w:i/>
          <w:color w:val="555555"/>
          <w:lang w:eastAsia="zh-CN"/>
        </w:rPr>
        <w:t>。当巨头醒来时，我们会从一个</w:t>
      </w:r>
      <w:r>
        <w:rPr>
          <w:i/>
          <w:color w:val="555555"/>
          <w:lang w:eastAsia="zh-CN"/>
        </w:rPr>
        <w:t xml:space="preserve"> AI </w:t>
      </w:r>
      <w:r>
        <w:rPr>
          <w:i/>
          <w:color w:val="555555"/>
          <w:lang w:eastAsia="zh-CN"/>
        </w:rPr>
        <w:t>工具，蜕变为深度嵌入政企工作流、拥有专有数据飞轮的</w:t>
      </w:r>
      <w:r>
        <w:rPr>
          <w:i/>
          <w:color w:val="555555"/>
          <w:lang w:eastAsia="zh-CN"/>
        </w:rPr>
        <w:t>**</w:t>
      </w:r>
      <w:r>
        <w:rPr>
          <w:i/>
          <w:color w:val="555555"/>
          <w:lang w:eastAsia="zh-CN"/>
        </w:rPr>
        <w:t>空间决策基础设施</w:t>
      </w:r>
      <w:r>
        <w:rPr>
          <w:i/>
          <w:color w:val="555555"/>
          <w:lang w:eastAsia="zh-CN"/>
        </w:rPr>
        <w:t>**</w:t>
      </w:r>
      <w:r>
        <w:rPr>
          <w:i/>
          <w:color w:val="555555"/>
          <w:lang w:eastAsia="zh-CN"/>
        </w:rPr>
        <w:t>。</w:t>
      </w:r>
      <w:r>
        <w:rPr>
          <w:i/>
          <w:color w:val="555555"/>
          <w:lang w:eastAsia="zh-CN"/>
        </w:rPr>
        <w:t>”*</w:t>
      </w:r>
    </w:p>
    <w:p w14:paraId="745987B6" w14:textId="77777777" w:rsidR="00902A9C" w:rsidRDefault="00000000">
      <w:pPr>
        <w:pStyle w:val="21"/>
        <w:rPr>
          <w:lang w:eastAsia="zh-CN"/>
        </w:rPr>
      </w:pPr>
      <w:r>
        <w:rPr>
          <w:rFonts w:ascii="Calibri" w:hAnsi="Calibri"/>
          <w:color w:val="1A1A2E"/>
          <w:lang w:eastAsia="zh-CN"/>
        </w:rPr>
        <w:t xml:space="preserve">4. </w:t>
      </w:r>
      <w:r>
        <w:rPr>
          <w:rFonts w:ascii="Calibri" w:hAnsi="Calibri"/>
          <w:color w:val="1A1A2E"/>
          <w:lang w:eastAsia="zh-CN"/>
        </w:rPr>
        <w:t>万亿级市场机遇</w:t>
      </w:r>
      <w:r>
        <w:rPr>
          <w:rFonts w:ascii="Calibri" w:hAnsi="Calibri"/>
          <w:color w:val="1A1A2E"/>
          <w:lang w:eastAsia="zh-CN"/>
        </w:rPr>
        <w:t xml:space="preserve"> (The TAM - Total Addressable Market)</w:t>
      </w:r>
    </w:p>
    <w:p w14:paraId="29B85584" w14:textId="77777777" w:rsidR="00902A9C" w:rsidRDefault="00000000">
      <w:pPr>
        <w:rPr>
          <w:lang w:eastAsia="zh-CN"/>
        </w:rPr>
      </w:pPr>
      <w:r>
        <w:rPr>
          <w:lang w:eastAsia="zh-CN"/>
        </w:rPr>
        <w:t>我们正在重新定义一个万亿级市场：从</w:t>
      </w:r>
      <w:r>
        <w:rPr>
          <w:lang w:eastAsia="zh-CN"/>
        </w:rPr>
        <w:t>“</w:t>
      </w:r>
      <w:r>
        <w:rPr>
          <w:lang w:eastAsia="zh-CN"/>
        </w:rPr>
        <w:t>售卖</w:t>
      </w:r>
      <w:r>
        <w:rPr>
          <w:lang w:eastAsia="zh-CN"/>
        </w:rPr>
        <w:t xml:space="preserve"> GIS </w:t>
      </w:r>
      <w:r>
        <w:rPr>
          <w:lang w:eastAsia="zh-CN"/>
        </w:rPr>
        <w:t>软件工具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b/>
          <w:lang w:eastAsia="zh-CN"/>
        </w:rPr>
        <w:t>“</w:t>
      </w:r>
      <w:r>
        <w:rPr>
          <w:b/>
          <w:lang w:eastAsia="zh-CN"/>
        </w:rPr>
        <w:t>提供</w:t>
      </w:r>
      <w:r>
        <w:rPr>
          <w:b/>
          <w:lang w:eastAsia="zh-CN"/>
        </w:rPr>
        <w:t xml:space="preserve"> Spatial Intelligence-as-a-Service (</w:t>
      </w:r>
      <w:r>
        <w:rPr>
          <w:b/>
          <w:lang w:eastAsia="zh-CN"/>
        </w:rPr>
        <w:t>空间智能即服务</w:t>
      </w:r>
      <w:r>
        <w:rPr>
          <w:b/>
          <w:lang w:eastAsia="zh-CN"/>
        </w:rPr>
        <w:t>)”</w:t>
      </w:r>
      <w:r>
        <w:rPr>
          <w:lang w:eastAsia="zh-CN"/>
        </w:rPr>
        <w:t>。</w:t>
      </w:r>
    </w:p>
    <w:p w14:paraId="1FB5814C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智慧城市</w:t>
      </w:r>
      <w:r>
        <w:rPr>
          <w:b/>
          <w:lang w:eastAsia="zh-CN"/>
        </w:rPr>
        <w:t xml:space="preserve"> &amp; </w:t>
      </w:r>
      <w:r>
        <w:rPr>
          <w:b/>
          <w:lang w:eastAsia="zh-CN"/>
        </w:rPr>
        <w:t>城市规划</w:t>
      </w:r>
      <w:r>
        <w:rPr>
          <w:lang w:eastAsia="zh-CN"/>
        </w:rPr>
        <w:t>：告别拍脑袋决策，实现基于动态仿真演算的智能国土空间规划。</w:t>
      </w:r>
    </w:p>
    <w:p w14:paraId="112DFA02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商业地产</w:t>
      </w:r>
      <w:r>
        <w:rPr>
          <w:b/>
          <w:lang w:eastAsia="zh-CN"/>
        </w:rPr>
        <w:t xml:space="preserve"> &amp; </w:t>
      </w:r>
      <w:r>
        <w:rPr>
          <w:b/>
          <w:lang w:eastAsia="zh-CN"/>
        </w:rPr>
        <w:t>零售选址</w:t>
      </w:r>
      <w:r>
        <w:rPr>
          <w:lang w:eastAsia="zh-CN"/>
        </w:rPr>
        <w:t>：超越传统的</w:t>
      </w:r>
      <w:r>
        <w:rPr>
          <w:lang w:eastAsia="zh-CN"/>
        </w:rPr>
        <w:t>“</w:t>
      </w:r>
      <w:r>
        <w:rPr>
          <w:lang w:eastAsia="zh-CN"/>
        </w:rPr>
        <w:t>人流分析</w:t>
      </w:r>
      <w:r>
        <w:rPr>
          <w:lang w:eastAsia="zh-CN"/>
        </w:rPr>
        <w:t>”</w:t>
      </w:r>
      <w:r>
        <w:rPr>
          <w:lang w:eastAsia="zh-CN"/>
        </w:rPr>
        <w:t>，实现基于商</w:t>
      </w:r>
      <w:proofErr w:type="gramStart"/>
      <w:r>
        <w:rPr>
          <w:lang w:eastAsia="zh-CN"/>
        </w:rPr>
        <w:t>圈未来</w:t>
      </w:r>
      <w:proofErr w:type="gramEnd"/>
      <w:r>
        <w:rPr>
          <w:lang w:eastAsia="zh-CN"/>
        </w:rPr>
        <w:t xml:space="preserve"> 5 </w:t>
      </w:r>
      <w:r>
        <w:rPr>
          <w:lang w:eastAsia="zh-CN"/>
        </w:rPr>
        <w:t>年演化推演的动态估值。</w:t>
      </w:r>
    </w:p>
    <w:p w14:paraId="2BDCD773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农业科技</w:t>
      </w:r>
      <w:r>
        <w:rPr>
          <w:b/>
          <w:lang w:eastAsia="zh-CN"/>
        </w:rPr>
        <w:t xml:space="preserve"> &amp; </w:t>
      </w:r>
      <w:proofErr w:type="gramStart"/>
      <w:r>
        <w:rPr>
          <w:b/>
          <w:lang w:eastAsia="zh-CN"/>
        </w:rPr>
        <w:t>碳资产</w:t>
      </w:r>
      <w:proofErr w:type="gramEnd"/>
      <w:r>
        <w:rPr>
          <w:b/>
          <w:lang w:eastAsia="zh-CN"/>
        </w:rPr>
        <w:t>管理</w:t>
      </w:r>
      <w:r>
        <w:rPr>
          <w:lang w:eastAsia="zh-CN"/>
        </w:rPr>
        <w:t>：在全球范围内进行微观</w:t>
      </w:r>
      <w:proofErr w:type="gramStart"/>
      <w:r>
        <w:rPr>
          <w:lang w:eastAsia="zh-CN"/>
        </w:rPr>
        <w:t>地块级</w:t>
      </w:r>
      <w:proofErr w:type="gramEnd"/>
      <w:r>
        <w:rPr>
          <w:lang w:eastAsia="zh-CN"/>
        </w:rPr>
        <w:t>的产量预测、灾害模拟</w:t>
      </w:r>
      <w:proofErr w:type="gramStart"/>
      <w:r>
        <w:rPr>
          <w:lang w:eastAsia="zh-CN"/>
        </w:rPr>
        <w:t>与碳汇优化</w:t>
      </w:r>
      <w:proofErr w:type="gramEnd"/>
      <w:r>
        <w:rPr>
          <w:lang w:eastAsia="zh-CN"/>
        </w:rPr>
        <w:t>。</w:t>
      </w:r>
    </w:p>
    <w:p w14:paraId="52421D82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全球供应链</w:t>
      </w:r>
      <w:r>
        <w:rPr>
          <w:b/>
          <w:lang w:eastAsia="zh-CN"/>
        </w:rPr>
        <w:t xml:space="preserve"> &amp; </w:t>
      </w:r>
      <w:r>
        <w:rPr>
          <w:b/>
          <w:lang w:eastAsia="zh-CN"/>
        </w:rPr>
        <w:t>物流</w:t>
      </w:r>
      <w:r>
        <w:rPr>
          <w:lang w:eastAsia="zh-CN"/>
        </w:rPr>
        <w:t>：在气候异常和地缘政治变化下，动态重构物理仓储节点。</w:t>
      </w:r>
    </w:p>
    <w:p w14:paraId="4D72F00C" w14:textId="77777777" w:rsidR="00902A9C" w:rsidRDefault="00000000">
      <w:pPr>
        <w:pStyle w:val="21"/>
      </w:pPr>
      <w:r>
        <w:rPr>
          <w:rFonts w:ascii="Calibri" w:hAnsi="Calibri"/>
          <w:color w:val="1A1A2E"/>
        </w:rPr>
        <w:t xml:space="preserve">5. </w:t>
      </w:r>
      <w:r>
        <w:rPr>
          <w:rFonts w:ascii="Calibri" w:hAnsi="Calibri"/>
          <w:color w:val="1A1A2E"/>
        </w:rPr>
        <w:t>商业模式与</w:t>
      </w:r>
      <w:r>
        <w:rPr>
          <w:rFonts w:ascii="Calibri" w:hAnsi="Calibri"/>
          <w:color w:val="1A1A2E"/>
        </w:rPr>
        <w:t xml:space="preserve"> GTM </w:t>
      </w:r>
      <w:r>
        <w:rPr>
          <w:rFonts w:ascii="Calibri" w:hAnsi="Calibri"/>
          <w:color w:val="1A1A2E"/>
        </w:rPr>
        <w:t>战略</w:t>
      </w:r>
      <w:r>
        <w:rPr>
          <w:rFonts w:ascii="Calibri" w:hAnsi="Calibri"/>
          <w:color w:val="1A1A2E"/>
        </w:rPr>
        <w:t xml:space="preserve"> (Business Model &amp; Go-to-Market)</w:t>
      </w:r>
    </w:p>
    <w:p w14:paraId="4D6FE4CF" w14:textId="77777777" w:rsidR="00902A9C" w:rsidRDefault="00000000">
      <w:r>
        <w:t>我们正在引入一种革命性的</w:t>
      </w:r>
      <w:r>
        <w:t xml:space="preserve"> AI </w:t>
      </w:r>
      <w:r>
        <w:t>基础设施计费模式：</w:t>
      </w:r>
      <w:r>
        <w:rPr>
          <w:b/>
        </w:rPr>
        <w:t>Priced by GeoSpatial Tokens</w:t>
      </w:r>
      <w:r>
        <w:t>。</w:t>
      </w:r>
    </w:p>
    <w:p w14:paraId="58A9BAFB" w14:textId="77777777" w:rsidR="00902A9C" w:rsidRDefault="00000000">
      <w:r>
        <w:t>就像</w:t>
      </w:r>
      <w:r>
        <w:t xml:space="preserve"> OpenAI </w:t>
      </w:r>
      <w:r>
        <w:t>消耗算力来预测下一个词（</w:t>
      </w:r>
      <w:r>
        <w:t>Predict the next word</w:t>
      </w:r>
      <w:r>
        <w:t>）并按</w:t>
      </w:r>
      <w:r>
        <w:t xml:space="preserve"> Text Token </w:t>
      </w:r>
      <w:r>
        <w:t>计费一样，我们构建了物理地球的世界模型，我们消耗算力来</w:t>
      </w:r>
      <w:r>
        <w:rPr>
          <w:b/>
        </w:rPr>
        <w:t>预测地球的下一平方米（</w:t>
      </w:r>
      <w:r>
        <w:rPr>
          <w:b/>
        </w:rPr>
        <w:t>Predict the next square meter</w:t>
      </w:r>
      <w:r>
        <w:rPr>
          <w:b/>
        </w:rPr>
        <w:t>）</w:t>
      </w:r>
      <w:r>
        <w:t>。</w:t>
      </w:r>
    </w:p>
    <w:p w14:paraId="02770A9A" w14:textId="77777777" w:rsidR="00902A9C" w:rsidRDefault="00000000">
      <w:r>
        <w:t>一个</w:t>
      </w:r>
      <w:r>
        <w:t xml:space="preserve"> </w:t>
      </w:r>
      <w:r>
        <w:rPr>
          <w:b/>
        </w:rPr>
        <w:t>GeoSpatial Token</w:t>
      </w:r>
      <w:r>
        <w:t xml:space="preserve"> = 1</w:t>
      </w:r>
      <w:r>
        <w:t>个</w:t>
      </w:r>
      <w:r>
        <w:t xml:space="preserve"> 10x10 </w:t>
      </w:r>
      <w:r>
        <w:t>米地块及其（物理</w:t>
      </w:r>
      <w:r>
        <w:t xml:space="preserve"> + </w:t>
      </w:r>
      <w:r>
        <w:t>语义）高维</w:t>
      </w:r>
      <w:r>
        <w:t xml:space="preserve"> Embedding </w:t>
      </w:r>
      <w:r>
        <w:t>状态。</w:t>
      </w:r>
      <w:r>
        <w:t xml:space="preserve"> </w:t>
      </w:r>
      <w:r>
        <w:t>我们的</w:t>
      </w:r>
      <w:r>
        <w:t xml:space="preserve"> API </w:t>
      </w:r>
      <w:r>
        <w:t>计费公式为：</w:t>
      </w:r>
      <w:r>
        <w:rPr>
          <w:b/>
        </w:rPr>
        <w:t>单次推演费用</w:t>
      </w:r>
      <w:r>
        <w:rPr>
          <w:b/>
        </w:rPr>
        <w:t xml:space="preserve"> = N (</w:t>
      </w:r>
      <w:r>
        <w:rPr>
          <w:b/>
        </w:rPr>
        <w:t>预测面积</w:t>
      </w:r>
      <w:r>
        <w:rPr>
          <w:b/>
        </w:rPr>
        <w:t xml:space="preserve"> Tokens) × T (</w:t>
      </w:r>
      <w:r>
        <w:rPr>
          <w:b/>
        </w:rPr>
        <w:t>时间跨度</w:t>
      </w:r>
      <w:r>
        <w:rPr>
          <w:b/>
        </w:rPr>
        <w:t>) × S (</w:t>
      </w:r>
      <w:r>
        <w:rPr>
          <w:b/>
        </w:rPr>
        <w:t>平行政策情景数</w:t>
      </w:r>
      <w:r>
        <w:rPr>
          <w:b/>
        </w:rPr>
        <w:t>) × P (</w:t>
      </w:r>
      <w:r>
        <w:rPr>
          <w:b/>
        </w:rPr>
        <w:t>单价</w:t>
      </w:r>
      <w:r>
        <w:rPr>
          <w:b/>
        </w:rPr>
        <w:t>)</w:t>
      </w:r>
      <w:r>
        <w:t>。</w:t>
      </w:r>
    </w:p>
    <w:p w14:paraId="2BDE5A23" w14:textId="77777777" w:rsidR="00902A9C" w:rsidRDefault="00000000">
      <w:r>
        <w:t>基于此，我们采用</w:t>
      </w:r>
      <w:r>
        <w:t xml:space="preserve"> </w:t>
      </w:r>
      <w:r>
        <w:rPr>
          <w:b/>
        </w:rPr>
        <w:t>PLG (Product-Led Growth)</w:t>
      </w:r>
      <w:r>
        <w:t xml:space="preserve"> </w:t>
      </w:r>
      <w:r>
        <w:t>与</w:t>
      </w:r>
      <w:r>
        <w:t xml:space="preserve"> </w:t>
      </w:r>
      <w:r>
        <w:rPr>
          <w:b/>
        </w:rPr>
        <w:t>Enterprise SaaS</w:t>
      </w:r>
      <w:r>
        <w:t xml:space="preserve"> </w:t>
      </w:r>
      <w:r>
        <w:t>双轮驱动战略：</w:t>
      </w:r>
    </w:p>
    <w:p w14:paraId="0C34C04B" w14:textId="77777777" w:rsidR="00902A9C" w:rsidRDefault="00000000">
      <w:pPr>
        <w:pStyle w:val="a0"/>
      </w:pPr>
      <w:r>
        <w:rPr>
          <w:b/>
        </w:rPr>
        <w:lastRenderedPageBreak/>
        <w:t xml:space="preserve">Tier 1: </w:t>
      </w:r>
      <w:r>
        <w:rPr>
          <w:b/>
        </w:rPr>
        <w:t>开发者</w:t>
      </w:r>
      <w:r>
        <w:rPr>
          <w:b/>
        </w:rPr>
        <w:t xml:space="preserve"> API (API-as-a-Service)</w:t>
      </w:r>
    </w:p>
    <w:p w14:paraId="5EC1C3FA" w14:textId="77777777" w:rsidR="00902A9C" w:rsidRDefault="00000000">
      <w:pPr>
        <w:pStyle w:val="a0"/>
      </w:pPr>
      <w:r>
        <w:t>向全球的</w:t>
      </w:r>
      <w:r>
        <w:t xml:space="preserve"> PropTech</w:t>
      </w:r>
      <w:r>
        <w:t>、</w:t>
      </w:r>
      <w:r>
        <w:t>AgriTech</w:t>
      </w:r>
      <w:r>
        <w:t>、</w:t>
      </w:r>
      <w:proofErr w:type="gramStart"/>
      <w:r>
        <w:t>物流软件开发者开放</w:t>
      </w:r>
      <w:r>
        <w:t>“</w:t>
      </w:r>
      <w:proofErr w:type="gramEnd"/>
      <w:r>
        <w:t>语义融合接口</w:t>
      </w:r>
      <w:r>
        <w:t>”</w:t>
      </w:r>
      <w:r>
        <w:t>与</w:t>
      </w:r>
      <w:r>
        <w:t>“</w:t>
      </w:r>
      <w:r>
        <w:t>空间推演</w:t>
      </w:r>
      <w:r>
        <w:t xml:space="preserve"> API”</w:t>
      </w:r>
      <w:r>
        <w:t>，按</w:t>
      </w:r>
      <w:r>
        <w:t xml:space="preserve"> </w:t>
      </w:r>
      <w:r>
        <w:rPr>
          <w:b/>
        </w:rPr>
        <w:t>GeoSpatial Token</w:t>
      </w:r>
      <w:r>
        <w:t xml:space="preserve"> </w:t>
      </w:r>
      <w:r>
        <w:t>调用量计费。让所有的地图应用都能一键接入我们的</w:t>
      </w:r>
      <w:r>
        <w:t>“</w:t>
      </w:r>
      <w:r>
        <w:t>大脑</w:t>
      </w:r>
      <w:r>
        <w:t>”</w:t>
      </w:r>
      <w:r>
        <w:t>。</w:t>
      </w:r>
    </w:p>
    <w:p w14:paraId="4A8839A4" w14:textId="77777777" w:rsidR="00902A9C" w:rsidRDefault="00000000">
      <w:pPr>
        <w:pStyle w:val="a0"/>
      </w:pPr>
      <w:r>
        <w:rPr>
          <w:b/>
        </w:rPr>
        <w:t xml:space="preserve">Tier 2: </w:t>
      </w:r>
      <w:r>
        <w:rPr>
          <w:b/>
        </w:rPr>
        <w:t>企业级智能体订阅</w:t>
      </w:r>
      <w:r>
        <w:rPr>
          <w:b/>
        </w:rPr>
        <w:t xml:space="preserve"> (Enterprise Agents)</w:t>
      </w:r>
    </w:p>
    <w:p w14:paraId="67183107" w14:textId="77777777" w:rsidR="00902A9C" w:rsidRDefault="00000000">
      <w:pPr>
        <w:pStyle w:val="a0"/>
        <w:rPr>
          <w:lang w:eastAsia="zh-CN"/>
        </w:rPr>
      </w:pPr>
      <w:r>
        <w:rPr>
          <w:lang w:eastAsia="zh-CN"/>
        </w:rPr>
        <w:t>为政府规划部门、大型地产商、金融机构提供开箱即用的特定领域</w:t>
      </w:r>
      <w:r>
        <w:rPr>
          <w:lang w:eastAsia="zh-CN"/>
        </w:rPr>
        <w:t xml:space="preserve"> Agent</w:t>
      </w:r>
      <w:r>
        <w:rPr>
          <w:lang w:eastAsia="zh-CN"/>
        </w:rPr>
        <w:t>（如：违规用地审计</w:t>
      </w:r>
      <w:r>
        <w:rPr>
          <w:lang w:eastAsia="zh-CN"/>
        </w:rPr>
        <w:t xml:space="preserve"> Agent</w:t>
      </w:r>
      <w:r>
        <w:rPr>
          <w:lang w:eastAsia="zh-CN"/>
        </w:rPr>
        <w:t>、商圈选址</w:t>
      </w:r>
      <w:r>
        <w:rPr>
          <w:lang w:eastAsia="zh-CN"/>
        </w:rPr>
        <w:t xml:space="preserve"> Agent</w:t>
      </w:r>
      <w:r>
        <w:rPr>
          <w:lang w:eastAsia="zh-CN"/>
        </w:rPr>
        <w:t>）。按坐席和算力</w:t>
      </w:r>
      <w:proofErr w:type="gramStart"/>
      <w:r>
        <w:rPr>
          <w:lang w:eastAsia="zh-CN"/>
        </w:rPr>
        <w:t>包</w:t>
      </w:r>
      <w:proofErr w:type="gramEnd"/>
      <w:r>
        <w:rPr>
          <w:lang w:eastAsia="zh-CN"/>
        </w:rPr>
        <w:t>包月</w:t>
      </w:r>
      <w:r>
        <w:rPr>
          <w:lang w:eastAsia="zh-CN"/>
        </w:rPr>
        <w:t>/</w:t>
      </w:r>
      <w:proofErr w:type="gramStart"/>
      <w:r>
        <w:rPr>
          <w:lang w:eastAsia="zh-CN"/>
        </w:rPr>
        <w:t>包年订阅</w:t>
      </w:r>
      <w:proofErr w:type="gramEnd"/>
      <w:r>
        <w:rPr>
          <w:lang w:eastAsia="zh-CN"/>
        </w:rPr>
        <w:t>。</w:t>
      </w:r>
    </w:p>
    <w:p w14:paraId="261DBB54" w14:textId="77777777" w:rsidR="00902A9C" w:rsidRDefault="00000000">
      <w:pPr>
        <w:pStyle w:val="a0"/>
      </w:pPr>
      <w:r>
        <w:rPr>
          <w:b/>
        </w:rPr>
        <w:t xml:space="preserve">Tier 3: </w:t>
      </w:r>
      <w:r>
        <w:rPr>
          <w:b/>
        </w:rPr>
        <w:t>私有化部署与定制</w:t>
      </w:r>
      <w:r>
        <w:rPr>
          <w:b/>
        </w:rPr>
        <w:t xml:space="preserve"> (</w:t>
      </w:r>
      <w:proofErr w:type="gramStart"/>
      <w:r>
        <w:rPr>
          <w:b/>
        </w:rPr>
        <w:t>On-Premise</w:t>
      </w:r>
      <w:proofErr w:type="gramEnd"/>
      <w:r>
        <w:rPr>
          <w:b/>
        </w:rPr>
        <w:t>)</w:t>
      </w:r>
    </w:p>
    <w:p w14:paraId="5DA83A90" w14:textId="77777777" w:rsidR="00902A9C" w:rsidRDefault="00000000">
      <w:pPr>
        <w:pStyle w:val="a0"/>
        <w:rPr>
          <w:lang w:eastAsia="zh-CN"/>
        </w:rPr>
      </w:pPr>
      <w:r>
        <w:rPr>
          <w:lang w:eastAsia="zh-CN"/>
        </w:rPr>
        <w:t>针对</w:t>
      </w:r>
      <w:proofErr w:type="gramStart"/>
      <w:r>
        <w:rPr>
          <w:lang w:eastAsia="zh-CN"/>
        </w:rPr>
        <w:t>对</w:t>
      </w:r>
      <w:proofErr w:type="gramEnd"/>
      <w:r>
        <w:rPr>
          <w:lang w:eastAsia="zh-CN"/>
        </w:rPr>
        <w:t>数据极度敏感的国家安全机构或头部企业，提供本地化部署和专</w:t>
      </w:r>
      <w:proofErr w:type="gramStart"/>
      <w:r>
        <w:rPr>
          <w:lang w:eastAsia="zh-CN"/>
        </w:rPr>
        <w:t>属行业</w:t>
      </w:r>
      <w:proofErr w:type="gramEnd"/>
      <w:r>
        <w:rPr>
          <w:lang w:eastAsia="zh-CN"/>
        </w:rPr>
        <w:t>的世界模型微调（</w:t>
      </w:r>
      <w:r>
        <w:rPr>
          <w:lang w:eastAsia="zh-CN"/>
        </w:rPr>
        <w:t>Fine-tuning</w:t>
      </w:r>
      <w:r>
        <w:rPr>
          <w:lang w:eastAsia="zh-CN"/>
        </w:rPr>
        <w:t>）服务。</w:t>
      </w:r>
    </w:p>
    <w:p w14:paraId="19DB973B" w14:textId="77777777" w:rsidR="00902A9C" w:rsidRDefault="00000000">
      <w:pPr>
        <w:pStyle w:val="21"/>
        <w:rPr>
          <w:lang w:eastAsia="zh-CN"/>
        </w:rPr>
      </w:pPr>
      <w:r>
        <w:rPr>
          <w:rFonts w:ascii="Calibri" w:hAnsi="Calibri"/>
          <w:color w:val="1A1A2E"/>
          <w:lang w:eastAsia="zh-CN"/>
        </w:rPr>
        <w:t xml:space="preserve">6. </w:t>
      </w:r>
      <w:r>
        <w:rPr>
          <w:rFonts w:ascii="Calibri" w:hAnsi="Calibri"/>
          <w:color w:val="1A1A2E"/>
          <w:lang w:eastAsia="zh-CN"/>
        </w:rPr>
        <w:t>产品演进路线图</w:t>
      </w:r>
      <w:r>
        <w:rPr>
          <w:rFonts w:ascii="Calibri" w:hAnsi="Calibri"/>
          <w:color w:val="1A1A2E"/>
          <w:lang w:eastAsia="zh-CN"/>
        </w:rPr>
        <w:t xml:space="preserve"> (Roadmap)</w:t>
      </w:r>
    </w:p>
    <w:p w14:paraId="18458203" w14:textId="77777777" w:rsidR="00902A9C" w:rsidRDefault="00000000">
      <w:pPr>
        <w:pStyle w:val="a0"/>
      </w:pPr>
      <w:r>
        <w:rPr>
          <w:b/>
        </w:rPr>
        <w:t xml:space="preserve">Phase 1 (Month 1-6): </w:t>
      </w:r>
      <w:r>
        <w:rPr>
          <w:b/>
        </w:rPr>
        <w:t>语义</w:t>
      </w:r>
      <w:r>
        <w:rPr>
          <w:b/>
        </w:rPr>
        <w:t>-</w:t>
      </w:r>
      <w:r>
        <w:rPr>
          <w:b/>
        </w:rPr>
        <w:t>物理对齐与检索</w:t>
      </w:r>
      <w:r>
        <w:rPr>
          <w:b/>
        </w:rPr>
        <w:t xml:space="preserve"> (The Ultimate Search)</w:t>
      </w:r>
    </w:p>
    <w:p w14:paraId="3D995CD2" w14:textId="77777777" w:rsidR="00902A9C" w:rsidRDefault="00000000">
      <w:pPr>
        <w:pStyle w:val="a0"/>
        <w:rPr>
          <w:lang w:eastAsia="zh-CN"/>
        </w:rPr>
      </w:pPr>
      <w:r>
        <w:t>完成</w:t>
      </w:r>
      <w:r>
        <w:t xml:space="preserve"> Data Agent </w:t>
      </w:r>
      <w:r>
        <w:t>与</w:t>
      </w:r>
      <w:r>
        <w:t xml:space="preserve"> AlphaEarth </w:t>
      </w:r>
      <w:r>
        <w:t>向量的深度拼接。</w:t>
      </w:r>
      <w:r>
        <w:rPr>
          <w:lang w:eastAsia="zh-CN"/>
        </w:rPr>
        <w:t>实现支持自然语言的高维空间资产检索（如</w:t>
      </w:r>
      <w:proofErr w:type="gramStart"/>
      <w:r>
        <w:rPr>
          <w:lang w:eastAsia="zh-CN"/>
        </w:rPr>
        <w:t>：</w:t>
      </w:r>
      <w:r>
        <w:rPr>
          <w:lang w:eastAsia="zh-CN"/>
        </w:rPr>
        <w:t>“</w:t>
      </w:r>
      <w:proofErr w:type="gramEnd"/>
      <w:r>
        <w:rPr>
          <w:lang w:eastAsia="zh-CN"/>
        </w:rPr>
        <w:t>找出全国符合这种物理面貌且正在出台高新政策的潜力地块</w:t>
      </w:r>
      <w:r>
        <w:rPr>
          <w:lang w:eastAsia="zh-CN"/>
        </w:rPr>
        <w:t>”</w:t>
      </w:r>
      <w:r>
        <w:rPr>
          <w:lang w:eastAsia="zh-CN"/>
        </w:rPr>
        <w:t>）。</w:t>
      </w:r>
    </w:p>
    <w:p w14:paraId="3F8AB2D0" w14:textId="77777777" w:rsidR="00902A9C" w:rsidRDefault="00000000">
      <w:pPr>
        <w:pStyle w:val="a0"/>
      </w:pPr>
      <w:r>
        <w:rPr>
          <w:b/>
        </w:rPr>
        <w:t xml:space="preserve">Phase 2 (Month 6-12): </w:t>
      </w:r>
      <w:r>
        <w:rPr>
          <w:b/>
        </w:rPr>
        <w:t>世界模型自回归推演</w:t>
      </w:r>
      <w:r>
        <w:rPr>
          <w:b/>
        </w:rPr>
        <w:t xml:space="preserve"> (Predicting the Future)</w:t>
      </w:r>
    </w:p>
    <w:p w14:paraId="46FABD30" w14:textId="77777777" w:rsidR="00902A9C" w:rsidRDefault="00000000">
      <w:pPr>
        <w:pStyle w:val="a0"/>
      </w:pPr>
      <w:r>
        <w:t>上线轻量级</w:t>
      </w:r>
      <w:r>
        <w:t xml:space="preserve"> LatentDynamicsNet</w:t>
      </w:r>
      <w:r>
        <w:t>，支持前向</w:t>
      </w:r>
      <w:r>
        <w:t xml:space="preserve"> 5-10 </w:t>
      </w:r>
      <w:r>
        <w:t>年的地理空间动态推演及可视化，完成核心算法壁垒构建。</w:t>
      </w:r>
    </w:p>
    <w:p w14:paraId="1C38BC4C" w14:textId="77777777" w:rsidR="00902A9C" w:rsidRDefault="00000000">
      <w:pPr>
        <w:pStyle w:val="a0"/>
      </w:pPr>
      <w:r>
        <w:rPr>
          <w:b/>
        </w:rPr>
        <w:t xml:space="preserve">Phase 3 (Month 12-18): DRL </w:t>
      </w:r>
      <w:r>
        <w:rPr>
          <w:b/>
        </w:rPr>
        <w:t>决策引擎</w:t>
      </w:r>
      <w:r>
        <w:rPr>
          <w:b/>
        </w:rPr>
        <w:t xml:space="preserve"> (The Action Model)</w:t>
      </w:r>
    </w:p>
    <w:p w14:paraId="479C6BA0" w14:textId="77777777" w:rsidR="00902A9C" w:rsidRDefault="00000000">
      <w:pPr>
        <w:pStyle w:val="a0"/>
        <w:rPr>
          <w:lang w:eastAsia="zh-CN"/>
        </w:rPr>
      </w:pPr>
      <w:r>
        <w:rPr>
          <w:lang w:eastAsia="zh-CN"/>
        </w:rPr>
        <w:t>引入强化学习框架，从</w:t>
      </w:r>
      <w:r>
        <w:rPr>
          <w:lang w:eastAsia="zh-CN"/>
        </w:rPr>
        <w:t>“</w:t>
      </w:r>
      <w:r>
        <w:rPr>
          <w:lang w:eastAsia="zh-CN"/>
        </w:rPr>
        <w:t>预测未来</w:t>
      </w:r>
      <w:r>
        <w:rPr>
          <w:lang w:eastAsia="zh-CN"/>
        </w:rPr>
        <w:t>”</w:t>
      </w:r>
      <w:r>
        <w:rPr>
          <w:lang w:eastAsia="zh-CN"/>
        </w:rPr>
        <w:t>迈向</w:t>
      </w:r>
      <w:r>
        <w:rPr>
          <w:lang w:eastAsia="zh-CN"/>
        </w:rPr>
        <w:t>“</w:t>
      </w:r>
      <w:r>
        <w:rPr>
          <w:lang w:eastAsia="zh-CN"/>
        </w:rPr>
        <w:t>改变未来</w:t>
      </w:r>
      <w:r>
        <w:rPr>
          <w:lang w:eastAsia="zh-CN"/>
        </w:rPr>
        <w:t>”</w:t>
      </w:r>
      <w:r>
        <w:rPr>
          <w:lang w:eastAsia="zh-CN"/>
        </w:rPr>
        <w:t>。系统能够针对特定目标（如</w:t>
      </w:r>
      <w:r>
        <w:rPr>
          <w:lang w:eastAsia="zh-CN"/>
        </w:rPr>
        <w:t xml:space="preserve"> GDP </w:t>
      </w:r>
      <w:proofErr w:type="gramStart"/>
      <w:r>
        <w:rPr>
          <w:lang w:eastAsia="zh-CN"/>
        </w:rPr>
        <w:t>最大化或碳排放</w:t>
      </w:r>
      <w:proofErr w:type="gramEnd"/>
      <w:r>
        <w:rPr>
          <w:lang w:eastAsia="zh-CN"/>
        </w:rPr>
        <w:t>最小化）自动生成空间规划草案。</w:t>
      </w:r>
    </w:p>
    <w:p w14:paraId="56D9C5EB" w14:textId="77777777" w:rsidR="00902A9C" w:rsidRDefault="00000000">
      <w:pPr>
        <w:pStyle w:val="a0"/>
      </w:pPr>
      <w:r>
        <w:rPr>
          <w:b/>
        </w:rPr>
        <w:t xml:space="preserve">Phase 4 (Month 18+): </w:t>
      </w:r>
      <w:r>
        <w:rPr>
          <w:b/>
        </w:rPr>
        <w:t>空间智能体生态</w:t>
      </w:r>
      <w:r>
        <w:rPr>
          <w:b/>
        </w:rPr>
        <w:t xml:space="preserve"> (Agent Ecosystem)</w:t>
      </w:r>
    </w:p>
    <w:p w14:paraId="7B8ABEAE" w14:textId="77777777" w:rsidR="00902A9C" w:rsidRDefault="00000000">
      <w:pPr>
        <w:pStyle w:val="a0"/>
        <w:rPr>
          <w:lang w:eastAsia="zh-CN"/>
        </w:rPr>
      </w:pPr>
      <w:r>
        <w:rPr>
          <w:lang w:eastAsia="zh-CN"/>
        </w:rPr>
        <w:t>开放生态，允许第三方开发者基于我们的</w:t>
      </w:r>
      <w:r>
        <w:rPr>
          <w:lang w:eastAsia="zh-CN"/>
        </w:rPr>
        <w:t>“</w:t>
      </w:r>
      <w:r>
        <w:rPr>
          <w:lang w:eastAsia="zh-CN"/>
        </w:rPr>
        <w:t>世界模型内核</w:t>
      </w:r>
      <w:r>
        <w:rPr>
          <w:lang w:eastAsia="zh-CN"/>
        </w:rPr>
        <w:t>”</w:t>
      </w:r>
      <w:r>
        <w:rPr>
          <w:lang w:eastAsia="zh-CN"/>
        </w:rPr>
        <w:t>创建</w:t>
      </w:r>
      <w:proofErr w:type="gramStart"/>
      <w:r>
        <w:rPr>
          <w:lang w:eastAsia="zh-CN"/>
        </w:rPr>
        <w:t>各种垂类</w:t>
      </w:r>
      <w:proofErr w:type="gramEnd"/>
      <w:r>
        <w:rPr>
          <w:lang w:eastAsia="zh-CN"/>
        </w:rPr>
        <w:t xml:space="preserve"> GIS </w:t>
      </w:r>
      <w:r>
        <w:rPr>
          <w:lang w:eastAsia="zh-CN"/>
        </w:rPr>
        <w:t>智能体。</w:t>
      </w:r>
    </w:p>
    <w:p w14:paraId="14C21226" w14:textId="77777777" w:rsidR="00902A9C" w:rsidRDefault="00000000">
      <w:pPr>
        <w:pStyle w:val="21"/>
      </w:pPr>
      <w:r>
        <w:rPr>
          <w:rFonts w:ascii="Calibri" w:hAnsi="Calibri"/>
          <w:color w:val="1A1A2E"/>
        </w:rPr>
        <w:t xml:space="preserve">7. </w:t>
      </w:r>
      <w:r>
        <w:rPr>
          <w:rFonts w:ascii="Calibri" w:hAnsi="Calibri"/>
          <w:color w:val="1A1A2E"/>
        </w:rPr>
        <w:t>融资需求与资金用途</w:t>
      </w:r>
      <w:r>
        <w:rPr>
          <w:rFonts w:ascii="Calibri" w:hAnsi="Calibri"/>
          <w:color w:val="1A1A2E"/>
        </w:rPr>
        <w:t xml:space="preserve"> (The Ask)</w:t>
      </w:r>
    </w:p>
    <w:p w14:paraId="743EF5DF" w14:textId="77777777" w:rsidR="00902A9C" w:rsidRDefault="00000000">
      <w:pPr>
        <w:pStyle w:val="a0"/>
      </w:pPr>
      <w:r>
        <w:rPr>
          <w:b/>
        </w:rPr>
        <w:t>本轮融资额</w:t>
      </w:r>
      <w:proofErr w:type="gramStart"/>
      <w:r>
        <w:t>：</w:t>
      </w:r>
      <w:r>
        <w:t>[</w:t>
      </w:r>
      <w:proofErr w:type="gramEnd"/>
      <w:r>
        <w:t>填写您的金额，如：</w:t>
      </w:r>
      <w:r>
        <w:t>500</w:t>
      </w:r>
      <w:r>
        <w:t>万</w:t>
      </w:r>
      <w:r>
        <w:t xml:space="preserve"> - 1000</w:t>
      </w:r>
      <w:r>
        <w:t>万</w:t>
      </w:r>
      <w:r>
        <w:t xml:space="preserve"> </w:t>
      </w:r>
      <w:r>
        <w:t>美元</w:t>
      </w:r>
      <w:r>
        <w:t>] (Seed / Series A)</w:t>
      </w:r>
    </w:p>
    <w:p w14:paraId="2E6B6373" w14:textId="77777777" w:rsidR="00902A9C" w:rsidRDefault="00000000">
      <w:pPr>
        <w:pStyle w:val="a0"/>
      </w:pPr>
      <w:r>
        <w:rPr>
          <w:b/>
        </w:rPr>
        <w:t>资金用途</w:t>
      </w:r>
      <w:r>
        <w:t>：</w:t>
      </w:r>
    </w:p>
    <w:p w14:paraId="68D2FAEE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50% </w:t>
      </w:r>
      <w:r>
        <w:rPr>
          <w:b/>
          <w:lang w:eastAsia="zh-CN"/>
        </w:rPr>
        <w:t>顶尖人才获取</w:t>
      </w:r>
      <w:r>
        <w:rPr>
          <w:lang w:eastAsia="zh-CN"/>
        </w:rPr>
        <w:t>：招募全球顶级的深度强化学习科学家、</w:t>
      </w:r>
      <w:r>
        <w:rPr>
          <w:lang w:eastAsia="zh-CN"/>
        </w:rPr>
        <w:t xml:space="preserve">GeoAI </w:t>
      </w:r>
      <w:r>
        <w:rPr>
          <w:lang w:eastAsia="zh-CN"/>
        </w:rPr>
        <w:t>算法工程师以及分布式系统专家。</w:t>
      </w:r>
    </w:p>
    <w:p w14:paraId="00F17998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30% </w:t>
      </w:r>
      <w:proofErr w:type="gramStart"/>
      <w:r>
        <w:rPr>
          <w:b/>
          <w:lang w:eastAsia="zh-CN"/>
        </w:rPr>
        <w:t>算力与</w:t>
      </w:r>
      <w:proofErr w:type="gramEnd"/>
      <w:r>
        <w:rPr>
          <w:b/>
          <w:lang w:eastAsia="zh-CN"/>
        </w:rPr>
        <w:t>基础设施</w:t>
      </w:r>
      <w:r>
        <w:rPr>
          <w:lang w:eastAsia="zh-CN"/>
        </w:rPr>
        <w:t>：采购用于训练专属多模态语义对齐模型和世界模型的</w:t>
      </w:r>
      <w:r>
        <w:rPr>
          <w:lang w:eastAsia="zh-CN"/>
        </w:rPr>
        <w:t xml:space="preserve"> GPU </w:t>
      </w:r>
      <w:r>
        <w:rPr>
          <w:lang w:eastAsia="zh-CN"/>
        </w:rPr>
        <w:t>算力。</w:t>
      </w:r>
    </w:p>
    <w:p w14:paraId="4AD27CBB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20% </w:t>
      </w:r>
      <w:r>
        <w:rPr>
          <w:b/>
          <w:lang w:eastAsia="zh-CN"/>
        </w:rPr>
        <w:t>市场与生态扩展</w:t>
      </w:r>
      <w:r>
        <w:rPr>
          <w:lang w:eastAsia="zh-CN"/>
        </w:rPr>
        <w:t>：启动全球</w:t>
      </w:r>
      <w:r>
        <w:rPr>
          <w:lang w:eastAsia="zh-CN"/>
        </w:rPr>
        <w:t xml:space="preserve"> GTM </w:t>
      </w:r>
      <w:r>
        <w:rPr>
          <w:lang w:eastAsia="zh-CN"/>
        </w:rPr>
        <w:t>计划，打造标杆客户案例（</w:t>
      </w:r>
      <w:r>
        <w:rPr>
          <w:lang w:eastAsia="zh-CN"/>
        </w:rPr>
        <w:t>POC</w:t>
      </w:r>
      <w:r>
        <w:rPr>
          <w:lang w:eastAsia="zh-CN"/>
        </w:rPr>
        <w:t>），建立开发者社区。</w:t>
      </w:r>
    </w:p>
    <w:p w14:paraId="0807FAD7" w14:textId="77777777" w:rsidR="00902A9C" w:rsidRDefault="00000000">
      <w:pPr>
        <w:pStyle w:val="21"/>
      </w:pPr>
      <w:r>
        <w:rPr>
          <w:rFonts w:ascii="Calibri" w:hAnsi="Calibri"/>
          <w:color w:val="1A1A2E"/>
        </w:rPr>
        <w:lastRenderedPageBreak/>
        <w:t xml:space="preserve">8. </w:t>
      </w:r>
      <w:r>
        <w:rPr>
          <w:rFonts w:ascii="Calibri" w:hAnsi="Calibri"/>
          <w:color w:val="1A1A2E"/>
        </w:rPr>
        <w:t>技术论文与学术验证</w:t>
      </w:r>
      <w:r>
        <w:rPr>
          <w:rFonts w:ascii="Calibri" w:hAnsi="Calibri"/>
          <w:color w:val="1A1A2E"/>
        </w:rPr>
        <w:t xml:space="preserve"> (Technical Papers &amp; Academic Validation)</w:t>
      </w:r>
    </w:p>
    <w:p w14:paraId="352EAE12" w14:textId="77777777" w:rsidR="00902A9C" w:rsidRDefault="00000000">
      <w:r>
        <w:t>我们的核心算法已通过严谨的学术同行评审验证，相关成果已整理为学术论文：</w:t>
      </w:r>
    </w:p>
    <w:p w14:paraId="5AD8C992" w14:textId="77777777" w:rsidR="00902A9C" w:rsidRDefault="00000000">
      <w:pPr>
        <w:pStyle w:val="a0"/>
      </w:pPr>
      <w:r>
        <w:t xml:space="preserve">1.  </w:t>
      </w:r>
      <w:r>
        <w:rPr>
          <w:b/>
        </w:rPr>
        <w:t>《</w:t>
      </w:r>
      <w:r>
        <w:rPr>
          <w:b/>
        </w:rPr>
        <w:t>A Transferable Deep Reinforcement Learning Framework for Farmland Spatial Layout Optimization Using Parcel-Level Scoring Policy</w:t>
      </w:r>
      <w:r>
        <w:rPr>
          <w:b/>
        </w:rPr>
        <w:t>》</w:t>
      </w:r>
    </w:p>
    <w:p w14:paraId="49B9C87F" w14:textId="77777777" w:rsidR="00902A9C" w:rsidRDefault="00000000">
      <w:pPr>
        <w:pStyle w:val="a0"/>
      </w:pPr>
      <w:r>
        <w:rPr>
          <w:b/>
        </w:rPr>
        <w:t>核心突破</w:t>
      </w:r>
      <w:r>
        <w:t>：提出了维度无关的</w:t>
      </w:r>
      <w:r>
        <w:t xml:space="preserve"> </w:t>
      </w:r>
      <w:r>
        <w:rPr>
          <w:rFonts w:ascii="Consolas" w:hAnsi="Consolas"/>
          <w:color w:val="800000"/>
          <w:sz w:val="18"/>
        </w:rPr>
        <w:t>ParcelScoringPolicy</w:t>
      </w:r>
      <w:r>
        <w:t xml:space="preserve"> </w:t>
      </w:r>
      <w:r>
        <w:t>架构，实现了在不同规模、不同地貌特征区域间的零样本（</w:t>
      </w:r>
      <w:r>
        <w:t>Zero-shot</w:t>
      </w:r>
      <w:r>
        <w:t>）模型迁移。</w:t>
      </w:r>
    </w:p>
    <w:p w14:paraId="774D7D89" w14:textId="77777777" w:rsidR="00902A9C" w:rsidRDefault="00000000">
      <w:pPr>
        <w:pStyle w:val="a0"/>
        <w:rPr>
          <w:lang w:eastAsia="zh-CN"/>
        </w:rPr>
      </w:pPr>
      <w:r>
        <w:rPr>
          <w:b/>
          <w:lang w:eastAsia="zh-CN"/>
        </w:rPr>
        <w:t>验证结果</w:t>
      </w:r>
      <w:r>
        <w:rPr>
          <w:lang w:eastAsia="zh-CN"/>
        </w:rPr>
        <w:t>：在四川</w:t>
      </w:r>
      <w:r>
        <w:rPr>
          <w:lang w:eastAsia="zh-CN"/>
        </w:rPr>
        <w:t>/</w:t>
      </w:r>
      <w:r>
        <w:rPr>
          <w:lang w:eastAsia="zh-CN"/>
        </w:rPr>
        <w:t>重庆丘陵地带的万级地块样本上，推理速度较传统遗传算法（</w:t>
      </w:r>
      <w:r>
        <w:rPr>
          <w:lang w:eastAsia="zh-CN"/>
        </w:rPr>
        <w:t>GA</w:t>
      </w:r>
      <w:r>
        <w:rPr>
          <w:lang w:eastAsia="zh-CN"/>
        </w:rPr>
        <w:t>）提升</w:t>
      </w:r>
      <w:r>
        <w:rPr>
          <w:lang w:eastAsia="zh-CN"/>
        </w:rPr>
        <w:t xml:space="preserve"> 60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以上，且在空间连通性优化指标上取得统计学显著优势（</w:t>
      </w:r>
      <w:r>
        <w:rPr>
          <w:lang w:eastAsia="zh-CN"/>
        </w:rPr>
        <w:t>p &lt; 0.01</w:t>
      </w:r>
      <w:r>
        <w:rPr>
          <w:lang w:eastAsia="zh-CN"/>
        </w:rPr>
        <w:t>）。</w:t>
      </w:r>
    </w:p>
    <w:p w14:paraId="72D5E2F5" w14:textId="77777777" w:rsidR="00902A9C" w:rsidRDefault="00000000">
      <w:r>
        <w:t xml:space="preserve">2.  </w:t>
      </w:r>
      <w:r>
        <w:rPr>
          <w:b/>
        </w:rPr>
        <w:t>《</w:t>
      </w:r>
      <w:r>
        <w:rPr>
          <w:b/>
        </w:rPr>
        <w:t>Geospatial World Modeling via Frozen Foundation Model Embeddings and Lightweight Latent Dynamics</w:t>
      </w:r>
      <w:r>
        <w:rPr>
          <w:b/>
        </w:rPr>
        <w:t>》</w:t>
      </w:r>
      <w:r>
        <w:t xml:space="preserve">     </w:t>
      </w:r>
      <w:r>
        <w:rPr>
          <w:i/>
        </w:rPr>
        <w:t xml:space="preserve">   </w:t>
      </w:r>
      <w:r>
        <w:rPr>
          <w:i/>
        </w:rPr>
        <w:t>核心突破</w:t>
      </w:r>
      <w:r>
        <w:t>*</w:t>
      </w:r>
      <w:r>
        <w:t>：利用</w:t>
      </w:r>
      <w:r>
        <w:t xml:space="preserve"> Google AlphaEarth </w:t>
      </w:r>
      <w:r>
        <w:t>冻结编码器捕获物理特征，通过轻量级残差神经网络（</w:t>
      </w:r>
      <w:r>
        <w:t>LatentDynamicsNet</w:t>
      </w:r>
      <w:r>
        <w:t>）学习时空演化动力学。</w:t>
      </w:r>
    </w:p>
    <w:p w14:paraId="1270CA51" w14:textId="77777777" w:rsidR="00902A9C" w:rsidRDefault="00000000">
      <w:pPr>
        <w:pStyle w:val="31"/>
        <w:rPr>
          <w:lang w:eastAsia="zh-CN"/>
        </w:rPr>
      </w:pPr>
      <w:r>
        <w:rPr>
          <w:rFonts w:ascii="Calibri" w:hAnsi="Calibri"/>
          <w:color w:val="1A1A2E"/>
          <w:lang w:eastAsia="zh-CN"/>
        </w:rPr>
        <w:t>结语</w:t>
      </w:r>
      <w:r>
        <w:rPr>
          <w:rFonts w:ascii="Calibri" w:hAnsi="Calibri"/>
          <w:color w:val="1A1A2E"/>
          <w:lang w:eastAsia="zh-CN"/>
        </w:rPr>
        <w:t xml:space="preserve"> (Closing)</w:t>
      </w:r>
    </w:p>
    <w:p w14:paraId="0C0E3BE7" w14:textId="77777777" w:rsidR="00902A9C" w:rsidRDefault="00000000">
      <w:pPr>
        <w:rPr>
          <w:lang w:eastAsia="zh-CN"/>
        </w:rPr>
      </w:pPr>
      <w:r>
        <w:rPr>
          <w:lang w:eastAsia="zh-CN"/>
        </w:rPr>
        <w:t>我们不仅是在开发下一代</w:t>
      </w:r>
      <w:r>
        <w:rPr>
          <w:lang w:eastAsia="zh-CN"/>
        </w:rPr>
        <w:t xml:space="preserve"> GIS </w:t>
      </w:r>
      <w:r>
        <w:rPr>
          <w:lang w:eastAsia="zh-CN"/>
        </w:rPr>
        <w:t>系统，我们是在构建一个能够</w:t>
      </w:r>
      <w:r>
        <w:rPr>
          <w:b/>
          <w:lang w:eastAsia="zh-CN"/>
        </w:rPr>
        <w:t>理解、模拟并优化人类物理栖息地的超级大脑</w:t>
      </w:r>
      <w:r>
        <w:rPr>
          <w:lang w:eastAsia="zh-CN"/>
        </w:rPr>
        <w:t>。我们寻找那些有远见、相信技术可以重塑现实世界的顶尖投资人，与我们一起开启空间智能（</w:t>
      </w:r>
      <w:r>
        <w:rPr>
          <w:lang w:eastAsia="zh-CN"/>
        </w:rPr>
        <w:t>Spatial Intelligence</w:t>
      </w:r>
      <w:r>
        <w:rPr>
          <w:lang w:eastAsia="zh-CN"/>
        </w:rPr>
        <w:t>）的新纪元。</w:t>
      </w:r>
    </w:p>
    <w:sectPr w:rsidR="00902A9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031868">
    <w:abstractNumId w:val="8"/>
  </w:num>
  <w:num w:numId="2" w16cid:durableId="902253690">
    <w:abstractNumId w:val="6"/>
  </w:num>
  <w:num w:numId="3" w16cid:durableId="592936580">
    <w:abstractNumId w:val="5"/>
  </w:num>
  <w:num w:numId="4" w16cid:durableId="382599522">
    <w:abstractNumId w:val="4"/>
  </w:num>
  <w:num w:numId="5" w16cid:durableId="358167656">
    <w:abstractNumId w:val="7"/>
  </w:num>
  <w:num w:numId="6" w16cid:durableId="1342005500">
    <w:abstractNumId w:val="3"/>
  </w:num>
  <w:num w:numId="7" w16cid:durableId="1338769482">
    <w:abstractNumId w:val="2"/>
  </w:num>
  <w:num w:numId="8" w16cid:durableId="354624121">
    <w:abstractNumId w:val="1"/>
  </w:num>
  <w:num w:numId="9" w16cid:durableId="46301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F7"/>
    <w:rsid w:val="00034616"/>
    <w:rsid w:val="0006063C"/>
    <w:rsid w:val="0015074B"/>
    <w:rsid w:val="0029639D"/>
    <w:rsid w:val="00326F90"/>
    <w:rsid w:val="00617A8E"/>
    <w:rsid w:val="00902A9C"/>
    <w:rsid w:val="00960AA9"/>
    <w:rsid w:val="00AA1D8D"/>
    <w:rsid w:val="00B47730"/>
    <w:rsid w:val="00CB0664"/>
    <w:rsid w:val="00E61FD2"/>
    <w:rsid w:val="00F24F08"/>
    <w:rsid w:val="00FC693F"/>
    <w:rsid w:val="00FD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CBB32"/>
  <w14:defaultImageDpi w14:val="300"/>
  <w15:docId w15:val="{2C5FECB9-6422-44A9-806C-F0AE4E94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2475</Words>
  <Characters>4482</Characters>
  <Application>Microsoft Office Word</Application>
  <DocSecurity>0</DocSecurity>
  <Lines>124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宁 周</cp:lastModifiedBy>
  <cp:revision>7</cp:revision>
  <cp:lastPrinted>2026-03-24T18:56:00Z</cp:lastPrinted>
  <dcterms:created xsi:type="dcterms:W3CDTF">2013-12-23T23:15:00Z</dcterms:created>
  <dcterms:modified xsi:type="dcterms:W3CDTF">2026-03-24T18:56:00Z</dcterms:modified>
  <cp:category/>
</cp:coreProperties>
</file>