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GIS Data Agent </w:t>
      </w:r>
      <w:r>
        <w:rPr>
          <w:rFonts w:hint="eastAsia"/>
        </w:rPr>
        <w:t xml:space="preserve">决赛技术答辩手册</w:t>
      </w:r>
    </w:p>
    <w:p>
      <w:pPr>
        <w:pStyle w:val="Subtitle"/>
      </w:pPr>
      <w:r>
        <w:t xml:space="preserve">Gemma 4 + Google ADK + GeoSQL + GWM/MPC</w:t>
      </w:r>
    </w:p>
    <w:p>
      <w:pPr>
        <w:pStyle w:val="Author"/>
      </w:pPr>
      <w:r>
        <w:rPr>
          <w:rFonts w:hint="eastAsia"/>
        </w:rPr>
        <w:t xml:space="preserve">周宁</w:t>
      </w:r>
    </w:p>
    <w:p>
      <w:pPr>
        <w:pStyle w:val="Date"/>
      </w:pPr>
      <w:r>
        <w:t xml:space="preserve">2026-07-30</w:t>
      </w:r>
    </w:p>
    <w:p>
      <w:pPr>
        <w:pStyle w:val="BlockText"/>
      </w:pPr>
      <w:r>
        <w:rPr>
          <w:rFonts w:hint="eastAsia"/>
        </w:rPr>
        <w:t xml:space="preserve">文档定位：本手册是决赛现场的技术查询底稿，不替代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 PPT </w:t>
      </w:r>
      <w:r>
        <w:rPr>
          <w:rFonts w:hint="eastAsia"/>
        </w:rPr>
        <w:t xml:space="preserve">与演示脚本。回答评委时先给结论，再给一个可核验的实现或数字，最后主动说明边界。所有运行数字以</w:t>
      </w:r>
      <w:r>
        <w:t xml:space="preserve"> 2026-07-30 </w:t>
      </w:r>
      <w:r>
        <w:rPr>
          <w:rFonts w:hint="eastAsia"/>
        </w:rPr>
        <w:t xml:space="preserve">决赛证据快照为准。</w:t>
      </w:r>
    </w:p>
    <w:bookmarkStart w:id="12" w:name="现场使用方法"/>
    <w:p>
      <w:pPr>
        <w:pStyle w:val="Heading1"/>
        <w:pageBreakBefore/>
        <w:spacing w:after="80"/>
      </w:pPr>
      <w:r>
        <w:t>目录</w:t>
      </w:r>
    </w:p>
    <w:p>
      <w:pPr>
        <w:spacing w:after="160"/>
        <w:jc w:val="left"/>
      </w:pPr>
      <w:r>
        <w:rPr>
          <w:rFonts w:ascii="PingFang SC" w:hAnsi="PingFang SC" w:eastAsia="PingFang SC"/>
          <w:color w:val="666666"/>
          <w:sz w:val="18"/>
        </w:rPr>
        <w:t>点击目录条目可跳转至正文；在 Word 中打开“导航窗格”可使用完整章节树。</w:t>
      </w:r>
    </w:p>
    <w:p>
      <w:pPr>
        <w:pStyle w:val="TOC1"/>
        <w:keepNext/>
        <w:pageBreakBefore w:val="0"/>
      </w:pPr>
      <w:hyperlink w:anchor="现场使用方法" w:history="1">
        <w:r>
          <w:rPr>
            <w:rFonts w:ascii="PingFang SC" w:hAnsi="PingFang SC" w:eastAsia="PingFang SC"/>
            <w:color w:val="1F4E79"/>
            <w:u w:val="none"/>
          </w:rPr>
          <w:t>1. 现场使用方法</w:t>
        </w:r>
      </w:hyperlink>
    </w:p>
    <w:p>
      <w:pPr>
        <w:pStyle w:val="TOC2"/>
        <w:keepNext w:val="0"/>
        <w:pageBreakBefore w:val="0"/>
      </w:pPr>
      <w:hyperlink w:anchor="先记住这段-30-秒总答案" w:history="1">
        <w:r>
          <w:rPr>
            <w:rFonts w:ascii="PingFang SC" w:hAnsi="PingFang SC" w:eastAsia="PingFang SC"/>
            <w:color w:val="1F4E79"/>
            <w:u w:val="none"/>
          </w:rPr>
          <w:t>1.1 先记住这段 30 秒总答案</w:t>
        </w:r>
      </w:hyperlink>
    </w:p>
    <w:p>
      <w:pPr>
        <w:pStyle w:val="TOC2"/>
        <w:keepNext w:val="0"/>
        <w:pageBreakBefore w:val="0"/>
      </w:pPr>
      <w:hyperlink w:anchor="高频追问快速索引" w:history="1">
        <w:r>
          <w:rPr>
            <w:rFonts w:ascii="PingFang SC" w:hAnsi="PingFang SC" w:eastAsia="PingFang SC"/>
            <w:color w:val="1F4E79"/>
            <w:u w:val="none"/>
          </w:rPr>
          <w:t>1.2 高频追问快速索引</w:t>
        </w:r>
      </w:hyperlink>
    </w:p>
    <w:p>
      <w:pPr>
        <w:pStyle w:val="TOC2"/>
        <w:keepNext w:val="0"/>
        <w:pageBreakBefore w:val="0"/>
      </w:pPr>
      <w:hyperlink w:anchor="现场回答模板" w:history="1">
        <w:r>
          <w:rPr>
            <w:rFonts w:ascii="PingFang SC" w:hAnsi="PingFang SC" w:eastAsia="PingFang SC"/>
            <w:color w:val="1F4E79"/>
            <w:u w:val="none"/>
          </w:rPr>
          <w:t>1.3 现场回答模板</w:t>
        </w:r>
      </w:hyperlink>
    </w:p>
    <w:p>
      <w:pPr>
        <w:pStyle w:val="TOC1"/>
        <w:keepNext/>
        <w:pageBreakBefore w:val="0"/>
      </w:pPr>
      <w:hyperlink w:anchor="系统目标与技术边界" w:history="1">
        <w:r>
          <w:rPr>
            <w:rFonts w:ascii="PingFang SC" w:hAnsi="PingFang SC" w:eastAsia="PingFang SC"/>
            <w:color w:val="1F4E79"/>
            <w:u w:val="none"/>
          </w:rPr>
          <w:t>2. 系统目标与技术边界</w:t>
        </w:r>
      </w:hyperlink>
    </w:p>
    <w:p>
      <w:pPr>
        <w:pStyle w:val="TOC2"/>
        <w:keepNext w:val="0"/>
        <w:pageBreakBefore w:val="0"/>
      </w:pPr>
      <w:hyperlink w:anchor="真实用户与任务" w:history="1">
        <w:r>
          <w:rPr>
            <w:rFonts w:ascii="PingFang SC" w:hAnsi="PingFang SC" w:eastAsia="PingFang SC"/>
            <w:color w:val="1F4E79"/>
            <w:u w:val="none"/>
          </w:rPr>
          <w:t>2.1 真实用户与任务</w:t>
        </w:r>
      </w:hyperlink>
    </w:p>
    <w:p>
      <w:pPr>
        <w:pStyle w:val="TOC2"/>
        <w:keepNext w:val="0"/>
        <w:pageBreakBefore w:val="0"/>
      </w:pPr>
      <w:hyperlink w:anchor="核心设计原则" w:history="1">
        <w:r>
          <w:rPr>
            <w:rFonts w:ascii="PingFang SC" w:hAnsi="PingFang SC" w:eastAsia="PingFang SC"/>
            <w:color w:val="1F4E79"/>
            <w:u w:val="none"/>
          </w:rPr>
          <w:t>2.2 核心设计原则</w:t>
        </w:r>
      </w:hyperlink>
    </w:p>
    <w:p>
      <w:pPr>
        <w:pStyle w:val="TOC2"/>
        <w:keepNext w:val="0"/>
        <w:pageBreakBefore w:val="0"/>
      </w:pPr>
      <w:hyperlink w:anchor="一张图理解总体架构" w:history="1">
        <w:r>
          <w:rPr>
            <w:rFonts w:ascii="PingFang SC" w:hAnsi="PingFang SC" w:eastAsia="PingFang SC"/>
            <w:color w:val="1F4E79"/>
            <w:u w:val="none"/>
          </w:rPr>
          <w:t>2.3 一张图理解总体架构</w:t>
        </w:r>
      </w:hyperlink>
    </w:p>
    <w:p>
      <w:pPr>
        <w:pStyle w:val="TOC2"/>
        <w:keepNext w:val="0"/>
        <w:pageBreakBefore w:val="0"/>
      </w:pPr>
      <w:hyperlink w:anchor="google-技术栈的准确口径" w:history="1">
        <w:r>
          <w:rPr>
            <w:rFonts w:ascii="PingFang SC" w:hAnsi="PingFang SC" w:eastAsia="PingFang SC"/>
            <w:color w:val="1F4E79"/>
            <w:u w:val="none"/>
          </w:rPr>
          <w:t>2.4 Google 技术栈的准确口径</w:t>
        </w:r>
      </w:hyperlink>
    </w:p>
    <w:p>
      <w:pPr>
        <w:pStyle w:val="TOC1"/>
        <w:keepNext/>
        <w:pageBreakBefore w:val="0"/>
      </w:pPr>
      <w:hyperlink w:anchor="gemma-4-模型选型与部署" w:history="1">
        <w:r>
          <w:rPr>
            <w:rFonts w:ascii="PingFang SC" w:hAnsi="PingFang SC" w:eastAsia="PingFang SC"/>
            <w:color w:val="1F4E79"/>
            <w:u w:val="none"/>
          </w:rPr>
          <w:t>3. Gemma 4 模型选型与部署</w:t>
        </w:r>
      </w:hyperlink>
    </w:p>
    <w:p>
      <w:pPr>
        <w:pStyle w:val="TOC2"/>
        <w:keepNext w:val="0"/>
        <w:pageBreakBefore w:val="0"/>
      </w:pPr>
      <w:hyperlink w:anchor="cq-125-模型选型基准" w:history="1">
        <w:r>
          <w:rPr>
            <w:rFonts w:ascii="PingFang SC" w:hAnsi="PingFang SC" w:eastAsia="PingFang SC"/>
            <w:color w:val="1F4E79"/>
            <w:u w:val="none"/>
          </w:rPr>
          <w:t>3.1 CQ-125 模型选型基准</w:t>
        </w:r>
      </w:hyperlink>
    </w:p>
    <w:p>
      <w:pPr>
        <w:pStyle w:val="TOC2"/>
        <w:keepNext w:val="0"/>
        <w:pageBreakBefore w:val="0"/>
      </w:pPr>
      <w:hyperlink w:anchor="模型网关" w:history="1">
        <w:r>
          <w:rPr>
            <w:rFonts w:ascii="PingFang SC" w:hAnsi="PingFang SC" w:eastAsia="PingFang SC"/>
            <w:color w:val="1F4E79"/>
            <w:u w:val="none"/>
          </w:rPr>
          <w:t>3.2 模型网关</w:t>
        </w:r>
      </w:hyperlink>
    </w:p>
    <w:p>
      <w:pPr>
        <w:pStyle w:val="TOC2"/>
        <w:keepNext w:val="0"/>
        <w:pageBreakBefore w:val="0"/>
      </w:pPr>
      <w:hyperlink w:anchor="为什么固定-thinkfalse" w:history="1">
        <w:r>
          <w:rPr>
            <w:rFonts w:ascii="PingFang SC" w:hAnsi="PingFang SC" w:eastAsia="PingFang SC"/>
            <w:color w:val="1F4E79"/>
            <w:u w:val="none"/>
          </w:rPr>
          <w:t>3.3 为什么固定 think=false</w:t>
        </w:r>
      </w:hyperlink>
    </w:p>
    <w:p>
      <w:pPr>
        <w:pStyle w:val="TOC2"/>
        <w:keepNext w:val="0"/>
        <w:pageBreakBefore w:val="0"/>
      </w:pPr>
      <w:hyperlink w:anchor="离线与数据边界" w:history="1">
        <w:r>
          <w:rPr>
            <w:rFonts w:ascii="PingFang SC" w:hAnsi="PingFang SC" w:eastAsia="PingFang SC"/>
            <w:color w:val="1F4E79"/>
            <w:u w:val="none"/>
          </w:rPr>
          <w:t>3.4 离线与数据边界</w:t>
        </w:r>
      </w:hyperlink>
    </w:p>
    <w:p>
      <w:pPr>
        <w:pStyle w:val="TOC1"/>
        <w:keepNext/>
        <w:pageBreakBefore w:val="0"/>
      </w:pPr>
      <w:hyperlink w:anchor="google-adk原生函数调用与两层规划" w:history="1">
        <w:r>
          <w:rPr>
            <w:rFonts w:ascii="PingFang SC" w:hAnsi="PingFang SC" w:eastAsia="PingFang SC"/>
            <w:color w:val="1F4E79"/>
            <w:u w:val="none"/>
          </w:rPr>
          <w:t>4. Google ADK、原生函数调用与两层规划</w:t>
        </w:r>
      </w:hyperlink>
    </w:p>
    <w:p>
      <w:pPr>
        <w:pStyle w:val="TOC2"/>
        <w:keepNext w:val="0"/>
        <w:pageBreakBefore w:val="0"/>
      </w:pPr>
      <w:hyperlink w:anchor="两层规划必须分开讲" w:history="1">
        <w:r>
          <w:rPr>
            <w:rFonts w:ascii="PingFang SC" w:hAnsi="PingFang SC" w:eastAsia="PingFang SC"/>
            <w:color w:val="1F4E79"/>
            <w:u w:val="none"/>
          </w:rPr>
          <w:t>4.1 两层规划必须分开讲</w:t>
        </w:r>
      </w:hyperlink>
    </w:p>
    <w:p>
      <w:pPr>
        <w:pStyle w:val="TOC2"/>
        <w:keepNext w:val="0"/>
        <w:pageBreakBefore w:val="0"/>
      </w:pPr>
      <w:hyperlink w:anchor="两个显式路由-agent" w:history="1">
        <w:r>
          <w:rPr>
            <w:rFonts w:ascii="PingFang SC" w:hAnsi="PingFang SC" w:eastAsia="PingFang SC"/>
            <w:color w:val="1F4E79"/>
            <w:u w:val="none"/>
          </w:rPr>
          <w:t>4.2 两个显式路由 Agent</w:t>
        </w:r>
      </w:hyperlink>
    </w:p>
    <w:p>
      <w:pPr>
        <w:pStyle w:val="TOC2"/>
        <w:keepNext w:val="0"/>
        <w:pageBreakBefore w:val="0"/>
      </w:pPr>
      <w:hyperlink w:anchor="个-adk-工具" w:history="1">
        <w:r>
          <w:rPr>
            <w:rFonts w:ascii="PingFang SC" w:hAnsi="PingFang SC" w:eastAsia="PingFang SC"/>
            <w:color w:val="1F4E79"/>
            <w:u w:val="none"/>
          </w:rPr>
          <w:t>4.3 10 个 ADK 工具</w:t>
        </w:r>
      </w:hyperlink>
    </w:p>
    <w:p>
      <w:pPr>
        <w:pStyle w:val="TOC2"/>
        <w:keepNext w:val="0"/>
        <w:pageBreakBefore w:val="0"/>
      </w:pPr>
      <w:hyperlink w:anchor="三类真实-gemma-4-adk-轨迹" w:history="1">
        <w:r>
          <w:rPr>
            <w:rFonts w:ascii="PingFang SC" w:hAnsi="PingFang SC" w:eastAsia="PingFang SC"/>
            <w:color w:val="1F4E79"/>
            <w:u w:val="none"/>
          </w:rPr>
          <w:t>4.4 三类真实 Gemma 4 + ADK 轨迹</w:t>
        </w:r>
      </w:hyperlink>
    </w:p>
    <w:p>
      <w:pPr>
        <w:pStyle w:val="TOC2"/>
        <w:keepNext w:val="0"/>
        <w:pageBreakBefore w:val="0"/>
      </w:pPr>
      <w:hyperlink w:anchor="prompt-约束与代码约束的区别" w:history="1">
        <w:r>
          <w:rPr>
            <w:rFonts w:ascii="PingFang SC" w:hAnsi="PingFang SC" w:eastAsia="PingFang SC"/>
            <w:color w:val="1F4E79"/>
            <w:u w:val="none"/>
          </w:rPr>
          <w:t>4.5 Prompt 约束与代码约束的区别</w:t>
        </w:r>
      </w:hyperlink>
    </w:p>
    <w:p>
      <w:pPr>
        <w:pStyle w:val="TOC1"/>
        <w:keepNext/>
        <w:pageBreakBefore w:val="0"/>
      </w:pPr>
      <w:hyperlink w:anchor="nl2semantic2geosql-关键实现" w:history="1">
        <w:r>
          <w:rPr>
            <w:rFonts w:ascii="PingFang SC" w:hAnsi="PingFang SC" w:eastAsia="PingFang SC"/>
            <w:color w:val="1F4E79"/>
            <w:u w:val="none"/>
          </w:rPr>
          <w:t>5. NL2Semantic2GeoSQL 关键实现</w:t>
        </w:r>
      </w:hyperlink>
    </w:p>
    <w:p>
      <w:pPr>
        <w:pStyle w:val="TOC2"/>
        <w:keepNext w:val="0"/>
        <w:pageBreakBefore w:val="0"/>
      </w:pPr>
      <w:hyperlink w:anchor="为什么不是普通-text-to-sql" w:history="1">
        <w:r>
          <w:rPr>
            <w:rFonts w:ascii="PingFang SC" w:hAnsi="PingFang SC" w:eastAsia="PingFang SC"/>
            <w:color w:val="1F4E79"/>
            <w:u w:val="none"/>
          </w:rPr>
          <w:t>5.1 为什么不是普通 Text-to-SQL</w:t>
        </w:r>
      </w:hyperlink>
    </w:p>
    <w:p>
      <w:pPr>
        <w:pStyle w:val="TOC2"/>
        <w:keepNext w:val="0"/>
        <w:pageBreakBefore w:val="0"/>
      </w:pPr>
      <w:hyperlink w:anchor="完整执行链" w:history="1">
        <w:r>
          <w:rPr>
            <w:rFonts w:ascii="PingFang SC" w:hAnsi="PingFang SC" w:eastAsia="PingFang SC"/>
            <w:color w:val="1F4E79"/>
            <w:u w:val="none"/>
          </w:rPr>
          <w:t>5.2 完整执行链</w:t>
        </w:r>
      </w:hyperlink>
    </w:p>
    <w:p>
      <w:pPr>
        <w:pStyle w:val="TOC2"/>
        <w:keepNext w:val="0"/>
        <w:pageBreakBefore w:val="0"/>
      </w:pPr>
      <w:hyperlink w:anchor="semantic-grounding" w:history="1">
        <w:r>
          <w:rPr>
            <w:rFonts w:ascii="PingFang SC" w:hAnsi="PingFang SC" w:eastAsia="PingFang SC"/>
            <w:color w:val="1F4E79"/>
            <w:u w:val="none"/>
          </w:rPr>
          <w:t>5.3 Semantic grounding</w:t>
        </w:r>
      </w:hyperlink>
    </w:p>
    <w:p>
      <w:pPr>
        <w:pStyle w:val="TOC2"/>
        <w:keepNext w:val="0"/>
        <w:pageBreakBefore w:val="0"/>
      </w:pPr>
      <w:hyperlink w:anchor="gemma-4-sql-合成" w:history="1">
        <w:r>
          <w:rPr>
            <w:rFonts w:ascii="PingFang SC" w:hAnsi="PingFang SC" w:eastAsia="PingFang SC"/>
            <w:color w:val="1F4E79"/>
            <w:u w:val="none"/>
          </w:rPr>
          <w:t>5.4 Gemma 4 SQL 合成</w:t>
        </w:r>
      </w:hyperlink>
    </w:p>
    <w:p>
      <w:pPr>
        <w:pStyle w:val="TOC2"/>
        <w:keepNext w:val="0"/>
        <w:pageBreakBefore w:val="0"/>
      </w:pPr>
      <w:hyperlink w:anchor="空间语义改写" w:history="1">
        <w:r>
          <w:rPr>
            <w:rFonts w:ascii="PingFang SC" w:hAnsi="PingFang SC" w:eastAsia="PingFang SC"/>
            <w:color w:val="1F4E79"/>
            <w:u w:val="none"/>
          </w:rPr>
          <w:t>5.5 空间语义改写</w:t>
        </w:r>
      </w:hyperlink>
    </w:p>
    <w:p>
      <w:pPr>
        <w:pStyle w:val="TOC2"/>
        <w:keepNext w:val="0"/>
        <w:pageBreakBefore w:val="0"/>
      </w:pPr>
      <w:hyperlink w:anchor="安全与失败处理" w:history="1">
        <w:r>
          <w:rPr>
            <w:rFonts w:ascii="PingFang SC" w:hAnsi="PingFang SC" w:eastAsia="PingFang SC"/>
            <w:color w:val="1F4E79"/>
            <w:u w:val="none"/>
          </w:rPr>
          <w:t>5.6 安全与失败处理</w:t>
        </w:r>
      </w:hyperlink>
    </w:p>
    <w:p>
      <w:pPr>
        <w:pStyle w:val="TOC2"/>
        <w:keepNext w:val="0"/>
        <w:pageBreakBefore w:val="0"/>
      </w:pPr>
      <w:hyperlink w:anchor="决赛查询为何返回-35" w:history="1">
        <w:r>
          <w:rPr>
            <w:rFonts w:ascii="PingFang SC" w:hAnsi="PingFang SC" w:eastAsia="PingFang SC"/>
            <w:color w:val="1F4E79"/>
            <w:u w:val="none"/>
          </w:rPr>
          <w:t>5.7 决赛查询为何返回 35</w:t>
        </w:r>
      </w:hyperlink>
    </w:p>
    <w:p>
      <w:pPr>
        <w:pStyle w:val="TOC2"/>
        <w:keepNext w:val="0"/>
        <w:pageBreakBefore w:val="0"/>
      </w:pPr>
      <w:hyperlink w:anchor="cq-125-能证明什么" w:history="1">
        <w:r>
          <w:rPr>
            <w:rFonts w:ascii="PingFang SC" w:hAnsi="PingFang SC" w:eastAsia="PingFang SC"/>
            <w:color w:val="1F4E79"/>
            <w:u w:val="none"/>
          </w:rPr>
          <w:t>5.8 CQ-125 能证明什么</w:t>
        </w:r>
      </w:hyperlink>
    </w:p>
    <w:p>
      <w:pPr>
        <w:pStyle w:val="TOC1"/>
        <w:keepNext/>
        <w:pageBreakBefore w:val="0"/>
      </w:pPr>
      <w:hyperlink w:anchor="县域耕地空间优化引擎与地理空间世界模型" w:history="1">
        <w:r>
          <w:rPr>
            <w:rFonts w:ascii="PingFang SC" w:hAnsi="PingFang SC" w:eastAsia="PingFang SC"/>
            <w:color w:val="1F4E79"/>
            <w:u w:val="none"/>
          </w:rPr>
          <w:t>6. 县域耕地空间优化引擎与地理空间世界模型</w:t>
        </w:r>
      </w:hyperlink>
    </w:p>
    <w:p>
      <w:pPr>
        <w:pStyle w:val="TOC2"/>
        <w:keepNext w:val="0"/>
        <w:pageBreakBefore w:val="0"/>
      </w:pPr>
      <w:hyperlink w:anchor="命名与思想来源" w:history="1">
        <w:r>
          <w:rPr>
            <w:rFonts w:ascii="PingFang SC" w:hAnsi="PingFang SC" w:eastAsia="PingFang SC"/>
            <w:color w:val="1F4E79"/>
            <w:u w:val="none"/>
          </w:rPr>
          <w:t>6.1 命名与思想来源</w:t>
        </w:r>
      </w:hyperlink>
    </w:p>
    <w:p>
      <w:pPr>
        <w:pStyle w:val="TOC2"/>
        <w:keepNext w:val="0"/>
        <w:pageBreakBefore w:val="0"/>
      </w:pPr>
      <w:hyperlink w:anchor="与-gwm-的严格关系" w:history="1">
        <w:r>
          <w:rPr>
            <w:rFonts w:ascii="PingFang SC" w:hAnsi="PingFang SC" w:eastAsia="PingFang SC"/>
            <w:color w:val="1F4E79"/>
            <w:u w:val="none"/>
          </w:rPr>
          <w:t>6.2 与 GWM 的严格关系</w:t>
        </w:r>
      </w:hyperlink>
    </w:p>
    <w:p>
      <w:pPr>
        <w:pStyle w:val="TOC2"/>
        <w:keepNext w:val="0"/>
        <w:pageBreakBefore w:val="0"/>
      </w:pPr>
      <w:hyperlink w:anchor="状态表示" w:history="1">
        <w:r>
          <w:rPr>
            <w:rFonts w:ascii="PingFang SC" w:hAnsi="PingFang SC" w:eastAsia="PingFang SC"/>
            <w:color w:val="1F4E79"/>
            <w:u w:val="none"/>
          </w:rPr>
          <w:t>6.3 状态表示</w:t>
        </w:r>
      </w:hyperlink>
    </w:p>
    <w:p>
      <w:pPr>
        <w:pStyle w:val="TOC2"/>
        <w:keepNext w:val="0"/>
        <w:pageBreakBefore w:val="0"/>
      </w:pPr>
      <w:hyperlink w:anchor="行动与环境" w:history="1">
        <w:r>
          <w:rPr>
            <w:rFonts w:ascii="PingFang SC" w:hAnsi="PingFang SC" w:eastAsia="PingFang SC"/>
            <w:color w:val="1F4E79"/>
            <w:u w:val="none"/>
          </w:rPr>
          <w:t>6.4 行动与环境</w:t>
        </w:r>
      </w:hyperlink>
    </w:p>
    <w:p>
      <w:pPr>
        <w:pStyle w:val="TOC2"/>
        <w:keepNext w:val="0"/>
        <w:pageBreakBefore w:val="0"/>
      </w:pPr>
      <w:hyperlink w:anchor="状态转移模型结构" w:history="1">
        <w:r>
          <w:rPr>
            <w:rFonts w:ascii="PingFang SC" w:hAnsi="PingFang SC" w:eastAsia="PingFang SC"/>
            <w:color w:val="1F4E79"/>
            <w:u w:val="none"/>
          </w:rPr>
          <w:t>6.5 状态转移模型结构</w:t>
        </w:r>
      </w:hyperlink>
    </w:p>
    <w:p>
      <w:pPr>
        <w:pStyle w:val="TOC2"/>
        <w:keepNext w:val="0"/>
        <w:pageBreakBefore w:val="0"/>
      </w:pPr>
      <w:hyperlink w:anchor="为什么使用对比排序损失" w:history="1">
        <w:r>
          <w:rPr>
            <w:rFonts w:ascii="PingFang SC" w:hAnsi="PingFang SC" w:eastAsia="PingFang SC"/>
            <w:color w:val="1F4E79"/>
            <w:u w:val="none"/>
          </w:rPr>
          <w:t>6.6 为什么使用对比/排序损失</w:t>
        </w:r>
      </w:hyperlink>
    </w:p>
    <w:p>
      <w:pPr>
        <w:pStyle w:val="TOC2"/>
        <w:keepNext w:val="0"/>
        <w:pageBreakBefore w:val="0"/>
      </w:pPr>
      <w:hyperlink w:anchor="mpc-如何选择行动" w:history="1">
        <w:r>
          <w:rPr>
            <w:rFonts w:ascii="PingFang SC" w:hAnsi="PingFang SC" w:eastAsia="PingFang SC"/>
            <w:color w:val="1F4E79"/>
            <w:u w:val="none"/>
          </w:rPr>
          <w:t>6.7 MPC 如何选择行动</w:t>
        </w:r>
      </w:hyperlink>
    </w:p>
    <w:p>
      <w:pPr>
        <w:pStyle w:val="TOC2"/>
        <w:keepNext w:val="0"/>
        <w:pageBreakBefore w:val="0"/>
      </w:pPr>
      <w:hyperlink w:anchor="abcd-工具链" w:history="1">
        <w:r>
          <w:rPr>
            <w:rFonts w:ascii="PingFang SC" w:hAnsi="PingFang SC" w:eastAsia="PingFang SC"/>
            <w:color w:val="1F4E79"/>
            <w:u w:val="none"/>
          </w:rPr>
          <w:t>6.8 A/B/C/D 工具链</w:t>
        </w:r>
      </w:hyperlink>
    </w:p>
    <w:p>
      <w:pPr>
        <w:pStyle w:val="TOC2"/>
        <w:keepNext w:val="0"/>
        <w:pageBreakBefore w:val="0"/>
      </w:pPr>
      <w:hyperlink w:anchor="锁定运行结果" w:history="1">
        <w:r>
          <w:rPr>
            <w:rFonts w:ascii="PingFang SC" w:hAnsi="PingFang SC" w:eastAsia="PingFang SC"/>
            <w:color w:val="1F4E79"/>
            <w:u w:val="none"/>
          </w:rPr>
          <w:t>6.9 锁定运行结果</w:t>
        </w:r>
      </w:hyperlink>
    </w:p>
    <w:p>
      <w:pPr>
        <w:pStyle w:val="TOC2"/>
        <w:keepNext w:val="0"/>
        <w:pageBreakBefore w:val="0"/>
      </w:pPr>
      <w:hyperlink w:anchor="输出产物" w:history="1">
        <w:r>
          <w:rPr>
            <w:rFonts w:ascii="PingFang SC" w:hAnsi="PingFang SC" w:eastAsia="PingFang SC"/>
            <w:color w:val="1F4E79"/>
            <w:u w:val="none"/>
          </w:rPr>
          <w:t>6.10 输出产物</w:t>
        </w:r>
      </w:hyperlink>
    </w:p>
    <w:p>
      <w:pPr>
        <w:pStyle w:val="TOC2"/>
        <w:keepNext w:val="0"/>
        <w:pageBreakBefore w:val="0"/>
      </w:pPr>
      <w:hyperlink w:anchor="为什么当前还不是完整-gwm" w:history="1">
        <w:r>
          <w:rPr>
            <w:rFonts w:ascii="PingFang SC" w:hAnsi="PingFang SC" w:eastAsia="PingFang SC"/>
            <w:color w:val="1F4E79"/>
            <w:u w:val="none"/>
          </w:rPr>
          <w:t>6.11 为什么当前还不是完整 GWM</w:t>
        </w:r>
      </w:hyperlink>
    </w:p>
    <w:p>
      <w:pPr>
        <w:pStyle w:val="TOC1"/>
        <w:keepNext/>
        <w:pageBreakBefore w:val="0"/>
      </w:pPr>
      <w:hyperlink w:anchor="受控自主记忆与知识循环" w:history="1">
        <w:r>
          <w:rPr>
            <w:rFonts w:ascii="PingFang SC" w:hAnsi="PingFang SC" w:eastAsia="PingFang SC"/>
            <w:color w:val="1F4E79"/>
            <w:u w:val="none"/>
          </w:rPr>
          <w:t>7. 受控自主、记忆与知识循环</w:t>
        </w:r>
      </w:hyperlink>
    </w:p>
    <w:p>
      <w:pPr>
        <w:pStyle w:val="TOC2"/>
        <w:keepNext w:val="0"/>
        <w:pageBreakBefore w:val="0"/>
      </w:pPr>
      <w:hyperlink w:anchor="自主性定义" w:history="1">
        <w:r>
          <w:rPr>
            <w:rFonts w:ascii="PingFang SC" w:hAnsi="PingFang SC" w:eastAsia="PingFang SC"/>
            <w:color w:val="1F4E79"/>
            <w:u w:val="none"/>
          </w:rPr>
          <w:t>7.1 自主性定义</w:t>
        </w:r>
      </w:hyperlink>
    </w:p>
    <w:p>
      <w:pPr>
        <w:pStyle w:val="TOC2"/>
        <w:keepNext w:val="0"/>
        <w:pageBreakBefore w:val="0"/>
      </w:pPr>
      <w:hyperlink w:anchor="决策状态机" w:history="1">
        <w:r>
          <w:rPr>
            <w:rFonts w:ascii="PingFang SC" w:hAnsi="PingFang SC" w:eastAsia="PingFang SC"/>
            <w:color w:val="1F4E79"/>
            <w:u w:val="none"/>
          </w:rPr>
          <w:t>7.2 决策状态机</w:t>
        </w:r>
      </w:hyperlink>
    </w:p>
    <w:p>
      <w:pPr>
        <w:pStyle w:val="TOC2"/>
        <w:keepNext w:val="0"/>
        <w:pageBreakBefore w:val="0"/>
      </w:pPr>
      <w:hyperlink w:anchor="硬约束校验" w:history="1">
        <w:r>
          <w:rPr>
            <w:rFonts w:ascii="PingFang SC" w:hAnsi="PingFang SC" w:eastAsia="PingFang SC"/>
            <w:color w:val="1F4E79"/>
            <w:u w:val="none"/>
          </w:rPr>
          <w:t>7.3 硬约束校验</w:t>
        </w:r>
      </w:hyperlink>
    </w:p>
    <w:p>
      <w:pPr>
        <w:pStyle w:val="TOC2"/>
        <w:keepNext w:val="0"/>
        <w:pageBreakBefore w:val="0"/>
      </w:pPr>
      <w:hyperlink w:anchor="verified-episodic-memory" w:history="1">
        <w:r>
          <w:rPr>
            <w:rFonts w:ascii="PingFang SC" w:hAnsi="PingFang SC" w:eastAsia="PingFang SC"/>
            <w:color w:val="1F4E79"/>
            <w:u w:val="none"/>
          </w:rPr>
          <w:t>7.4 Verified Episodic Memory</w:t>
        </w:r>
      </w:hyperlink>
    </w:p>
    <w:p>
      <w:pPr>
        <w:pStyle w:val="TOC2"/>
        <w:keepNext w:val="0"/>
        <w:pageBreakBefore w:val="0"/>
      </w:pPr>
      <w:hyperlink w:anchor="多层记忆与知识的分工" w:history="1">
        <w:r>
          <w:rPr>
            <w:rFonts w:ascii="PingFang SC" w:hAnsi="PingFang SC" w:eastAsia="PingFang SC"/>
            <w:color w:val="1F4E79"/>
            <w:u w:val="none"/>
          </w:rPr>
          <w:t>7.5 多层记忆与知识的分工</w:t>
        </w:r>
      </w:hyperlink>
    </w:p>
    <w:p>
      <w:pPr>
        <w:pStyle w:val="TOC2"/>
        <w:keepNext w:val="0"/>
        <w:pageBreakBefore w:val="0"/>
      </w:pPr>
      <w:hyperlink w:anchor="知识更新闭环的当前实现与缺口" w:history="1">
        <w:r>
          <w:rPr>
            <w:rFonts w:ascii="PingFang SC" w:hAnsi="PingFang SC" w:eastAsia="PingFang SC"/>
            <w:color w:val="1F4E79"/>
            <w:u w:val="none"/>
          </w:rPr>
          <w:t>7.6 知识更新闭环的当前实现与缺口</w:t>
        </w:r>
      </w:hyperlink>
    </w:p>
    <w:p>
      <w:pPr>
        <w:pStyle w:val="TOC1"/>
        <w:keepNext/>
        <w:pageBreakBefore/>
      </w:pPr>
      <w:hyperlink w:anchor="可观测性地图与报告" w:history="1">
        <w:r>
          <w:rPr>
            <w:rFonts w:ascii="PingFang SC" w:hAnsi="PingFang SC" w:eastAsia="PingFang SC"/>
            <w:color w:val="1F4E79"/>
            <w:u w:val="none"/>
          </w:rPr>
          <w:t>8. 可观测性、地图与报告</w:t>
        </w:r>
      </w:hyperlink>
    </w:p>
    <w:p>
      <w:pPr>
        <w:pStyle w:val="TOC2"/>
        <w:keepNext w:val="0"/>
        <w:pageBreakBefore w:val="0"/>
      </w:pPr>
      <w:hyperlink w:anchor="函数调用轨迹" w:history="1">
        <w:r>
          <w:rPr>
            <w:rFonts w:ascii="PingFang SC" w:hAnsi="PingFang SC" w:eastAsia="PingFang SC"/>
            <w:color w:val="1F4E79"/>
            <w:u w:val="none"/>
          </w:rPr>
          <w:t>8.1 函数调用轨迹</w:t>
        </w:r>
      </w:hyperlink>
    </w:p>
    <w:p>
      <w:pPr>
        <w:pStyle w:val="TOC2"/>
        <w:keepNext w:val="0"/>
        <w:pageBreakBefore w:val="0"/>
      </w:pPr>
      <w:hyperlink w:anchor="地图证据" w:history="1">
        <w:r>
          <w:rPr>
            <w:rFonts w:ascii="PingFang SC" w:hAnsi="PingFang SC" w:eastAsia="PingFang SC"/>
            <w:color w:val="1F4E79"/>
            <w:u w:val="none"/>
          </w:rPr>
          <w:t>8.2 地图证据</w:t>
        </w:r>
      </w:hyperlink>
    </w:p>
    <w:p>
      <w:pPr>
        <w:pStyle w:val="TOC2"/>
        <w:keepNext w:val="0"/>
        <w:pageBreakBefore w:val="0"/>
      </w:pPr>
      <w:hyperlink w:anchor="图文-pdf-报告" w:history="1">
        <w:r>
          <w:rPr>
            <w:rFonts w:ascii="PingFang SC" w:hAnsi="PingFang SC" w:eastAsia="PingFang SC"/>
            <w:color w:val="1F4E79"/>
            <w:u w:val="none"/>
          </w:rPr>
          <w:t>8.3 图文 PDF 报告</w:t>
        </w:r>
      </w:hyperlink>
    </w:p>
    <w:p>
      <w:pPr>
        <w:pStyle w:val="TOC1"/>
        <w:keepNext/>
        <w:pageBreakBefore w:val="0"/>
      </w:pPr>
      <w:hyperlink w:anchor="评测可靠性与工程质量" w:history="1">
        <w:r>
          <w:rPr>
            <w:rFonts w:ascii="PingFang SC" w:hAnsi="PingFang SC" w:eastAsia="PingFang SC"/>
            <w:color w:val="1F4E79"/>
            <w:u w:val="none"/>
          </w:rPr>
          <w:t>9. 评测、可靠性与工程质量</w:t>
        </w:r>
      </w:hyperlink>
    </w:p>
    <w:p>
      <w:pPr>
        <w:pStyle w:val="TOC2"/>
        <w:keepNext w:val="0"/>
        <w:pageBreakBefore w:val="0"/>
      </w:pPr>
      <w:hyperlink w:anchor="证据必须分层" w:history="1">
        <w:r>
          <w:rPr>
            <w:rFonts w:ascii="PingFang SC" w:hAnsi="PingFang SC" w:eastAsia="PingFang SC"/>
            <w:color w:val="1F4E79"/>
            <w:u w:val="none"/>
          </w:rPr>
          <w:t>9.1 证据必须分层</w:t>
        </w:r>
      </w:hyperlink>
    </w:p>
    <w:p>
      <w:pPr>
        <w:pStyle w:val="TOC2"/>
        <w:keepNext w:val="0"/>
        <w:pageBreakBefore w:val="0"/>
      </w:pPr>
      <w:hyperlink w:anchor="gemma-4-adk-可靠性" w:history="1">
        <w:r>
          <w:rPr>
            <w:rFonts w:ascii="PingFang SC" w:hAnsi="PingFang SC" w:eastAsia="PingFang SC"/>
            <w:color w:val="1F4E79"/>
            <w:u w:val="none"/>
          </w:rPr>
          <w:t>9.2 Gemma 4 + ADK 可靠性</w:t>
        </w:r>
      </w:hyperlink>
    </w:p>
    <w:p>
      <w:pPr>
        <w:pStyle w:val="TOC2"/>
        <w:keepNext w:val="0"/>
        <w:pageBreakBefore w:val="0"/>
      </w:pPr>
      <w:hyperlink w:anchor="真实-mpc-验证" w:history="1">
        <w:r>
          <w:rPr>
            <w:rFonts w:ascii="PingFang SC" w:hAnsi="PingFang SC" w:eastAsia="PingFang SC"/>
            <w:color w:val="1F4E79"/>
            <w:u w:val="none"/>
          </w:rPr>
          <w:t>9.3 真实 MPC 验证</w:t>
        </w:r>
      </w:hyperlink>
    </w:p>
    <w:p>
      <w:pPr>
        <w:pStyle w:val="TOC2"/>
        <w:keepNext w:val="0"/>
        <w:pageBreakBefore w:val="0"/>
      </w:pPr>
      <w:hyperlink w:anchor="决赛质量检查" w:history="1">
        <w:r>
          <w:rPr>
            <w:rFonts w:ascii="PingFang SC" w:hAnsi="PingFang SC" w:eastAsia="PingFang SC"/>
            <w:color w:val="1F4E79"/>
            <w:u w:val="none"/>
          </w:rPr>
          <w:t>9.4 决赛质量检查</w:t>
        </w:r>
      </w:hyperlink>
    </w:p>
    <w:p>
      <w:pPr>
        <w:pStyle w:val="TOC2"/>
        <w:keepNext w:val="0"/>
        <w:pageBreakBefore w:val="0"/>
      </w:pPr>
      <w:hyperlink w:anchor="边缘情况" w:history="1">
        <w:r>
          <w:rPr>
            <w:rFonts w:ascii="PingFang SC" w:hAnsi="PingFang SC" w:eastAsia="PingFang SC"/>
            <w:color w:val="1F4E79"/>
            <w:u w:val="none"/>
          </w:rPr>
          <w:t>9.5 边缘情况</w:t>
        </w:r>
      </w:hyperlink>
    </w:p>
    <w:p>
      <w:pPr>
        <w:pStyle w:val="TOC2"/>
        <w:keepNext w:val="0"/>
        <w:pageBreakBefore w:val="0"/>
      </w:pPr>
      <w:hyperlink w:anchor="已知非阻断项" w:history="1">
        <w:r>
          <w:rPr>
            <w:rFonts w:ascii="PingFang SC" w:hAnsi="PingFang SC" w:eastAsia="PingFang SC"/>
            <w:color w:val="1F4E79"/>
            <w:u w:val="none"/>
          </w:rPr>
          <w:t>9.6 已知非阻断项</w:t>
        </w:r>
      </w:hyperlink>
    </w:p>
    <w:p>
      <w:pPr>
        <w:pStyle w:val="TOC1"/>
        <w:keepNext/>
        <w:pageBreakBefore w:val="0"/>
      </w:pPr>
      <w:hyperlink w:anchor="部署安全与可复现性" w:history="1">
        <w:r>
          <w:rPr>
            <w:rFonts w:ascii="PingFang SC" w:hAnsi="PingFang SC" w:eastAsia="PingFang SC"/>
            <w:color w:val="1F4E79"/>
            <w:u w:val="none"/>
          </w:rPr>
          <w:t>10. 部署、安全与可复现性</w:t>
        </w:r>
      </w:hyperlink>
    </w:p>
    <w:p>
      <w:pPr>
        <w:pStyle w:val="TOC2"/>
        <w:keepNext w:val="0"/>
        <w:pageBreakBefore w:val="0"/>
      </w:pPr>
      <w:hyperlink w:anchor="决赛运行拓扑" w:history="1">
        <w:r>
          <w:rPr>
            <w:rFonts w:ascii="PingFang SC" w:hAnsi="PingFang SC" w:eastAsia="PingFang SC"/>
            <w:color w:val="1F4E79"/>
            <w:u w:val="none"/>
          </w:rPr>
          <w:t>10.1 决赛运行拓扑</w:t>
        </w:r>
      </w:hyperlink>
    </w:p>
    <w:p>
      <w:pPr>
        <w:pStyle w:val="TOC2"/>
        <w:keepNext w:val="0"/>
        <w:pageBreakBefore w:val="0"/>
      </w:pPr>
      <w:hyperlink w:anchor="预检" w:history="1">
        <w:r>
          <w:rPr>
            <w:rFonts w:ascii="PingFang SC" w:hAnsi="PingFang SC" w:eastAsia="PingFang SC"/>
            <w:color w:val="1F4E79"/>
            <w:u w:val="none"/>
          </w:rPr>
          <w:t>10.2 预检</w:t>
        </w:r>
      </w:hyperlink>
    </w:p>
    <w:p>
      <w:pPr>
        <w:pStyle w:val="TOC2"/>
        <w:keepNext w:val="0"/>
        <w:pageBreakBefore w:val="0"/>
      </w:pPr>
      <w:hyperlink w:anchor="安全设计" w:history="1">
        <w:r>
          <w:rPr>
            <w:rFonts w:ascii="PingFang SC" w:hAnsi="PingFang SC" w:eastAsia="PingFang SC"/>
            <w:color w:val="1F4E79"/>
            <w:u w:val="none"/>
          </w:rPr>
          <w:t>10.3 安全设计</w:t>
        </w:r>
      </w:hyperlink>
    </w:p>
    <w:p>
      <w:pPr>
        <w:pStyle w:val="TOC2"/>
        <w:keepNext w:val="0"/>
        <w:pageBreakBefore w:val="0"/>
      </w:pPr>
      <w:hyperlink w:anchor="可复现性" w:history="1">
        <w:r>
          <w:rPr>
            <w:rFonts w:ascii="PingFang SC" w:hAnsi="PingFang SC" w:eastAsia="PingFang SC"/>
            <w:color w:val="1F4E79"/>
            <w:u w:val="none"/>
          </w:rPr>
          <w:t>10.4 可复现性</w:t>
        </w:r>
      </w:hyperlink>
    </w:p>
    <w:p>
      <w:pPr>
        <w:pStyle w:val="TOC1"/>
        <w:keepNext/>
        <w:pageBreakBefore w:val="0"/>
      </w:pPr>
      <w:hyperlink w:anchor="扩展到其他地区和生产环境" w:history="1">
        <w:r>
          <w:rPr>
            <w:rFonts w:ascii="PingFang SC" w:hAnsi="PingFang SC" w:eastAsia="PingFang SC"/>
            <w:color w:val="1F4E79"/>
            <w:u w:val="none"/>
          </w:rPr>
          <w:t>11. 扩展到其他地区和生产环境</w:t>
        </w:r>
      </w:hyperlink>
    </w:p>
    <w:p>
      <w:pPr>
        <w:pStyle w:val="TOC2"/>
        <w:keepNext w:val="0"/>
        <w:pageBreakBefore w:val="0"/>
      </w:pPr>
      <w:hyperlink w:anchor="新增地区的必要步骤" w:history="1">
        <w:r>
          <w:rPr>
            <w:rFonts w:ascii="PingFang SC" w:hAnsi="PingFang SC" w:eastAsia="PingFang SC"/>
            <w:color w:val="1F4E79"/>
            <w:u w:val="none"/>
          </w:rPr>
          <w:t>11.1 新增地区的必要步骤</w:t>
        </w:r>
      </w:hyperlink>
    </w:p>
    <w:p>
      <w:pPr>
        <w:pStyle w:val="TOC2"/>
        <w:keepNext w:val="0"/>
        <w:pageBreakBefore w:val="0"/>
      </w:pPr>
      <w:hyperlink w:anchor="为什么不能直接全国泛化" w:history="1">
        <w:r>
          <w:rPr>
            <w:rFonts w:ascii="PingFang SC" w:hAnsi="PingFang SC" w:eastAsia="PingFang SC"/>
            <w:color w:val="1F4E79"/>
            <w:u w:val="none"/>
          </w:rPr>
          <w:t>11.2 为什么不能直接全国泛化</w:t>
        </w:r>
      </w:hyperlink>
    </w:p>
    <w:p>
      <w:pPr>
        <w:pStyle w:val="TOC2"/>
        <w:keepNext w:val="0"/>
        <w:pageBreakBefore w:val="0"/>
      </w:pPr>
      <w:hyperlink w:anchor="生产化优先事项" w:history="1">
        <w:r>
          <w:rPr>
            <w:rFonts w:ascii="PingFang SC" w:hAnsi="PingFang SC" w:eastAsia="PingFang SC"/>
            <w:color w:val="1F4E79"/>
            <w:u w:val="none"/>
          </w:rPr>
          <w:t>11.3 生产化优先事项</w:t>
        </w:r>
      </w:hyperlink>
    </w:p>
    <w:p>
      <w:pPr>
        <w:pStyle w:val="TOC1"/>
        <w:keepNext/>
        <w:pageBreakBefore w:val="0"/>
      </w:pPr>
      <w:hyperlink w:anchor="深度技术问答" w:history="1">
        <w:r>
          <w:rPr>
            <w:rFonts w:ascii="PingFang SC" w:hAnsi="PingFang SC" w:eastAsia="PingFang SC"/>
            <w:color w:val="1F4E79"/>
            <w:u w:val="none"/>
          </w:rPr>
          <w:t>12. 深度技术问答</w:t>
        </w:r>
      </w:hyperlink>
    </w:p>
    <w:p>
      <w:pPr>
        <w:pStyle w:val="TOC2"/>
        <w:keepNext w:val="0"/>
        <w:pageBreakBefore w:val="0"/>
      </w:pPr>
      <w:hyperlink w:anchor="gemma-4-是不是只是把一个固定-python-pipeline-调起来" w:history="1">
        <w:r>
          <w:rPr>
            <w:rFonts w:ascii="PingFang SC" w:hAnsi="PingFang SC" w:eastAsia="PingFang SC"/>
            <w:color w:val="1F4E79"/>
            <w:u w:val="none"/>
          </w:rPr>
          <w:t>12.1 Gemma 4 是不是只是把一个固定 Python pipeline 调起来？</w:t>
        </w:r>
      </w:hyperlink>
    </w:p>
    <w:p>
      <w:pPr>
        <w:pStyle w:val="TOC2"/>
        <w:keepNext w:val="0"/>
        <w:pageBreakBefore w:val="0"/>
      </w:pPr>
      <w:hyperlink w:anchor="这算原生函数调用吗" w:history="1">
        <w:r>
          <w:rPr>
            <w:rFonts w:ascii="PingFang SC" w:hAnsi="PingFang SC" w:eastAsia="PingFang SC"/>
            <w:color w:val="1F4E79"/>
            <w:u w:val="none"/>
          </w:rPr>
          <w:t>12.2 这算原生函数调用吗？</w:t>
        </w:r>
      </w:hyperlink>
    </w:p>
    <w:p>
      <w:pPr>
        <w:pStyle w:val="TOC2"/>
        <w:keepNext w:val="0"/>
        <w:pageBreakBefore w:val="0"/>
      </w:pPr>
      <w:hyperlink w:anchor="为什么不让-gemma-4-直接生成最终规划方案" w:history="1">
        <w:r>
          <w:rPr>
            <w:rFonts w:ascii="PingFang SC" w:hAnsi="PingFang SC" w:eastAsia="PingFang SC"/>
            <w:color w:val="1F4E79"/>
            <w:u w:val="none"/>
          </w:rPr>
          <w:t>12.3 为什么不让 Gemma 4 直接生成最终规划方案？</w:t>
        </w:r>
      </w:hyperlink>
    </w:p>
    <w:p>
      <w:pPr>
        <w:pStyle w:val="TOC2"/>
        <w:keepNext w:val="0"/>
        <w:pageBreakBefore w:val="0"/>
      </w:pPr>
      <w:hyperlink w:anchor="世界模型与强化学习的关系是什么" w:history="1">
        <w:r>
          <w:rPr>
            <w:rFonts w:ascii="PingFang SC" w:hAnsi="PingFang SC" w:eastAsia="PingFang SC"/>
            <w:color w:val="1F4E79"/>
            <w:u w:val="none"/>
          </w:rPr>
          <w:t>12.4 世界模型与强化学习的关系是什么？</w:t>
        </w:r>
      </w:hyperlink>
    </w:p>
    <w:p>
      <w:pPr>
        <w:pStyle w:val="TOC2"/>
        <w:keepNext w:val="0"/>
        <w:pageBreakBefore w:val="0"/>
      </w:pPr>
      <w:hyperlink w:anchor="为什么叫-gwm-原型而不是普通优化器" w:history="1">
        <w:r>
          <w:rPr>
            <w:rFonts w:ascii="PingFang SC" w:hAnsi="PingFang SC" w:eastAsia="PingFang SC"/>
            <w:color w:val="1F4E79"/>
            <w:u w:val="none"/>
          </w:rPr>
          <w:t>12.5 为什么叫 GWM 原型而不是普通优化器？</w:t>
        </w:r>
      </w:hyperlink>
    </w:p>
    <w:p>
      <w:pPr>
        <w:pStyle w:val="TOC2"/>
        <w:keepNext w:val="0"/>
        <w:pageBreakBefore w:val="0"/>
      </w:pPr>
      <w:hyperlink w:anchor="为什么使用-ensemble" w:history="1">
        <w:r>
          <w:rPr>
            <w:rFonts w:ascii="PingFang SC" w:hAnsi="PingFang SC" w:eastAsia="PingFang SC"/>
            <w:color w:val="1F4E79"/>
            <w:u w:val="none"/>
          </w:rPr>
          <w:t>12.6 为什么使用 ensemble？</w:t>
        </w:r>
      </w:hyperlink>
    </w:p>
    <w:p>
      <w:pPr>
        <w:pStyle w:val="TOC2"/>
        <w:keepNext w:val="0"/>
        <w:pageBreakBefore w:val="0"/>
      </w:pPr>
      <w:hyperlink w:anchor="horizon1-还能叫-mpc-吗" w:history="1">
        <w:r>
          <w:rPr>
            <w:rFonts w:ascii="PingFang SC" w:hAnsi="PingFang SC" w:eastAsia="PingFang SC"/>
            <w:color w:val="1F4E79"/>
            <w:u w:val="none"/>
          </w:rPr>
          <w:t>12.7 horizon=1 还能叫 MPC 吗？</w:t>
        </w:r>
      </w:hyperlink>
    </w:p>
    <w:p>
      <w:pPr>
        <w:pStyle w:val="TOC2"/>
        <w:keepNext w:val="0"/>
        <w:pageBreakBefore w:val="0"/>
      </w:pPr>
      <w:hyperlink w:anchor="规划里面积不减少是软奖励还是硬约束" w:history="1">
        <w:r>
          <w:rPr>
            <w:rFonts w:ascii="PingFang SC" w:hAnsi="PingFang SC" w:eastAsia="PingFang SC"/>
            <w:color w:val="1F4E79"/>
            <w:u w:val="none"/>
          </w:rPr>
          <w:t>12.8 规划里面积不减少是软奖励还是硬约束？</w:t>
        </w:r>
      </w:hyperlink>
    </w:p>
    <w:p>
      <w:pPr>
        <w:pStyle w:val="TOC2"/>
        <w:keepNext w:val="0"/>
        <w:pageBreakBefore w:val="0"/>
      </w:pPr>
      <w:hyperlink w:anchor="自然资源部内网证据到底证明什么" w:history="1">
        <w:r>
          <w:rPr>
            <w:rFonts w:ascii="PingFang SC" w:hAnsi="PingFang SC" w:eastAsia="PingFang SC"/>
            <w:color w:val="1F4E79"/>
            <w:u w:val="none"/>
          </w:rPr>
          <w:t>12.9 自然资源部内网证据到底证明什么？</w:t>
        </w:r>
      </w:hyperlink>
    </w:p>
    <w:p>
      <w:pPr>
        <w:pStyle w:val="TOC2"/>
        <w:keepNext w:val="0"/>
        <w:pageBreakBefore w:val="0"/>
      </w:pPr>
      <w:hyperlink w:anchor="为什么-3030-还要给-wilson-区间" w:history="1">
        <w:r>
          <w:rPr>
            <w:rFonts w:ascii="PingFang SC" w:hAnsi="PingFang SC" w:eastAsia="PingFang SC"/>
            <w:color w:val="1F4E79"/>
            <w:u w:val="none"/>
          </w:rPr>
          <w:t>12.10 为什么 30/30 还要给 Wilson 区间？</w:t>
        </w:r>
      </w:hyperlink>
    </w:p>
    <w:p>
      <w:pPr>
        <w:pStyle w:val="TOC2"/>
        <w:keepNext w:val="0"/>
        <w:pageBreakBefore w:val="0"/>
      </w:pPr>
      <w:hyperlink w:anchor="geosql-的-benchmark-是不是只测语法" w:history="1">
        <w:r>
          <w:rPr>
            <w:rFonts w:ascii="PingFang SC" w:hAnsi="PingFang SC" w:eastAsia="PingFang SC"/>
            <w:color w:val="1F4E79"/>
            <w:u w:val="none"/>
          </w:rPr>
          <w:t>12.11 GeoSQL 的 benchmark 是不是只测语法？</w:t>
        </w:r>
      </w:hyperlink>
    </w:p>
    <w:p>
      <w:pPr>
        <w:pStyle w:val="TOC2"/>
        <w:keepNext w:val="0"/>
        <w:pageBreakBefore w:val="0"/>
      </w:pPr>
      <w:hyperlink w:anchor="为什么要做-semantic-rewrite会不会变成手写规则代替模型" w:history="1">
        <w:r>
          <w:rPr>
            <w:rFonts w:ascii="PingFang SC" w:hAnsi="PingFang SC" w:eastAsia="PingFang SC"/>
            <w:color w:val="1F4E79"/>
            <w:u w:val="none"/>
          </w:rPr>
          <w:t>12.12 为什么要做 semantic rewrite，会不会变成手写规则代替模型？</w:t>
        </w:r>
      </w:hyperlink>
    </w:p>
    <w:p>
      <w:pPr>
        <w:pStyle w:val="TOC2"/>
        <w:keepNext w:val="0"/>
        <w:pageBreakBefore w:val="0"/>
      </w:pPr>
      <w:hyperlink w:anchor="如何防止-sql-注入或破坏数据库" w:history="1">
        <w:r>
          <w:rPr>
            <w:rFonts w:ascii="PingFang SC" w:hAnsi="PingFang SC" w:eastAsia="PingFang SC"/>
            <w:color w:val="1F4E79"/>
            <w:u w:val="none"/>
          </w:rPr>
          <w:t>12.13 如何防止 SQL 注入或破坏数据库？</w:t>
        </w:r>
      </w:hyperlink>
    </w:p>
    <w:p>
      <w:pPr>
        <w:pStyle w:val="TOC2"/>
        <w:keepNext w:val="0"/>
        <w:pageBreakBefore w:val="0"/>
      </w:pPr>
      <w:hyperlink w:anchor="自动沉淀-reference-query-会不会把错答案学进去" w:history="1">
        <w:r>
          <w:rPr>
            <w:rFonts w:ascii="PingFang SC" w:hAnsi="PingFang SC" w:eastAsia="PingFang SC"/>
            <w:color w:val="1F4E79"/>
            <w:u w:val="none"/>
          </w:rPr>
          <w:t>12.14 自动沉淀 reference query 会不会把错答案学进去？</w:t>
        </w:r>
      </w:hyperlink>
    </w:p>
    <w:p>
      <w:pPr>
        <w:pStyle w:val="TOC2"/>
        <w:keepNext w:val="0"/>
        <w:pageBreakBefore w:val="0"/>
      </w:pPr>
      <w:hyperlink w:anchor="verified-memory-与普通-rag-有什么不同" w:history="1">
        <w:r>
          <w:rPr>
            <w:rFonts w:ascii="PingFang SC" w:hAnsi="PingFang SC" w:eastAsia="PingFang SC"/>
            <w:color w:val="1F4E79"/>
            <w:u w:val="none"/>
          </w:rPr>
          <w:t>12.15 Verified Memory 与普通 RAG 有什么不同？</w:t>
        </w:r>
      </w:hyperlink>
    </w:p>
    <w:p>
      <w:pPr>
        <w:pStyle w:val="TOC2"/>
        <w:keepNext w:val="0"/>
        <w:pageBreakBefore w:val="0"/>
      </w:pPr>
      <w:hyperlink w:anchor="为什么只允许一次重规划" w:history="1">
        <w:r>
          <w:rPr>
            <w:rFonts w:ascii="PingFang SC" w:hAnsi="PingFang SC" w:eastAsia="PingFang SC"/>
            <w:color w:val="1F4E79"/>
            <w:u w:val="none"/>
          </w:rPr>
          <w:t>12.16 为什么只允许一次重规划？</w:t>
        </w:r>
      </w:hyperlink>
    </w:p>
    <w:p>
      <w:pPr>
        <w:pStyle w:val="TOC2"/>
        <w:keepNext w:val="0"/>
        <w:pageBreakBefore w:val="0"/>
      </w:pPr>
      <w:hyperlink w:anchor="如何证明地图不是事先准备的图片" w:history="1">
        <w:r>
          <w:rPr>
            <w:rFonts w:ascii="PingFang SC" w:hAnsi="PingFang SC" w:eastAsia="PingFang SC"/>
            <w:color w:val="1F4E79"/>
            <w:u w:val="none"/>
          </w:rPr>
          <w:t>12.17 如何证明地图不是事先准备的图片？</w:t>
        </w:r>
      </w:hyperlink>
    </w:p>
    <w:p>
      <w:pPr>
        <w:pStyle w:val="TOC2"/>
        <w:keepNext w:val="0"/>
        <w:pageBreakBefore w:val="0"/>
      </w:pPr>
      <w:hyperlink w:anchor="如何支持新数据集" w:history="1">
        <w:r>
          <w:rPr>
            <w:rFonts w:ascii="PingFang SC" w:hAnsi="PingFang SC" w:eastAsia="PingFang SC"/>
            <w:color w:val="1F4E79"/>
            <w:u w:val="none"/>
          </w:rPr>
          <w:t>12.18 如何支持新数据集？</w:t>
        </w:r>
      </w:hyperlink>
    </w:p>
    <w:p>
      <w:pPr>
        <w:pStyle w:val="TOC2"/>
        <w:keepNext w:val="0"/>
        <w:pageBreakBefore w:val="0"/>
      </w:pPr>
      <w:hyperlink w:anchor="alphaearth-和-okf-为什么没有放进主-demo" w:history="1">
        <w:r>
          <w:rPr>
            <w:rFonts w:ascii="PingFang SC" w:hAnsi="PingFang SC" w:eastAsia="PingFang SC"/>
            <w:color w:val="1F4E79"/>
            <w:u w:val="none"/>
          </w:rPr>
          <w:t>12.19 AlphaEarth 和 OKF 为什么没有放进主 Demo？</w:t>
        </w:r>
      </w:hyperlink>
    </w:p>
    <w:p>
      <w:pPr>
        <w:pStyle w:val="TOC2"/>
        <w:keepNext w:val="0"/>
        <w:pageBreakBefore w:val="0"/>
      </w:pPr>
      <w:hyperlink w:anchor="最大创新点是什么" w:history="1">
        <w:r>
          <w:rPr>
            <w:rFonts w:ascii="PingFang SC" w:hAnsi="PingFang SC" w:eastAsia="PingFang SC"/>
            <w:color w:val="1F4E79"/>
            <w:u w:val="none"/>
          </w:rPr>
          <w:t>12.20 最大创新点是什么？</w:t>
        </w:r>
      </w:hyperlink>
    </w:p>
    <w:p>
      <w:pPr>
        <w:pStyle w:val="TOC1"/>
        <w:keepNext/>
        <w:pageBreakBefore w:val="0"/>
      </w:pPr>
      <w:hyperlink w:anchor="可说限定说与不能说" w:history="1">
        <w:r>
          <w:rPr>
            <w:rFonts w:ascii="PingFang SC" w:hAnsi="PingFang SC" w:eastAsia="PingFang SC"/>
            <w:color w:val="1F4E79"/>
            <w:u w:val="none"/>
          </w:rPr>
          <w:t>13. 可说、限定说与不能说</w:t>
        </w:r>
      </w:hyperlink>
    </w:p>
    <w:p>
      <w:pPr>
        <w:pStyle w:val="TOC2"/>
        <w:keepNext w:val="0"/>
        <w:pageBreakBefore w:val="0"/>
      </w:pPr>
      <w:hyperlink w:anchor="可以直接说" w:history="1">
        <w:r>
          <w:rPr>
            <w:rFonts w:ascii="PingFang SC" w:hAnsi="PingFang SC" w:eastAsia="PingFang SC"/>
            <w:color w:val="1F4E79"/>
            <w:u w:val="none"/>
          </w:rPr>
          <w:t>13.1 可以直接说</w:t>
        </w:r>
      </w:hyperlink>
    </w:p>
    <w:p>
      <w:pPr>
        <w:pStyle w:val="TOC2"/>
        <w:keepNext w:val="0"/>
        <w:pageBreakBefore w:val="0"/>
      </w:pPr>
      <w:hyperlink w:anchor="必须带限定词" w:history="1">
        <w:r>
          <w:rPr>
            <w:rFonts w:ascii="PingFang SC" w:hAnsi="PingFang SC" w:eastAsia="PingFang SC"/>
            <w:color w:val="1F4E79"/>
            <w:u w:val="none"/>
          </w:rPr>
          <w:t>13.2 必须带限定词</w:t>
        </w:r>
      </w:hyperlink>
    </w:p>
    <w:p>
      <w:pPr>
        <w:pStyle w:val="TOC2"/>
        <w:keepNext w:val="0"/>
        <w:pageBreakBefore w:val="0"/>
      </w:pPr>
      <w:hyperlink w:anchor="不能说" w:history="1">
        <w:r>
          <w:rPr>
            <w:rFonts w:ascii="PingFang SC" w:hAnsi="PingFang SC" w:eastAsia="PingFang SC"/>
            <w:color w:val="1F4E79"/>
            <w:u w:val="none"/>
          </w:rPr>
          <w:t>13.3 不能说</w:t>
        </w:r>
      </w:hyperlink>
    </w:p>
    <w:p>
      <w:pPr>
        <w:pStyle w:val="TOC1"/>
        <w:keepNext/>
        <w:pageBreakBefore w:val="0"/>
      </w:pPr>
      <w:hyperlink w:anchor="代码与证据索引" w:history="1">
        <w:r>
          <w:rPr>
            <w:rFonts w:ascii="PingFang SC" w:hAnsi="PingFang SC" w:eastAsia="PingFang SC"/>
            <w:color w:val="1F4E79"/>
            <w:u w:val="none"/>
          </w:rPr>
          <w:t>14. 代码与证据索引</w:t>
        </w:r>
      </w:hyperlink>
    </w:p>
    <w:p>
      <w:pPr>
        <w:pStyle w:val="TOC2"/>
        <w:keepNext w:val="0"/>
        <w:pageBreakBefore w:val="0"/>
      </w:pPr>
      <w:hyperlink w:anchor="核心代码" w:history="1">
        <w:r>
          <w:rPr>
            <w:rFonts w:ascii="PingFang SC" w:hAnsi="PingFang SC" w:eastAsia="PingFang SC"/>
            <w:color w:val="1F4E79"/>
            <w:u w:val="none"/>
          </w:rPr>
          <w:t>14.1 核心代码</w:t>
        </w:r>
      </w:hyperlink>
    </w:p>
    <w:p>
      <w:pPr>
        <w:pStyle w:val="TOC2"/>
        <w:keepNext w:val="0"/>
        <w:pageBreakBefore w:val="0"/>
      </w:pPr>
      <w:hyperlink w:anchor="关键证据" w:history="1">
        <w:r>
          <w:rPr>
            <w:rFonts w:ascii="PingFang SC" w:hAnsi="PingFang SC" w:eastAsia="PingFang SC"/>
            <w:color w:val="1F4E79"/>
            <w:u w:val="none"/>
          </w:rPr>
          <w:t>14.2 关键证据</w:t>
        </w:r>
      </w:hyperlink>
    </w:p>
    <w:p>
      <w:pPr>
        <w:pStyle w:val="TOC1"/>
        <w:keepNext w:val="0"/>
        <w:pageBreakBefore w:val="0"/>
      </w:pPr>
      <w:hyperlink w:anchor="附录-a锁定参数与版本" w:history="1">
        <w:r>
          <w:rPr>
            <w:rFonts w:ascii="PingFang SC" w:hAnsi="PingFang SC" w:eastAsia="PingFang SC"/>
            <w:color w:val="1F4E79"/>
            <w:u w:val="none"/>
          </w:rPr>
          <w:t>附录 A：锁定参数与版本</w:t>
        </w:r>
      </w:hyperlink>
    </w:p>
    <w:p>
      <w:pPr>
        <w:pStyle w:val="TOC1"/>
        <w:keepNext w:val="0"/>
        <w:pageBreakBefore w:val="0"/>
      </w:pPr>
      <w:hyperlink w:anchor="附录-b术语表" w:history="1">
        <w:r>
          <w:rPr>
            <w:rFonts w:ascii="PingFang SC" w:hAnsi="PingFang SC" w:eastAsia="PingFang SC"/>
            <w:color w:val="1F4E79"/>
            <w:u w:val="none"/>
          </w:rPr>
          <w:t>附录 B：术语表</w:t>
        </w:r>
      </w:hyperlink>
    </w:p>
    <w:p>
      <w:pPr>
        <w:pStyle w:val="TOC1"/>
        <w:keepNext w:val="0"/>
        <w:pageBreakBefore w:val="0"/>
      </w:pPr>
      <w:hyperlink w:anchor="附录-c评分维度对应关系" w:history="1">
        <w:r>
          <w:rPr>
            <w:rFonts w:ascii="PingFang SC" w:hAnsi="PingFang SC" w:eastAsia="PingFang SC"/>
            <w:color w:val="1F4E79"/>
            <w:u w:val="none"/>
          </w:rPr>
          <w:t>附录 C：评分维度对应关系</w:t>
        </w:r>
      </w:hyperlink>
    </w:p>
    <w:p>
      <w:pPr>
        <w:pStyle w:val="Heading1"/>
        <w:pageBreakBefore/>
      </w:pPr>
      <w:r>
        <w:t xml:space="preserve">1. </w:t>
      </w:r>
      <w:r>
        <w:rPr>
          <w:rFonts w:hint="eastAsia"/>
        </w:rPr>
        <w:t xml:space="preserve">现场使用方法</w:t>
      </w:r>
    </w:p>
    <w:bookmarkStart w:id="9" w:name="先记住这段-30-秒总答案"/>
    <w:p>
      <w:pPr>
        <w:pStyle w:val="Heading2"/>
      </w:pPr>
      <w:r>
        <w:t xml:space="preserve">1.1 </w:t>
      </w:r>
      <w:r>
        <w:rPr>
          <w:rFonts w:hint="eastAsia"/>
        </w:rPr>
        <w:t xml:space="preserve">先记住这段</w:t>
      </w:r>
      <w:r>
        <w:t xml:space="preserve"> 30 </w:t>
      </w:r>
      <w:r>
        <w:rPr>
          <w:rFonts w:hint="eastAsia"/>
        </w:rPr>
        <w:t xml:space="preserve">秒总答案</w:t>
      </w:r>
    </w:p>
    <w:p>
      <w:pPr>
        <w:pStyle w:val="FirstParagraph"/>
      </w:pPr>
      <w:r>
        <w:t xml:space="preserve">GIS Data Agent </w:t>
      </w:r>
      <w:r>
        <w:rPr>
          <w:rFonts w:hint="eastAsia"/>
        </w:rPr>
        <w:t xml:space="preserve">面向两类真实地理空间任务：高频的自然语言空间问数，以及低频但高价值的县域耕地空间布局优化。Gemma</w:t>
      </w:r>
      <w:r>
        <w:t xml:space="preserve"> 4 26B </w:t>
      </w:r>
      <w:r>
        <w:rPr>
          <w:rFonts w:hint="eastAsia"/>
        </w:rPr>
        <w:t xml:space="preserve">负责理解目标、生成</w:t>
      </w:r>
      <w:r>
        <w:t xml:space="preserve"> </w:t>
      </w:r>
      <w:r>
        <w:rPr>
          <w:rFonts w:hint="eastAsia"/>
        </w:rPr>
        <w:t xml:space="preserve">GeoSQL、选择工具和根据反馈决定下一步；Google</w:t>
      </w:r>
      <w:r>
        <w:t xml:space="preserve"> ADK </w:t>
      </w:r>
      <w:r>
        <w:rPr>
          <w:rFonts w:hint="eastAsia"/>
        </w:rPr>
        <w:t xml:space="preserve">承载</w:t>
      </w:r>
      <w:r>
        <w:t xml:space="preserve"> Agent </w:t>
      </w:r>
      <w:r>
        <w:rPr>
          <w:rFonts w:hint="eastAsia"/>
        </w:rPr>
        <w:t xml:space="preserve">生命周期、原生函数调用和调用事件；PostGIS、GIS</w:t>
      </w:r>
      <w:r>
        <w:t xml:space="preserve"> </w:t>
      </w:r>
      <w:r>
        <w:rPr>
          <w:rFonts w:hint="eastAsia"/>
        </w:rPr>
        <w:t xml:space="preserve">与县域耕地空间优化引擎负责确定性计算；独立治理代码负责版本兼容性、硬约束校验和经验写入权限。系统的核心不是让大模型猜空间结果，而是让它在可审计边界内组织真实计算。</w:t>
      </w:r>
    </w:p>
    <w:p>
      <w:pPr>
        <w:pStyle w:val="BodyText"/>
      </w:pPr>
      <w:r>
        <w:rPr>
          <w:rFonts w:hint="eastAsia"/>
        </w:rPr>
        <w:t xml:space="preserve">县域优化部分同时展示了</w:t>
      </w:r>
      <w:r>
        <w:t xml:space="preserve"> </w:t>
      </w:r>
      <w:r>
        <w:rPr>
          <w:rStyle w:val="VerbatimChar"/>
        </w:rPr>
        <w:t xml:space="preserve">LLM + GWM</w:t>
      </w:r>
      <w:r>
        <w:t xml:space="preserve"> </w:t>
      </w:r>
      <w:r>
        <w:rPr>
          <w:rFonts w:hint="eastAsia"/>
        </w:rPr>
        <w:t xml:space="preserve">的方向：图斑与空间块构成状态，空间块内的耕地与林地等量置换构成行动，学习型状态转移模型集成预测行动后果，MPC</w:t>
      </w:r>
      <w:r>
        <w:t xml:space="preserve"> </w:t>
      </w:r>
      <w:r>
        <w:rPr>
          <w:rFonts w:hint="eastAsia"/>
        </w:rPr>
        <w:t xml:space="preserve">使用预测搜索方案。当前实现应称为“领域化地理空间世界模型原型”，不是完整通用地理空间世界模型。</w:t>
      </w:r>
    </w:p>
    <w:bookmarkEnd w:id="9"/>
    <w:bookmarkStart w:id="10" w:name="高频追问快速索引"/>
    <w:p>
      <w:pPr>
        <w:pStyle w:val="Heading2"/>
      </w:pPr>
      <w:r>
        <w:t xml:space="preserve">1.2 </w:t>
      </w:r>
      <w:r>
        <w:rPr>
          <w:rFonts w:hint="eastAsia"/>
        </w:rPr>
        <w:t xml:space="preserve">高频追问快速索引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评委问题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先回答什么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深入章节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建议搜索词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 4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到底做了什么？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决策与控制，不直接计算</w:t>
            </w:r>
            <w:r>
              <w:rPr>
                <w:rFonts w:ascii="PingFang SC" w:hAnsi="PingFang SC" w:eastAsia="PingFang SC"/>
                <w:sz w:val="17"/>
              </w:rPr>
              <w:t xml:space="preserve"> GIS/MPC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数值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3、4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Gemma 4 </w:t>
            </w: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职责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ADK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是主链还是装饰？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主运行时，承载</w:t>
            </w:r>
            <w:r>
              <w:rPr>
                <w:rFonts w:ascii="PingFang SC" w:hAnsi="PingFang SC" w:eastAsia="PingFang SC"/>
                <w:sz w:val="17"/>
              </w:rPr>
              <w:t xml:space="preserve"> 10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个结构化工具和函数事件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10 </w:t>
            </w: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个工具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多步规划在哪里？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任务级</w:t>
            </w:r>
            <w:r>
              <w:rPr>
                <w:rFonts w:ascii="PingFang SC" w:hAnsi="PingFang SC" w:eastAsia="PingFang SC"/>
                <w:sz w:val="17"/>
              </w:rPr>
              <w:t xml:space="preserve"> 2/6/8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工具分支；数值级</w:t>
            </w:r>
            <w:r>
              <w:rPr>
                <w:rFonts w:ascii="PingFang SC" w:hAnsi="PingFang SC" w:eastAsia="PingFang SC"/>
                <w:sz w:val="17"/>
              </w:rPr>
              <w:t xml:space="preserve"> MPC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是另一层规划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4、6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两层规划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为什么选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26B？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113/125，接近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31B，但完整基准快约</w:t>
            </w:r>
            <w:r>
              <w:rPr>
                <w:rFonts w:ascii="PingFang SC" w:hAnsi="PingFang SC" w:eastAsia="PingFang SC"/>
                <w:sz w:val="17"/>
              </w:rPr>
              <w:t xml:space="preserve"> 37.6%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CQ-125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和普通</w:t>
            </w:r>
            <w:r>
              <w:rPr>
                <w:rFonts w:ascii="PingFang SC" w:hAnsi="PingFang SC" w:eastAsia="PingFang SC"/>
                <w:sz w:val="17"/>
              </w:rPr>
              <w:t xml:space="preserve"> NL2SQL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有什么区别？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专门处理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SRID、米制距离、空间谓词、去重与真实执行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GeoSQL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结果为什么是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35？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同一</w:t>
            </w:r>
            <w:r>
              <w:rPr>
                <w:rFonts w:ascii="PingFang SC" w:hAnsi="PingFang SC" w:eastAsia="PingFang SC"/>
                <w:sz w:val="17"/>
              </w:rPr>
              <w:t xml:space="preserve"> PostGIS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快照、锁定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SQL、三层地图相互校验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5.7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最长桥梁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Paper9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是什么？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县域优化引擎内部研发代号，主叙事不用它做产品名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6.1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内部代号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世界模型体现在哪里？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学习型状态转移模型集成；MPC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是消费者，不是模型本身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6.2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GWM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自主性体现在哪里？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观察、选择、审计后恢复或停止，并有代码强制边界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受控自主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Memory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如何避免污染？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只提交通过校验且产物完整的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episode，幂等追加写入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7.4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verified memory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失败怎么办？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版本不兼容停止；审计失败最多重规划一次；再失败转人工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7.3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恢复分支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30/30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证明了什么？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证明受控场景中的</w:t>
            </w:r>
            <w:r>
              <w:rPr>
                <w:rFonts w:ascii="PingFang SC" w:hAnsi="PingFang SC" w:eastAsia="PingFang SC"/>
                <w:sz w:val="17"/>
              </w:rPr>
              <w:t xml:space="preserve"> Gemma 4 + ADK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编排行为，不是</w:t>
            </w:r>
            <w:r>
              <w:rPr>
                <w:rFonts w:ascii="PingFang SC" w:hAnsi="PingFang SC" w:eastAsia="PingFang SC"/>
                <w:sz w:val="17"/>
              </w:rPr>
              <w:t xml:space="preserve"> 30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次算法重跑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9.2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30/30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自然资源部测试的是什么？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底层引擎历史版本的目标内网记录，不是当前</w:t>
            </w:r>
            <w:r>
              <w:rPr>
                <w:rFonts w:ascii="PingFang SC" w:hAnsi="PingFang SC" w:eastAsia="PingFang SC"/>
                <w:sz w:val="17"/>
              </w:rPr>
              <w:t xml:space="preserve"> Agent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生产验收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12.9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内网证据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如何扩展到其他地区？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数据契约、CRS、编码、区域</w:t>
            </w:r>
            <w:r>
              <w:rPr>
                <w:rFonts w:ascii="PingFang SC" w:hAnsi="PingFang SC" w:eastAsia="PingFang SC"/>
                <w:sz w:val="17"/>
              </w:rPr>
              <w:t xml:space="preserve"> ensemble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和独立验收必须重做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hint="eastAsia" w:ascii="PingFang SC" w:hAnsi="PingFang SC" w:eastAsia="PingFang SC"/>
                <w:sz w:val="17"/>
              </w:rPr>
              <w:t xml:space="preserve">区域扩展</w:t>
            </w:r>
          </w:p>
        </w:tc>
      </w:tr>
    </w:tbl>
    <w:bookmarkEnd w:id="10"/>
    <w:bookmarkStart w:id="11" w:name="现场回答模板"/>
    <w:p>
      <w:pPr>
        <w:pStyle w:val="Heading2"/>
      </w:pPr>
      <w:r>
        <w:t xml:space="preserve">1.3 </w:t>
      </w:r>
      <w:r>
        <w:rPr>
          <w:rFonts w:hint="eastAsia"/>
        </w:rPr>
        <w:t xml:space="preserve">现场回答模板</w:t>
      </w:r>
    </w:p>
    <w:p>
      <w:pPr>
        <w:pStyle w:val="FirstParagraph"/>
      </w:pPr>
      <w:r>
        <w:rPr>
          <w:rFonts w:hint="eastAsia"/>
        </w:rPr>
        <w:t xml:space="preserve">推荐使用固定三段式：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：一句话直接回答，不先讲背景。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证据</w:t>
      </w:r>
      <w:r>
        <w:rPr>
          <w:rFonts w:hint="eastAsia"/>
        </w:rPr>
        <w:t xml:space="preserve">：给一个函数名、工具轨迹、基准数字或空间产物。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：说明这个证据不能外推为什么。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结论：Gemma</w:t>
      </w:r>
      <w:r>
        <w:t xml:space="preserve"> 4 </w:t>
      </w:r>
      <w:r>
        <w:rPr>
          <w:rFonts w:hint="eastAsia"/>
        </w:rPr>
        <w:t xml:space="preserve">确实在做任务级规划，但不直接计算</w:t>
      </w:r>
      <w:r>
        <w:t xml:space="preserve"> MPC </w:t>
      </w:r>
      <w:r>
        <w:rPr>
          <w:rFonts w:hint="eastAsia"/>
        </w:rPr>
        <w:t xml:space="preserve">数值。证据：真实</w:t>
      </w:r>
      <w:r>
        <w:t xml:space="preserve"> ADK </w:t>
      </w:r>
      <w:r>
        <w:rPr>
          <w:rFonts w:hint="eastAsia"/>
        </w:rPr>
        <w:t xml:space="preserve">评测中，它根据工具反馈形成版本阻断、六工具成功和八工具恢复三种轨迹。边界：A/B/C/D</w:t>
      </w:r>
      <w:r>
        <w:t xml:space="preserve"> </w:t>
      </w:r>
      <w:r>
        <w:rPr>
          <w:rFonts w:hint="eastAsia"/>
        </w:rPr>
        <w:t xml:space="preserve">是确定性算法阶段，不能把固定</w:t>
      </w:r>
      <w:r>
        <w:t xml:space="preserve"> pipeline </w:t>
      </w:r>
      <w:r>
        <w:rPr>
          <w:rFonts w:hint="eastAsia"/>
        </w:rPr>
        <w:t xml:space="preserve">说成大模型动态规划。</w:t>
      </w:r>
    </w:p>
    <w:bookmarkEnd w:id="11"/>
    <w:bookmarkEnd w:id="12"/>
    <w:bookmarkStart w:id="20" w:name="系统目标与技术边界"/>
    <w:p>
      <w:pPr>
        <w:pStyle w:val="Heading1"/>
      </w:pPr>
      <w:r>
        <w:t xml:space="preserve">2. </w:t>
      </w:r>
      <w:r>
        <w:rPr>
          <w:rFonts w:hint="eastAsia"/>
        </w:rPr>
        <w:t xml:space="preserve">系统目标与技术边界</w:t>
      </w:r>
    </w:p>
    <w:bookmarkStart w:id="13" w:name="真实用户与任务"/>
    <w:p>
      <w:pPr>
        <w:pStyle w:val="Heading2"/>
      </w:pPr>
      <w:r>
        <w:t xml:space="preserve">2.1 </w:t>
      </w:r>
      <w:r>
        <w:rPr>
          <w:rFonts w:hint="eastAsia"/>
        </w:rPr>
        <w:t xml:space="preserve">真实用户与任务</w:t>
      </w:r>
    </w:p>
    <w:p>
      <w:pPr>
        <w:pStyle w:val="FirstParagraph"/>
      </w:pPr>
      <w:r>
        <w:rPr>
          <w:rFonts w:hint="eastAsia"/>
        </w:rPr>
        <w:t xml:space="preserve">目标用户不是泛化的“政府用户”，而是以下具体岗位：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自然资源调查与国土空间规划人员。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县域耕地整治与用途管制人员。</w:t>
      </w:r>
    </w:p>
    <w:p>
      <w:pPr>
        <w:pStyle w:val="Compact"/>
        <w:numPr>
          <w:ilvl w:val="0"/>
          <w:numId w:val="1002"/>
        </w:numPr>
      </w:pPr>
      <w:r>
        <w:t xml:space="preserve">GIS </w:t>
      </w:r>
      <w:r>
        <w:rPr>
          <w:rFonts w:hint="eastAsia"/>
        </w:rPr>
        <w:t xml:space="preserve">数据分析师和空间数据库工程师。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需要审查规划过程、指标和空间成果的技术负责人。</w:t>
      </w:r>
    </w:p>
    <w:p>
      <w:pPr>
        <w:pStyle w:val="FirstParagraph"/>
      </w:pPr>
      <w:r>
        <w:rPr>
          <w:rFonts w:hint="eastAsia"/>
        </w:rPr>
        <w:t xml:space="preserve">系统选择两类任务，是为了同时证明广度与深度：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场景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频率与价值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原有痛点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系统输出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NL2Semantic2GeoSQL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高频、刚需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看似合理但空间单位、SRID、谓词或去重错误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可执行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SQL、标量结果、地图与修正记录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县域耕地空间优化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低频、高价值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不能只给文字建议，必须满足业务约束并生成空间成果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MPC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方案、指标、变化图层、审计与图文报告</w:t>
            </w:r>
          </w:p>
        </w:tc>
      </w:tr>
    </w:tbl>
    <w:bookmarkEnd w:id="13"/>
    <w:bookmarkStart w:id="14" w:name="核心设计原则"/>
    <w:p>
      <w:pPr>
        <w:pStyle w:val="Heading2"/>
      </w:pPr>
      <w:r>
        <w:t xml:space="preserve">2.2 </w:t>
      </w:r>
      <w:r>
        <w:rPr>
          <w:rFonts w:hint="eastAsia"/>
        </w:rPr>
        <w:t xml:space="preserve">核心设计原则</w:t>
      </w:r>
    </w:p>
    <w:p>
      <w:pPr>
        <w:pStyle w:val="FirstParagraph"/>
      </w:pPr>
      <w:r>
        <w:rPr>
          <w:rFonts w:hint="eastAsia"/>
        </w:rPr>
        <w:t xml:space="preserve">系统遵循四个原则：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模型做决策，工具做计算</w:t>
      </w:r>
      <w:r>
        <w:rPr>
          <w:rFonts w:hint="eastAsia"/>
        </w:rPr>
        <w:t xml:space="preserve">：Gemma</w:t>
      </w:r>
      <w:r>
        <w:t xml:space="preserve"> 4 </w:t>
      </w:r>
      <w:r>
        <w:rPr>
          <w:rFonts w:hint="eastAsia"/>
        </w:rPr>
        <w:t xml:space="preserve">不伪造</w:t>
      </w:r>
      <w:r>
        <w:t xml:space="preserve"> PostGIS </w:t>
      </w:r>
      <w:r>
        <w:rPr>
          <w:rFonts w:hint="eastAsia"/>
        </w:rPr>
        <w:t xml:space="preserve">结果或</w:t>
      </w:r>
      <w:r>
        <w:t xml:space="preserve"> MPC </w:t>
      </w:r>
      <w:r>
        <w:rPr>
          <w:rFonts w:hint="eastAsia"/>
        </w:rPr>
        <w:t xml:space="preserve">指标。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验证独立于模型</w:t>
      </w:r>
      <w:r>
        <w:rPr>
          <w:rFonts w:hint="eastAsia"/>
        </w:rPr>
        <w:t xml:space="preserve">：面积、坡度、连片度和产物完整性由确定性</w:t>
      </w:r>
      <w:r>
        <w:t xml:space="preserve"> Python </w:t>
      </w:r>
      <w:r>
        <w:rPr>
          <w:rFonts w:hint="eastAsia"/>
        </w:rPr>
        <w:t xml:space="preserve">代码校验。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失败默认停止</w:t>
      </w:r>
      <w:r>
        <w:rPr>
          <w:rFonts w:hint="eastAsia"/>
        </w:rPr>
        <w:t xml:space="preserve">：版本、资源、SQL</w:t>
      </w:r>
      <w:r>
        <w:t xml:space="preserve"> </w:t>
      </w:r>
      <w:r>
        <w:rPr>
          <w:rFonts w:hint="eastAsia"/>
        </w:rPr>
        <w:t xml:space="preserve">安全或空间产物不满足要求时，不能把</w:t>
      </w:r>
      <w:r>
        <w:t xml:space="preserve"> warning </w:t>
      </w:r>
      <w:r>
        <w:rPr>
          <w:rFonts w:hint="eastAsia"/>
        </w:rPr>
        <w:t xml:space="preserve">包装为成功。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经验必须带证据</w:t>
      </w:r>
      <w:r>
        <w:rPr>
          <w:rFonts w:hint="eastAsia"/>
        </w:rPr>
        <w:t xml:space="preserve">：可复用经验必须关联版本、参数、输出目录、摘要哈希和审计结论。</w:t>
      </w:r>
    </w:p>
    <w:bookmarkEnd w:id="14"/>
    <w:bookmarkStart w:id="18" w:name="一张图理解总体架构"/>
    <w:p>
      <w:pPr>
        <w:pStyle w:val="Heading2"/>
      </w:pPr>
      <w:r>
        <w:t xml:space="preserve">2.3 </w:t>
      </w:r>
      <w:r>
        <w:rPr>
          <w:rFonts w:hint="eastAsia"/>
        </w:rPr>
        <w:t xml:space="preserve">一张图理解总体架构</w:t>
      </w:r>
    </w:p>
    <w:p>
      <w:pPr>
        <w:pStyle w:val="CaptionedFigure"/>
      </w:pPr>
      <w:r>
        <w:drawing>
          <wp:inline>
            <wp:extent cx="5120640" cy="3200400"/>
            <wp:effectExtent b="0" l="0" r="0" t="0"/>
            <wp:docPr descr="GIS Data Agent 总体技术架构" title="" id="16" name="Picture"/>
            <a:graphic>
              <a:graphicData uri="http://schemas.openxmlformats.org/drawingml/2006/picture">
                <pic:pic>
                  <pic:nvPicPr>
                    <pic:cNvPr descr="assets/diagrams/architecture_overvie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GIS Data Agent </w:t>
      </w:r>
      <w:r>
        <w:rPr>
          <w:rFonts w:hint="eastAsia"/>
        </w:rPr>
        <w:t xml:space="preserve">总体技术架构</w:t>
      </w:r>
    </w:p>
    <w:p>
      <w:pPr>
        <w:pStyle w:val="BodyText"/>
      </w:pPr>
      <w:r>
        <w:rPr>
          <w:rFonts w:hint="eastAsia"/>
        </w:rPr>
        <w:t xml:space="preserve">图中从上到下依次是用户与路由、Gemma</w:t>
      </w:r>
      <w:r>
        <w:t xml:space="preserve"> 4 </w:t>
      </w:r>
      <w:r>
        <w:rPr>
          <w:rFonts w:hint="eastAsia"/>
        </w:rPr>
        <w:t xml:space="preserve">决策面、Google</w:t>
      </w:r>
      <w:r>
        <w:t xml:space="preserve"> ADK </w:t>
      </w:r>
      <w:r>
        <w:rPr>
          <w:rFonts w:hint="eastAsia"/>
        </w:rPr>
        <w:t xml:space="preserve">运行时、两个确定性行动面，以及独立治理与证据面。这里最重要的职责边界是：模型不直接伪造</w:t>
      </w:r>
      <w:r>
        <w:t xml:space="preserve"> GIS </w:t>
      </w:r>
      <w:r>
        <w:rPr>
          <w:rFonts w:hint="eastAsia"/>
        </w:rPr>
        <w:t xml:space="preserve">或</w:t>
      </w:r>
      <w:r>
        <w:t xml:space="preserve"> MPC </w:t>
      </w:r>
      <w:r>
        <w:rPr>
          <w:rFonts w:hint="eastAsia"/>
        </w:rPr>
        <w:t xml:space="preserve">数值，工具输出也不能绕过独立校验直接进入经验库。</w:t>
      </w:r>
    </w:p>
    <w:bookmarkEnd w:id="18"/>
    <w:bookmarkStart w:id="19" w:name="google-技术栈的准确口径"/>
    <w:p>
      <w:pPr>
        <w:pStyle w:val="Heading2"/>
      </w:pPr>
      <w:r>
        <w:t xml:space="preserve">2.4 Google </w:t>
      </w:r>
      <w:r>
        <w:rPr>
          <w:rFonts w:hint="eastAsia"/>
        </w:rPr>
        <w:t xml:space="preserve">技术栈的准确口径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技术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当前角色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是否进入主链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现场表述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 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GeoSQL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合成、任务级工具决策、结果解释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核心模型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Google ADK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Agent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运行时、10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个函数工具、长任务工具、session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与事件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7"/>
              </w:rPr>
              <w:t xml:space="preserve">是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核心框架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AlphaEarth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长期空间表征扩展方向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7"/>
              </w:rPr>
              <w:t xml:space="preserve">否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Tech Preview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OKF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人和</w:t>
            </w:r>
            <w:r>
              <w:rPr>
                <w:rFonts w:ascii="PingFang SC" w:hAnsi="PingFang SC" w:eastAsia="PingFang SC"/>
                <w:sz w:val="17"/>
              </w:rPr>
              <w:t xml:space="preserve"> Agent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可读的知识交换</w:t>
            </w:r>
            <w:r>
              <w:rPr>
                <w:rFonts w:ascii="PingFang SC" w:hAnsi="PingFang SC" w:eastAsia="PingFang SC"/>
                <w:sz w:val="17"/>
              </w:rPr>
              <w:t xml:space="preserve"> sidecar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7"/>
              </w:rPr>
              <w:t xml:space="preserve">否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未来知识治理接口</w:t>
            </w:r>
          </w:p>
        </w:tc>
      </w:tr>
    </w:tbl>
    <w:p>
      <w:pPr>
        <w:pStyle w:val="BodyText"/>
      </w:pPr>
      <w:r>
        <w:t xml:space="preserve">ADK </w:t>
      </w:r>
      <w:r>
        <w:rPr>
          <w:rFonts w:hint="eastAsia"/>
        </w:rPr>
        <w:t xml:space="preserve">是真正的架构组成，不是额外加一个</w:t>
      </w:r>
      <w:r>
        <w:t xml:space="preserve"> Google Logo。AlphaEarth </w:t>
      </w:r>
      <w:r>
        <w:rPr>
          <w:rFonts w:hint="eastAsia"/>
        </w:rPr>
        <w:t xml:space="preserve">与</w:t>
      </w:r>
      <w:r>
        <w:t xml:space="preserve"> OKF </w:t>
      </w:r>
      <w:r>
        <w:rPr>
          <w:rFonts w:hint="eastAsia"/>
        </w:rPr>
        <w:t xml:space="preserve">只在被追问未来扩展时说明，不应暗示已经进入生产闭环，也不应主张“Google</w:t>
      </w:r>
      <w:r>
        <w:t xml:space="preserve"> </w:t>
      </w:r>
      <w:r>
        <w:rPr>
          <w:rFonts w:hint="eastAsia"/>
        </w:rPr>
        <w:t xml:space="preserve">技术用得越多越有隐藏加分”。</w:t>
      </w:r>
    </w:p>
    <w:bookmarkEnd w:id="19"/>
    <w:bookmarkEnd w:id="20"/>
    <w:bookmarkStart w:id="28" w:name="gemma-4-模型选型与部署"/>
    <w:p>
      <w:pPr>
        <w:pStyle w:val="Heading1"/>
      </w:pPr>
      <w:r>
        <w:t xml:space="preserve">3. Gemma 4 </w:t>
      </w:r>
      <w:r>
        <w:rPr>
          <w:rFonts w:hint="eastAsia"/>
        </w:rPr>
        <w:t xml:space="preserve">模型选型与部署</w:t>
      </w:r>
    </w:p>
    <w:bookmarkStart w:id="24" w:name="cq-125-模型选型基准"/>
    <w:p>
      <w:pPr>
        <w:pStyle w:val="Heading2"/>
      </w:pPr>
      <w:r>
        <w:t xml:space="preserve">3.1 CQ-125 </w:t>
      </w:r>
      <w:r>
        <w:rPr>
          <w:rFonts w:hint="eastAsia"/>
        </w:rPr>
        <w:t xml:space="preserve">模型选型基准</w:t>
      </w:r>
    </w:p>
    <w:p>
      <w:pPr>
        <w:pStyle w:val="FirstParagraph"/>
      </w:pPr>
      <w:r>
        <w:rPr>
          <w:rFonts w:hint="eastAsia"/>
        </w:rPr>
        <w:t xml:space="preserve">模型选择基于同一主机、同一</w:t>
      </w:r>
      <w:r>
        <w:t xml:space="preserve"> CQ-125 PostGIS </w:t>
      </w:r>
      <w:r>
        <w:rPr>
          <w:rFonts w:hint="eastAsia"/>
        </w:rPr>
        <w:t xml:space="preserve">基准和同一评测口径。</w:t>
      </w:r>
      <w:r>
        <w:rPr>
          <w:rStyle w:val="VerbatimChar"/>
        </w:rPr>
        <w:t xml:space="preserve">EX</w:t>
      </w:r>
      <w:r>
        <w:t xml:space="preserve"> </w:t>
      </w:r>
      <w:r>
        <w:rPr>
          <w:rFonts w:hint="eastAsia"/>
        </w:rPr>
        <w:t xml:space="preserve">表示执行结果正确，不只是</w:t>
      </w:r>
      <w:r>
        <w:t xml:space="preserve"> SQL </w:t>
      </w:r>
      <w:r>
        <w:rPr>
          <w:rFonts w:hint="eastAsia"/>
        </w:rPr>
        <w:t xml:space="preserve">字符串相似。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模型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8"/>
              </w:rPr>
              <w:t xml:space="preserve">Full EX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8"/>
              </w:rPr>
              <w:t xml:space="preserve">Full Valid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完整时间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Gemma4:e2b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82/125 = 65.6%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108/125 = 86.4%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21.22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Gemma4:e4b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80/125 = 64.0%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110/125 = 88.0%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13.49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Gemma4:12b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107/125 = 85.6%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120/125 = 96.0%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16.45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b/>
                <w:bCs/>
                <w:sz w:val="17"/>
              </w:rPr>
              <w:t xml:space="preserve">Gemma4:26b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b/>
                <w:bCs/>
                <w:sz w:val="17"/>
              </w:rPr>
              <w:t xml:space="preserve">113/125 = 90.4%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b/>
                <w:bCs/>
                <w:sz w:val="17"/>
              </w:rPr>
              <w:t xml:space="preserve">118/125 = 94.4%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b/>
                <w:bCs/>
                <w:sz w:val="17"/>
              </w:rPr>
              <w:t xml:space="preserve">12.50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Gemma4:31b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114/125 = 91.2%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117/125 = 93.6%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20.04 min</w:t>
            </w:r>
          </w:p>
        </w:tc>
      </w:tr>
    </w:tbl>
    <w:p>
      <w:pPr>
        <w:pStyle w:val="BodyText"/>
      </w:pPr>
      <w:r>
        <w:t xml:space="preserve">26B </w:t>
      </w:r>
      <w:r>
        <w:rPr>
          <w:rFonts w:hint="eastAsia"/>
        </w:rPr>
        <w:t xml:space="preserve">只比</w:t>
      </w:r>
      <w:r>
        <w:t xml:space="preserve"> 31B </w:t>
      </w:r>
      <w:r>
        <w:rPr>
          <w:rFonts w:hint="eastAsia"/>
        </w:rPr>
        <w:t xml:space="preserve">少</w:t>
      </w:r>
      <w:r>
        <w:t xml:space="preserve"> 1 </w:t>
      </w:r>
      <w:r>
        <w:rPr>
          <w:rFonts w:hint="eastAsia"/>
        </w:rPr>
        <w:t xml:space="preserve">道执行正确题，即</w:t>
      </w:r>
      <w:r>
        <w:t xml:space="preserve"> 0.8 </w:t>
      </w:r>
      <w:r>
        <w:rPr>
          <w:rFonts w:hint="eastAsia"/>
        </w:rPr>
        <w:t xml:space="preserve">个百分点，但完整运行时间从</w:t>
      </w:r>
      <w:r>
        <w:t xml:space="preserve"> 20.04 </w:t>
      </w:r>
      <w:r>
        <w:rPr>
          <w:rFonts w:hint="eastAsia"/>
        </w:rPr>
        <w:t xml:space="preserve">分钟下降到</w:t>
      </w:r>
      <w:r>
        <w:t xml:space="preserve"> 12.50 </w:t>
      </w:r>
      <w:r>
        <w:rPr>
          <w:rFonts w:hint="eastAsia"/>
        </w:rPr>
        <w:t xml:space="preserve">分钟，约快</w:t>
      </w:r>
      <w:r>
        <w:t xml:space="preserve"> </w:t>
      </w:r>
      <w:r>
        <w:rPr>
          <w:rFonts w:hint="eastAsia"/>
        </w:rPr>
        <w:t xml:space="preserve">37.6%。因此选择</w:t>
      </w:r>
      <w:r>
        <w:t xml:space="preserve"> 26B </w:t>
      </w:r>
      <w:r>
        <w:rPr>
          <w:rFonts w:hint="eastAsia"/>
        </w:rPr>
        <w:t xml:space="preserve">是准确率与时延的工程折中，不是声称</w:t>
      </w:r>
      <w:r>
        <w:t xml:space="preserve"> 26B </w:t>
      </w:r>
      <w:r>
        <w:rPr>
          <w:rFonts w:hint="eastAsia"/>
        </w:rPr>
        <w:t xml:space="preserve">在统计上显著优于</w:t>
      </w:r>
      <w:r>
        <w:t xml:space="preserve"> 31B。</w:t>
      </w:r>
    </w:p>
    <w:p>
      <w:pPr>
        <w:pStyle w:val="CaptionedFigure"/>
      </w:pPr>
      <w:r>
        <w:drawing>
          <wp:inline>
            <wp:extent cx="4800600" cy="2108948"/>
            <wp:effectExtent b="0" l="0" r="0" t="0"/>
            <wp:docPr descr="Gemma 4 模型选型证据" title="" id="22" name="Picture"/>
            <a:graphic>
              <a:graphicData uri="http://schemas.openxmlformats.org/drawingml/2006/picture">
                <pic:pic>
                  <pic:nvPicPr>
                    <pic:cNvPr descr="assets/gemma4_model_selec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0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Gemma 4 </w:t>
      </w:r>
      <w:r>
        <w:rPr>
          <w:rFonts w:hint="eastAsia"/>
        </w:rPr>
        <w:t xml:space="preserve">模型选型证据</w:t>
      </w:r>
    </w:p>
    <w:p>
      <w:pPr>
        <w:pStyle w:val="BodyText"/>
      </w:pPr>
      <w:r>
        <w:rPr>
          <w:rFonts w:hint="eastAsia"/>
        </w:rPr>
        <w:t xml:space="preserve">数据源：</w:t>
      </w:r>
      <w:r>
        <w:rPr>
          <w:rStyle w:val="VerbatimChar"/>
        </w:rPr>
        <w:t xml:space="preserve">docs/assets/gemma4_host228_scale_sweep_summary.csv</w:t>
      </w:r>
      <w:r>
        <w:t xml:space="preserve">。</w:t>
      </w:r>
    </w:p>
    <w:bookmarkEnd w:id="24"/>
    <w:bookmarkStart w:id="25" w:name="模型网关"/>
    <w:p>
      <w:pPr>
        <w:pStyle w:val="Heading2"/>
      </w:pPr>
      <w:r>
        <w:t xml:space="preserve">3.2 </w:t>
      </w:r>
      <w:r>
        <w:rPr>
          <w:rFonts w:hint="eastAsia"/>
        </w:rPr>
        <w:t xml:space="preserve">模型网关</w:t>
      </w:r>
    </w:p>
    <w:p>
      <w:pPr>
        <w:pStyle w:val="FirstParagraph"/>
      </w:pPr>
      <w:r>
        <w:rPr>
          <w:rStyle w:val="VerbatimChar"/>
        </w:rPr>
        <w:t xml:space="preserve">data_agent/model_gateway.py</w:t>
      </w:r>
      <w:r>
        <w:t xml:space="preserve"> </w:t>
      </w:r>
      <w:r>
        <w:rPr>
          <w:rFonts w:hint="eastAsia"/>
        </w:rPr>
        <w:t xml:space="preserve">将逻辑模型名映射到实际后端。决赛环境关键配置为：</w:t>
      </w:r>
    </w:p>
    <w:p>
      <w:pPr>
        <w:pStyle w:val="SourceCode"/>
      </w:pPr>
      <w:r>
        <w:rPr>
          <w:rStyle w:val="VerbatimChar"/>
        </w:rPr>
        <w:t xml:space="preserve">logical model: gemma4-26b-ollama</w:t>
      </w:r>
      <w:r>
        <w:br/>
      </w:r>
      <w:r>
        <w:rPr>
          <w:rStyle w:val="VerbatimChar"/>
        </w:rPr>
        <w:t xml:space="preserve">backend: LiteLLM</w:t>
      </w:r>
      <w:r>
        <w:br/>
      </w:r>
      <w:r>
        <w:rPr>
          <w:rStyle w:val="VerbatimChar"/>
        </w:rPr>
        <w:t xml:space="preserve">model_id: ollama_chat/Gemma4:26b</w:t>
      </w:r>
      <w:r>
        <w:br/>
      </w:r>
      <w:r>
        <w:rPr>
          <w:rStyle w:val="VerbatimChar"/>
        </w:rPr>
        <w:t xml:space="preserve">api: Ollama OpenAI-compatible endpoint</w:t>
      </w:r>
      <w:r>
        <w:br/>
      </w:r>
      <w:r>
        <w:rPr>
          <w:rStyle w:val="VerbatimChar"/>
        </w:rPr>
        <w:t xml:space="preserve">extra_body: {"think": false}</w:t>
      </w:r>
      <w:r>
        <w:br/>
      </w:r>
      <w:r>
        <w:rPr>
          <w:rStyle w:val="VerbatimChar"/>
        </w:rPr>
        <w:t xml:space="preserve">request_timeout: 600 s</w:t>
      </w:r>
    </w:p>
    <w:p>
      <w:pPr>
        <w:pStyle w:val="FirstParagraph"/>
      </w:pPr>
      <w:r>
        <w:rPr>
          <w:rFonts w:hint="eastAsia"/>
        </w:rPr>
        <w:t xml:space="preserve">调用链为：</w:t>
      </w:r>
    </w:p>
    <w:p>
      <w:pPr>
        <w:pStyle w:val="SourceCode"/>
      </w:pPr>
      <w:r>
        <w:rPr>
          <w:rStyle w:val="VerbatimChar"/>
          <w:rFonts w:hint="eastAsia"/>
        </w:rPr>
        <w:t xml:space="preserve">业务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create_model("gemma4-26b-ollama")</w:t>
      </w:r>
      <w:r>
        <w:br/>
      </w:r>
      <w:r>
        <w:rPr>
          <w:rStyle w:val="VerbatimChar"/>
        </w:rPr>
        <w:t xml:space="preserve">-&gt; Google ADK LiteLlm wrapper</w:t>
      </w:r>
      <w:r>
        <w:br/>
      </w:r>
      <w:r>
        <w:rPr>
          <w:rStyle w:val="VerbatimChar"/>
        </w:rPr>
        <w:t xml:space="preserve">-&gt; LiteLLM / Ollama</w:t>
      </w:r>
      <w:r>
        <w:br/>
      </w:r>
      <w:r>
        <w:rPr>
          <w:rStyle w:val="VerbatimChar"/>
        </w:rPr>
        <w:t xml:space="preserve">-&gt; Gemma4:26b</w:t>
      </w:r>
    </w:p>
    <w:bookmarkEnd w:id="25"/>
    <w:bookmarkStart w:id="26" w:name="为什么固定-thinkfalse"/>
    <w:p>
      <w:pPr>
        <w:pStyle w:val="Heading2"/>
      </w:pPr>
      <w:r>
        <w:t xml:space="preserve">3.3 </w:t>
      </w:r>
      <w:r>
        <w:rPr>
          <w:rFonts w:hint="eastAsia"/>
        </w:rPr>
        <w:t xml:space="preserve">为什么固定</w:t>
      </w:r>
      <w:r>
        <w:t xml:space="preserve"> </w:t>
      </w:r>
      <w:r>
        <w:rPr>
          <w:rStyle w:val="VerbatimChar"/>
        </w:rPr>
        <w:t xml:space="preserve">think=false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Gemma 4 </w:t>
      </w:r>
      <w:r>
        <w:rPr>
          <w:rFonts w:hint="eastAsia"/>
        </w:rPr>
        <w:t xml:space="preserve">的</w:t>
      </w:r>
      <w:r>
        <w:t xml:space="preserve"> reasoning </w:t>
      </w:r>
      <w:r>
        <w:rPr>
          <w:rFonts w:hint="eastAsia"/>
        </w:rPr>
        <w:t xml:space="preserve">模式会把大量内容放入</w:t>
      </w:r>
      <w:r>
        <w:t xml:space="preserve"> </w:t>
      </w:r>
      <w:r>
        <w:rPr>
          <w:rStyle w:val="VerbatimChar"/>
        </w:rPr>
        <w:t xml:space="preserve">message.thinking</w:t>
      </w:r>
      <w:r>
        <w:rPr>
          <w:rFonts w:hint="eastAsia"/>
        </w:rPr>
        <w:t xml:space="preserve">，在某些工具循环中直到输出预算耗尽才产生可用的</w:t>
      </w:r>
      <w:r>
        <w:t xml:space="preserve"> </w:t>
      </w:r>
      <w:r>
        <w:rPr>
          <w:rStyle w:val="VerbatimChar"/>
        </w:rPr>
        <w:t xml:space="preserve">message.content</w:t>
      </w:r>
      <w:r>
        <w:rPr>
          <w:rFonts w:hint="eastAsia"/>
        </w:rPr>
        <w:t xml:space="preserve">，表现为长时间空响应或超时。决赛版本关闭</w:t>
      </w:r>
      <w:r>
        <w:t xml:space="preserve"> thinking </w:t>
      </w:r>
      <w:r>
        <w:rPr>
          <w:rFonts w:hint="eastAsia"/>
        </w:rPr>
        <w:t xml:space="preserve">输出，原因不是降低模型能力，而是：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工具参数必须稳定、短而结构化。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不向用户界面泄露内部推理文本。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避免</w:t>
      </w:r>
      <w:r>
        <w:t xml:space="preserve"> 5 </w:t>
      </w:r>
      <w:r>
        <w:rPr>
          <w:rFonts w:hint="eastAsia"/>
        </w:rPr>
        <w:t xml:space="preserve">分钟演示中出现不可控的首</w:t>
      </w:r>
      <w:r>
        <w:t xml:space="preserve"> token </w:t>
      </w:r>
      <w:r>
        <w:rPr>
          <w:rFonts w:hint="eastAsia"/>
        </w:rPr>
        <w:t xml:space="preserve">延迟。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让可审计证据落在函数调用和工具结果上，而不是不可验证的思维文本上。</w:t>
      </w:r>
    </w:p>
    <w:bookmarkEnd w:id="26"/>
    <w:bookmarkStart w:id="27" w:name="离线与数据边界"/>
    <w:p>
      <w:pPr>
        <w:pStyle w:val="Heading2"/>
      </w:pPr>
      <w:r>
        <w:t xml:space="preserve">3.4 </w:t>
      </w:r>
      <w:r>
        <w:rPr>
          <w:rFonts w:hint="eastAsia"/>
        </w:rPr>
        <w:t xml:space="preserve">离线与数据边界</w:t>
      </w:r>
    </w:p>
    <w:p>
      <w:pPr>
        <w:pStyle w:val="FirstParagraph"/>
      </w:pPr>
      <w:r>
        <w:t xml:space="preserve">Gemma </w:t>
      </w:r>
      <w:r>
        <w:rPr>
          <w:rFonts w:hint="eastAsia"/>
        </w:rPr>
        <w:t xml:space="preserve">4、PostGIS、规划引擎和主要运行组件可在本地网络或内网环境运行。模型调用成本在当前本地部署中记为</w:t>
      </w:r>
      <w:r>
        <w:t xml:space="preserve"> </w:t>
      </w:r>
      <w:r>
        <w:rPr>
          <w:rFonts w:hint="eastAsia"/>
        </w:rPr>
        <w:t xml:space="preserve">0，但这不等于计算成本为零。模型服务、ONNX</w:t>
      </w:r>
      <w:r>
        <w:t xml:space="preserve"> </w:t>
      </w:r>
      <w:r>
        <w:rPr>
          <w:rFonts w:hint="eastAsia"/>
        </w:rPr>
        <w:t xml:space="preserve">推理、PostGIS</w:t>
      </w:r>
      <w:r>
        <w:t xml:space="preserve"> </w:t>
      </w:r>
      <w:r>
        <w:rPr>
          <w:rFonts w:hint="eastAsia"/>
        </w:rPr>
        <w:t xml:space="preserve">和</w:t>
      </w:r>
      <w:r>
        <w:t xml:space="preserve"> PDF </w:t>
      </w:r>
      <w:r>
        <w:rPr>
          <w:rFonts w:hint="eastAsia"/>
        </w:rPr>
        <w:t xml:space="preserve">生成仍消耗主机</w:t>
      </w:r>
      <w:r>
        <w:t xml:space="preserve"> </w:t>
      </w:r>
      <w:r>
        <w:rPr>
          <w:rFonts w:hint="eastAsia"/>
        </w:rPr>
        <w:t xml:space="preserve">CPU、内存和等待时间。</w:t>
      </w:r>
    </w:p>
    <w:bookmarkEnd w:id="27"/>
    <w:bookmarkEnd w:id="28"/>
    <w:bookmarkStart w:id="45" w:name="google-adk原生函数调用与两层规划"/>
    <w:p>
      <w:pPr>
        <w:pStyle w:val="Heading1"/>
      </w:pPr>
      <w:r>
        <w:t xml:space="preserve">4. Google </w:t>
      </w:r>
      <w:r>
        <w:rPr>
          <w:rFonts w:hint="eastAsia"/>
        </w:rPr>
        <w:t xml:space="preserve">ADK、原生函数调用与两层规划</w:t>
      </w:r>
    </w:p>
    <w:bookmarkStart w:id="32" w:name="两层规划必须分开讲"/>
    <w:p>
      <w:pPr>
        <w:pStyle w:val="Heading2"/>
      </w:pPr>
      <w:r>
        <w:t xml:space="preserve">4.1 </w:t>
      </w:r>
      <w:r>
        <w:rPr>
          <w:rFonts w:hint="eastAsia"/>
        </w:rPr>
        <w:t xml:space="preserve">两层规划必须分开讲</w:t>
      </w:r>
    </w:p>
    <w:p>
      <w:pPr>
        <w:pStyle w:val="FirstParagraph"/>
      </w:pPr>
      <w:r>
        <w:rPr>
          <w:rFonts w:hint="eastAsia"/>
        </w:rPr>
        <w:t xml:space="preserve">系统中存在两种性质不同的规划：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层级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规划者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输入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输出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是否由</w:t>
            </w:r>
            <w:r>
              <w:rPr>
                <w:rFonts w:ascii="PingFang SC" w:hAnsi="PingFang SC" w:eastAsia="PingFang SC"/>
                <w:sz w:val="18"/>
              </w:rPr>
              <w:t xml:space="preserve"> LLM </w:t>
            </w:r>
            <w:r>
              <w:rPr>
                <w:rFonts w:hint="eastAsia" w:ascii="PingFang SC" w:hAnsi="PingFang SC" w:eastAsia="PingFang SC"/>
                <w:sz w:val="18"/>
              </w:rPr>
              <w:t xml:space="preserve">决定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任务级规划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 4 + ADK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用户目标、版本、资源、经验、审计反馈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下一工具、停止、重规划或提交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7"/>
              </w:rPr>
              <w:t xml:space="preserve">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数值级规划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MPC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空间状态、可行动作、转移模型预测、约束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具体空间块行动序列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7"/>
              </w:rPr>
              <w:t xml:space="preserve">否，确定性算法</w:t>
            </w:r>
          </w:p>
        </w:tc>
      </w:tr>
    </w:tbl>
    <w:p>
      <w:pPr>
        <w:pStyle w:val="CaptionedFigure"/>
      </w:pPr>
      <w:r>
        <w:drawing>
          <wp:inline>
            <wp:extent cx="5120640" cy="3200400"/>
            <wp:effectExtent b="0" l="0" r="0" t="0"/>
            <wp:docPr descr="任务级规划与数值级规划" title="" id="30" name="Picture"/>
            <a:graphic>
              <a:graphicData uri="http://schemas.openxmlformats.org/drawingml/2006/picture">
                <pic:pic>
                  <pic:nvPicPr>
                    <pic:cNvPr descr="assets/diagrams/two_level_plann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任务级规划与数值级规划</w:t>
      </w:r>
    </w:p>
    <w:p>
      <w:pPr>
        <w:pStyle w:val="BodyText"/>
      </w:pPr>
      <w:r>
        <w:rPr>
          <w:rFonts w:hint="eastAsia"/>
        </w:rPr>
        <w:t xml:space="preserve">这一区分是回答“Gemma</w:t>
      </w:r>
      <w:r>
        <w:t xml:space="preserve"> 4 </w:t>
      </w:r>
      <w:r>
        <w:rPr>
          <w:rFonts w:hint="eastAsia"/>
        </w:rPr>
        <w:t xml:space="preserve">真的在规划吗”的关键。Gemma</w:t>
      </w:r>
      <w:r>
        <w:t xml:space="preserve"> 4 </w:t>
      </w:r>
      <w:r>
        <w:rPr>
          <w:rFonts w:hint="eastAsia"/>
        </w:rPr>
        <w:t xml:space="preserve">的证据是不同反馈导致不同工具轨迹；MPC</w:t>
      </w:r>
      <w:r>
        <w:t xml:space="preserve"> </w:t>
      </w:r>
      <w:r>
        <w:rPr>
          <w:rFonts w:hint="eastAsia"/>
        </w:rPr>
        <w:t xml:space="preserve">的证据是它在学习型状态转移模型上进行候选</w:t>
      </w:r>
      <w:r>
        <w:t xml:space="preserve"> rollout </w:t>
      </w:r>
      <w:r>
        <w:rPr>
          <w:rFonts w:hint="eastAsia"/>
        </w:rPr>
        <w:t xml:space="preserve">和累计回报比较。</w:t>
      </w:r>
    </w:p>
    <w:bookmarkEnd w:id="32"/>
    <w:bookmarkStart w:id="35" w:name="两个显式路由-agent"/>
    <w:p>
      <w:pPr>
        <w:pStyle w:val="Heading2"/>
      </w:pPr>
      <w:r>
        <w:t xml:space="preserve">4.2 </w:t>
      </w:r>
      <w:r>
        <w:rPr>
          <w:rFonts w:hint="eastAsia"/>
        </w:rPr>
        <w:t xml:space="preserve">两个显式路由</w:t>
      </w:r>
      <w:r>
        <w:t xml:space="preserve"> Agent</w:t>
      </w:r>
    </w:p>
    <w:bookmarkStart w:id="33" w:name="nl2sql"/>
    <w:p>
      <w:pPr>
        <w:pStyle w:val="Heading3"/>
      </w:pPr>
      <w:r>
        <w:rPr>
          <w:rStyle w:val="VerbatimChar"/>
        </w:rPr>
        <w:t xml:space="preserve">@NL2SQL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Gemma/Ollama </w:t>
      </w:r>
      <w:r>
        <w:rPr>
          <w:rFonts w:hint="eastAsia"/>
        </w:rPr>
        <w:t xml:space="preserve">路径使用</w:t>
      </w:r>
      <w:r>
        <w:t xml:space="preserve"> </w:t>
      </w:r>
      <w:r>
        <w:rPr>
          <w:rStyle w:val="VerbatimChar"/>
        </w:rPr>
        <w:t xml:space="preserve">DirectNL2SemanticSQLAgent</w:t>
      </w:r>
      <w:r>
        <w:rPr>
          <w:rFonts w:hint="eastAsia"/>
        </w:rPr>
        <w:t xml:space="preserve">。它是一个确定性</w:t>
      </w:r>
      <w:r>
        <w:t xml:space="preserve"> ADK </w:t>
      </w:r>
      <w:r>
        <w:rPr>
          <w:rFonts w:hint="eastAsia"/>
        </w:rPr>
        <w:t xml:space="preserve">外层：先发出</w:t>
      </w:r>
      <w:r>
        <w:t xml:space="preserve"> </w:t>
      </w:r>
      <w:r>
        <w:rPr>
          <w:rStyle w:val="VerbatimChar"/>
        </w:rPr>
        <w:t xml:space="preserve">run_nl2semantic2sql(user_question)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function_call</w:t>
      </w:r>
      <w:r>
        <w:t xml:space="preserve"> </w:t>
      </w:r>
      <w:r>
        <w:rPr>
          <w:rFonts w:hint="eastAsia"/>
        </w:rPr>
        <w:t xml:space="preserve">事件，再调用高层工具并发出</w:t>
      </w:r>
      <w:r>
        <w:t xml:space="preserve"> </w:t>
      </w:r>
      <w:r>
        <w:rPr>
          <w:rStyle w:val="VerbatimChar"/>
        </w:rPr>
        <w:t xml:space="preserve">function_response</w:t>
      </w:r>
      <w:r>
        <w:rPr>
          <w:rFonts w:hint="eastAsia"/>
        </w:rPr>
        <w:t xml:space="preserve">。高层工具内部仍调用</w:t>
      </w:r>
      <w:r>
        <w:t xml:space="preserve"> Gemma 4 </w:t>
      </w:r>
      <w:r>
        <w:rPr>
          <w:rFonts w:hint="eastAsia"/>
        </w:rPr>
        <w:t xml:space="preserve">生成</w:t>
      </w:r>
      <w:r>
        <w:t xml:space="preserve"> SQL。</w:t>
      </w:r>
    </w:p>
    <w:p>
      <w:pPr>
        <w:pStyle w:val="BodyText"/>
      </w:pPr>
      <w:r>
        <w:rPr>
          <w:rFonts w:hint="eastAsia"/>
        </w:rPr>
        <w:t xml:space="preserve">这样设计是为了避免本地模型在多个低层语义、数据库工具之间重复循环。它保留了可审计函数事件，同时把空间</w:t>
      </w:r>
      <w:r>
        <w:t xml:space="preserve"> SQL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grounding、安全和执行交给确定性</w:t>
      </w:r>
      <w:r>
        <w:t xml:space="preserve"> harness。</w:t>
      </w:r>
    </w:p>
    <w:p>
      <w:pPr>
        <w:pStyle w:val="BodyText"/>
      </w:pPr>
      <w:r>
        <w:rPr>
          <w:rFonts w:hint="eastAsia"/>
        </w:rPr>
        <w:t xml:space="preserve">准确口径：</w:t>
      </w:r>
    </w:p>
    <w:p>
      <w:pPr>
        <w:pStyle w:val="BlockText"/>
      </w:pPr>
      <w:r>
        <w:rPr>
          <w:rStyle w:val="VerbatimChar"/>
        </w:rPr>
        <w:t xml:space="preserve">@NL2SQL</w:t>
      </w:r>
      <w:r>
        <w:t xml:space="preserve"> </w:t>
      </w:r>
      <w:r>
        <w:rPr>
          <w:rFonts w:hint="eastAsia"/>
        </w:rPr>
        <w:t xml:space="preserve">的外层工具选择是固定的，高层工具内部的</w:t>
      </w:r>
      <w:r>
        <w:t xml:space="preserve"> SQL </w:t>
      </w:r>
      <w:r>
        <w:rPr>
          <w:rFonts w:hint="eastAsia"/>
        </w:rPr>
        <w:t xml:space="preserve">合成由</w:t>
      </w:r>
      <w:r>
        <w:t xml:space="preserve"> Gemma 4 </w:t>
      </w:r>
      <w:r>
        <w:rPr>
          <w:rFonts w:hint="eastAsia"/>
        </w:rPr>
        <w:t xml:space="preserve">完成；它不是本项目多步自主规划的主要证据。</w:t>
      </w:r>
    </w:p>
    <w:bookmarkEnd w:id="33"/>
    <w:bookmarkStart w:id="34" w:name="worldmodelv21"/>
    <w:p>
      <w:pPr>
        <w:pStyle w:val="Heading3"/>
      </w:pPr>
      <w:r>
        <w:rPr>
          <w:rStyle w:val="VerbatimChar"/>
        </w:rPr>
        <w:t xml:space="preserve">@WorldModelV21</w:t>
      </w:r>
    </w:p>
    <w:p>
      <w:pPr>
        <w:pStyle w:val="FirstParagraph"/>
      </w:pPr>
      <w:r>
        <w:rPr>
          <w:rStyle w:val="VerbatimChar"/>
        </w:rPr>
        <w:t xml:space="preserve">MentionWorldModelV21</w:t>
      </w:r>
      <w:r>
        <w:t xml:space="preserve"> </w:t>
      </w:r>
      <w:r>
        <w:rPr>
          <w:rFonts w:hint="eastAsia"/>
        </w:rPr>
        <w:t xml:space="preserve">是标准</w:t>
      </w:r>
      <w:r>
        <w:t xml:space="preserve"> Google ADK</w:t>
      </w:r>
      <w:r>
        <w:t xml:space="preserve"> </w:t>
      </w:r>
      <w:r>
        <w:rPr>
          <w:rStyle w:val="VerbatimChar"/>
        </w:rPr>
        <w:t xml:space="preserve">LlmAgent</w:t>
      </w:r>
      <w:r>
        <w:rPr>
          <w:rFonts w:hint="eastAsia"/>
        </w:rPr>
        <w:t xml:space="preserve">，模型为</w:t>
      </w:r>
      <w:r>
        <w:t xml:space="preserve"> Gemma </w:t>
      </w:r>
      <w:r>
        <w:rPr>
          <w:rFonts w:hint="eastAsia"/>
        </w:rPr>
        <w:t xml:space="preserve">4，且只绑定</w:t>
      </w:r>
      <w:r>
        <w:t xml:space="preserve"> </w:t>
      </w:r>
      <w:r>
        <w:rPr>
          <w:rStyle w:val="VerbatimChar"/>
        </w:rPr>
        <w:t xml:space="preserve">WorldModelV21Toolset</w:t>
      </w:r>
      <w:r>
        <w:t xml:space="preserve">。Gemma 4 </w:t>
      </w:r>
      <w:r>
        <w:rPr>
          <w:rFonts w:hint="eastAsia"/>
        </w:rPr>
        <w:t xml:space="preserve">根据每次结构化响应决定下一工具。这一链路才是比赛要求中多步规划、工具使用和原生函数调用的主证据。</w:t>
      </w:r>
    </w:p>
    <w:p>
      <w:pPr>
        <w:pStyle w:val="BodyText"/>
      </w:pPr>
      <w:r>
        <w:rPr>
          <w:rFonts w:hint="eastAsia"/>
        </w:rPr>
        <w:t xml:space="preserve">代码位置：</w:t>
      </w:r>
      <w:r>
        <w:rPr>
          <w:rStyle w:val="VerbatimChar"/>
        </w:rPr>
        <w:t xml:space="preserve">data_agent/agent.py::_build_mention_world_model_v21_agent</w:t>
      </w:r>
      <w:r>
        <w:t xml:space="preserve">。</w:t>
      </w:r>
    </w:p>
    <w:bookmarkEnd w:id="34"/>
    <w:bookmarkEnd w:id="35"/>
    <w:bookmarkStart w:id="36" w:name="个-adk-工具"/>
    <w:p>
      <w:pPr>
        <w:pStyle w:val="Heading2"/>
      </w:pPr>
      <w:r>
        <w:t xml:space="preserve">4.3 10 </w:t>
      </w:r>
      <w:r>
        <w:rPr>
          <w:rFonts w:hint="eastAsia"/>
        </w:rPr>
        <w:t xml:space="preserve">个</w:t>
      </w:r>
      <w:r>
        <w:t xml:space="preserve"> ADK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Style w:val="VerbatimChar"/>
        </w:rPr>
        <w:t xml:space="preserve">WorldModelV21Toolset</w:t>
      </w:r>
      <w:r>
        <w:t xml:space="preserve"> </w:t>
      </w:r>
      <w:r>
        <w:rPr>
          <w:rFonts w:hint="eastAsia"/>
        </w:rPr>
        <w:t xml:space="preserve">暴露</w:t>
      </w:r>
      <w:r>
        <w:t xml:space="preserve"> 5 </w:t>
      </w:r>
      <w:r>
        <w:rPr>
          <w:rFonts w:hint="eastAsia"/>
        </w:rPr>
        <w:t xml:space="preserve">个同步</w:t>
      </w:r>
      <w:r>
        <w:t xml:space="preserve"> </w:t>
      </w:r>
      <w:r>
        <w:rPr>
          <w:rStyle w:val="VerbatimChar"/>
        </w:rPr>
        <w:t xml:space="preserve">FunctionTool</w:t>
      </w:r>
      <w:r>
        <w:t xml:space="preserve"> </w:t>
      </w:r>
      <w:r>
        <w:rPr>
          <w:rFonts w:hint="eastAsia"/>
        </w:rPr>
        <w:t xml:space="preserve">和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LongRunningFunctionTool</w:t>
      </w:r>
      <w: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工具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8"/>
              </w:rPr>
              <w:t xml:space="preserve">ADK </w:t>
            </w:r>
            <w:r>
              <w:rPr>
                <w:rFonts w:hint="eastAsia" w:ascii="PingFang SC" w:hAnsi="PingFang SC" w:eastAsia="PingFang SC"/>
                <w:sz w:val="18"/>
              </w:rPr>
              <w:t xml:space="preserve">类型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作用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关键输出或决策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world_model_v21_status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检查适配器、包、算法版本与能力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version_compatible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paper9_inspect_resources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检查</w:t>
            </w:r>
            <w:r>
              <w:rPr>
                <w:rFonts w:ascii="PingFang SC" w:hAnsi="PingFang SC" w:eastAsia="PingFang SC"/>
                <w:sz w:val="17"/>
              </w:rPr>
              <w:t xml:space="preserve"> prepared、samples、ONNX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与编码契约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planning_ready</w:t>
            </w:r>
            <w:r>
              <w:rPr>
                <w:rFonts w:hint="eastAsia" w:ascii="PingFang SC" w:hAnsi="PingFang SC" w:eastAsia="PingFang SC"/>
                <w:sz w:val="17"/>
              </w:rPr>
              <w:t xml:space="preserve">、可复用阶段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paper9_recall_verified_episodes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按数据集召回已验证经验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最近</w:t>
            </w:r>
            <w:r>
              <w:rPr>
                <w:rFonts w:ascii="PingFang SC" w:hAnsi="PingFang SC" w:eastAsia="PingFang SC"/>
                <w:sz w:val="17"/>
              </w:rPr>
              <w:t xml:space="preserve"> episode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与参数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paper9_audit_run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校验指标和空间产物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commit / replan / human review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paper9_commit_verified_episode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写入已验证经验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episode_id</w:t>
            </w:r>
            <w:r>
              <w:rPr>
                <w:rFonts w:hint="eastAsia" w:ascii="PingFang SC" w:hAnsi="PingFang SC" w:eastAsia="PingFang SC"/>
                <w:sz w:val="17"/>
              </w:rPr>
              <w:t xml:space="preserve">、幂等状态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world_model_v21_prepare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LongRunningFunctionTool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DLTB + DEM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数据准备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prepared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目录与摘要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world_model_v21_sample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LongRunningFunctionTool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采样</w:t>
            </w:r>
            <w:r>
              <w:rPr>
                <w:rFonts w:ascii="PingFang SC" w:hAnsi="PingFang SC" w:eastAsia="PingFang SC"/>
                <w:sz w:val="17"/>
              </w:rPr>
              <w:t xml:space="preserve"> transition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</w:t>
            </w:r>
            <w:r>
              <w:rPr>
                <w:rFonts w:ascii="PingFang SC" w:hAnsi="PingFang SC" w:eastAsia="PingFang SC"/>
                <w:sz w:val="17"/>
              </w:rPr>
              <w:t xml:space="preserve"> pairwise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数据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NPZ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样本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world_model_v21_train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LongRunningFunctionTool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训练对比学习</w:t>
            </w:r>
            <w:r>
              <w:rPr>
                <w:rFonts w:ascii="PingFang SC" w:hAnsi="PingFang SC" w:eastAsia="PingFang SC"/>
                <w:sz w:val="17"/>
              </w:rPr>
              <w:t xml:space="preserve"> ensemble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并导出</w:t>
            </w:r>
            <w:r>
              <w:rPr>
                <w:rFonts w:ascii="PingFang SC" w:hAnsi="PingFang SC" w:eastAsia="PingFang SC"/>
                <w:sz w:val="17"/>
              </w:rPr>
              <w:t xml:space="preserve"> ONNX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模型成员与训练摘要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world_model_v21_plan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LongRunningFunctionTool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单独执行</w:t>
            </w:r>
            <w:r>
              <w:rPr>
                <w:rFonts w:ascii="PingFang SC" w:hAnsi="PingFang SC" w:eastAsia="PingFang SC"/>
                <w:sz w:val="17"/>
              </w:rPr>
              <w:t xml:space="preserve"> Tool 4 MPC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规划目录、指标、地图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world_model_v21_pipeline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LongRunningFunctionTool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执行或复用</w:t>
            </w:r>
            <w:r>
              <w:rPr>
                <w:rFonts w:ascii="PingFang SC" w:hAnsi="PingFang SC" w:eastAsia="PingFang SC"/>
                <w:sz w:val="17"/>
              </w:rPr>
              <w:t xml:space="preserve"> A/B/C/D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四阶段状态与规划结果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长任务使用</w:t>
      </w:r>
      <w:r>
        <w:t xml:space="preserve"> </w:t>
      </w:r>
      <w:r>
        <w:rPr>
          <w:rStyle w:val="VerbatimChar"/>
        </w:rPr>
        <w:t xml:space="preserve">asyncio.to_thread</w:t>
      </w:r>
      <w:r>
        <w:t xml:space="preserve"> </w:t>
      </w:r>
      <w:r>
        <w:rPr>
          <w:rFonts w:hint="eastAsia"/>
        </w:rPr>
        <w:t xml:space="preserve">包装同步计算，避免阻塞</w:t>
      </w:r>
      <w:r>
        <w:t xml:space="preserve"> ADK </w:t>
      </w:r>
      <w:r>
        <w:rPr>
          <w:rFonts w:hint="eastAsia"/>
        </w:rPr>
        <w:t xml:space="preserve">的异步事件循环。工具参数采用</w:t>
      </w:r>
      <w:r>
        <w:t xml:space="preserve"> string-friendly </w:t>
      </w:r>
      <w:r>
        <w:rPr>
          <w:rFonts w:hint="eastAsia"/>
        </w:rPr>
        <w:t xml:space="preserve">形式，进入服务层后统一转换与范围校验。</w:t>
      </w:r>
    </w:p>
    <w:bookmarkEnd w:id="36"/>
    <w:bookmarkStart w:id="43" w:name="三类真实-gemma-4-adk-轨迹"/>
    <w:p>
      <w:pPr>
        <w:pStyle w:val="Heading2"/>
      </w:pPr>
      <w:r>
        <w:t xml:space="preserve">4.4 </w:t>
      </w:r>
      <w:r>
        <w:rPr>
          <w:rFonts w:hint="eastAsia"/>
        </w:rPr>
        <w:t xml:space="preserve">三类真实</w:t>
      </w:r>
      <w:r>
        <w:t xml:space="preserve"> Gemma 4 + ADK </w:t>
      </w:r>
      <w:r>
        <w:rPr>
          <w:rFonts w:hint="eastAsia"/>
        </w:rPr>
        <w:t xml:space="preserve">轨迹</w:t>
      </w:r>
    </w:p>
    <w:p>
      <w:pPr>
        <w:pStyle w:val="CaptionedFigure"/>
      </w:pPr>
      <w:r>
        <w:drawing>
          <wp:inline>
            <wp:extent cx="5120640" cy="3200400"/>
            <wp:effectExtent b="0" l="0" r="0" t="0"/>
            <wp:docPr descr="Gemma 4 与 ADK 的 2/6/8 工具轨迹" title="" id="38" name="Picture"/>
            <a:graphic>
              <a:graphicData uri="http://schemas.openxmlformats.org/drawingml/2006/picture">
                <pic:pic>
                  <pic:nvPicPr>
                    <pic:cNvPr descr="assets/diagrams/adk_tool_trajectori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Gemma 4 </w:t>
      </w:r>
      <w:r>
        <w:rPr>
          <w:rFonts w:hint="eastAsia"/>
        </w:rPr>
        <w:t xml:space="preserve">与</w:t>
      </w:r>
      <w:r>
        <w:t xml:space="preserve"> ADK </w:t>
      </w:r>
      <w:r>
        <w:rPr>
          <w:rFonts w:hint="eastAsia"/>
        </w:rPr>
        <w:t xml:space="preserve">的</w:t>
      </w:r>
      <w:r>
        <w:t xml:space="preserve"> 2/6/8 </w:t>
      </w:r>
      <w:r>
        <w:rPr>
          <w:rFonts w:hint="eastAsia"/>
        </w:rPr>
        <w:t xml:space="preserve">工具轨迹</w:t>
      </w:r>
    </w:p>
    <w:bookmarkStart w:id="40" w:name="版本不兼容2-个工具后停止"/>
    <w:p>
      <w:pPr>
        <w:pStyle w:val="Heading3"/>
      </w:pPr>
      <w:r>
        <w:rPr>
          <w:rFonts w:hint="eastAsia"/>
        </w:rPr>
        <w:t xml:space="preserve">版本不兼容，2</w:t>
      </w:r>
      <w:r>
        <w:t xml:space="preserve"> </w:t>
      </w:r>
      <w:r>
        <w:rPr>
          <w:rFonts w:hint="eastAsia"/>
        </w:rPr>
        <w:t xml:space="preserve">个工具后停止</w:t>
      </w:r>
    </w:p>
    <w:p>
      <w:pPr>
        <w:pStyle w:val="FirstParagraph"/>
      </w:pPr>
      <w:r>
        <w:rPr>
          <w:rFonts w:hint="eastAsia"/>
        </w:rPr>
        <w:t xml:space="preserve">工具序列为</w:t>
      </w:r>
      <w:r>
        <w:t xml:space="preserve"> </w:t>
      </w:r>
      <w:r>
        <w:rPr>
          <w:rStyle w:val="VerbatimChar"/>
        </w:rPr>
        <w:t xml:space="preserve">world_model_v21_status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paper9_inspect_resources</w:t>
      </w:r>
      <w:r>
        <w:rPr>
          <w:rFonts w:hint="eastAsia"/>
        </w:rPr>
        <w:t xml:space="preserve">，随后停止并报告缺口。图中的“停止”是终态，不计作第</w:t>
      </w:r>
      <w:r>
        <w:t xml:space="preserve"> 3 </w:t>
      </w:r>
      <w:r>
        <w:rPr>
          <w:rFonts w:hint="eastAsia"/>
        </w:rPr>
        <w:t xml:space="preserve">个工具。</w:t>
      </w:r>
    </w:p>
    <w:p>
      <w:pPr>
        <w:pStyle w:val="BodyText"/>
      </w:pPr>
      <w:r>
        <w:rPr>
          <w:rFonts w:hint="eastAsia"/>
        </w:rPr>
        <w:t xml:space="preserve">这是“知道什么时候不行动”的自主性证据。Agent</w:t>
      </w:r>
      <w:r>
        <w:t xml:space="preserve"> </w:t>
      </w:r>
      <w:r>
        <w:rPr>
          <w:rFonts w:hint="eastAsia"/>
        </w:rPr>
        <w:t xml:space="preserve">不能自动降级为旧算法再称为成功。</w:t>
      </w:r>
    </w:p>
    <w:bookmarkEnd w:id="40"/>
    <w:bookmarkStart w:id="41" w:name="首次成功6-个工具"/>
    <w:p>
      <w:pPr>
        <w:pStyle w:val="Heading3"/>
      </w:pPr>
      <w:r>
        <w:rPr>
          <w:rFonts w:hint="eastAsia"/>
        </w:rPr>
        <w:t xml:space="preserve">首次成功，6</w:t>
      </w:r>
      <w:r>
        <w:t xml:space="preserve"> </w:t>
      </w:r>
      <w:r>
        <w:rPr>
          <w:rFonts w:hint="eastAsia"/>
        </w:rPr>
        <w:t xml:space="preserve">个工具</w:t>
      </w:r>
    </w:p>
    <w:p>
      <w:pPr>
        <w:pStyle w:val="FirstParagraph"/>
      </w:pPr>
      <w:r>
        <w:rPr>
          <w:rFonts w:hint="eastAsia"/>
        </w:rPr>
        <w:t xml:space="preserve">工具序列为</w:t>
      </w:r>
      <w:r>
        <w:t xml:space="preserve"> </w:t>
      </w:r>
      <w:r>
        <w:rPr>
          <w:rStyle w:val="VerbatimChar"/>
        </w:rPr>
        <w:t xml:space="preserve">world_model_v21_status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paper9_inspect_resources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paper9_recall_verified_episodes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world_model_v21_pipeline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paper9_audit_run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paper9_commit_verified_episode</w:t>
      </w:r>
      <w:r>
        <w:t xml:space="preserve">。</w:t>
      </w:r>
    </w:p>
    <w:bookmarkEnd w:id="41"/>
    <w:bookmarkStart w:id="42" w:name="首次失败后恢复8-个工具"/>
    <w:p>
      <w:pPr>
        <w:pStyle w:val="Heading3"/>
      </w:pPr>
      <w:r>
        <w:rPr>
          <w:rFonts w:hint="eastAsia"/>
        </w:rPr>
        <w:t xml:space="preserve">首次失败后恢复，8</w:t>
      </w:r>
      <w:r>
        <w:t xml:space="preserve"> </w:t>
      </w:r>
      <w:r>
        <w:rPr>
          <w:rFonts w:hint="eastAsia"/>
        </w:rPr>
        <w:t xml:space="preserve">个工具</w:t>
      </w:r>
    </w:p>
    <w:p>
      <w:pPr>
        <w:pStyle w:val="FirstParagraph"/>
      </w:pPr>
      <w:r>
        <w:rPr>
          <w:rFonts w:hint="eastAsia"/>
        </w:rPr>
        <w:t xml:space="preserve">工具序列为</w:t>
      </w:r>
      <w:r>
        <w:t xml:space="preserve"> </w:t>
      </w:r>
      <w:r>
        <w:rPr>
          <w:rStyle w:val="VerbatimChar"/>
        </w:rPr>
        <w:t xml:space="preserve">world_model_v21_status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paper9_inspect_resources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paper9_recall_verified_episodes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world_model_v21_pipeline</w:t>
      </w:r>
      <w:r>
        <w:t xml:space="preserve"> </w:t>
      </w:r>
      <w:r>
        <w:t xml:space="preserve">→ </w:t>
      </w:r>
      <w:r>
        <w:rPr>
          <w:rFonts w:hint="eastAsia"/>
        </w:rPr>
        <w:t xml:space="preserve">首次</w:t>
      </w:r>
      <w:r>
        <w:t xml:space="preserve"> </w:t>
      </w:r>
      <w:r>
        <w:rPr>
          <w:rStyle w:val="VerbatimChar"/>
        </w:rPr>
        <w:t xml:space="preserve">paper9_audit_run</w:t>
      </w:r>
      <w:r>
        <w:t xml:space="preserve"> </w:t>
      </w:r>
      <w:r>
        <w:rPr>
          <w:rFonts w:hint="eastAsia"/>
        </w:rPr>
        <w:t xml:space="preserve">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world_model_v21_plan</w:t>
      </w:r>
      <w:r>
        <w:t xml:space="preserve"> </w:t>
      </w:r>
      <w:r>
        <w:t xml:space="preserve">→ </w:t>
      </w:r>
      <w:r>
        <w:rPr>
          <w:rFonts w:hint="eastAsia"/>
        </w:rPr>
        <w:t xml:space="preserve">再次</w:t>
      </w:r>
      <w:r>
        <w:t xml:space="preserve"> </w:t>
      </w:r>
      <w:r>
        <w:rPr>
          <w:rStyle w:val="VerbatimChar"/>
        </w:rPr>
        <w:t xml:space="preserve">paper9_audit_run</w:t>
      </w:r>
      <w:r>
        <w:t xml:space="preserve"> </w:t>
      </w:r>
      <w:r>
        <w:rPr>
          <w:rFonts w:hint="eastAsia"/>
        </w:rPr>
        <w:t xml:space="preserve">通过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paper9_commit_verified_episode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三种受控场景各运行</w:t>
      </w:r>
      <w:r>
        <w:t xml:space="preserve"> 10 </w:t>
      </w:r>
      <w:r>
        <w:rPr>
          <w:rFonts w:hint="eastAsia"/>
        </w:rPr>
        <w:t xml:space="preserve">次，均形成预期终态和精确工具轨迹。恢复分支只允许一次</w:t>
      </w:r>
      <w:r>
        <w:t xml:space="preserve"> </w:t>
      </w:r>
      <w:r>
        <w:rPr>
          <w:rStyle w:val="VerbatimChar"/>
        </w:rPr>
        <w:t xml:space="preserve">world_model_v21_plan</w:t>
      </w:r>
      <w:r>
        <w:rPr>
          <w:rFonts w:hint="eastAsia"/>
        </w:rPr>
        <w:t xml:space="preserve">，第二次仍失败必须停止。</w:t>
      </w:r>
    </w:p>
    <w:bookmarkEnd w:id="42"/>
    <w:bookmarkEnd w:id="43"/>
    <w:bookmarkStart w:id="44" w:name="prompt-约束与代码约束的区别"/>
    <w:p>
      <w:pPr>
        <w:pStyle w:val="Heading2"/>
      </w:pPr>
      <w:r>
        <w:t xml:space="preserve">4.5 Prompt </w:t>
      </w:r>
      <w:r>
        <w:rPr>
          <w:rFonts w:hint="eastAsia"/>
        </w:rPr>
        <w:t xml:space="preserve">约束与代码约束的区别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负责告诉模型应该怎样做，例如先检查状态、首次规划带面积不减少约束、失败最多重规划一次。代码负责保证即使模型不遵守也不能越权，例如：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paper9_agent_audit.json</w:t>
      </w:r>
      <w:r>
        <w:rPr>
          <w:rFonts w:hint="eastAsia"/>
        </w:rPr>
        <w:t xml:space="preserve">，提交函数直接拒绝。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hard_constraint_passed=false</w:t>
      </w:r>
      <w:r>
        <w:rPr>
          <w:rFonts w:hint="eastAsia"/>
        </w:rPr>
        <w:t xml:space="preserve">，经验库直接抛出异常。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缺少优化空间产物，审计强制改为失败并转人工。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版本和区域模型维度不兼容，规划服务拒绝执行。</w:t>
      </w:r>
    </w:p>
    <w:p>
      <w:pPr>
        <w:pStyle w:val="FirstParagraph"/>
      </w:pPr>
      <w:r>
        <w:rPr>
          <w:rFonts w:hint="eastAsia"/>
        </w:rPr>
        <w:t xml:space="preserve">因此系统的可靠性不是只依赖</w:t>
      </w:r>
      <w:r>
        <w:t xml:space="preserve"> </w:t>
      </w:r>
      <w:r>
        <w:rPr>
          <w:rFonts w:hint="eastAsia"/>
        </w:rPr>
        <w:t xml:space="preserve">prompt，而是“模型策略</w:t>
      </w:r>
      <w:r>
        <w:t xml:space="preserve"> + </w:t>
      </w:r>
      <w:r>
        <w:rPr>
          <w:rFonts w:hint="eastAsia"/>
        </w:rPr>
        <w:t xml:space="preserve">工具接口</w:t>
      </w:r>
      <w:r>
        <w:t xml:space="preserve"> + </w:t>
      </w:r>
      <w:r>
        <w:rPr>
          <w:rFonts w:hint="eastAsia"/>
        </w:rPr>
        <w:t xml:space="preserve">确定性不变量”三层共同实现。</w:t>
      </w:r>
    </w:p>
    <w:bookmarkEnd w:id="44"/>
    <w:bookmarkEnd w:id="45"/>
    <w:bookmarkStart w:id="60" w:name="nl2semantic2geosql-关键实现"/>
    <w:p>
      <w:pPr>
        <w:pStyle w:val="Heading1"/>
      </w:pPr>
      <w:r>
        <w:t xml:space="preserve">5. NL2Semantic2GeoSQL </w:t>
      </w:r>
      <w:r>
        <w:rPr>
          <w:rFonts w:hint="eastAsia"/>
        </w:rPr>
        <w:t xml:space="preserve">关键实现</w:t>
      </w:r>
    </w:p>
    <w:bookmarkStart w:id="46" w:name="为什么不是普通-text-to-sql"/>
    <w:p>
      <w:pPr>
        <w:pStyle w:val="Heading2"/>
      </w:pPr>
      <w:r>
        <w:t xml:space="preserve">5.1 </w:t>
      </w:r>
      <w:r>
        <w:rPr>
          <w:rFonts w:hint="eastAsia"/>
        </w:rPr>
        <w:t xml:space="preserve">为什么不是普通</w:t>
      </w:r>
      <w:r>
        <w:t xml:space="preserve"> Text-to-SQL</w:t>
      </w:r>
    </w:p>
    <w:p>
      <w:pPr>
        <w:pStyle w:val="FirstParagraph"/>
      </w:pPr>
      <w:r>
        <w:rPr>
          <w:rFonts w:hint="eastAsia"/>
        </w:rPr>
        <w:t xml:space="preserve">空间</w:t>
      </w:r>
      <w:r>
        <w:t xml:space="preserve"> SQL </w:t>
      </w:r>
      <w:r>
        <w:rPr>
          <w:rFonts w:hint="eastAsia"/>
        </w:rPr>
        <w:t xml:space="preserve">的主要难点不是语法，而是执行语义：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地理坐标系下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rPr>
          <w:rFonts w:hint="eastAsia"/>
        </w:rPr>
        <w:t xml:space="preserve">的长度和距离单位可能是度，不是米。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不同</w:t>
      </w:r>
      <w:r>
        <w:t xml:space="preserve"> SRID </w:t>
      </w:r>
      <w:r>
        <w:rPr>
          <w:rFonts w:hint="eastAsia"/>
        </w:rPr>
        <w:t xml:space="preserve">的空间对象不能直接比较。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ST_Intersects</w:t>
      </w:r>
      <w:r>
        <w:t xml:space="preserve">、</w:t>
      </w:r>
      <w:r>
        <w:rPr>
          <w:rStyle w:val="VerbatimChar"/>
        </w:rPr>
        <w:t xml:space="preserve">ST_Within</w:t>
      </w:r>
      <w:r>
        <w:t xml:space="preserve">、</w:t>
      </w:r>
      <w:r>
        <w:rPr>
          <w:rStyle w:val="VerbatimChar"/>
        </w:rPr>
        <w:t xml:space="preserve">ST_Contains</w:t>
      </w:r>
      <w:r>
        <w:t xml:space="preserve"> </w:t>
      </w:r>
      <w:r>
        <w:rPr>
          <w:rFonts w:hint="eastAsia"/>
        </w:rPr>
        <w:t xml:space="preserve">的方向和边界语义不同。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一对多空间连接会让计数膨胀，需要按业务实体主键去重。</w:t>
      </w:r>
    </w:p>
    <w:p>
      <w:pPr>
        <w:pStyle w:val="Compact"/>
        <w:numPr>
          <w:ilvl w:val="0"/>
          <w:numId w:val="1006"/>
        </w:numPr>
      </w:pPr>
      <w:r>
        <w:t xml:space="preserve">KNN</w:t>
      </w:r>
      <w:r>
        <w:t xml:space="preserve"> </w:t>
      </w:r>
      <w:r>
        <w:rPr>
          <w:rStyle w:val="VerbatimChar"/>
        </w:rPr>
        <w:t xml:space="preserve">&lt;-&gt;</w:t>
      </w:r>
      <w:r>
        <w:rPr>
          <w:rFonts w:hint="eastAsia"/>
        </w:rPr>
        <w:t xml:space="preserve">、半径过滤和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rPr>
          <w:rFonts w:hint="eastAsia"/>
        </w:rPr>
        <w:t xml:space="preserve">的组合容易产生“看似合理但答非所问”的</w:t>
      </w:r>
      <w:r>
        <w:t xml:space="preserve"> SQL。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生产环境必须拒绝</w:t>
      </w:r>
      <w:r>
        <w:t xml:space="preserve"> </w:t>
      </w:r>
      <w:r>
        <w:rPr>
          <w:rFonts w:hint="eastAsia"/>
        </w:rPr>
        <w:t xml:space="preserve">DDL/DML、未</w:t>
      </w:r>
      <w:r>
        <w:t xml:space="preserve"> grounding </w:t>
      </w:r>
      <w:r>
        <w:rPr>
          <w:rFonts w:hint="eastAsia"/>
        </w:rPr>
        <w:t xml:space="preserve">的表和无界危险查询。</w:t>
      </w:r>
    </w:p>
    <w:p>
      <w:pPr>
        <w:pStyle w:val="FirstParagraph"/>
      </w:pPr>
      <w:r>
        <w:rPr>
          <w:rFonts w:hint="eastAsia"/>
        </w:rPr>
        <w:t xml:space="preserve">所以系统不是把</w:t>
      </w:r>
      <w:r>
        <w:t xml:space="preserve"> schema </w:t>
      </w:r>
      <w:r>
        <w:rPr>
          <w:rFonts w:hint="eastAsia"/>
        </w:rPr>
        <w:t xml:space="preserve">全量塞给模型，而是构建专门的</w:t>
      </w:r>
      <w:r>
        <w:t xml:space="preserve"> GeoSQL harness。</w:t>
      </w:r>
    </w:p>
    <w:bookmarkEnd w:id="46"/>
    <w:bookmarkStart w:id="50" w:name="完整执行链"/>
    <w:p>
      <w:pPr>
        <w:pStyle w:val="Heading2"/>
      </w:pPr>
      <w:r>
        <w:t xml:space="preserve">5.2 </w:t>
      </w:r>
      <w:r>
        <w:rPr>
          <w:rFonts w:hint="eastAsia"/>
        </w:rPr>
        <w:t xml:space="preserve">完整执行链</w:t>
      </w:r>
    </w:p>
    <w:p>
      <w:pPr>
        <w:pStyle w:val="CaptionedFigure"/>
      </w:pPr>
      <w:r>
        <w:drawing>
          <wp:inline>
            <wp:extent cx="5120640" cy="3200400"/>
            <wp:effectExtent b="0" l="0" r="0" t="0"/>
            <wp:docPr descr="NL2Semantic2GeoSQL 十步执行链" title="" id="48" name="Picture"/>
            <a:graphic>
              <a:graphicData uri="http://schemas.openxmlformats.org/drawingml/2006/picture">
                <pic:pic>
                  <pic:nvPicPr>
                    <pic:cNvPr descr="assets/diagrams/nl2semantic2geosql_pipelin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NL2Semantic2GeoSQL </w:t>
      </w:r>
      <w:r>
        <w:rPr>
          <w:rFonts w:hint="eastAsia"/>
        </w:rPr>
        <w:t xml:space="preserve">十步执行链</w:t>
      </w:r>
    </w:p>
    <w:p>
      <w:pPr>
        <w:pStyle w:val="BodyText"/>
      </w:pPr>
      <w:r>
        <w:rPr>
          <w:rFonts w:hint="eastAsia"/>
        </w:rPr>
        <w:t xml:space="preserve">执行链可以归纳为四段：语义与实时</w:t>
      </w:r>
      <w:r>
        <w:t xml:space="preserve"> schema grounding、Gemma 4 SQL </w:t>
      </w:r>
      <w:r>
        <w:rPr>
          <w:rFonts w:hint="eastAsia"/>
        </w:rPr>
        <w:t xml:space="preserve">合成、确定性语义修正与安全校验、PostGIS</w:t>
      </w:r>
      <w:r>
        <w:t xml:space="preserve"> </w:t>
      </w:r>
      <w:r>
        <w:rPr>
          <w:rFonts w:hint="eastAsia"/>
        </w:rPr>
        <w:t xml:space="preserve">真实执行与证据输出。图中的失败策略同样是运行契约的一部分，不是仅用于展示的说明文字。</w:t>
      </w:r>
    </w:p>
    <w:p>
      <w:pPr>
        <w:pStyle w:val="BodyText"/>
      </w:pPr>
      <w:r>
        <w:rPr>
          <w:rFonts w:hint="eastAsia"/>
        </w:rPr>
        <w:t xml:space="preserve">关键实现文件：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文件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责任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data_agent/semantic_layer.py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语义源与字段定义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data_agent/nl2sql_grounding.py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候选表、live</w:t>
            </w:r>
            <w:r>
              <w:rPr>
                <w:rFonts w:ascii="PingFang SC" w:hAnsi="PingFang SC" w:eastAsia="PingFang SC"/>
                <w:sz w:val="17"/>
              </w:rPr>
              <w:t xml:space="preserve"> schema、few-shot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</w:t>
            </w:r>
            <w:r>
              <w:rPr>
                <w:rFonts w:ascii="PingFang SC" w:hAnsi="PingFang SC" w:eastAsia="PingFang SC"/>
                <w:sz w:val="17"/>
              </w:rPr>
              <w:t xml:space="preserve"> grounding prompt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data_agent/nl2sql_executor.py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 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合成、重试、执行与结构化返回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data_agent/nl2sql_semantic_rewrite.py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配置驱动的空间语义改写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data_agent/sql_postprocessor.py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AST/规则后处理与大表限制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data_agent/runtime_guards.py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占位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SQL、幻觉表与</w:t>
            </w:r>
            <w:r>
              <w:rPr>
                <w:rFonts w:ascii="PingFang SC" w:hAnsi="PingFang SC" w:eastAsia="PingFang SC"/>
                <w:sz w:val="17"/>
              </w:rPr>
              <w:t xml:space="preserve"> allow-list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检查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data_agent/toolsets/nl2sql_tools.py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安全数据库执行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data_agent/nl2sql_presentation.py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中文结果和地图</w:t>
            </w:r>
            <w:r>
              <w:rPr>
                <w:rFonts w:ascii="PingFang SC" w:hAnsi="PingFang SC" w:eastAsia="PingFang SC"/>
                <w:sz w:val="17"/>
              </w:rPr>
              <w:t xml:space="preserve"> handoff</w:t>
            </w:r>
          </w:p>
        </w:tc>
      </w:tr>
    </w:tbl>
    <w:bookmarkEnd w:id="50"/>
    <w:bookmarkStart w:id="51" w:name="semantic-grounding"/>
    <w:p>
      <w:pPr>
        <w:pStyle w:val="Heading2"/>
      </w:pPr>
      <w:r>
        <w:t xml:space="preserve">5.3 Semantic grounding</w:t>
      </w:r>
    </w:p>
    <w:p>
      <w:pPr>
        <w:pStyle w:val="FirstParagraph"/>
      </w:pPr>
      <w:r>
        <w:t xml:space="preserve">Grounding </w:t>
      </w:r>
      <w:r>
        <w:rPr>
          <w:rFonts w:hint="eastAsia"/>
        </w:rPr>
        <w:t xml:space="preserve">层不会只返回表名。每个候选列可携带：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物理列名和安全引用形式。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业务别名和描述。</w:t>
      </w:r>
    </w:p>
    <w:p>
      <w:pPr>
        <w:pStyle w:val="Compact"/>
        <w:numPr>
          <w:ilvl w:val="0"/>
          <w:numId w:val="1007"/>
        </w:numPr>
      </w:pPr>
      <w:r>
        <w:t xml:space="preserve">PostgreSQL </w:t>
      </w:r>
      <w:r>
        <w:rPr>
          <w:rFonts w:hint="eastAsia"/>
        </w:rPr>
        <w:t xml:space="preserve">类型、geometry</w:t>
      </w:r>
      <w:r>
        <w:t xml:space="preserve"> </w:t>
      </w:r>
      <w:r>
        <w:rPr>
          <w:rFonts w:hint="eastAsia"/>
        </w:rPr>
        <w:t xml:space="preserve">标记和</w:t>
      </w:r>
      <w:r>
        <w:t xml:space="preserve"> SRID。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单位与</w:t>
      </w:r>
      <w:r>
        <w:t xml:space="preserve"> semantic domain。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枚举值、原始编码和显示值映射。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是否为标识字段，用于</w:t>
      </w:r>
      <w:r>
        <w:t xml:space="preserve"> </w:t>
      </w:r>
      <w:r>
        <w:rPr>
          <w:rStyle w:val="VerbatimChar"/>
        </w:rPr>
        <w:t xml:space="preserve">COUNT(DISTINCT ...)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Gemma </w:t>
      </w:r>
      <w:r>
        <w:rPr>
          <w:rFonts w:hint="eastAsia"/>
        </w:rPr>
        <w:t xml:space="preserve">生成的</w:t>
      </w:r>
      <w:r>
        <w:t xml:space="preserve"> SQL </w:t>
      </w:r>
      <w:r>
        <w:rPr>
          <w:rFonts w:hint="eastAsia"/>
        </w:rPr>
        <w:t xml:space="preserve">引用了未进入初始</w:t>
      </w:r>
      <w:r>
        <w:t xml:space="preserve"> top-k </w:t>
      </w:r>
      <w:r>
        <w:rPr>
          <w:rFonts w:hint="eastAsia"/>
        </w:rPr>
        <w:t xml:space="preserve">的真实表，系统会先检查它是否由问题或语义上下文支持。未</w:t>
      </w:r>
      <w:r>
        <w:t xml:space="preserve"> grounding </w:t>
      </w:r>
      <w:r>
        <w:rPr>
          <w:rFonts w:hint="eastAsia"/>
        </w:rPr>
        <w:t xml:space="preserve">的表默认触发一次约束重试；再次出现则拒绝，不会因为数据库里恰好存在就自动视为正确。</w:t>
      </w:r>
    </w:p>
    <w:bookmarkEnd w:id="51"/>
    <w:bookmarkStart w:id="52" w:name="gemma-4-sql-合成"/>
    <w:p>
      <w:pPr>
        <w:pStyle w:val="Heading2"/>
      </w:pPr>
      <w:r>
        <w:t xml:space="preserve">5.4 Gemma 4 SQL </w:t>
      </w:r>
      <w:r>
        <w:rPr>
          <w:rFonts w:hint="eastAsia"/>
        </w:rPr>
        <w:t xml:space="preserve">合成</w:t>
      </w:r>
    </w:p>
    <w:p>
      <w:pPr>
        <w:pStyle w:val="FirstParagraph"/>
      </w:pPr>
      <w:r>
        <w:rPr>
          <w:rStyle w:val="VerbatimChar"/>
        </w:rPr>
        <w:t xml:space="preserve">nl2sql_executor.py::_generate_gemma_sql</w:t>
      </w:r>
      <w:r>
        <w:t xml:space="preserve"> </w:t>
      </w:r>
      <w:r>
        <w:rPr>
          <w:rFonts w:hint="eastAsia"/>
        </w:rPr>
        <w:t xml:space="preserve">通过</w:t>
      </w:r>
      <w:r>
        <w:t xml:space="preserve"> LiteLLM </w:t>
      </w:r>
      <w:r>
        <w:rPr>
          <w:rFonts w:hint="eastAsia"/>
        </w:rPr>
        <w:t xml:space="preserve">调用配置的</w:t>
      </w:r>
      <w:r>
        <w:t xml:space="preserve"> Gemma </w:t>
      </w:r>
      <w:r>
        <w:rPr>
          <w:rFonts w:hint="eastAsia"/>
        </w:rPr>
        <w:t xml:space="preserve">4：</w:t>
      </w:r>
    </w:p>
    <w:p>
      <w:pPr>
        <w:pStyle w:val="SourceCode"/>
      </w:pPr>
      <w:r>
        <w:rPr>
          <w:rStyle w:val="VerbatimChar"/>
        </w:rPr>
        <w:t xml:space="preserve">temperature = 0.0</w:t>
      </w:r>
      <w:r>
        <w:br/>
      </w:r>
      <w:r>
        <w:rPr>
          <w:rStyle w:val="VerbatimChar"/>
        </w:rPr>
        <w:t xml:space="preserve">think = false</w:t>
      </w:r>
      <w:r>
        <w:br/>
      </w:r>
      <w:r>
        <w:rPr>
          <w:rStyle w:val="VerbatimChar"/>
        </w:rPr>
        <w:t xml:space="preserve">retry attempts = </w:t>
      </w:r>
      <w:r>
        <w:rPr>
          <w:rStyle w:val="VerbatimChar"/>
          <w:rFonts w:hint="eastAsia"/>
        </w:rPr>
        <w:t xml:space="preserve">3（可配置）</w:t>
      </w:r>
      <w:r>
        <w:br/>
      </w:r>
      <w:r>
        <w:rPr>
          <w:rStyle w:val="VerbatimChar"/>
        </w:rPr>
        <w:t xml:space="preserve">output contract = SQL only</w:t>
      </w:r>
    </w:p>
    <w:p>
      <w:pPr>
        <w:pStyle w:val="FirstParagraph"/>
      </w:pPr>
      <w:r>
        <w:t xml:space="preserve">SQL </w:t>
      </w:r>
      <w:r>
        <w:rPr>
          <w:rFonts w:hint="eastAsia"/>
        </w:rPr>
        <w:t xml:space="preserve">合成是</w:t>
      </w:r>
      <w:r>
        <w:t xml:space="preserve"> Gemma 4 </w:t>
      </w:r>
      <w:r>
        <w:rPr>
          <w:rFonts w:hint="eastAsia"/>
        </w:rPr>
        <w:t xml:space="preserve">的核心贡献。Python</w:t>
      </w:r>
      <w:r>
        <w:t xml:space="preserve"> harness </w:t>
      </w:r>
      <w:r>
        <w:rPr>
          <w:rFonts w:hint="eastAsia"/>
        </w:rPr>
        <w:t xml:space="preserve">不预先写死最终</w:t>
      </w:r>
      <w:r>
        <w:t xml:space="preserve"> </w:t>
      </w:r>
      <w:r>
        <w:rPr>
          <w:rFonts w:hint="eastAsia"/>
        </w:rPr>
        <w:t xml:space="preserve">SQL，而是在生成后校正可判定的空间语义错误。</w:t>
      </w:r>
    </w:p>
    <w:bookmarkEnd w:id="52"/>
    <w:bookmarkStart w:id="53" w:name="空间语义改写"/>
    <w:p>
      <w:pPr>
        <w:pStyle w:val="Heading2"/>
      </w:pPr>
      <w:r>
        <w:t xml:space="preserve">5.5 </w:t>
      </w:r>
      <w:r>
        <w:rPr>
          <w:rFonts w:hint="eastAsia"/>
        </w:rPr>
        <w:t xml:space="preserve">空间语义改写</w:t>
      </w:r>
    </w:p>
    <w:p>
      <w:pPr>
        <w:pStyle w:val="FirstParagraph"/>
      </w:pPr>
      <w:r>
        <w:rPr>
          <w:rStyle w:val="VerbatimChar"/>
        </w:rPr>
        <w:t xml:space="preserve">apply_semantic_sql_rewrites</w:t>
      </w:r>
      <w:r>
        <w:t xml:space="preserve"> </w:t>
      </w:r>
      <w:r>
        <w:rPr>
          <w:rFonts w:hint="eastAsia"/>
        </w:rPr>
        <w:t xml:space="preserve">是配置驱动的规则链，主要覆盖：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表名版本归一化与问题别名匹配。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列别名、引号和大小写修正。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未知列拒绝。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枚举编码和显示值转换。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面积单位转换到平方米、平方公里或公顷。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ST_DWithin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geography</w:t>
      </w:r>
      <w:r>
        <w:t xml:space="preserve"> </w:t>
      </w:r>
      <w:r>
        <w:rPr>
          <w:rFonts w:hint="eastAsia"/>
        </w:rPr>
        <w:t xml:space="preserve">米制距离修正。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ST_Distance</w:t>
      </w:r>
      <w:r>
        <w:t xml:space="preserve">、</w:t>
      </w:r>
      <w:r>
        <w:rPr>
          <w:rStyle w:val="VerbatimChar"/>
        </w:rPr>
        <w:t xml:space="preserve">ST_Length</w:t>
      </w:r>
      <w:r>
        <w:t xml:space="preserve"> </w:t>
      </w:r>
      <w:r>
        <w:rPr>
          <w:rFonts w:hint="eastAsia"/>
        </w:rPr>
        <w:t xml:space="preserve">的坐标与单位修正。</w:t>
      </w:r>
    </w:p>
    <w:p>
      <w:pPr>
        <w:pStyle w:val="Compact"/>
        <w:numPr>
          <w:ilvl w:val="0"/>
          <w:numId w:val="1008"/>
        </w:numPr>
      </w:pPr>
      <w:r>
        <w:t xml:space="preserve">SRID transform </w:t>
      </w:r>
      <w:r>
        <w:rPr>
          <w:rFonts w:hint="eastAsia"/>
        </w:rPr>
        <w:t xml:space="preserve">和子查询</w:t>
      </w:r>
      <w:r>
        <w:t xml:space="preserve"> geometry </w:t>
      </w:r>
      <w:r>
        <w:rPr>
          <w:rFonts w:hint="eastAsia"/>
        </w:rPr>
        <w:t xml:space="preserve">投影修正。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空间连接去重与</w:t>
      </w:r>
      <w:r>
        <w:t xml:space="preserve"> grouped count </w:t>
      </w:r>
      <w:r>
        <w:rPr>
          <w:rFonts w:hint="eastAsia"/>
        </w:rPr>
        <w:t xml:space="preserve">修正。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不应出现的空间连接或过滤条件删除。</w:t>
      </w:r>
    </w:p>
    <w:p>
      <w:pPr>
        <w:pStyle w:val="FirstParagraph"/>
      </w:pPr>
      <w:r>
        <w:rPr>
          <w:rFonts w:hint="eastAsia"/>
        </w:rPr>
        <w:t xml:space="preserve">这类改写只使用</w:t>
      </w:r>
      <w:r>
        <w:t xml:space="preserve"> semantic </w:t>
      </w:r>
      <w:r>
        <w:rPr>
          <w:rFonts w:hint="eastAsia"/>
        </w:rPr>
        <w:t xml:space="preserve">context，不在</w:t>
      </w:r>
      <w:r>
        <w:t xml:space="preserve"> Python </w:t>
      </w:r>
      <w:r>
        <w:rPr>
          <w:rFonts w:hint="eastAsia"/>
        </w:rPr>
        <w:t xml:space="preserve">中为某个</w:t>
      </w:r>
      <w:r>
        <w:t xml:space="preserve"> demo </w:t>
      </w:r>
      <w:r>
        <w:rPr>
          <w:rFonts w:hint="eastAsia"/>
        </w:rPr>
        <w:t xml:space="preserve">问题硬编码答案。修正标签会随结构化结果返回，例如当前演示出现</w:t>
      </w:r>
      <w:r>
        <w:t xml:space="preserve"> </w:t>
      </w:r>
      <w:r>
        <w:rPr>
          <w:rStyle w:val="VerbatimChar"/>
        </w:rPr>
        <w:t xml:space="preserve">semantic_column_alias</w:t>
      </w:r>
      <w:r>
        <w:t xml:space="preserve">。</w:t>
      </w:r>
    </w:p>
    <w:bookmarkEnd w:id="53"/>
    <w:bookmarkStart w:id="54" w:name="安全与失败处理"/>
    <w:p>
      <w:pPr>
        <w:pStyle w:val="Heading2"/>
      </w:pPr>
      <w:r>
        <w:t xml:space="preserve">5.6 </w:t>
      </w:r>
      <w:r>
        <w:rPr>
          <w:rFonts w:hint="eastAsia"/>
        </w:rPr>
        <w:t xml:space="preserve">安全与失败处理</w:t>
      </w:r>
    </w:p>
    <w:p>
      <w:pPr>
        <w:pStyle w:val="FirstParagraph"/>
      </w:pPr>
      <w:r>
        <w:rPr>
          <w:rFonts w:hint="eastAsia"/>
        </w:rPr>
        <w:t xml:space="preserve">执行前至少经过四层控制：</w:t>
      </w:r>
    </w:p>
    <w:p>
      <w:pPr>
        <w:pStyle w:val="Compact"/>
        <w:numPr>
          <w:ilvl w:val="0"/>
          <w:numId w:val="1009"/>
        </w:numPr>
      </w:pPr>
      <w:r>
        <w:t xml:space="preserve">Prompt </w:t>
      </w:r>
      <w:r>
        <w:rPr>
          <w:rFonts w:hint="eastAsia"/>
        </w:rPr>
        <w:t xml:space="preserve">要求只生成只读查询。</w:t>
      </w:r>
    </w:p>
    <w:p>
      <w:pPr>
        <w:pStyle w:val="Compact"/>
        <w:numPr>
          <w:ilvl w:val="0"/>
          <w:numId w:val="1009"/>
        </w:numPr>
      </w:pPr>
      <w:r>
        <w:t xml:space="preserve">SQL postprocessor </w:t>
      </w:r>
      <w:r>
        <w:rPr>
          <w:rFonts w:hint="eastAsia"/>
        </w:rPr>
        <w:t xml:space="preserve">拒绝写操作和危险结构，并可为大表增加限制。</w:t>
      </w:r>
    </w:p>
    <w:p>
      <w:pPr>
        <w:pStyle w:val="Compact"/>
        <w:numPr>
          <w:ilvl w:val="0"/>
          <w:numId w:val="1009"/>
        </w:numPr>
      </w:pPr>
      <w:r>
        <w:t xml:space="preserve">Runtime guard </w:t>
      </w:r>
      <w:r>
        <w:rPr>
          <w:rFonts w:hint="eastAsia"/>
        </w:rPr>
        <w:t xml:space="preserve">拒绝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rPr>
          <w:rFonts w:hint="eastAsia"/>
        </w:rPr>
        <w:t xml:space="preserve">等放弃型占位</w:t>
      </w:r>
      <w:r>
        <w:t xml:space="preserve"> </w:t>
      </w:r>
      <w:r>
        <w:rPr>
          <w:rFonts w:hint="eastAsia"/>
        </w:rPr>
        <w:t xml:space="preserve">SQL、文件路径形态表名和</w:t>
      </w:r>
      <w:r>
        <w:t xml:space="preserve"> allow-list </w:t>
      </w:r>
      <w:r>
        <w:rPr>
          <w:rFonts w:hint="eastAsia"/>
        </w:rPr>
        <w:t xml:space="preserve">外表名。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数据库工具使用只读执行路径，返回结构化错误而不是继续猜测结果。</w:t>
      </w:r>
    </w:p>
    <w:p>
      <w:pPr>
        <w:pStyle w:val="FirstParagraph"/>
      </w:pPr>
      <w:r>
        <w:rPr>
          <w:rFonts w:hint="eastAsia"/>
        </w:rPr>
        <w:t xml:space="preserve">需要强调：运行成功只证明</w:t>
      </w:r>
      <w:r>
        <w:t xml:space="preserve"> SQL </w:t>
      </w:r>
      <w:r>
        <w:rPr>
          <w:rFonts w:hint="eastAsia"/>
        </w:rPr>
        <w:t xml:space="preserve">可执行，不自动证明业务语义完全正确。因此自动沉淀的</w:t>
      </w:r>
      <w:r>
        <w:t xml:space="preserve"> reference query </w:t>
      </w:r>
      <w:r>
        <w:rPr>
          <w:rFonts w:hint="eastAsia"/>
        </w:rPr>
        <w:t xml:space="preserve">仍应经过</w:t>
      </w:r>
      <w:r>
        <w:t xml:space="preserve"> benchmark </w:t>
      </w:r>
      <w:r>
        <w:rPr>
          <w:rFonts w:hint="eastAsia"/>
        </w:rPr>
        <w:t xml:space="preserve">或人工复核后再晋升为高置信知识。这是当前知识循环需要继续加强的边界。</w:t>
      </w:r>
    </w:p>
    <w:bookmarkEnd w:id="54"/>
    <w:bookmarkStart w:id="58" w:name="决赛查询为何返回-35"/>
    <w:p>
      <w:pPr>
        <w:pStyle w:val="Heading2"/>
      </w:pPr>
      <w:r>
        <w:t xml:space="preserve">5.7 </w:t>
      </w:r>
      <w:r>
        <w:rPr>
          <w:rFonts w:hint="eastAsia"/>
        </w:rPr>
        <w:t xml:space="preserve">决赛查询为何返回</w:t>
      </w:r>
      <w:r>
        <w:t xml:space="preserve"> 35</w:t>
      </w:r>
    </w:p>
    <w:p>
      <w:pPr>
        <w:pStyle w:val="FirstParagraph"/>
      </w:pPr>
      <w:r>
        <w:rPr>
          <w:rFonts w:hint="eastAsia"/>
        </w:rPr>
        <w:t xml:space="preserve">用户问题：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统计距离道路网络中最长桥梁100米范围内的高德POI数量。</w:t>
      </w:r>
    </w:p>
    <w:p>
      <w:pPr>
        <w:pStyle w:val="FirstParagraph"/>
      </w:pPr>
      <w:r>
        <w:rPr>
          <w:rFonts w:hint="eastAsia"/>
        </w:rPr>
        <w:t xml:space="preserve">锁定参考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longest_bridge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geometry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cq_osm_roads_2021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bridge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ST_Length(geometry:</w:t>
      </w:r>
      <w:r>
        <w:rPr>
          <w:rStyle w:val="CharTok"/>
        </w:rPr>
        <w:t xml:space="preserve">:geography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p.</w:t>
      </w:r>
      <w:r>
        <w:rPr>
          <w:rStyle w:val="OtherTok"/>
        </w:rPr>
        <w:t xml:space="preserve">"ID"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poi_count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cq_amap_poi_2024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longest_bridge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lb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ST_DWithin(</w:t>
      </w:r>
      <w:r>
        <w:br/>
      </w:r>
      <w:r>
        <w:rPr>
          <w:rStyle w:val="NormalTok"/>
        </w:rPr>
        <w:t xml:space="preserve">  p.geometry:</w:t>
      </w:r>
      <w:r>
        <w:rPr>
          <w:rStyle w:val="CharTok"/>
        </w:rPr>
        <w:t xml:space="preserve">:geography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lb.geometry:</w:t>
      </w:r>
      <w:r>
        <w:rPr>
          <w:rStyle w:val="CharTok"/>
        </w:rPr>
        <w:t xml:space="preserve">:geography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技术要点：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ST_Length(geometry::geography)</w:t>
      </w:r>
      <w:r>
        <w:t xml:space="preserve"> </w:t>
      </w:r>
      <w:r>
        <w:rPr>
          <w:rFonts w:hint="eastAsia"/>
        </w:rPr>
        <w:t xml:space="preserve">按米比较桥梁长度。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ST_DWithin(...::geography, ..., 100)</w:t>
      </w:r>
      <w:r>
        <w:t xml:space="preserve"> </w:t>
      </w:r>
      <w:r>
        <w:rPr>
          <w:rFonts w:hint="eastAsia"/>
        </w:rPr>
        <w:t xml:space="preserve">明确</w:t>
      </w:r>
      <w:r>
        <w:t xml:space="preserve"> 100 </w:t>
      </w:r>
      <w:r>
        <w:rPr>
          <w:rFonts w:hint="eastAsia"/>
        </w:rPr>
        <w:t xml:space="preserve">米半径。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COUNT(DISTINCT p."ID")</w:t>
      </w:r>
      <w:r>
        <w:t xml:space="preserve"> </w:t>
      </w:r>
      <w:r>
        <w:rPr>
          <w:rFonts w:hint="eastAsia"/>
        </w:rPr>
        <w:t xml:space="preserve">避免空间连接重复计数。</w:t>
      </w:r>
    </w:p>
    <w:p>
      <w:pPr>
        <w:pStyle w:val="Compact"/>
        <w:numPr>
          <w:ilvl w:val="0"/>
          <w:numId w:val="1010"/>
        </w:numPr>
      </w:pPr>
      <w:r>
        <w:t xml:space="preserve">roads </w:t>
      </w:r>
      <w:r>
        <w:rPr>
          <w:rFonts w:hint="eastAsia"/>
        </w:rPr>
        <w:t xml:space="preserve">与</w:t>
      </w:r>
      <w:r>
        <w:t xml:space="preserve"> POI </w:t>
      </w:r>
      <w:r>
        <w:rPr>
          <w:rFonts w:hint="eastAsia"/>
        </w:rPr>
        <w:t xml:space="preserve">使用锁定的版本表，而不是模糊表名。</w:t>
      </w:r>
    </w:p>
    <w:p>
      <w:pPr>
        <w:pStyle w:val="FirstParagraph"/>
      </w:pPr>
      <w:r>
        <w:rPr>
          <w:rFonts w:hint="eastAsia"/>
        </w:rPr>
        <w:t xml:space="preserve">最终验收连续</w:t>
      </w:r>
      <w:r>
        <w:t xml:space="preserve"> 3 </w:t>
      </w:r>
      <w:r>
        <w:rPr>
          <w:rFonts w:hint="eastAsia"/>
        </w:rPr>
        <w:t xml:space="preserve">次返回</w:t>
      </w:r>
      <w:r>
        <w:t xml:space="preserve"> </w:t>
      </w:r>
      <w:r>
        <w:rPr>
          <w:rStyle w:val="VerbatimChar"/>
        </w:rPr>
        <w:t xml:space="preserve">35</w:t>
      </w:r>
      <w:r>
        <w:rPr>
          <w:rFonts w:hint="eastAsia"/>
        </w:rPr>
        <w:t xml:space="preserve">，延迟为</w:t>
      </w:r>
      <w:r>
        <w:t xml:space="preserve"> </w:t>
      </w:r>
      <w:r>
        <w:rPr>
          <w:rStyle w:val="VerbatimChar"/>
        </w:rPr>
        <w:t xml:space="preserve">14.414 / 6.761 / 6.884 s</w:t>
      </w:r>
      <w:r>
        <w:rPr>
          <w:rFonts w:hint="eastAsia"/>
        </w:rPr>
        <w:t xml:space="preserve">。右侧地图从同一</w:t>
      </w:r>
      <w:r>
        <w:t xml:space="preserve"> PostGIS </w:t>
      </w:r>
      <w:r>
        <w:rPr>
          <w:rFonts w:hint="eastAsia"/>
        </w:rPr>
        <w:t xml:space="preserve">伴随查询快照加载：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高德</w:t>
      </w:r>
      <w:r>
        <w:t xml:space="preserve"> </w:t>
      </w:r>
      <w:r>
        <w:rPr>
          <w:rFonts w:hint="eastAsia"/>
        </w:rPr>
        <w:t xml:space="preserve">POI：35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最长桥梁：1</w:t>
      </w:r>
      <w:r>
        <w:t xml:space="preserve"> </w:t>
      </w:r>
      <w:r>
        <w:rPr>
          <w:rFonts w:hint="eastAsia"/>
        </w:rPr>
        <w:t xml:space="preserve">条，</w:t>
      </w:r>
      <w:r>
        <w:rPr>
          <w:rStyle w:val="VerbatimChar"/>
        </w:rPr>
        <w:t xml:space="preserve">osm_id=708725252</w:t>
      </w:r>
      <w:r>
        <w:rPr>
          <w:rFonts w:hint="eastAsia"/>
        </w:rPr>
        <w:t xml:space="preserve">，龙溪河大道，长度约</w:t>
      </w:r>
      <w:r>
        <w:t xml:space="preserve"> 2167.57 </w:t>
      </w:r>
      <w:r>
        <w:rPr>
          <w:rFonts w:hint="eastAsia"/>
        </w:rPr>
        <w:t xml:space="preserve">米。</w:t>
      </w:r>
    </w:p>
    <w:p>
      <w:pPr>
        <w:pStyle w:val="Compact"/>
        <w:numPr>
          <w:ilvl w:val="0"/>
          <w:numId w:val="1011"/>
        </w:numPr>
      </w:pPr>
      <w:r>
        <w:t xml:space="preserve">100 </w:t>
      </w:r>
      <w:r>
        <w:rPr>
          <w:rFonts w:hint="eastAsia"/>
        </w:rPr>
        <w:t xml:space="preserve">米缓冲区：1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aptionedFigure"/>
      </w:pPr>
      <w:r>
        <w:drawing>
          <wp:inline>
            <wp:extent cx="4000500" cy="4000500"/>
            <wp:effectExtent b="0" l="0" r="0" t="0"/>
            <wp:docPr descr="NL2Semantic2GeoSQL 真实演示" title="" id="56" name="Picture"/>
            <a:graphic>
              <a:graphicData uri="http://schemas.openxmlformats.org/drawingml/2006/picture">
                <pic:pic>
                  <pic:nvPicPr>
                    <pic:cNvPr descr="assets/nl2geosql_demo_crop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NL2Semantic2GeoSQL </w:t>
      </w:r>
      <w:r>
        <w:rPr>
          <w:rFonts w:hint="eastAsia"/>
        </w:rPr>
        <w:t xml:space="preserve">真实演示</w:t>
      </w:r>
    </w:p>
    <w:p>
      <w:pPr>
        <w:pStyle w:val="BodyText"/>
      </w:pPr>
      <w:r>
        <w:rPr>
          <w:rFonts w:hint="eastAsia"/>
        </w:rPr>
        <w:t xml:space="preserve">标量、SQL</w:t>
      </w:r>
      <w:r>
        <w:t xml:space="preserve"> </w:t>
      </w:r>
      <w:r>
        <w:rPr>
          <w:rFonts w:hint="eastAsia"/>
        </w:rPr>
        <w:t xml:space="preserve">与三层地图互相核查，比只显示“35”更有说服力。</w:t>
      </w:r>
    </w:p>
    <w:bookmarkEnd w:id="58"/>
    <w:bookmarkStart w:id="59" w:name="cq-125-能证明什么"/>
    <w:p>
      <w:pPr>
        <w:pStyle w:val="Heading2"/>
      </w:pPr>
      <w:r>
        <w:t xml:space="preserve">5.8 CQ-125 </w:t>
      </w:r>
      <w:r>
        <w:rPr>
          <w:rFonts w:hint="eastAsia"/>
        </w:rPr>
        <w:t xml:space="preserve">能证明什么</w:t>
      </w:r>
    </w:p>
    <w:p>
      <w:pPr>
        <w:pStyle w:val="FirstParagraph"/>
      </w:pPr>
      <w:r>
        <w:t xml:space="preserve">CQ-125 </w:t>
      </w:r>
      <w:r>
        <w:rPr>
          <w:rFonts w:hint="eastAsia"/>
        </w:rPr>
        <w:t xml:space="preserve">用于比较同一环境中不同模型的执行正确率，并作为空间语义回归基准。它能证明模型选型有数据依据，也能发现</w:t>
      </w:r>
      <w:r>
        <w:t xml:space="preserve"> </w:t>
      </w:r>
      <w:r>
        <w:rPr>
          <w:rFonts w:hint="eastAsia"/>
        </w:rPr>
        <w:t xml:space="preserve">SRID、距离、面积、空间连接等典型失败模式。</w:t>
      </w:r>
    </w:p>
    <w:p>
      <w:pPr>
        <w:pStyle w:val="BodyText"/>
      </w:pPr>
      <w:r>
        <w:rPr>
          <w:rFonts w:hint="eastAsia"/>
        </w:rPr>
        <w:t xml:space="preserve">它不能证明：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所有自然语言空间问题都能正确处理。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对任意数据库</w:t>
      </w:r>
      <w:r>
        <w:t xml:space="preserve"> schema </w:t>
      </w:r>
      <w:r>
        <w:rPr>
          <w:rFonts w:hint="eastAsia"/>
        </w:rPr>
        <w:t xml:space="preserve">都有同样准确率。</w:t>
      </w:r>
    </w:p>
    <w:p>
      <w:pPr>
        <w:pStyle w:val="Compact"/>
        <w:numPr>
          <w:ilvl w:val="0"/>
          <w:numId w:val="1012"/>
        </w:numPr>
      </w:pPr>
      <w:r>
        <w:t xml:space="preserve">113/125 </w:t>
      </w:r>
      <w:r>
        <w:rPr>
          <w:rFonts w:hint="eastAsia"/>
        </w:rPr>
        <w:t xml:space="preserve">与</w:t>
      </w:r>
      <w:r>
        <w:t xml:space="preserve"> 114/125 </w:t>
      </w:r>
      <w:r>
        <w:rPr>
          <w:rFonts w:hint="eastAsia"/>
        </w:rPr>
        <w:t xml:space="preserve">之间存在统计显著差异。</w:t>
      </w:r>
    </w:p>
    <w:bookmarkEnd w:id="59"/>
    <w:bookmarkEnd w:id="60"/>
    <w:bookmarkStart w:id="81" w:name="县域耕地空间优化引擎与地理空间世界模型"/>
    <w:p>
      <w:pPr>
        <w:pStyle w:val="Heading1"/>
      </w:pPr>
      <w:r>
        <w:t xml:space="preserve">6. </w:t>
      </w:r>
      <w:r>
        <w:rPr>
          <w:rFonts w:hint="eastAsia"/>
        </w:rPr>
        <w:t xml:space="preserve">县域耕地空间优化引擎与地理空间世界模型</w:t>
      </w:r>
    </w:p>
    <w:bookmarkStart w:id="61" w:name="命名与思想来源"/>
    <w:p>
      <w:pPr>
        <w:pStyle w:val="Heading2"/>
      </w:pPr>
      <w:r>
        <w:t xml:space="preserve">6.1 </w:t>
      </w:r>
      <w:r>
        <w:rPr>
          <w:rFonts w:hint="eastAsia"/>
        </w:rPr>
        <w:t xml:space="preserve">命名与思想来源</w:t>
      </w:r>
    </w:p>
    <w:p>
      <w:pPr>
        <w:pStyle w:val="FirstParagraph"/>
      </w:pPr>
      <w:r>
        <w:rPr>
          <w:rStyle w:val="VerbatimChar"/>
        </w:rPr>
        <w:t xml:space="preserve">Paper9</w:t>
      </w:r>
      <w:r>
        <w:t xml:space="preserve"> </w:t>
      </w:r>
      <w:r>
        <w:rPr>
          <w:rFonts w:hint="eastAsia"/>
        </w:rPr>
        <w:t xml:space="preserve">是底层算法项目的内部研发代号，源于作者的第</w:t>
      </w:r>
      <w:r>
        <w:t xml:space="preserve"> 9 </w:t>
      </w:r>
      <w:r>
        <w:rPr>
          <w:rFonts w:hint="eastAsia"/>
        </w:rPr>
        <w:t xml:space="preserve">篇论文工作。面向评委和用户，主名称统一为“县域耕地空间优化引擎”。只有在解释研究来源、代码路径或版本时才说明内部代号。</w:t>
      </w:r>
    </w:p>
    <w:p>
      <w:pPr>
        <w:pStyle w:val="BodyText"/>
      </w:pPr>
      <w:r>
        <w:rPr>
          <w:rFonts w:hint="eastAsia"/>
        </w:rPr>
        <w:t xml:space="preserve">它不是为了给比赛临时拼接的脚本，而是一个可复现的</w:t>
      </w:r>
      <w:r>
        <w:t xml:space="preserve"> model-based spatial planning </w:t>
      </w:r>
      <w:r>
        <w:rPr>
          <w:rFonts w:hint="eastAsia"/>
        </w:rPr>
        <w:t xml:space="preserve">工程，包括数据准备、转移采样、对比学习</w:t>
      </w:r>
      <w:r>
        <w:t xml:space="preserve"> ensemble、ONNX </w:t>
      </w:r>
      <w:r>
        <w:rPr>
          <w:rFonts w:hint="eastAsia"/>
        </w:rPr>
        <w:t xml:space="preserve">导出、MPC、ArcGIS/QGIS/CLI</w:t>
      </w:r>
      <w:r>
        <w:t xml:space="preserve"> </w:t>
      </w:r>
      <w:r>
        <w:rPr>
          <w:rFonts w:hint="eastAsia"/>
        </w:rPr>
        <w:t xml:space="preserve">接口和独立验证产物。</w:t>
      </w:r>
    </w:p>
    <w:bookmarkEnd w:id="61"/>
    <w:bookmarkStart w:id="65" w:name="与-gwm-的严格关系"/>
    <w:p>
      <w:pPr>
        <w:pStyle w:val="Heading2"/>
      </w:pPr>
      <w:r>
        <w:t xml:space="preserve">6.2 </w:t>
      </w:r>
      <w:r>
        <w:rPr>
          <w:rFonts w:hint="eastAsia"/>
        </w:rPr>
        <w:t xml:space="preserve">与</w:t>
      </w:r>
      <w:r>
        <w:t xml:space="preserve"> GWM </w:t>
      </w:r>
      <w:r>
        <w:rPr>
          <w:rFonts w:hint="eastAsia"/>
        </w:rPr>
        <w:t xml:space="preserve">的严格关系</w:t>
      </w:r>
    </w:p>
    <w:p>
      <w:pPr>
        <w:pStyle w:val="FirstParagraph"/>
      </w:pPr>
      <w:r>
        <w:rPr>
          <w:rFonts w:hint="eastAsia"/>
        </w:rPr>
        <w:t xml:space="preserve">可以用五个部件说明：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8"/>
              </w:rPr>
              <w:t xml:space="preserve">GWM </w:t>
            </w:r>
            <w:r>
              <w:rPr>
                <w:rFonts w:hint="eastAsia" w:ascii="PingFang SC" w:hAnsi="PingFang SC" w:eastAsia="PingFang SC"/>
                <w:sz w:val="18"/>
              </w:rPr>
              <w:t xml:space="preserve">部件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当前实现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技术含义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状态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2,640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个空间块的</w:t>
            </w:r>
            <w:r>
              <w:rPr>
                <w:rFonts w:ascii="PingFang SC" w:hAnsi="PingFang SC" w:eastAsia="PingFang SC"/>
                <w:sz w:val="17"/>
              </w:rPr>
              <w:t xml:space="preserve"> 17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维</w:t>
            </w:r>
            <w:r>
              <w:rPr>
                <w:rFonts w:ascii="PingFang SC" w:hAnsi="PingFang SC" w:eastAsia="PingFang SC"/>
                <w:sz w:val="17"/>
              </w:rPr>
              <w:t xml:space="preserve"> block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特征</w:t>
            </w:r>
            <w:r>
              <w:rPr>
                <w:rFonts w:ascii="PingFang SC" w:hAnsi="PingFang SC" w:eastAsia="PingFang SC"/>
                <w:sz w:val="17"/>
              </w:rPr>
              <w:t xml:space="preserve"> + 12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维县域全局特征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当前世界状态表示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行动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从可行空间块中选择一个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block，在内部执行耕地/林地</w:t>
            </w:r>
            <w:r>
              <w:rPr>
                <w:rFonts w:ascii="PingFang SC" w:hAnsi="PingFang SC" w:eastAsia="PingFang SC"/>
                <w:sz w:val="17"/>
              </w:rPr>
              <w:t xml:space="preserve"> paired swaps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受限行动空间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动力学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T_theta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3-member transition model ensemble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预测下一状态与奖励，是</w:t>
            </w:r>
            <w:r>
              <w:rPr>
                <w:rFonts w:ascii="PingFang SC" w:hAnsi="PingFang SC" w:eastAsia="PingFang SC"/>
                <w:sz w:val="17"/>
              </w:rPr>
              <w:t xml:space="preserve"> GWM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内核雏形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规划器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MPC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消费模型预测、搜索行动，不是世界模型本身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验收层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面积、坡度、连片度与产物完整性校验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决定方案能否保存和复用</w:t>
            </w:r>
          </w:p>
        </w:tc>
      </w:tr>
    </w:tbl>
    <w:p>
      <w:pPr>
        <w:pStyle w:val="CaptionedFigure"/>
      </w:pPr>
      <w:r>
        <w:drawing>
          <wp:inline>
            <wp:extent cx="5120640" cy="3200400"/>
            <wp:effectExtent b="0" l="0" r="0" t="0"/>
            <wp:docPr descr="领域化 GWM 原型与 MPC 的关系" title="" id="63" name="Picture"/>
            <a:graphic>
              <a:graphicData uri="http://schemas.openxmlformats.org/drawingml/2006/picture">
                <pic:pic>
                  <pic:nvPicPr>
                    <pic:cNvPr descr="assets/diagrams/gwm_mpc_architectur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领域化</w:t>
      </w:r>
      <w:r>
        <w:t xml:space="preserve"> GWM </w:t>
      </w:r>
      <w:r>
        <w:rPr>
          <w:rFonts w:hint="eastAsia"/>
        </w:rPr>
        <w:t xml:space="preserve">原型与</w:t>
      </w:r>
      <w:r>
        <w:t xml:space="preserve"> MPC </w:t>
      </w:r>
      <w:r>
        <w:rPr>
          <w:rFonts w:hint="eastAsia"/>
        </w:rPr>
        <w:t xml:space="preserve">的关系</w:t>
      </w:r>
    </w:p>
    <w:p>
      <w:pPr>
        <w:pStyle w:val="BodyText"/>
      </w:pPr>
      <w:r>
        <w:rPr>
          <w:rFonts w:hint="eastAsia"/>
        </w:rPr>
        <w:t xml:space="preserve">一句准确表述：</w:t>
      </w:r>
    </w:p>
    <w:p>
      <w:pPr>
        <w:pStyle w:val="BlockText"/>
      </w:pPr>
      <w:r>
        <w:rPr>
          <w:rFonts w:hint="eastAsia"/>
        </w:rPr>
        <w:t xml:space="preserve">当前实现是领域化</w:t>
      </w:r>
      <w:r>
        <w:t xml:space="preserve"> GWM </w:t>
      </w:r>
      <w:r>
        <w:rPr>
          <w:rFonts w:hint="eastAsia"/>
        </w:rPr>
        <w:t xml:space="preserve">原型。学习型状态转移模型集成是动力学内核雏形，MPC</w:t>
      </w:r>
      <w:r>
        <w:t xml:space="preserve"> </w:t>
      </w:r>
      <w:r>
        <w:rPr>
          <w:rFonts w:hint="eastAsia"/>
        </w:rPr>
        <w:t xml:space="preserve">是模型的消费者，Gemma</w:t>
      </w:r>
      <w:r>
        <w:t xml:space="preserve"> 4 </w:t>
      </w:r>
      <w:r>
        <w:rPr>
          <w:rFonts w:hint="eastAsia"/>
        </w:rPr>
        <w:t xml:space="preserve">与</w:t>
      </w:r>
      <w:r>
        <w:t xml:space="preserve"> ADK </w:t>
      </w:r>
      <w:r>
        <w:rPr>
          <w:rFonts w:hint="eastAsia"/>
        </w:rPr>
        <w:t xml:space="preserve">是任务级控制面，硬约束校验是决策治理外环。</w:t>
      </w:r>
    </w:p>
    <w:bookmarkEnd w:id="65"/>
    <w:bookmarkStart w:id="66" w:name="状态表示"/>
    <w:p>
      <w:pPr>
        <w:pStyle w:val="Heading2"/>
      </w:pPr>
      <w:r>
        <w:t xml:space="preserve">6.3 </w:t>
      </w:r>
      <w:r>
        <w:rPr>
          <w:rFonts w:hint="eastAsia"/>
        </w:rPr>
        <w:t xml:space="preserve">状态表示</w:t>
      </w:r>
    </w:p>
    <w:p>
      <w:pPr>
        <w:pStyle w:val="FirstParagraph"/>
      </w:pPr>
      <w:r>
        <w:rPr>
          <w:rFonts w:hint="eastAsia"/>
        </w:rPr>
        <w:t xml:space="preserve">县域环境把图斑聚合为空间块。每个</w:t>
      </w:r>
      <w:r>
        <w:t xml:space="preserve"> block </w:t>
      </w:r>
      <w:r>
        <w:rPr>
          <w:rFonts w:hint="eastAsia"/>
        </w:rPr>
        <w:t xml:space="preserve">的</w:t>
      </w:r>
      <w:r>
        <w:t xml:space="preserve"> 17 </w:t>
      </w:r>
      <w:r>
        <w:rPr>
          <w:rFonts w:hint="eastAsia"/>
        </w:rPr>
        <w:t xml:space="preserve">维特征包含：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耕地与林地坡度统计。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可交换耕地/林地面积。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最优坡度改善潜力。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已使用置换预算与可用置换比例。</w:t>
      </w:r>
    </w:p>
    <w:p>
      <w:pPr>
        <w:pStyle w:val="Compact"/>
        <w:numPr>
          <w:ilvl w:val="0"/>
          <w:numId w:val="1013"/>
        </w:numPr>
      </w:pPr>
      <w:r>
        <w:t xml:space="preserve">block </w:t>
      </w:r>
      <w:r>
        <w:rPr>
          <w:rFonts w:hint="eastAsia"/>
        </w:rPr>
        <w:t xml:space="preserve">紧凑度和面积。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邻接</w:t>
      </w:r>
      <w:r>
        <w:t xml:space="preserve"> block </w:t>
      </w:r>
      <w:r>
        <w:rPr>
          <w:rFonts w:hint="eastAsia"/>
        </w:rPr>
        <w:t xml:space="preserve">的投资比例与耕地面积。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当前耕地面积和是否已投资。</w:t>
      </w:r>
    </w:p>
    <w:p>
      <w:pPr>
        <w:pStyle w:val="FirstParagraph"/>
      </w:pPr>
      <w:r>
        <w:t xml:space="preserve">12 </w:t>
      </w:r>
      <w:r>
        <w:rPr>
          <w:rFonts w:hint="eastAsia"/>
        </w:rPr>
        <w:t xml:space="preserve">维县域全局特征包含：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剩余预算与执行进度。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全局平均坡度和坡度改善。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连片度与连片度改善。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百亩方数量和面积比例。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已投资</w:t>
      </w:r>
      <w:r>
        <w:t xml:space="preserve"> blocks </w:t>
      </w:r>
      <w:r>
        <w:rPr>
          <w:rFonts w:hint="eastAsia"/>
        </w:rPr>
        <w:t xml:space="preserve">比例。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乡镇间投资熵、跨乡镇协调占位和最大乡镇占比。</w:t>
      </w:r>
    </w:p>
    <w:p>
      <w:pPr>
        <w:pStyle w:val="FirstParagraph"/>
      </w:pPr>
      <w:r>
        <w:rPr>
          <w:rFonts w:hint="eastAsia"/>
        </w:rPr>
        <w:t xml:space="preserve">因此状态不是一张原始栅格，也不是</w:t>
      </w:r>
      <w:r>
        <w:t xml:space="preserve"> LLM </w:t>
      </w:r>
      <w:r>
        <w:rPr>
          <w:rFonts w:hint="eastAsia"/>
        </w:rPr>
        <w:t xml:space="preserve">文本，而是服务于县域行动预测的结构化空间状态。</w:t>
      </w:r>
    </w:p>
    <w:bookmarkEnd w:id="66"/>
    <w:bookmarkStart w:id="67" w:name="行动与环境"/>
    <w:p>
      <w:pPr>
        <w:pStyle w:val="Heading2"/>
      </w:pPr>
      <w:r>
        <w:t xml:space="preserve">6.4 </w:t>
      </w:r>
      <w:r>
        <w:rPr>
          <w:rFonts w:hint="eastAsia"/>
        </w:rPr>
        <w:t xml:space="preserve">行动与环境</w:t>
      </w:r>
    </w:p>
    <w:p>
      <w:pPr>
        <w:pStyle w:val="FirstParagraph"/>
      </w:pPr>
      <w:r>
        <w:rPr>
          <w:rFonts w:hint="eastAsia"/>
        </w:rPr>
        <w:t xml:space="preserve">行动空间为</w:t>
      </w:r>
      <w:r>
        <w:t xml:space="preserve"> </w:t>
      </w:r>
      <w:r>
        <w:rPr>
          <w:rStyle w:val="VerbatimChar"/>
        </w:rPr>
        <w:t xml:space="preserve">Discrete(n_blocks)</w:t>
      </w:r>
      <w:r>
        <w:rPr>
          <w:rFonts w:hint="eastAsia"/>
        </w:rPr>
        <w:t xml:space="preserve">，每一步选择一个具备可行置换条件的</w:t>
      </w:r>
      <w:r>
        <w:t xml:space="preserve"> </w:t>
      </w:r>
      <w:r>
        <w:rPr>
          <w:rFonts w:hint="eastAsia"/>
        </w:rPr>
        <w:t xml:space="preserve">block。环境在该</w:t>
      </w:r>
      <w:r>
        <w:t xml:space="preserve"> block </w:t>
      </w:r>
      <w:r>
        <w:rPr>
          <w:rFonts w:hint="eastAsia"/>
        </w:rPr>
        <w:t xml:space="preserve">内选择高坡耕地转林地、低坡林地转耕地，并保持</w:t>
      </w:r>
      <w:r>
        <w:t xml:space="preserve"> paired </w:t>
      </w:r>
      <w:r>
        <w:rPr>
          <w:rFonts w:hint="eastAsia"/>
        </w:rPr>
        <w:t xml:space="preserve">swaps。当前锁定运行每一步最多执行若干对置换，100</w:t>
      </w:r>
      <w:r>
        <w:t xml:space="preserve"> </w:t>
      </w:r>
      <w:r>
        <w:rPr>
          <w:rFonts w:hint="eastAsia"/>
        </w:rPr>
        <w:t xml:space="preserve">个环境步骤完成</w:t>
      </w:r>
      <w:r>
        <w:t xml:space="preserve"> 406 </w:t>
      </w:r>
      <w:r>
        <w:rPr>
          <w:rFonts w:hint="eastAsia"/>
        </w:rPr>
        <w:t xml:space="preserve">对双向置换。</w:t>
      </w:r>
    </w:p>
    <w:p>
      <w:pPr>
        <w:pStyle w:val="BodyText"/>
      </w:pPr>
      <w:r>
        <w:rPr>
          <w:rFonts w:hint="eastAsia"/>
        </w:rPr>
        <w:t xml:space="preserve">面积不减少不只在事后检查。首次</w:t>
      </w:r>
      <w:r>
        <w:t xml:space="preserve"> planning </w:t>
      </w:r>
      <w:r>
        <w:rPr>
          <w:rFonts w:hint="eastAsia"/>
        </w:rPr>
        <w:t xml:space="preserve">参数包含</w:t>
      </w:r>
      <w:r>
        <w:t xml:space="preserve"> </w:t>
      </w:r>
      <w:r>
        <w:rPr>
          <w:rStyle w:val="VerbatimChar"/>
        </w:rPr>
        <w:t xml:space="preserve">cultivated_area_floor_delta_ha=0</w:t>
      </w:r>
      <w:r>
        <w:rPr>
          <w:rFonts w:hint="eastAsia"/>
        </w:rPr>
        <w:t xml:space="preserve">，环境的</w:t>
      </w:r>
      <w:r>
        <w:t xml:space="preserve"> action mask </w:t>
      </w:r>
      <w:r>
        <w:rPr>
          <w:rFonts w:hint="eastAsia"/>
        </w:rPr>
        <w:t xml:space="preserve">会排除无法满足面积下限的候选行动。事后审计再独立复核最终指标，形成规划内约束与结果外审计两层保护。</w:t>
      </w:r>
    </w:p>
    <w:bookmarkEnd w:id="67"/>
    <w:bookmarkStart w:id="71" w:name="状态转移模型结构"/>
    <w:p>
      <w:pPr>
        <w:pStyle w:val="Heading2"/>
      </w:pPr>
      <w:r>
        <w:t xml:space="preserve">6.5 </w:t>
      </w:r>
      <w:r>
        <w:rPr>
          <w:rFonts w:hint="eastAsia"/>
        </w:rPr>
        <w:t xml:space="preserve">状态转移模型结构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ensemble member </w:t>
      </w:r>
      <w:r>
        <w:rPr>
          <w:rFonts w:hint="eastAsia"/>
        </w:rPr>
        <w:t xml:space="preserve">是约</w:t>
      </w:r>
      <w:r>
        <w:t xml:space="preserve"> 237K </w:t>
      </w:r>
      <w:r>
        <w:rPr>
          <w:rFonts w:hint="eastAsia"/>
        </w:rPr>
        <w:t xml:space="preserve">参数的前馈</w:t>
      </w:r>
      <w:r>
        <w:t xml:space="preserve"> transition </w:t>
      </w:r>
      <w:r>
        <w:rPr>
          <w:rFonts w:hint="eastAsia"/>
        </w:rPr>
        <w:t xml:space="preserve">network：</w:t>
      </w:r>
    </w:p>
    <w:p>
      <w:pPr>
        <w:pStyle w:val="CaptionedFigure"/>
      </w:pPr>
      <w:r>
        <w:drawing>
          <wp:inline>
            <wp:extent cx="5120640" cy="3104388"/>
            <wp:effectExtent b="0" l="0" r="0" t="0"/>
            <wp:docPr descr="237K 参数状态转移模型成员结构" title="" id="69" name="Picture"/>
            <a:graphic>
              <a:graphicData uri="http://schemas.openxmlformats.org/drawingml/2006/picture">
                <pic:pic>
                  <pic:nvPicPr>
                    <pic:cNvPr descr="assets/diagrams/transition_network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04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237K </w:t>
      </w:r>
      <w:r>
        <w:rPr>
          <w:rFonts w:hint="eastAsia"/>
        </w:rPr>
        <w:t xml:space="preserve">参数状态转移模型成员结构</w:t>
      </w:r>
    </w:p>
    <w:p>
      <w:pPr>
        <w:pStyle w:val="BodyText"/>
      </w:pPr>
      <w:r>
        <w:rPr>
          <w:rFonts w:hint="eastAsia"/>
        </w:rPr>
        <w:t xml:space="preserve">共享</w:t>
      </w:r>
      <w:r>
        <w:t xml:space="preserve"> block encoder </w:t>
      </w:r>
      <w:r>
        <w:rPr>
          <w:rFonts w:hint="eastAsia"/>
        </w:rPr>
        <w:t xml:space="preserve">同时提供</w:t>
      </w:r>
      <w:r>
        <w:t xml:space="preserve"> selected-block </w:t>
      </w:r>
      <w:r>
        <w:rPr>
          <w:rFonts w:hint="eastAsia"/>
        </w:rPr>
        <w:t xml:space="preserve">编码和全体</w:t>
      </w:r>
      <w:r>
        <w:t xml:space="preserve"> blocks </w:t>
      </w:r>
      <w:r>
        <w:rPr>
          <w:rFonts w:hint="eastAsia"/>
        </w:rPr>
        <w:t xml:space="preserve">的</w:t>
      </w:r>
      <w:r>
        <w:t xml:space="preserve"> mean </w:t>
      </w:r>
      <w:r>
        <w:rPr>
          <w:rFonts w:hint="eastAsia"/>
        </w:rPr>
        <w:t xml:space="preserve">pooling；它们与</w:t>
      </w:r>
      <w:r>
        <w:t xml:space="preserve"> action embedding、global encoding </w:t>
      </w:r>
      <w:r>
        <w:rPr>
          <w:rFonts w:hint="eastAsia"/>
        </w:rPr>
        <w:t xml:space="preserve">拼接为</w:t>
      </w:r>
      <w:r>
        <w:t xml:space="preserve"> 128 </w:t>
      </w:r>
      <w:r>
        <w:rPr>
          <w:rFonts w:hint="eastAsia"/>
        </w:rPr>
        <w:t xml:space="preserve">维</w:t>
      </w:r>
      <w:r>
        <w:t xml:space="preserve"> </w:t>
      </w:r>
      <w:r>
        <w:rPr>
          <w:rFonts w:hint="eastAsia"/>
        </w:rPr>
        <w:t xml:space="preserve">context，再进入三个输出头。图底部的</w:t>
      </w:r>
      <w:r>
        <w:t xml:space="preserve"> ensemble </w:t>
      </w:r>
      <w:r>
        <w:rPr>
          <w:rFonts w:hint="eastAsia"/>
        </w:rPr>
        <w:t xml:space="preserve">表示三个独立完整成员，而不是只对</w:t>
      </w:r>
      <w:r>
        <w:t xml:space="preserve"> reward head </w:t>
      </w:r>
      <w:r>
        <w:rPr>
          <w:rFonts w:hint="eastAsia"/>
        </w:rPr>
        <w:t xml:space="preserve">做集成。</w:t>
      </w:r>
    </w:p>
    <w:p>
      <w:pPr>
        <w:pStyle w:val="BodyText"/>
      </w:pPr>
      <w:r>
        <w:rPr>
          <w:rFonts w:hint="eastAsia"/>
        </w:rPr>
        <w:t xml:space="preserve">模型采用</w:t>
      </w:r>
      <w:r>
        <w:t xml:space="preserve"> residual </w:t>
      </w:r>
      <w:r>
        <w:rPr>
          <w:rFonts w:hint="eastAsia"/>
        </w:rPr>
        <w:t xml:space="preserve">prediction：</w:t>
      </w:r>
    </w:p>
    <w:p>
      <w:pPr>
        <w:pStyle w:val="SourceCode"/>
      </w:pPr>
      <w:r>
        <w:rPr>
          <w:rStyle w:val="VerbatimChar"/>
        </w:rPr>
        <w:t xml:space="preserve">next_selected_block = selected_block + predicted_block_delta</w:t>
      </w:r>
      <w:r>
        <w:br/>
      </w:r>
      <w:r>
        <w:rPr>
          <w:rStyle w:val="VerbatimChar"/>
        </w:rPr>
        <w:t xml:space="preserve">next_global_state   = global_state + predicted_global_delta</w:t>
      </w:r>
      <w:r>
        <w:br/>
      </w:r>
      <w:r>
        <w:rPr>
          <w:rStyle w:val="VerbatimChar"/>
        </w:rPr>
        <w:t xml:space="preserve">predicted_reward    = reward_head(context)</w:t>
      </w:r>
    </w:p>
    <w:p>
      <w:pPr>
        <w:pStyle w:val="FirstParagraph"/>
      </w:pPr>
      <w:r>
        <w:rPr>
          <w:rFonts w:hint="eastAsia"/>
        </w:rPr>
        <w:t xml:space="preserve">每个成员导出为</w:t>
      </w:r>
      <w:r>
        <w:t xml:space="preserve"> </w:t>
      </w:r>
      <w:r>
        <w:rPr>
          <w:rFonts w:hint="eastAsia"/>
        </w:rPr>
        <w:t xml:space="preserve">ONNX，由</w:t>
      </w:r>
      <w:r>
        <w:t xml:space="preserve"> ONNX Runtime </w:t>
      </w:r>
      <w:r>
        <w:rPr>
          <w:rFonts w:hint="eastAsia"/>
        </w:rPr>
        <w:t xml:space="preserve">在</w:t>
      </w:r>
      <w:r>
        <w:t xml:space="preserve"> CPU </w:t>
      </w:r>
      <w:r>
        <w:rPr>
          <w:rFonts w:hint="eastAsia"/>
        </w:rPr>
        <w:t xml:space="preserve">上批量推理。当前决赛资源包含</w:t>
      </w:r>
      <w:r>
        <w:t xml:space="preserve"> 3 </w:t>
      </w:r>
      <w:r>
        <w:rPr>
          <w:rFonts w:hint="eastAsia"/>
        </w:rPr>
        <w:t xml:space="preserve">个成员。</w:t>
      </w:r>
    </w:p>
    <w:p>
      <w:pPr>
        <w:pStyle w:val="BodyText"/>
      </w:pPr>
      <w:r>
        <w:rPr>
          <w:rFonts w:hint="eastAsia"/>
        </w:rPr>
        <w:t xml:space="preserve">重要扩展边界：</w:t>
      </w:r>
      <w:r>
        <w:rPr>
          <w:rStyle w:val="VerbatimChar"/>
        </w:rPr>
        <w:t xml:space="preserve">n_blocks</w:t>
      </w:r>
      <w:r>
        <w:t xml:space="preserve"> </w:t>
      </w:r>
      <w:r>
        <w:rPr>
          <w:rFonts w:hint="eastAsia"/>
        </w:rPr>
        <w:t xml:space="preserve">会静态写入</w:t>
      </w:r>
      <w:r>
        <w:t xml:space="preserve"> ONNX </w:t>
      </w:r>
      <w:r>
        <w:rPr>
          <w:rFonts w:hint="eastAsia"/>
        </w:rPr>
        <w:t xml:space="preserve">图和</w:t>
      </w:r>
      <w:r>
        <w:t xml:space="preserve"> action </w:t>
      </w:r>
      <w:r>
        <w:rPr>
          <w:rFonts w:hint="eastAsia"/>
        </w:rPr>
        <w:t xml:space="preserve">embedding，因此区域变化后不能直接复用其他区域的</w:t>
      </w:r>
      <w:r>
        <w:t xml:space="preserve"> </w:t>
      </w:r>
      <w:r>
        <w:rPr>
          <w:rFonts w:hint="eastAsia"/>
        </w:rPr>
        <w:t xml:space="preserve">ensemble。服务层通过</w:t>
      </w:r>
      <w:r>
        <w:t xml:space="preserve"> </w:t>
      </w:r>
      <w:r>
        <w:rPr>
          <w:rStyle w:val="VerbatimChar"/>
        </w:rPr>
        <w:t xml:space="preserve">assert_compatible</w:t>
      </w:r>
      <w:r>
        <w:t xml:space="preserve"> </w:t>
      </w:r>
      <w:r>
        <w:rPr>
          <w:rFonts w:hint="eastAsia"/>
        </w:rPr>
        <w:t xml:space="preserve">与资源检查提前拒绝维度不匹配。</w:t>
      </w:r>
    </w:p>
    <w:bookmarkEnd w:id="71"/>
    <w:bookmarkStart w:id="72" w:name="为什么使用对比排序损失"/>
    <w:p>
      <w:pPr>
        <w:pStyle w:val="Heading2"/>
      </w:pPr>
      <w:r>
        <w:t xml:space="preserve">6.6 </w:t>
      </w:r>
      <w:r>
        <w:rPr>
          <w:rFonts w:hint="eastAsia"/>
        </w:rPr>
        <w:t xml:space="preserve">为什么使用对比/排序损失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MSE </w:t>
      </w:r>
      <w:r>
        <w:rPr>
          <w:rFonts w:hint="eastAsia"/>
        </w:rPr>
        <w:t xml:space="preserve">更关注预测值的绝对误差，但</w:t>
      </w:r>
      <w:r>
        <w:t xml:space="preserve"> MPC </w:t>
      </w:r>
      <w:r>
        <w:rPr>
          <w:rFonts w:hint="eastAsia"/>
        </w:rPr>
        <w:t xml:space="preserve">更关心同一状态下“哪个行动更好”。Tool</w:t>
      </w:r>
      <w:r>
        <w:t xml:space="preserve"> 2 </w:t>
      </w:r>
      <w:r>
        <w:rPr>
          <w:rFonts w:hint="eastAsia"/>
        </w:rPr>
        <w:t xml:space="preserve">除</w:t>
      </w:r>
      <w:r>
        <w:t xml:space="preserve"> transition tuple </w:t>
      </w:r>
      <w:r>
        <w:rPr>
          <w:rFonts w:hint="eastAsia"/>
        </w:rPr>
        <w:t xml:space="preserve">外，还采集同一状态下不同动作的</w:t>
      </w:r>
      <w:r>
        <w:t xml:space="preserve"> pairwise </w:t>
      </w:r>
      <w:r>
        <w:rPr>
          <w:rFonts w:hint="eastAsia"/>
        </w:rPr>
        <w:t xml:space="preserve">样本。</w:t>
      </w:r>
    </w:p>
    <w:p>
      <w:pPr>
        <w:pStyle w:val="BodyText"/>
      </w:pPr>
      <w:r>
        <w:rPr>
          <w:rFonts w:hint="eastAsia"/>
        </w:rPr>
        <w:t xml:space="preserve">训练目标可概括为：</w:t>
      </w:r>
    </w:p>
    <w:p>
      <w:pPr>
        <w:pStyle w:val="SourceCode"/>
      </w:pPr>
      <w:r>
        <w:rPr>
          <w:rStyle w:val="VerbatimChar"/>
        </w:rPr>
        <w:t xml:space="preserve">L_total = L_state_MSE + 0.1 * L_reward_MSE + lambda_rank * L_rank</w:t>
      </w:r>
      <w:r>
        <w:br/>
      </w:r>
      <w:r>
        <w:br/>
      </w:r>
      <w:r>
        <w:rPr>
          <w:rStyle w:val="VerbatimChar"/>
        </w:rPr>
        <w:t xml:space="preserve">L_rank = max(0, margin - (R_hat(s, a_better) - R_hat(s, a_worse)))</w:t>
      </w:r>
    </w:p>
    <w:p>
      <w:pPr>
        <w:pStyle w:val="FirstParagraph"/>
      </w:pPr>
      <w:r>
        <w:rPr>
          <w:rFonts w:hint="eastAsia"/>
        </w:rPr>
        <w:t xml:space="preserve">当前默认</w:t>
      </w:r>
      <w:r>
        <w:t xml:space="preserve"> </w:t>
      </w:r>
      <w:r>
        <w:rPr>
          <w:rStyle w:val="VerbatimChar"/>
        </w:rPr>
        <w:t xml:space="preserve">lambda_rank=5.0</w:t>
      </w:r>
      <w:r>
        <w:t xml:space="preserve">、</w:t>
      </w:r>
      <w:r>
        <w:rPr>
          <w:rStyle w:val="VerbatimChar"/>
        </w:rPr>
        <w:t xml:space="preserve">margin=0.1</w:t>
      </w:r>
      <w:r>
        <w:t xml:space="preserve">。3 </w:t>
      </w:r>
      <w:r>
        <w:rPr>
          <w:rFonts w:hint="eastAsia"/>
        </w:rPr>
        <w:t xml:space="preserve">个成员使用不同随机种子训练，ensemble</w:t>
      </w:r>
      <w:r>
        <w:t xml:space="preserve"> </w:t>
      </w:r>
      <w:r>
        <w:rPr>
          <w:rFonts w:hint="eastAsia"/>
        </w:rPr>
        <w:t xml:space="preserve">同时提高稳定性，并可提供成员间预测差异作为不确定性信号。当前主</w:t>
      </w:r>
      <w:r>
        <w:t xml:space="preserve"> Agent </w:t>
      </w:r>
      <w:r>
        <w:rPr>
          <w:rFonts w:hint="eastAsia"/>
        </w:rPr>
        <w:t xml:space="preserve">还没有把</w:t>
      </w:r>
      <w:r>
        <w:t xml:space="preserve"> ensemble </w:t>
      </w:r>
      <w:r>
        <w:rPr>
          <w:rFonts w:hint="eastAsia"/>
        </w:rPr>
        <w:t xml:space="preserve">方差完整纳入自主风险决策，这是后续</w:t>
      </w:r>
      <w:r>
        <w:t xml:space="preserve"> GWM </w:t>
      </w:r>
      <w:r>
        <w:rPr>
          <w:rFonts w:hint="eastAsia"/>
        </w:rPr>
        <w:t xml:space="preserve">完善方向。</w:t>
      </w:r>
    </w:p>
    <w:bookmarkEnd w:id="72"/>
    <w:bookmarkStart w:id="73" w:name="mpc-如何选择行动"/>
    <w:p>
      <w:pPr>
        <w:pStyle w:val="Heading2"/>
      </w:pPr>
      <w:r>
        <w:t xml:space="preserve">6.7 MPC </w:t>
      </w:r>
      <w:r>
        <w:rPr>
          <w:rFonts w:hint="eastAsia"/>
        </w:rPr>
        <w:t xml:space="preserve">如何选择行动</w:t>
      </w:r>
    </w:p>
    <w:p>
      <w:pPr>
        <w:pStyle w:val="FirstParagraph"/>
      </w:pPr>
      <w:r>
        <w:rPr>
          <w:rFonts w:hint="eastAsia"/>
        </w:rPr>
        <w:t xml:space="preserve">每个环境步骤的算法过程为：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获取当前</w:t>
      </w:r>
      <w:r>
        <w:t xml:space="preserve"> block features、global features </w:t>
      </w:r>
      <w:r>
        <w:rPr>
          <w:rFonts w:hint="eastAsia"/>
        </w:rPr>
        <w:t xml:space="preserve">和</w:t>
      </w:r>
      <w:r>
        <w:t xml:space="preserve"> action mask。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对所有有效</w:t>
      </w:r>
      <w:r>
        <w:t xml:space="preserve"> actions </w:t>
      </w:r>
      <w:r>
        <w:rPr>
          <w:rFonts w:hint="eastAsia"/>
        </w:rPr>
        <w:t xml:space="preserve">做一次</w:t>
      </w:r>
      <w:r>
        <w:t xml:space="preserve"> ensemble </w:t>
      </w:r>
      <w:r>
        <w:rPr>
          <w:rFonts w:hint="eastAsia"/>
        </w:rPr>
        <w:t xml:space="preserve">批量预测。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保留全局</w:t>
      </w:r>
      <w:r>
        <w:t xml:space="preserve"> top-k </w:t>
      </w:r>
      <w:r>
        <w:rPr>
          <w:rFonts w:hint="eastAsia"/>
        </w:rPr>
        <w:t xml:space="preserve">候选及其下一状态。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对每个候选继续向前</w:t>
      </w:r>
      <w:r>
        <w:t xml:space="preserve"> rollout</w:t>
      </w:r>
      <w:r>
        <w:t xml:space="preserve"> </w:t>
      </w:r>
      <w:r>
        <w:rPr>
          <w:rStyle w:val="VerbatimChar"/>
        </w:rPr>
        <w:t xml:space="preserve">H-1</w:t>
      </w:r>
      <w:r>
        <w:t xml:space="preserve"> </w:t>
      </w:r>
      <w:r>
        <w:rPr>
          <w:rFonts w:hint="eastAsia"/>
        </w:rPr>
        <w:t xml:space="preserve">步，continuation</w:t>
      </w:r>
      <w:r>
        <w:t xml:space="preserve"> </w:t>
      </w:r>
      <w:r>
        <w:rPr>
          <w:rFonts w:hint="eastAsia"/>
        </w:rPr>
        <w:t xml:space="preserve">可选</w:t>
      </w:r>
      <w:r>
        <w:t xml:space="preserve"> random </w:t>
      </w:r>
      <w:r>
        <w:rPr>
          <w:rFonts w:hint="eastAsia"/>
        </w:rPr>
        <w:t xml:space="preserve">或</w:t>
      </w:r>
      <w:r>
        <w:t xml:space="preserve"> greedy。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计算折扣累计预测回报。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选择累计预测回报最高的第一个行动。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在真实县域环境中执行该行动，得到真实</w:t>
      </w:r>
      <w:r>
        <w:t xml:space="preserve"> reward </w:t>
      </w:r>
      <w:r>
        <w:rPr>
          <w:rFonts w:hint="eastAsia"/>
        </w:rPr>
        <w:t xml:space="preserve">与下一状态。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重复直到预算或最大步骤结束。</w:t>
      </w:r>
    </w:p>
    <w:p>
      <w:pPr>
        <w:pStyle w:val="FirstParagraph"/>
      </w:pPr>
      <w:r>
        <w:rPr>
          <w:rFonts w:hint="eastAsia"/>
        </w:rPr>
        <w:t xml:space="preserve">概念公式：</w:t>
      </w:r>
    </w:p>
    <w:p>
      <w:pPr>
        <w:pStyle w:val="SourceCode"/>
      </w:pPr>
      <w:r>
        <w:rPr>
          <w:rStyle w:val="VerbatimChar"/>
        </w:rPr>
        <w:t xml:space="preserve">a_t* = argmax_a sum(k=0..H-1) gamma^k * R_hat(s_t+k, a_t+k)</w:t>
      </w:r>
    </w:p>
    <w:p>
      <w:pPr>
        <w:pStyle w:val="FirstParagraph"/>
      </w:pPr>
      <w:r>
        <w:rPr>
          <w:rFonts w:hint="eastAsia"/>
        </w:rPr>
        <w:t xml:space="preserve">决赛快速路径使用</w:t>
      </w:r>
      <w:r>
        <w:t xml:space="preserve"> </w:t>
      </w:r>
      <w:r>
        <w:rPr>
          <w:rStyle w:val="VerbatimChar"/>
        </w:rPr>
        <w:t xml:space="preserve">horizon=1</w:t>
      </w:r>
      <w:r>
        <w:t xml:space="preserve">、</w:t>
      </w:r>
      <w:r>
        <w:rPr>
          <w:rStyle w:val="VerbatimChar"/>
        </w:rPr>
        <w:t xml:space="preserve">top_k=1</w:t>
      </w:r>
      <w:r>
        <w:t xml:space="preserve">、</w:t>
      </w:r>
      <w:r>
        <w:rPr>
          <w:rStyle w:val="VerbatimChar"/>
        </w:rPr>
        <w:t xml:space="preserve">n_episodes=1</w:t>
      </w:r>
      <w:r>
        <w:rPr>
          <w:rFonts w:hint="eastAsia"/>
        </w:rPr>
        <w:t xml:space="preserve">。这里</w:t>
      </w:r>
      <w:r>
        <w:t xml:space="preserve"> </w:t>
      </w:r>
      <w:r>
        <w:rPr>
          <w:rStyle w:val="VerbatimChar"/>
        </w:rPr>
        <w:t xml:space="preserve">horizon=1</w:t>
      </w:r>
      <w:r>
        <w:t xml:space="preserve"> </w:t>
      </w:r>
      <w:r>
        <w:rPr>
          <w:rFonts w:hint="eastAsia"/>
        </w:rPr>
        <w:t xml:space="preserve">是每次</w:t>
      </w:r>
      <w:r>
        <w:t xml:space="preserve"> MPC </w:t>
      </w:r>
      <w:r>
        <w:rPr>
          <w:rFonts w:hint="eastAsia"/>
        </w:rPr>
        <w:t xml:space="preserve">的前瞻步长，</w:t>
      </w:r>
      <w:r>
        <w:rPr>
          <w:rStyle w:val="VerbatimChar"/>
        </w:rPr>
        <w:t xml:space="preserve">steps_run=100</w:t>
      </w:r>
      <w:r>
        <w:t xml:space="preserve"> </w:t>
      </w:r>
      <w:r>
        <w:rPr>
          <w:rFonts w:hint="eastAsia"/>
        </w:rPr>
        <w:t xml:space="preserve">是环境实际执行步数，二者不能混为一谈。</w:t>
      </w:r>
    </w:p>
    <w:bookmarkEnd w:id="73"/>
    <w:bookmarkStart w:id="74" w:name="abcd-工具链"/>
    <w:p>
      <w:pPr>
        <w:pStyle w:val="Heading2"/>
      </w:pPr>
      <w:r>
        <w:t xml:space="preserve">6.8 A/B/C/D </w:t>
      </w:r>
      <w:r>
        <w:rPr>
          <w:rFonts w:hint="eastAsia"/>
        </w:rPr>
        <w:t xml:space="preserve">工具链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阶段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输入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处理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输出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决赛运行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 / Prepare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DLTB、DEM、行政区等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坡度、图斑与</w:t>
            </w:r>
            <w:r>
              <w:rPr>
                <w:rFonts w:ascii="PingFang SC" w:hAnsi="PingFang SC" w:eastAsia="PingFang SC"/>
                <w:sz w:val="17"/>
              </w:rPr>
              <w:t xml:space="preserve"> blocks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准备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prepared data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复用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B / Sample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prepared environment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随机</w:t>
            </w:r>
            <w:r>
              <w:rPr>
                <w:rFonts w:ascii="PingFang SC" w:hAnsi="PingFang SC" w:eastAsia="PingFang SC"/>
                <w:sz w:val="17"/>
              </w:rPr>
              <w:t xml:space="preserve"> transition + pairwise action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采样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transitions.npz</w:t>
            </w:r>
            <w:r>
              <w:rPr>
                <w:rFonts w:ascii="PingFang SC" w:hAnsi="PingFang SC" w:eastAsia="PingFang SC"/>
                <w:sz w:val="17"/>
              </w:rPr>
              <w:t xml:space="preserve">、</w:t>
            </w: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pairwise.npz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复用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C / Train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transition/pairwise samples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3-member contrastive ensemble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训练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ONNX members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复用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D / Plan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prepared + ONNX ensemble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MPC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搜索与真实环境执行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指标、数组、矢量成果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真实执行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决赛中</w:t>
      </w:r>
      <w:r>
        <w:t xml:space="preserve"> A/B/C </w:t>
      </w:r>
      <w:r>
        <w:rPr>
          <w:rFonts w:hint="eastAsia"/>
        </w:rPr>
        <w:t xml:space="preserve">显示“已复用”不是没执行过，而是地区级一次性装备已存在；现场真实执行的是</w:t>
      </w:r>
      <w:r>
        <w:t xml:space="preserve"> D/Tool </w:t>
      </w:r>
      <w:r>
        <w:rPr>
          <w:rFonts w:hint="eastAsia"/>
        </w:rPr>
        <w:t xml:space="preserve">4。技术报告必须明确：当前</w:t>
      </w:r>
      <w:r>
        <w:t xml:space="preserve"> v2.2.3 </w:t>
      </w:r>
      <w:r>
        <w:rPr>
          <w:rFonts w:hint="eastAsia"/>
        </w:rPr>
        <w:t xml:space="preserve">本机证据不是</w:t>
      </w:r>
      <w:r>
        <w:t xml:space="preserve"> A/B/C/D </w:t>
      </w:r>
      <w:r>
        <w:rPr>
          <w:rFonts w:hint="eastAsia"/>
        </w:rPr>
        <w:t xml:space="preserve">全量重训。</w:t>
      </w:r>
    </w:p>
    <w:bookmarkEnd w:id="74"/>
    <w:bookmarkStart w:id="78" w:name="锁定运行结果"/>
    <w:p>
      <w:pPr>
        <w:pStyle w:val="Heading2"/>
      </w:pPr>
      <w:r>
        <w:t xml:space="preserve">6.9 </w:t>
      </w:r>
      <w:r>
        <w:rPr>
          <w:rFonts w:hint="eastAsia"/>
        </w:rPr>
        <w:t xml:space="preserve">锁定运行结果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0.3.3 / 2.2.3 </w:t>
      </w:r>
      <w:r>
        <w:rPr>
          <w:rFonts w:hint="eastAsia"/>
        </w:rPr>
        <w:t xml:space="preserve">锁定证据：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指标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数值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输入空间记录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101,657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进入县域环境图斑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53,004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空间</w:t>
            </w:r>
            <w:r>
              <w:rPr>
                <w:rFonts w:ascii="PingFang SC" w:hAnsi="PingFang SC" w:eastAsia="PingFang SC"/>
                <w:sz w:val="17"/>
              </w:rPr>
              <w:t xml:space="preserve"> blocks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2,640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ONNX ensemble members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环境步骤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完成置换对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406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耕地转林地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406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林地转耕地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406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耕地面积变化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+1.9359359262 ha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平均坡度变化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-0.6077654973%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连片度变化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+0.0201841360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百亩方面积变化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+35.1316192716 ha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总回报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37.4093785660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硬约束校验结果：面积未减少、坡度下降、连片度提升、优化空间产物存在，允许写入已验证经验。</w:t>
      </w:r>
    </w:p>
    <w:p>
      <w:pPr>
        <w:pStyle w:val="CaptionedFigure"/>
      </w:pPr>
      <w:r>
        <w:drawing>
          <wp:inline>
            <wp:extent cx="2293620" cy="4809801"/>
            <wp:effectExtent b="0" l="0" r="0" t="0"/>
            <wp:docPr descr="县域耕地空间优化变化图" title="" id="76" name="Picture"/>
            <a:graphic>
              <a:graphicData uri="http://schemas.openxmlformats.org/drawingml/2006/picture">
                <pic:pic>
                  <pic:nvPicPr>
                    <pic:cNvPr descr="assets/farmland_mpc_change_map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480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县域耕地空间优化变化图</w:t>
      </w:r>
    </w:p>
    <w:p>
      <w:pPr>
        <w:pStyle w:val="BodyText"/>
      </w:pPr>
      <w:r>
        <w:rPr>
          <w:rFonts w:hint="eastAsia"/>
        </w:rPr>
        <w:t xml:space="preserve">地图按</w:t>
      </w:r>
      <w:r>
        <w:t xml:space="preserve"> </w:t>
      </w:r>
      <w:r>
        <w:rPr>
          <w:rStyle w:val="VerbatimChar"/>
        </w:rPr>
        <w:t xml:space="preserve">CHG_FLAG</w:t>
      </w:r>
      <w:r>
        <w:t xml:space="preserve"> </w:t>
      </w:r>
      <w:r>
        <w:rPr>
          <w:rFonts w:hint="eastAsia"/>
        </w:rPr>
        <w:t xml:space="preserve">分类：灰色保持不变，红色耕地转林地，绿色林地转耕地。</w:t>
      </w:r>
    </w:p>
    <w:bookmarkEnd w:id="78"/>
    <w:bookmarkStart w:id="79" w:name="输出产物"/>
    <w:p>
      <w:pPr>
        <w:pStyle w:val="Heading2"/>
      </w:pPr>
      <w:r>
        <w:t xml:space="preserve">6.10 </w:t>
      </w:r>
      <w:r>
        <w:rPr>
          <w:rFonts w:hint="eastAsia"/>
        </w:rPr>
        <w:t xml:space="preserve">输出产物</w:t>
      </w:r>
    </w:p>
    <w:p>
      <w:pPr>
        <w:pStyle w:val="FirstParagraph"/>
      </w:pPr>
      <w:r>
        <w:t xml:space="preserve">Tool 4 </w:t>
      </w:r>
      <w:r>
        <w:rPr>
          <w:rFonts w:hint="eastAsia"/>
        </w:rPr>
        <w:t xml:space="preserve">至少产生：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mpc_summary.json</w:t>
      </w:r>
      <w:r>
        <w:rPr>
          <w:rFonts w:hint="eastAsia"/>
        </w:rPr>
        <w:t xml:space="preserve">：参数、ensemble、逐</w:t>
      </w:r>
      <w:r>
        <w:t xml:space="preserve"> episode </w:t>
      </w:r>
      <w:r>
        <w:rPr>
          <w:rFonts w:hint="eastAsia"/>
        </w:rPr>
        <w:t xml:space="preserve">指标和</w:t>
      </w:r>
      <w:r>
        <w:t xml:space="preserve"> shapefile </w:t>
      </w:r>
      <w:r>
        <w:rPr>
          <w:rFonts w:hint="eastAsia"/>
        </w:rPr>
        <w:t xml:space="preserve">汇总。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mpc_land_use.npy</w:t>
      </w:r>
      <w:r>
        <w:rPr>
          <w:rFonts w:hint="eastAsia"/>
        </w:rPr>
        <w:t xml:space="preserve">：最终地类状态。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optimized_dltb.shp</w:t>
      </w:r>
      <w:r>
        <w:rPr>
          <w:rFonts w:hint="eastAsia"/>
        </w:rPr>
        <w:t xml:space="preserve">：优化后矢量图斑。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optimized_dltb.fgb</w:t>
      </w:r>
      <w:r>
        <w:rPr>
          <w:rFonts w:hint="eastAsia"/>
        </w:rPr>
        <w:t xml:space="preserve">：便于</w:t>
      </w:r>
      <w:r>
        <w:t xml:space="preserve"> Web </w:t>
      </w:r>
      <w:r>
        <w:rPr>
          <w:rFonts w:hint="eastAsia"/>
        </w:rPr>
        <w:t xml:space="preserve">地图加载的</w:t>
      </w:r>
      <w:r>
        <w:t xml:space="preserve"> FlatGeobuf。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paper9_agent_audit.json</w:t>
      </w:r>
      <w:r>
        <w:rPr>
          <w:rFonts w:hint="eastAsia"/>
        </w:rPr>
        <w:t xml:space="preserve">：审计策略、结论、失败原因、下一动作和摘要</w:t>
      </w:r>
      <w:r>
        <w:t xml:space="preserve"> SHA-256。</w:t>
      </w:r>
    </w:p>
    <w:p>
      <w:pPr>
        <w:pStyle w:val="FirstParagraph"/>
      </w:pPr>
      <w:r>
        <w:rPr>
          <w:rFonts w:hint="eastAsia"/>
        </w:rPr>
        <w:t xml:space="preserve">聊天、地图、经验和</w:t>
      </w:r>
      <w:r>
        <w:t xml:space="preserve"> PDF </w:t>
      </w:r>
      <w:r>
        <w:rPr>
          <w:rFonts w:hint="eastAsia"/>
        </w:rPr>
        <w:t xml:space="preserve">报告都应来自同一个运行目录，不从模型文字反推指标。</w:t>
      </w:r>
    </w:p>
    <w:bookmarkEnd w:id="79"/>
    <w:bookmarkStart w:id="80" w:name="为什么当前还不是完整-gwm"/>
    <w:p>
      <w:pPr>
        <w:pStyle w:val="Heading2"/>
      </w:pPr>
      <w:r>
        <w:t xml:space="preserve">6.11 </w:t>
      </w:r>
      <w:r>
        <w:rPr>
          <w:rFonts w:hint="eastAsia"/>
        </w:rPr>
        <w:t xml:space="preserve">为什么当前还不是完整</w:t>
      </w:r>
      <w:r>
        <w:t xml:space="preserve"> GWM</w:t>
      </w:r>
    </w:p>
    <w:p>
      <w:pPr>
        <w:pStyle w:val="FirstParagraph"/>
      </w:pPr>
      <w:r>
        <w:rPr>
          <w:rFonts w:hint="eastAsia"/>
        </w:rPr>
        <w:t xml:space="preserve">当前原型仍缺：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多尺度状态表示，例如图斑、街区、县域、流域之间的统一层级。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多类型行动，而不只是</w:t>
      </w:r>
      <w:r>
        <w:t xml:space="preserve"> block </w:t>
      </w:r>
      <w:r>
        <w:rPr>
          <w:rFonts w:hint="eastAsia"/>
        </w:rPr>
        <w:t xml:space="preserve">选择和两类地类置换。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长期</w:t>
      </w:r>
      <w:r>
        <w:t xml:space="preserve"> rollout </w:t>
      </w:r>
      <w:r>
        <w:rPr>
          <w:rFonts w:hint="eastAsia"/>
        </w:rPr>
        <w:t xml:space="preserve">与跨时间尺度动力学。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完整的不确定性传播和风险敏感规划。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观测同化、因果校准与现实反馈闭环。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跨区域独立验证和可迁移的</w:t>
      </w:r>
      <w:r>
        <w:t xml:space="preserve"> action representation。</w:t>
      </w:r>
    </w:p>
    <w:p>
      <w:pPr>
        <w:pStyle w:val="FirstParagraph"/>
      </w:pPr>
      <w:r>
        <w:rPr>
          <w:rFonts w:hint="eastAsia"/>
        </w:rPr>
        <w:t xml:space="preserve">因此最有技术含量的表述不是“我们已经完成通用</w:t>
      </w:r>
      <w:r>
        <w:t xml:space="preserve"> </w:t>
      </w:r>
      <w:r>
        <w:rPr>
          <w:rFonts w:hint="eastAsia"/>
        </w:rPr>
        <w:t xml:space="preserve">GWM”，而是“我们已经把状态、行动、学习型动力学、规划器和审核外环在一个高价值地理空间任务中跑通”。</w:t>
      </w:r>
    </w:p>
    <w:bookmarkEnd w:id="80"/>
    <w:bookmarkEnd w:id="81"/>
    <w:bookmarkStart w:id="94" w:name="受控自主记忆与知识循环"/>
    <w:p>
      <w:pPr>
        <w:pStyle w:val="Heading1"/>
      </w:pPr>
      <w:r>
        <w:t xml:space="preserve">7. </w:t>
      </w:r>
      <w:r>
        <w:rPr>
          <w:rFonts w:hint="eastAsia"/>
        </w:rPr>
        <w:t xml:space="preserve">受控自主、记忆与知识循环</w:t>
      </w:r>
    </w:p>
    <w:bookmarkStart w:id="82" w:name="自主性定义"/>
    <w:p>
      <w:pPr>
        <w:pStyle w:val="Heading2"/>
      </w:pPr>
      <w:r>
        <w:t xml:space="preserve">7.1 </w:t>
      </w:r>
      <w:r>
        <w:rPr>
          <w:rFonts w:hint="eastAsia"/>
        </w:rPr>
        <w:t xml:space="preserve">自主性定义</w:t>
      </w:r>
    </w:p>
    <w:p>
      <w:pPr>
        <w:pStyle w:val="FirstParagraph"/>
      </w:pPr>
      <w:r>
        <w:rPr>
          <w:rFonts w:hint="eastAsia"/>
        </w:rPr>
        <w:t xml:space="preserve">自主性不是工具数量，也不是无限循环。当前系统把自主性定义为：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观察结构化状态，选择受支持行动，获取真实工具反馈，再判断继续、恢复、提交或停止，并为每个终态记录可复核证据。</w:t>
      </w:r>
    </w:p>
    <w:p>
      <w:pPr>
        <w:pStyle w:val="BodyText"/>
      </w:pPr>
      <w:r>
        <w:rPr>
          <w:rFonts w:hint="eastAsia"/>
        </w:rPr>
        <w:t xml:space="preserve">自主范围被限定在当前数据集、10</w:t>
      </w:r>
      <w:r>
        <w:t xml:space="preserve"> </w:t>
      </w:r>
      <w:r>
        <w:rPr>
          <w:rFonts w:hint="eastAsia"/>
        </w:rPr>
        <w:t xml:space="preserve">个</w:t>
      </w:r>
      <w:r>
        <w:t xml:space="preserve"> ADK </w:t>
      </w:r>
      <w:r>
        <w:rPr>
          <w:rFonts w:hint="eastAsia"/>
        </w:rPr>
        <w:t xml:space="preserve">工具、一次重规划和确定性业务约束内。</w:t>
      </w:r>
    </w:p>
    <w:bookmarkEnd w:id="82"/>
    <w:bookmarkStart w:id="86" w:name="决策状态机"/>
    <w:p>
      <w:pPr>
        <w:pStyle w:val="Heading2"/>
      </w:pPr>
      <w:r>
        <w:t xml:space="preserve">7.2 </w:t>
      </w:r>
      <w:r>
        <w:rPr>
          <w:rFonts w:hint="eastAsia"/>
        </w:rPr>
        <w:t xml:space="preserve">决策状态机</w:t>
      </w:r>
    </w:p>
    <w:p>
      <w:pPr>
        <w:pStyle w:val="CaptionedFigure"/>
      </w:pPr>
      <w:r>
        <w:drawing>
          <wp:inline>
            <wp:extent cx="5013960" cy="3384423"/>
            <wp:effectExtent b="0" l="0" r="0" t="0"/>
            <wp:docPr descr="受控自主决策状态机" title="" id="84" name="Picture"/>
            <a:graphic>
              <a:graphicData uri="http://schemas.openxmlformats.org/drawingml/2006/picture">
                <pic:pic>
                  <pic:nvPicPr>
                    <pic:cNvPr descr="assets/diagrams/autonomy_state_machin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38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受控自主决策状态机</w:t>
      </w:r>
    </w:p>
    <w:p>
      <w:pPr>
        <w:pStyle w:val="BodyText"/>
      </w:pPr>
      <w:r>
        <w:rPr>
          <w:rFonts w:hint="eastAsia"/>
        </w:rPr>
        <w:t xml:space="preserve">状态机中只有首次普通审核失败可以进入一次重规划；缺少空间产物直接转人工，第二次审核失败也必须停止。提交函数还会再次检查审核文件，因此图中的分支不是只依赖</w:t>
      </w:r>
      <w:r>
        <w:t xml:space="preserve"> prompt </w:t>
      </w:r>
      <w:r>
        <w:rPr>
          <w:rFonts w:hint="eastAsia"/>
        </w:rPr>
        <w:t xml:space="preserve">的建议。</w:t>
      </w:r>
    </w:p>
    <w:bookmarkEnd w:id="86"/>
    <w:bookmarkStart w:id="87" w:name="硬约束校验"/>
    <w:p>
      <w:pPr>
        <w:pStyle w:val="Heading2"/>
      </w:pPr>
      <w:r>
        <w:t xml:space="preserve">7.3 </w:t>
      </w:r>
      <w:r>
        <w:rPr>
          <w:rFonts w:hint="eastAsia"/>
        </w:rPr>
        <w:t xml:space="preserve">硬约束校验</w:t>
      </w:r>
    </w:p>
    <w:p>
      <w:pPr>
        <w:pStyle w:val="FirstParagraph"/>
      </w:pPr>
      <w:r>
        <w:rPr>
          <w:rStyle w:val="VerbatimChar"/>
        </w:rPr>
        <w:t xml:space="preserve">Paper9AuditPolicy</w:t>
      </w:r>
      <w:r>
        <w:t xml:space="preserve"> </w:t>
      </w:r>
      <w:r>
        <w:rPr>
          <w:rFonts w:hint="eastAsia"/>
        </w:rPr>
        <w:t xml:space="preserve">默认规则：</w:t>
      </w:r>
    </w:p>
    <w:p>
      <w:pPr>
        <w:pStyle w:val="SourceCode"/>
      </w:pPr>
      <w:r>
        <w:rPr>
          <w:rStyle w:val="VerbatimChar"/>
        </w:rPr>
        <w:t xml:space="preserve">cultivated_area_change_ha &gt;= 0</w:t>
      </w:r>
      <w:r>
        <w:br/>
      </w:r>
      <w:r>
        <w:rPr>
          <w:rStyle w:val="VerbatimChar"/>
        </w:rPr>
        <w:t xml:space="preserve">slope_change_pct &lt; 0</w:t>
      </w:r>
      <w:r>
        <w:br/>
      </w:r>
      <w:r>
        <w:rPr>
          <w:rStyle w:val="VerbatimChar"/>
        </w:rPr>
        <w:t xml:space="preserve">cont_change &gt; 0</w:t>
      </w:r>
      <w:r>
        <w:br/>
      </w:r>
      <w:r>
        <w:rPr>
          <w:rStyle w:val="VerbatimChar"/>
        </w:rPr>
        <w:t xml:space="preserve">optimized spatial artifact exists</w:t>
      </w:r>
      <w:r>
        <w:br/>
      </w:r>
      <w:r>
        <w:rPr>
          <w:rStyle w:val="VerbatimChar"/>
        </w:rPr>
        <w:t xml:space="preserve">max_replans = 1</w:t>
      </w:r>
    </w:p>
    <w:p>
      <w:pPr>
        <w:pStyle w:val="FirstParagraph"/>
      </w:pPr>
      <w:r>
        <w:rPr>
          <w:rFonts w:hint="eastAsia"/>
        </w:rPr>
        <w:t xml:space="preserve">审计返回机器可执行的</w:t>
      </w:r>
      <w:r>
        <w:t xml:space="preserve"> </w:t>
      </w:r>
      <w:r>
        <w:rPr>
          <w:rStyle w:val="VerbatimChar"/>
        </w:rPr>
        <w:t xml:space="preserve">next_action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commit_verified_episode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replan_once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stop_and_request_human_review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mpc_summary.json</w:t>
      </w:r>
      <w:r>
        <w:rPr>
          <w:rFonts w:hint="eastAsia"/>
        </w:rPr>
        <w:t xml:space="preserve">、记录字段或空间产物缺失，系统不会让</w:t>
      </w:r>
      <w:r>
        <w:t xml:space="preserve"> LLM </w:t>
      </w:r>
      <w:r>
        <w:rPr>
          <w:rFonts w:hint="eastAsia"/>
        </w:rPr>
        <w:t xml:space="preserve">自行解释为成功。</w:t>
      </w:r>
    </w:p>
    <w:bookmarkEnd w:id="87"/>
    <w:bookmarkStart w:id="88" w:name="verified-episodic-memory"/>
    <w:p>
      <w:pPr>
        <w:pStyle w:val="Heading2"/>
      </w:pPr>
      <w:r>
        <w:t xml:space="preserve">7.4 Verified Episodic Memory</w:t>
      </w:r>
    </w:p>
    <w:p>
      <w:pPr>
        <w:pStyle w:val="FirstParagraph"/>
      </w:pPr>
      <w:r>
        <w:rPr>
          <w:rFonts w:hint="eastAsia"/>
        </w:rPr>
        <w:t xml:space="preserve">经验库不是聊天记录。每条记录包含：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schema_version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episode_id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数据集和用户目标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Style w:val="VerbatimChar"/>
        </w:rPr>
        <w:t xml:space="preserve">out_dir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规划参数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指标与审计策略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适配器、包、算法和代码版本</w:t>
      </w:r>
      <w:r>
        <w:t xml:space="preserve"> provenance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mpc_summary.json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SHA-256</w:t>
      </w:r>
    </w:p>
    <w:p>
      <w:pPr>
        <w:pStyle w:val="FirstParagraph"/>
      </w:pPr>
      <w:r>
        <w:rPr>
          <w:rStyle w:val="VerbatimChar"/>
        </w:rPr>
        <w:t xml:space="preserve">episode_id</w:t>
      </w:r>
      <w:r>
        <w:t xml:space="preserve"> </w:t>
      </w:r>
      <w:r>
        <w:rPr>
          <w:rFonts w:hint="eastAsia"/>
        </w:rPr>
        <w:t xml:space="preserve">由稳定字段哈希生成，同一运行重复提交保持幂等。文件采用</w:t>
      </w:r>
      <w:r>
        <w:t xml:space="preserve"> append-only </w:t>
      </w:r>
      <w:r>
        <w:rPr>
          <w:rFonts w:hint="eastAsia"/>
        </w:rPr>
        <w:t xml:space="preserve">JSONL，写入后执行</w:t>
      </w:r>
      <w:r>
        <w:t xml:space="preserve"> </w:t>
      </w:r>
      <w:r>
        <w:rPr>
          <w:rStyle w:val="VerbatimChar"/>
        </w:rPr>
        <w:t xml:space="preserve">flush + fsync</w:t>
      </w:r>
      <w:r>
        <w:rPr>
          <w:rFonts w:hint="eastAsia"/>
        </w:rPr>
        <w:t xml:space="preserve">。提交前代码强制检查：</w:t>
      </w:r>
    </w:p>
    <w:p>
      <w:pPr>
        <w:pStyle w:val="SourceCode"/>
      </w:pPr>
      <w:r>
        <w:rPr>
          <w:rStyle w:val="VerbatimChar"/>
        </w:rPr>
        <w:t xml:space="preserve">hard_constraint_passed == true</w:t>
      </w:r>
      <w:r>
        <w:br/>
      </w:r>
      <w:r>
        <w:rPr>
          <w:rStyle w:val="VerbatimChar"/>
        </w:rPr>
        <w:t xml:space="preserve">all_expected_outputs_exist == true</w:t>
      </w:r>
    </w:p>
    <w:p>
      <w:pPr>
        <w:pStyle w:val="FirstParagraph"/>
      </w:pPr>
      <w:r>
        <w:rPr>
          <w:rFonts w:hint="eastAsia"/>
        </w:rPr>
        <w:t xml:space="preserve">下一任务按</w:t>
      </w:r>
      <w:r>
        <w:t xml:space="preserve"> dataset </w:t>
      </w:r>
      <w:r>
        <w:rPr>
          <w:rFonts w:hint="eastAsia"/>
        </w:rPr>
        <w:t xml:space="preserve">召回最近已验证</w:t>
      </w:r>
      <w:r>
        <w:t xml:space="preserve"> </w:t>
      </w:r>
      <w:r>
        <w:rPr>
          <w:rFonts w:hint="eastAsia"/>
        </w:rPr>
        <w:t xml:space="preserve">episode，用于提供有证据的参数和历史上下文。</w:t>
      </w:r>
    </w:p>
    <w:bookmarkEnd w:id="88"/>
    <w:bookmarkStart w:id="89" w:name="多层记忆与知识的分工"/>
    <w:p>
      <w:pPr>
        <w:pStyle w:val="Heading2"/>
      </w:pPr>
      <w:r>
        <w:t xml:space="preserve">7.5 </w:t>
      </w:r>
      <w:r>
        <w:rPr>
          <w:rFonts w:hint="eastAsia"/>
        </w:rPr>
        <w:t xml:space="preserve">多层记忆与知识的分工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机制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生命周期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可影响什么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即时状态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ADK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output_key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ascii="PingFang SC" w:hAnsi="PingFang SC" w:eastAsia="PingFang SC"/>
                <w:sz w:val="17"/>
              </w:rPr>
              <w:t xml:space="preserve">/ session state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单次运行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Agent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间结果传递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会话记录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Chainlit Thread / Step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单会话或历史会话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用户可见上下文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跨会话记忆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Postgres memory service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长期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历史片段召回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领域经验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Verified episodic memory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长期、只追加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规划参数与成功证据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语义知识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Semantic registry、reference queries、ContextEngine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版本化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schema、术语、few-shot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记忆回答“过去发生了什么”，知识回答“领域中什么定义和规则有效”。两者不能混成一个无限增长的向量库。</w:t>
      </w:r>
    </w:p>
    <w:bookmarkEnd w:id="89"/>
    <w:bookmarkStart w:id="93" w:name="知识更新闭环的当前实现与缺口"/>
    <w:p>
      <w:pPr>
        <w:pStyle w:val="Heading2"/>
      </w:pPr>
      <w:r>
        <w:t xml:space="preserve">7.6 </w:t>
      </w:r>
      <w:r>
        <w:rPr>
          <w:rFonts w:hint="eastAsia"/>
        </w:rPr>
        <w:t xml:space="preserve">知识更新闭环的当前实现与缺口</w:t>
      </w:r>
    </w:p>
    <w:p>
      <w:pPr>
        <w:pStyle w:val="FirstParagraph"/>
      </w:pPr>
      <w:r>
        <w:rPr>
          <w:rFonts w:hint="eastAsia"/>
        </w:rPr>
        <w:t xml:space="preserve">当前已实现：</w:t>
      </w:r>
    </w:p>
    <w:p>
      <w:pPr>
        <w:pStyle w:val="Compact"/>
        <w:numPr>
          <w:ilvl w:val="0"/>
          <w:numId w:val="1020"/>
        </w:numPr>
      </w:pPr>
      <w:r>
        <w:t xml:space="preserve">GeoSQL </w:t>
      </w:r>
      <w:r>
        <w:rPr>
          <w:rFonts w:hint="eastAsia"/>
        </w:rPr>
        <w:t xml:space="preserve">执行成功后可写入</w:t>
      </w:r>
      <w:r>
        <w:t xml:space="preserve"> reference query </w:t>
      </w:r>
      <w:r>
        <w:rPr>
          <w:rFonts w:hint="eastAsia"/>
        </w:rPr>
        <w:t xml:space="preserve">store，并做相似度去重。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规划结果只有通过审计才能进入</w:t>
      </w:r>
      <w:r>
        <w:t xml:space="preserve"> verified episodic memory。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召回结果按数据集隔离，并保留版本与摘要哈希。</w:t>
      </w:r>
    </w:p>
    <w:p>
      <w:pPr>
        <w:pStyle w:val="FirstParagraph"/>
      </w:pPr>
      <w:r>
        <w:rPr>
          <w:rFonts w:hint="eastAsia"/>
        </w:rPr>
        <w:t xml:space="preserve">仍需加强：</w:t>
      </w:r>
    </w:p>
    <w:p>
      <w:pPr>
        <w:pStyle w:val="Compact"/>
        <w:numPr>
          <w:ilvl w:val="0"/>
          <w:numId w:val="1021"/>
        </w:numPr>
      </w:pPr>
      <w:r>
        <w:t xml:space="preserve">“SQL </w:t>
      </w:r>
      <w:r>
        <w:rPr>
          <w:rFonts w:hint="eastAsia"/>
        </w:rPr>
        <w:t xml:space="preserve">可执行”不等于“语义正确”，reference</w:t>
      </w:r>
      <w:r>
        <w:t xml:space="preserve"> query </w:t>
      </w:r>
      <w:r>
        <w:rPr>
          <w:rFonts w:hint="eastAsia"/>
        </w:rPr>
        <w:t xml:space="preserve">的高置信晋升应增加</w:t>
      </w:r>
      <w:r>
        <w:t xml:space="preserve"> benchmark </w:t>
      </w:r>
      <w:r>
        <w:rPr>
          <w:rFonts w:hint="eastAsia"/>
        </w:rPr>
        <w:t xml:space="preserve">或人工审核。</w:t>
      </w:r>
    </w:p>
    <w:p>
      <w:pPr>
        <w:pStyle w:val="Compact"/>
        <w:numPr>
          <w:ilvl w:val="0"/>
          <w:numId w:val="1021"/>
        </w:numPr>
      </w:pPr>
      <w:r>
        <w:t xml:space="preserve">ensemble </w:t>
      </w:r>
      <w:r>
        <w:rPr>
          <w:rFonts w:hint="eastAsia"/>
        </w:rPr>
        <w:t xml:space="preserve">不确定性尚未自动触发风险升级。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高风险耕地规则还不能由</w:t>
      </w:r>
      <w:r>
        <w:t xml:space="preserve"> Agent </w:t>
      </w:r>
      <w:r>
        <w:rPr>
          <w:rFonts w:hint="eastAsia"/>
        </w:rPr>
        <w:t xml:space="preserve">自动改写或激活。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知识过期、冲突和来源优先级需要统一的版本治理。</w:t>
      </w:r>
    </w:p>
    <w:p>
      <w:pPr>
        <w:pStyle w:val="FirstParagraph"/>
      </w:pPr>
      <w:r>
        <w:rPr>
          <w:rFonts w:hint="eastAsia"/>
        </w:rPr>
        <w:t xml:space="preserve">目标知识循环应是：</w:t>
      </w:r>
    </w:p>
    <w:p>
      <w:pPr>
        <w:pStyle w:val="CaptionedFigure"/>
      </w:pPr>
      <w:r>
        <w:drawing>
          <wp:inline>
            <wp:extent cx="5120640" cy="3200400"/>
            <wp:effectExtent b="0" l="0" r="0" t="0"/>
            <wp:docPr descr="知识与记忆的受控更新闭环" title="" id="91" name="Picture"/>
            <a:graphic>
              <a:graphicData uri="http://schemas.openxmlformats.org/drawingml/2006/picture">
                <pic:pic>
                  <pic:nvPicPr>
                    <pic:cNvPr descr="assets/diagrams/knowledge_memory_loop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知识与记忆的受控更新闭环</w:t>
      </w:r>
    </w:p>
    <w:p>
      <w:pPr>
        <w:pStyle w:val="BodyText"/>
      </w:pPr>
      <w:r>
        <w:rPr>
          <w:rFonts w:hint="eastAsia"/>
        </w:rPr>
        <w:t xml:space="preserve">这比“让</w:t>
      </w:r>
      <w:r>
        <w:t xml:space="preserve"> Agent </w:t>
      </w:r>
      <w:r>
        <w:rPr>
          <w:rFonts w:hint="eastAsia"/>
        </w:rPr>
        <w:t xml:space="preserve">自动学习一切”更符合自然资源高风险业务。</w:t>
      </w:r>
    </w:p>
    <w:bookmarkEnd w:id="93"/>
    <w:bookmarkEnd w:id="94"/>
    <w:bookmarkStart w:id="98" w:name="可观测性地图与报告"/>
    <w:p>
      <w:pPr>
        <w:pStyle w:val="Heading1"/>
      </w:pPr>
      <w:r>
        <w:t xml:space="preserve">8. </w:t>
      </w:r>
      <w:r>
        <w:rPr>
          <w:rFonts w:hint="eastAsia"/>
        </w:rPr>
        <w:t xml:space="preserve">可观测性、地图与报告</w:t>
      </w:r>
    </w:p>
    <w:bookmarkStart w:id="95" w:name="函数调用轨迹"/>
    <w:p>
      <w:pPr>
        <w:pStyle w:val="Heading2"/>
      </w:pPr>
      <w:r>
        <w:t xml:space="preserve">8.1 </w:t>
      </w:r>
      <w:r>
        <w:rPr>
          <w:rFonts w:hint="eastAsia"/>
        </w:rPr>
        <w:t xml:space="preserve">函数调用轨迹</w:t>
      </w:r>
    </w:p>
    <w:p>
      <w:pPr>
        <w:pStyle w:val="FirstParagraph"/>
      </w:pPr>
      <w:r>
        <w:t xml:space="preserve">ADK </w:t>
      </w:r>
      <w:r>
        <w:rPr>
          <w:rFonts w:hint="eastAsia"/>
        </w:rPr>
        <w:t xml:space="preserve">事件被应用层捕获，形成按实际发生顺序排列的</w:t>
      </w:r>
      <w:r>
        <w:t xml:space="preserve"> </w:t>
      </w:r>
      <w:r>
        <w:rPr>
          <w:rStyle w:val="VerbatimChar"/>
        </w:rPr>
        <w:t xml:space="preserve">function_call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function_response</w:t>
      </w:r>
      <w:r>
        <w:t xml:space="preserve">。World Model </w:t>
      </w:r>
      <w:r>
        <w:rPr>
          <w:rFonts w:hint="eastAsia"/>
        </w:rPr>
        <w:t xml:space="preserve">展示层把每一步转换为：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观察/决策名称。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结果状态。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内部函数标识。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真实单步用时。</w:t>
      </w:r>
    </w:p>
    <w:p>
      <w:pPr>
        <w:pStyle w:val="FirstParagraph"/>
      </w:pPr>
      <w:r>
        <w:rPr>
          <w:rFonts w:hint="eastAsia"/>
        </w:rPr>
        <w:t xml:space="preserve">总用时包含模型推理、ADK</w:t>
      </w:r>
      <w:r>
        <w:t xml:space="preserve"> </w:t>
      </w:r>
      <w:r>
        <w:rPr>
          <w:rFonts w:hint="eastAsia"/>
        </w:rPr>
        <w:t xml:space="preserve">编排、工具执行和</w:t>
      </w:r>
      <w:r>
        <w:t xml:space="preserve"> UI </w:t>
      </w:r>
      <w:r>
        <w:rPr>
          <w:rFonts w:hint="eastAsia"/>
        </w:rPr>
        <w:t xml:space="preserve">处理，因此应不小于各工具用时之和。小于</w:t>
      </w:r>
      <w:r>
        <w:t xml:space="preserve"> 0.1 </w:t>
      </w:r>
      <w:r>
        <w:rPr>
          <w:rFonts w:hint="eastAsia"/>
        </w:rPr>
        <w:t xml:space="preserve">秒的快速工具显示三位小数，避免全部显示为</w:t>
      </w:r>
      <w:r>
        <w:t xml:space="preserve"> </w:t>
      </w:r>
      <w:r>
        <w:rPr>
          <w:rStyle w:val="VerbatimChar"/>
        </w:rPr>
        <w:t xml:space="preserve">0.0 </w:t>
      </w:r>
      <w:r>
        <w:rPr>
          <w:rStyle w:val="VerbatimChar"/>
          <w:rFonts w:hint="eastAsia"/>
        </w:rPr>
        <w:t xml:space="preserve">秒</w:t>
      </w:r>
      <w:r>
        <w:t xml:space="preserve">。</w:t>
      </w:r>
    </w:p>
    <w:bookmarkEnd w:id="95"/>
    <w:bookmarkStart w:id="96" w:name="地图证据"/>
    <w:p>
      <w:pPr>
        <w:pStyle w:val="Heading2"/>
      </w:pPr>
      <w:r>
        <w:t xml:space="preserve">8.2 </w:t>
      </w:r>
      <w:r>
        <w:rPr>
          <w:rFonts w:hint="eastAsia"/>
        </w:rPr>
        <w:t xml:space="preserve">地图证据</w:t>
      </w:r>
    </w:p>
    <w:p>
      <w:pPr>
        <w:pStyle w:val="FirstParagraph"/>
      </w:pPr>
      <w:r>
        <w:rPr>
          <w:rFonts w:hint="eastAsia"/>
        </w:rPr>
        <w:t xml:space="preserve">地图不是装饰：</w:t>
      </w:r>
    </w:p>
    <w:p>
      <w:pPr>
        <w:pStyle w:val="Compact"/>
        <w:numPr>
          <w:ilvl w:val="0"/>
          <w:numId w:val="1023"/>
        </w:numPr>
      </w:pPr>
      <w:r>
        <w:t xml:space="preserve">NL2SQL </w:t>
      </w:r>
      <w:r>
        <w:rPr>
          <w:rFonts w:hint="eastAsia"/>
        </w:rPr>
        <w:t xml:space="preserve">地图由同一</w:t>
      </w:r>
      <w:r>
        <w:t xml:space="preserve"> PostGIS </w:t>
      </w:r>
      <w:r>
        <w:rPr>
          <w:rFonts w:hint="eastAsia"/>
        </w:rPr>
        <w:t xml:space="preserve">快照的伴随查询产生，图层要素数与标量答案一致。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县域规划地图来自本次</w:t>
      </w:r>
      <w:r>
        <w:t xml:space="preserve"> </w:t>
      </w:r>
      <w:r>
        <w:rPr>
          <w:rStyle w:val="VerbatimChar"/>
        </w:rPr>
        <w:t xml:space="preserve">optimized_dltb</w:t>
      </w:r>
      <w:r>
        <w:t xml:space="preserve"> </w:t>
      </w:r>
      <w:r>
        <w:rPr>
          <w:rFonts w:hint="eastAsia"/>
        </w:rPr>
        <w:t xml:space="preserve">产物，按</w:t>
      </w:r>
      <w:r>
        <w:t xml:space="preserve"> </w:t>
      </w:r>
      <w:r>
        <w:rPr>
          <w:rStyle w:val="VerbatimChar"/>
        </w:rPr>
        <w:t xml:space="preserve">CHG_FLAG</w:t>
      </w:r>
      <w:r>
        <w:t xml:space="preserve">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地图为空、图层数不一致或读取了其他运行目录，都应视为演示失败。</w:t>
      </w:r>
    </w:p>
    <w:bookmarkEnd w:id="96"/>
    <w:bookmarkStart w:id="97" w:name="图文-pdf-报告"/>
    <w:p>
      <w:pPr>
        <w:pStyle w:val="Heading2"/>
      </w:pPr>
      <w:r>
        <w:t xml:space="preserve">8.3 </w:t>
      </w:r>
      <w:r>
        <w:rPr>
          <w:rFonts w:hint="eastAsia"/>
        </w:rPr>
        <w:t xml:space="preserve">图文</w:t>
      </w:r>
      <w:r>
        <w:t xml:space="preserve"> PDF </w:t>
      </w:r>
      <w:r>
        <w:rPr>
          <w:rFonts w:hint="eastAsia"/>
        </w:rPr>
        <w:t xml:space="preserve">报告</w:t>
      </w:r>
    </w:p>
    <w:p>
      <w:pPr>
        <w:pStyle w:val="FirstParagraph"/>
      </w:pPr>
      <w:r>
        <w:rPr>
          <w:rFonts w:hint="eastAsia"/>
        </w:rPr>
        <w:t xml:space="preserve">县域规划导出的</w:t>
      </w:r>
      <w:r>
        <w:t xml:space="preserve"> </w:t>
      </w:r>
      <w:r>
        <w:rPr>
          <w:rStyle w:val="VerbatimChar"/>
        </w:rPr>
        <w:t xml:space="preserve">County_Farmland_Planning_Report.pdf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data_agent/world_model_v21_report.py</w:t>
      </w:r>
      <w:r>
        <w:t xml:space="preserve"> </w:t>
      </w:r>
      <w:r>
        <w:rPr>
          <w:rFonts w:hint="eastAsia"/>
        </w:rPr>
        <w:t xml:space="preserve">生成，数据来自同一次工具轨迹和运行产物。报告约</w:t>
      </w:r>
      <w:r>
        <w:t xml:space="preserve"> 5 </w:t>
      </w:r>
      <w:r>
        <w:rPr>
          <w:rFonts w:hint="eastAsia"/>
        </w:rPr>
        <w:t xml:space="preserve">页，包含：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规划成效看板。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县域变化地图。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六步原生函数调用轨迹。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逐函数用时和总用时。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硬约束校验表。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经验编号和交付物摘要。</w:t>
      </w:r>
    </w:p>
    <w:p>
      <w:pPr>
        <w:pStyle w:val="FirstParagraph"/>
      </w:pPr>
      <w:r>
        <w:rPr>
          <w:rFonts w:hint="eastAsia"/>
        </w:rPr>
        <w:t xml:space="preserve">报告不应暴露主机或容器绝对路径。内部函数名只作为审计证据，不作为产品名称。</w:t>
      </w:r>
    </w:p>
    <w:bookmarkEnd w:id="97"/>
    <w:bookmarkEnd w:id="98"/>
    <w:bookmarkStart w:id="105" w:name="评测可靠性与工程质量"/>
    <w:p>
      <w:pPr>
        <w:pStyle w:val="Heading1"/>
      </w:pPr>
      <w:r>
        <w:t xml:space="preserve">9. </w:t>
      </w:r>
      <w:r>
        <w:rPr>
          <w:rFonts w:hint="eastAsia"/>
        </w:rPr>
        <w:t xml:space="preserve">评测、可靠性与工程质量</w:t>
      </w:r>
    </w:p>
    <w:bookmarkStart w:id="99" w:name="证据必须分层"/>
    <w:p>
      <w:pPr>
        <w:pStyle w:val="Heading2"/>
      </w:pPr>
      <w:r>
        <w:t xml:space="preserve">9.1 </w:t>
      </w:r>
      <w:r>
        <w:rPr>
          <w:rFonts w:hint="eastAsia"/>
        </w:rPr>
        <w:t xml:space="preserve">证据必须分层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证据层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运行内容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能证明什么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不能证明什么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真实</w:t>
            </w:r>
            <w:r>
              <w:rPr>
                <w:rFonts w:ascii="PingFang SC" w:hAnsi="PingFang SC" w:eastAsia="PingFang SC"/>
                <w:sz w:val="17"/>
              </w:rPr>
              <w:t xml:space="preserve"> Gemma 4 +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ADK，工具为确定性替身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模型工具选择、停止和恢复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30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次真实</w:t>
            </w:r>
            <w:r>
              <w:rPr>
                <w:rFonts w:ascii="PingFang SC" w:hAnsi="PingFang SC" w:eastAsia="PingFang SC"/>
                <w:sz w:val="17"/>
              </w:rPr>
              <w:t xml:space="preserve"> MPC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计算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本机真实</w:t>
            </w:r>
            <w:r>
              <w:rPr>
                <w:rFonts w:ascii="PingFang SC" w:hAnsi="PingFang SC" w:eastAsia="PingFang SC"/>
                <w:sz w:val="17"/>
              </w:rPr>
              <w:t xml:space="preserve"> 0.3.3 / 2.2.3 Tool 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当前绑定、MPC、空间产物与校验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A/B/C/D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全量重训或部内复测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底层引擎历史内网交接记录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历史版本在目标环境的工程可行性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当前</w:t>
            </w:r>
            <w:r>
              <w:rPr>
                <w:rFonts w:ascii="PingFang SC" w:hAnsi="PingFang SC" w:eastAsia="PingFang SC"/>
                <w:sz w:val="17"/>
              </w:rPr>
              <w:t xml:space="preserve"> GIS Data Agent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生产验收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AlphaEarth / OKF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设计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扩展方向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已进入主链</w:t>
            </w:r>
          </w:p>
        </w:tc>
      </w:tr>
    </w:tbl>
    <w:bookmarkEnd w:id="99"/>
    <w:bookmarkStart w:id="100" w:name="gemma-4-adk-可靠性"/>
    <w:p>
      <w:pPr>
        <w:pStyle w:val="Heading2"/>
      </w:pPr>
      <w:r>
        <w:t xml:space="preserve">9.2 Gemma 4 + ADK </w:t>
      </w:r>
      <w:r>
        <w:rPr>
          <w:rFonts w:hint="eastAsia"/>
        </w:rPr>
        <w:t xml:space="preserve">可靠性</w:t>
      </w:r>
    </w:p>
    <w:p>
      <w:pPr>
        <w:pStyle w:val="FirstParagraph"/>
      </w:pPr>
      <w:r>
        <w:rPr>
          <w:rFonts w:hint="eastAsia"/>
        </w:rPr>
        <w:t xml:space="preserve">三类场景各运行</w:t>
      </w:r>
      <w:r>
        <w:t xml:space="preserve"> 10 </w:t>
      </w:r>
      <w:r>
        <w:rPr>
          <w:rFonts w:hint="eastAsia"/>
        </w:rPr>
        <w:t xml:space="preserve">次：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场景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通过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平均延迟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8"/>
              </w:rPr>
              <w:t xml:space="preserve">P95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精确轨迹一致性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首次审计通过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10/10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7.97 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9.53 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版本不兼容停止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10/10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3.24 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4.88 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一次重规划后通过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10/10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13.57 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15.31 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总体</w:t>
      </w:r>
      <w:r>
        <w:t xml:space="preserve"> </w:t>
      </w:r>
      <w:r>
        <w:rPr>
          <w:rFonts w:hint="eastAsia"/>
        </w:rPr>
        <w:t xml:space="preserve">30/30，Wilson</w:t>
      </w:r>
      <w:r>
        <w:t xml:space="preserve"> 95% </w:t>
      </w:r>
      <w:r>
        <w:rPr>
          <w:rFonts w:hint="eastAsia"/>
        </w:rPr>
        <w:t xml:space="preserve">区间为</w:t>
      </w:r>
      <w:r>
        <w:t xml:space="preserve"> 88.65% </w:t>
      </w:r>
      <w:r>
        <w:rPr>
          <w:rFonts w:hint="eastAsia"/>
        </w:rPr>
        <w:t xml:space="preserve">到</w:t>
      </w:r>
      <w:r>
        <w:t xml:space="preserve"> 100%。</w:t>
      </w:r>
    </w:p>
    <w:p>
      <w:pPr>
        <w:pStyle w:val="BodyText"/>
      </w:pPr>
      <w:r>
        <w:rPr>
          <w:rFonts w:hint="eastAsia"/>
        </w:rPr>
        <w:t xml:space="preserve">为什么仍不能说“100%</w:t>
      </w:r>
      <w:r>
        <w:t xml:space="preserve"> </w:t>
      </w:r>
      <w:r>
        <w:rPr>
          <w:rFonts w:hint="eastAsia"/>
        </w:rPr>
        <w:t xml:space="preserve">可靠”：样本只有</w:t>
      </w:r>
      <w:r>
        <w:t xml:space="preserve"> 30 </w:t>
      </w:r>
      <w:r>
        <w:rPr>
          <w:rFonts w:hint="eastAsia"/>
        </w:rPr>
        <w:t xml:space="preserve">次，输入是受控场景，且规划工具响应使用确定性替身。统计区间下界</w:t>
      </w:r>
      <w:r>
        <w:t xml:space="preserve"> 88.65% </w:t>
      </w:r>
      <w:r>
        <w:rPr>
          <w:rFonts w:hint="eastAsia"/>
        </w:rPr>
        <w:t xml:space="preserve">也明确表示证据仍有限。</w:t>
      </w:r>
    </w:p>
    <w:bookmarkEnd w:id="100"/>
    <w:bookmarkStart w:id="101" w:name="真实-mpc-验证"/>
    <w:p>
      <w:pPr>
        <w:pStyle w:val="Heading2"/>
      </w:pPr>
      <w:r>
        <w:t xml:space="preserve">9.3 </w:t>
      </w:r>
      <w:r>
        <w:rPr>
          <w:rFonts w:hint="eastAsia"/>
        </w:rPr>
        <w:t xml:space="preserve">真实</w:t>
      </w:r>
      <w:r>
        <w:t xml:space="preserve"> MPC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锁定路径真实执行</w:t>
      </w:r>
      <w:r>
        <w:t xml:space="preserve"> 0.3.3 / 2.2.3 </w:t>
      </w:r>
      <w:r>
        <w:rPr>
          <w:rFonts w:hint="eastAsia"/>
        </w:rPr>
        <w:t xml:space="preserve">的</w:t>
      </w:r>
      <w:r>
        <w:t xml:space="preserve"> Tool </w:t>
      </w:r>
      <w:r>
        <w:rPr>
          <w:rFonts w:hint="eastAsia"/>
        </w:rPr>
        <w:t xml:space="preserve">4，并通过同一</w:t>
      </w:r>
      <w:r>
        <w:t xml:space="preserve"> Agent </w:t>
      </w:r>
      <w:r>
        <w:rPr>
          <w:rFonts w:hint="eastAsia"/>
        </w:rPr>
        <w:t xml:space="preserve">轨迹完成审计与经验提交。历史自动验证总耗时为</w:t>
      </w:r>
      <w:r>
        <w:t xml:space="preserve"> </w:t>
      </w:r>
      <w:r>
        <w:rPr>
          <w:rStyle w:val="VerbatimChar"/>
        </w:rPr>
        <w:t xml:space="preserve">93.490 s / 112.940 s</w:t>
      </w:r>
      <w:r>
        <w:rPr>
          <w:rFonts w:hint="eastAsia"/>
        </w:rPr>
        <w:t xml:space="preserve">；新版中文</w:t>
      </w:r>
      <w:r>
        <w:t xml:space="preserve"> UI </w:t>
      </w:r>
      <w:r>
        <w:rPr>
          <w:rFonts w:hint="eastAsia"/>
        </w:rPr>
        <w:t xml:space="preserve">浏览器运行总用时</w:t>
      </w:r>
      <w:r>
        <w:t xml:space="preserve"> </w:t>
      </w:r>
      <w:r>
        <w:rPr>
          <w:rStyle w:val="VerbatimChar"/>
        </w:rPr>
        <w:t xml:space="preserve">88.6 s</w:t>
      </w:r>
      <w:r>
        <w:rPr>
          <w:rFonts w:hint="eastAsia"/>
        </w:rPr>
        <w:t xml:space="preserve">，其中</w:t>
      </w:r>
      <w:r>
        <w:t xml:space="preserve"> MPC</w:t>
      </w:r>
      <w:r>
        <w:t xml:space="preserve"> </w:t>
      </w:r>
      <w:r>
        <w:rPr>
          <w:rStyle w:val="VerbatimChar"/>
        </w:rPr>
        <w:t xml:space="preserve">73.7 s</w:t>
      </w:r>
      <w:r>
        <w:rPr>
          <w:rFonts w:hint="eastAsia"/>
        </w:rPr>
        <w:t xml:space="preserve">。不同运行的时间和</w:t>
      </w:r>
      <w:r>
        <w:t xml:space="preserve"> episode ID </w:t>
      </w:r>
      <w:r>
        <w:rPr>
          <w:rFonts w:hint="eastAsia"/>
        </w:rPr>
        <w:t xml:space="preserve">会变化，业务指标在锁定数据与参数下保持一致。</w:t>
      </w:r>
    </w:p>
    <w:p>
      <w:pPr>
        <w:pStyle w:val="BodyText"/>
      </w:pPr>
      <w:r>
        <w:rPr>
          <w:rFonts w:hint="eastAsia"/>
        </w:rPr>
        <w:t xml:space="preserve">当前输入被识别为</w:t>
      </w:r>
      <w:r>
        <w:t xml:space="preserve"> </w:t>
      </w:r>
      <w:r>
        <w:rPr>
          <w:rStyle w:val="VerbatimChar"/>
        </w:rPr>
        <w:t xml:space="preserve">legacy_three_digit_test_data</w:t>
      </w:r>
      <w:r>
        <w:rPr>
          <w:rFonts w:hint="eastAsia"/>
        </w:rPr>
        <w:t xml:space="preserve">，并复用旧流程生成的</w:t>
      </w:r>
      <w:r>
        <w:t xml:space="preserve"> prepared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ONNX。因此不能描述成</w:t>
      </w:r>
      <w:r>
        <w:t xml:space="preserve"> v2.2.3 </w:t>
      </w:r>
      <w:r>
        <w:rPr>
          <w:rFonts w:hint="eastAsia"/>
        </w:rPr>
        <w:t xml:space="preserve">对最新真实权威四库的全量重训。</w:t>
      </w:r>
    </w:p>
    <w:bookmarkEnd w:id="101"/>
    <w:bookmarkStart w:id="102" w:name="决赛质量检查"/>
    <w:p>
      <w:pPr>
        <w:pStyle w:val="Heading2"/>
      </w:pPr>
      <w:r>
        <w:t xml:space="preserve">9.4 </w:t>
      </w:r>
      <w:r>
        <w:rPr>
          <w:rFonts w:hint="eastAsia"/>
        </w:rPr>
        <w:t xml:space="preserve">决赛质量检查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检查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hint="eastAsia" w:ascii="PingFang SC" w:hAnsi="PingFang SC" w:eastAsia="PingFang SC"/>
                <w:sz w:val="18"/>
              </w:rPr>
              <w:t xml:space="preserve">结果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最终镜像运行时回归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236 passed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NL2SQL、WorldModel、治理、预检与展示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宿主交付契约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6 passed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Compose、配置、instruction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与脚本入口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决赛关键</w:t>
            </w:r>
            <w:r>
              <w:rPr>
                <w:rFonts w:ascii="PingFang SC" w:hAnsi="PingFang SC" w:eastAsia="PingFang SC"/>
                <w:sz w:val="17"/>
              </w:rPr>
              <w:t xml:space="preserve"> Python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子集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73 passed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与</w:t>
            </w:r>
            <w:r>
              <w:rPr>
                <w:rFonts w:ascii="PingFang SC" w:hAnsi="PingFang SC" w:eastAsia="PingFang SC"/>
                <w:sz w:val="17"/>
              </w:rPr>
              <w:t xml:space="preserve"> 236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有范围关系，不能相加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模型网关与工具过滤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52 passed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路由、thinking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与工具分类兼容性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确定性行为契约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5/5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成功、恢复、转人工、版本阻断、拒绝未审计写入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Ruff / Python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编译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passed / passed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决赛关键模块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前端生产构建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passed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保留大</w:t>
            </w:r>
            <w:r>
              <w:rPr>
                <w:rFonts w:ascii="PingFang SC" w:hAnsi="PingFang SC" w:eastAsia="PingFang SC"/>
                <w:sz w:val="17"/>
              </w:rPr>
              <w:t xml:space="preserve"> chunk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与依赖提示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Compose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与核心容器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passed / healthy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app、PostGIS、Redis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主机预检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PingFang SC" w:hAnsi="PingFang SC" w:eastAsia="PingFang SC"/>
                <w:sz w:val="17"/>
              </w:rPr>
              <w:t xml:space="preserve">6/6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版本、prepared、3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个</w:t>
            </w:r>
            <w:r>
              <w:rPr>
                <w:rFonts w:ascii="PingFang SC" w:hAnsi="PingFang SC" w:eastAsia="PingFang SC"/>
                <w:sz w:val="17"/>
              </w:rPr>
              <w:t xml:space="preserve"> ONNX、Gemma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标签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测试数量按不同责任层报告，不合并成一个夸大的“总测试数”。</w:t>
      </w:r>
    </w:p>
    <w:bookmarkEnd w:id="102"/>
    <w:bookmarkStart w:id="103" w:name="边缘情况"/>
    <w:p>
      <w:pPr>
        <w:pStyle w:val="Heading2"/>
      </w:pPr>
      <w:r>
        <w:t xml:space="preserve">9.5 </w:t>
      </w:r>
      <w:r>
        <w:rPr>
          <w:rFonts w:hint="eastAsia"/>
        </w:rPr>
        <w:t xml:space="preserve">边缘情况</w:t>
      </w:r>
    </w:p>
    <w:p>
      <w:pPr>
        <w:pStyle w:val="FirstParagraph"/>
      </w:pPr>
      <w:r>
        <w:rPr>
          <w:rFonts w:hint="eastAsia"/>
        </w:rPr>
        <w:t xml:space="preserve">当前显式覆盖：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版本不兼容，2</w:t>
      </w:r>
      <w:r>
        <w:t xml:space="preserve"> </w:t>
      </w:r>
      <w:r>
        <w:rPr>
          <w:rFonts w:hint="eastAsia"/>
        </w:rPr>
        <w:t xml:space="preserve">个工具后停止。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缺资源或区域</w:t>
      </w:r>
      <w:r>
        <w:t xml:space="preserve"> ensemble </w:t>
      </w:r>
      <w:r>
        <w:rPr>
          <w:rFonts w:hint="eastAsia"/>
        </w:rPr>
        <w:t xml:space="preserve">不匹配，拒绝规划。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首次约束失败，只允许一次重规划。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第二次仍失败，停止并转人工。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缺空间产物，禁止经验写入。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重复提交同一</w:t>
      </w:r>
      <w:r>
        <w:t xml:space="preserve"> </w:t>
      </w:r>
      <w:r>
        <w:rPr>
          <w:rFonts w:hint="eastAsia"/>
        </w:rPr>
        <w:t xml:space="preserve">episode，保持幂等。</w:t>
      </w:r>
    </w:p>
    <w:p>
      <w:pPr>
        <w:pStyle w:val="Compact"/>
        <w:numPr>
          <w:ilvl w:val="0"/>
          <w:numId w:val="1025"/>
        </w:numPr>
      </w:pPr>
      <w:r>
        <w:t xml:space="preserve">SQL </w:t>
      </w:r>
      <w:r>
        <w:rPr>
          <w:rFonts w:hint="eastAsia"/>
        </w:rPr>
        <w:t xml:space="preserve">引用未</w:t>
      </w:r>
      <w:r>
        <w:t xml:space="preserve"> grounding </w:t>
      </w:r>
      <w:r>
        <w:rPr>
          <w:rFonts w:hint="eastAsia"/>
        </w:rPr>
        <w:t xml:space="preserve">表，重试后仍不合规则拒绝。</w:t>
      </w:r>
    </w:p>
    <w:p>
      <w:pPr>
        <w:pStyle w:val="Compact"/>
        <w:numPr>
          <w:ilvl w:val="0"/>
          <w:numId w:val="1025"/>
        </w:numPr>
      </w:pPr>
      <w:r>
        <w:t xml:space="preserve">SQL </w:t>
      </w:r>
      <w:r>
        <w:rPr>
          <w:rFonts w:hint="eastAsia"/>
        </w:rPr>
        <w:t xml:space="preserve">为占位、幻觉表或写操作，拒绝执行。</w:t>
      </w:r>
    </w:p>
    <w:bookmarkEnd w:id="103"/>
    <w:bookmarkStart w:id="104" w:name="已知非阻断项"/>
    <w:p>
      <w:pPr>
        <w:pStyle w:val="Heading2"/>
      </w:pPr>
      <w:r>
        <w:t xml:space="preserve">9.6 </w:t>
      </w:r>
      <w:r>
        <w:rPr>
          <w:rFonts w:hint="eastAsia"/>
        </w:rPr>
        <w:t xml:space="preserve">已知非阻断项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前端主包仍较大，生产化应继续拆包。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部分</w:t>
      </w:r>
      <w:r>
        <w:t xml:space="preserve"> ADK/asyncio </w:t>
      </w:r>
      <w:r>
        <w:rPr>
          <w:rFonts w:hint="eastAsia"/>
        </w:rPr>
        <w:t xml:space="preserve">依赖存在弃用</w:t>
      </w:r>
      <w:r>
        <w:t xml:space="preserve"> warning。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真实</w:t>
      </w:r>
      <w:r>
        <w:t xml:space="preserve"> MPC </w:t>
      </w:r>
      <w:r>
        <w:rPr>
          <w:rFonts w:hint="eastAsia"/>
        </w:rPr>
        <w:t xml:space="preserve">某些空分组计算保留</w:t>
      </w:r>
      <w:r>
        <w:t xml:space="preserve"> </w:t>
      </w:r>
      <w:r>
        <w:rPr>
          <w:rFonts w:hint="eastAsia"/>
        </w:rPr>
        <w:t xml:space="preserve">RuntimeWarning，但未中止锁定验收。</w:t>
      </w:r>
    </w:p>
    <w:p>
      <w:pPr>
        <w:pStyle w:val="Compact"/>
        <w:numPr>
          <w:ilvl w:val="0"/>
          <w:numId w:val="1026"/>
        </w:numPr>
      </w:pPr>
      <w:r>
        <w:t xml:space="preserve">Live ADK </w:t>
      </w:r>
      <w:r>
        <w:rPr>
          <w:rFonts w:hint="eastAsia"/>
        </w:rPr>
        <w:t xml:space="preserve">评测依赖</w:t>
      </w:r>
      <w:r>
        <w:t xml:space="preserve"> </w:t>
      </w:r>
      <w:r>
        <w:rPr>
          <w:rFonts w:hint="eastAsia"/>
        </w:rPr>
        <w:t xml:space="preserve">Ollama，不进入没有模型服务的普通</w:t>
      </w:r>
      <w:r>
        <w:t xml:space="preserve"> CI。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当前尚缺真实用户数、节省工时和人工修订率的公开统计。</w:t>
      </w:r>
    </w:p>
    <w:bookmarkEnd w:id="104"/>
    <w:bookmarkEnd w:id="105"/>
    <w:bookmarkStart w:id="113" w:name="部署安全与可复现性"/>
    <w:p>
      <w:pPr>
        <w:pStyle w:val="Heading1"/>
      </w:pPr>
      <w:r>
        <w:t xml:space="preserve">10. </w:t>
      </w:r>
      <w:r>
        <w:rPr>
          <w:rFonts w:hint="eastAsia"/>
        </w:rPr>
        <w:t xml:space="preserve">部署、安全与可复现性</w:t>
      </w:r>
    </w:p>
    <w:bookmarkStart w:id="109" w:name="决赛运行拓扑"/>
    <w:p>
      <w:pPr>
        <w:pStyle w:val="Heading2"/>
      </w:pPr>
      <w:r>
        <w:t xml:space="preserve">10.1 </w:t>
      </w:r>
      <w:r>
        <w:rPr>
          <w:rFonts w:hint="eastAsia"/>
        </w:rPr>
        <w:t xml:space="preserve">决赛运行拓扑</w:t>
      </w:r>
    </w:p>
    <w:p>
      <w:pPr>
        <w:pStyle w:val="CaptionedFigure"/>
      </w:pPr>
      <w:r>
        <w:drawing>
          <wp:inline>
            <wp:extent cx="5120640" cy="3200400"/>
            <wp:effectExtent b="0" l="0" r="0" t="0"/>
            <wp:docPr descr="决赛运行与部署拓扑" title="" id="107" name="Picture"/>
            <a:graphic>
              <a:graphicData uri="http://schemas.openxmlformats.org/drawingml/2006/picture">
                <pic:pic>
                  <pic:nvPicPr>
                    <pic:cNvPr descr="assets/diagrams/deployment_topology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决赛运行与部署拓扑</w:t>
      </w:r>
    </w:p>
    <w:p>
      <w:pPr>
        <w:pStyle w:val="BodyText"/>
      </w:pPr>
      <w:r>
        <w:rPr>
          <w:rFonts w:hint="eastAsia"/>
        </w:rPr>
        <w:t xml:space="preserve">核心</w:t>
      </w:r>
      <w:r>
        <w:t xml:space="preserve"> Compose </w:t>
      </w:r>
      <w:r>
        <w:rPr>
          <w:rFonts w:hint="eastAsia"/>
        </w:rPr>
        <w:t xml:space="preserve">服务为</w:t>
      </w:r>
      <w:r>
        <w:t xml:space="preserve"> app、db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redis；MinIO</w:t>
      </w:r>
      <w:r>
        <w:t xml:space="preserve"> </w:t>
      </w:r>
      <w:r>
        <w:rPr>
          <w:rFonts w:hint="eastAsia"/>
        </w:rPr>
        <w:t xml:space="preserve">可承担对象存储扩展。底层算法包与</w:t>
      </w:r>
      <w:r>
        <w:t xml:space="preserve"> prepared/ensemble </w:t>
      </w:r>
      <w:r>
        <w:rPr>
          <w:rFonts w:hint="eastAsia"/>
        </w:rPr>
        <w:t xml:space="preserve">以只读方式挂载，运行输出写入按用户和时间隔离的目录。</w:t>
      </w:r>
    </w:p>
    <w:bookmarkEnd w:id="109"/>
    <w:bookmarkStart w:id="110" w:name="预检"/>
    <w:p>
      <w:pPr>
        <w:pStyle w:val="Heading2"/>
      </w:pPr>
      <w:r>
        <w:t xml:space="preserve">10.2 </w:t>
      </w:r>
      <w:r>
        <w:rPr>
          <w:rFonts w:hint="eastAsia"/>
        </w:rPr>
        <w:t xml:space="preserve">预检</w:t>
      </w:r>
    </w:p>
    <w:p>
      <w:pPr>
        <w:pStyle w:val="FirstParagraph"/>
      </w:pPr>
      <w:r>
        <w:rPr>
          <w:rFonts w:hint="eastAsia"/>
        </w:rPr>
        <w:t xml:space="preserve">正式演示前必须验证：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paper9-mnr-offline-package == 0.3.3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paper9v2 == 2.2.3</w:t>
      </w:r>
    </w:p>
    <w:p>
      <w:pPr>
        <w:pStyle w:val="Compact"/>
        <w:numPr>
          <w:ilvl w:val="0"/>
          <w:numId w:val="1027"/>
        </w:numPr>
      </w:pPr>
      <w:r>
        <w:t xml:space="preserve">Bishan prepared </w:t>
      </w:r>
      <w:r>
        <w:rPr>
          <w:rFonts w:hint="eastAsia"/>
        </w:rPr>
        <w:t xml:space="preserve">数据存在。</w:t>
      </w:r>
    </w:p>
    <w:p>
      <w:pPr>
        <w:pStyle w:val="Compact"/>
        <w:numPr>
          <w:ilvl w:val="0"/>
          <w:numId w:val="1027"/>
        </w:numPr>
      </w:pPr>
      <w:r>
        <w:t xml:space="preserve">3 </w:t>
      </w:r>
      <w:r>
        <w:rPr>
          <w:rFonts w:hint="eastAsia"/>
        </w:rPr>
        <w:t xml:space="preserve">个</w:t>
      </w:r>
      <w:r>
        <w:t xml:space="preserve"> ONNX ensemble members </w:t>
      </w:r>
      <w:r>
        <w:rPr>
          <w:rFonts w:hint="eastAsia"/>
        </w:rPr>
        <w:t xml:space="preserve">存在。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Gemma4:26b</w:t>
      </w:r>
      <w:r>
        <w:t xml:space="preserve"> </w:t>
      </w:r>
      <w:r>
        <w:rPr>
          <w:rFonts w:hint="eastAsia"/>
        </w:rPr>
        <w:t xml:space="preserve">标签可用。</w:t>
      </w:r>
    </w:p>
    <w:p>
      <w:pPr>
        <w:pStyle w:val="Compact"/>
        <w:numPr>
          <w:ilvl w:val="0"/>
          <w:numId w:val="1027"/>
        </w:numPr>
      </w:pPr>
      <w:r>
        <w:t xml:space="preserve">app、PostGIS、Redis </w:t>
      </w:r>
      <w:r>
        <w:rPr>
          <w:rFonts w:hint="eastAsia"/>
        </w:rPr>
        <w:t xml:space="preserve">为</w:t>
      </w:r>
      <w:r>
        <w:t xml:space="preserve"> healthy。</w:t>
      </w:r>
    </w:p>
    <w:p>
      <w:pPr>
        <w:pStyle w:val="FirstParagraph"/>
      </w:pPr>
      <w:r>
        <w:rPr>
          <w:rFonts w:hint="eastAsia"/>
        </w:rPr>
        <w:t xml:space="preserve">预检失败时应修复环境或切换到同版本录制视频，不应现场临时降级版本。</w:t>
      </w:r>
    </w:p>
    <w:bookmarkEnd w:id="110"/>
    <w:bookmarkStart w:id="111" w:name="安全设计"/>
    <w:p>
      <w:pPr>
        <w:pStyle w:val="Heading2"/>
      </w:pPr>
      <w:r>
        <w:t xml:space="preserve">10.3 </w:t>
      </w:r>
      <w:r>
        <w:rPr>
          <w:rFonts w:hint="eastAsia"/>
        </w:rPr>
        <w:t xml:space="preserve">安全设计</w:t>
      </w:r>
    </w:p>
    <w:p>
      <w:pPr>
        <w:pStyle w:val="Compact"/>
        <w:numPr>
          <w:ilvl w:val="0"/>
          <w:numId w:val="1028"/>
        </w:numPr>
      </w:pPr>
      <w:r>
        <w:t xml:space="preserve">NL2SQL </w:t>
      </w:r>
      <w:r>
        <w:rPr>
          <w:rFonts w:hint="eastAsia"/>
        </w:rPr>
        <w:t xml:space="preserve">通过只读策略、postprocessor、runtime</w:t>
      </w:r>
      <w:r>
        <w:t xml:space="preserve"> guard </w:t>
      </w:r>
      <w:r>
        <w:rPr>
          <w:rFonts w:hint="eastAsia"/>
        </w:rPr>
        <w:t xml:space="preserve">和数据库执行层形成纵深防御。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工具参数做类型、范围和枚举校验。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外部路径不直接展示给用户，输出目录按用户隔离。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版本不匹配、缺模型、缺数据或缺产物均采用</w:t>
      </w:r>
      <w:r>
        <w:t xml:space="preserve"> fail closed。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经验记录保存</w:t>
      </w:r>
      <w:r>
        <w:t xml:space="preserve"> schema version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SHA-256，便于追溯与防止无声替换。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高风险业务约束不由</w:t>
      </w:r>
      <w:r>
        <w:t xml:space="preserve"> LLM </w:t>
      </w:r>
      <w:r>
        <w:rPr>
          <w:rFonts w:hint="eastAsia"/>
        </w:rPr>
        <w:t xml:space="preserve">自评，也不允许</w:t>
      </w:r>
      <w:r>
        <w:t xml:space="preserve"> Agent </w:t>
      </w:r>
      <w:r>
        <w:rPr>
          <w:rFonts w:hint="eastAsia"/>
        </w:rPr>
        <w:t xml:space="preserve">自动激活新规则。</w:t>
      </w:r>
    </w:p>
    <w:bookmarkEnd w:id="111"/>
    <w:bookmarkStart w:id="112" w:name="可复现性"/>
    <w:p>
      <w:pPr>
        <w:pStyle w:val="Heading2"/>
      </w:pPr>
      <w:r>
        <w:t xml:space="preserve">10.4 </w:t>
      </w:r>
      <w:r>
        <w:rPr>
          <w:rFonts w:hint="eastAsia"/>
        </w:rPr>
        <w:t xml:space="preserve">可复现性</w:t>
      </w:r>
    </w:p>
    <w:p>
      <w:pPr>
        <w:pStyle w:val="FirstParagraph"/>
      </w:pPr>
      <w:r>
        <w:rPr>
          <w:rFonts w:hint="eastAsia"/>
        </w:rPr>
        <w:t xml:space="preserve">仓库提供：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docker-compose.gemma4-demo.yml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.env.finals.example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固定模型与算法版本检查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预检脚本、真实提示词验证器与行为契约评测</w:t>
      </w:r>
    </w:p>
    <w:p>
      <w:pPr>
        <w:pStyle w:val="Compact"/>
        <w:numPr>
          <w:ilvl w:val="0"/>
          <w:numId w:val="1029"/>
        </w:numPr>
      </w:pPr>
      <w:r>
        <w:t xml:space="preserve">CQ-125 </w:t>
      </w:r>
      <w:r>
        <w:rPr>
          <w:rFonts w:hint="eastAsia"/>
        </w:rPr>
        <w:t xml:space="preserve">模型选型数据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锁定</w:t>
      </w:r>
      <w:r>
        <w:t xml:space="preserve"> MPC </w:t>
      </w:r>
      <w:r>
        <w:rPr>
          <w:rFonts w:hint="eastAsia"/>
        </w:rPr>
        <w:t xml:space="preserve">摘要、审计</w:t>
      </w:r>
      <w:r>
        <w:t xml:space="preserve"> </w:t>
      </w:r>
      <w:r>
        <w:rPr>
          <w:rFonts w:hint="eastAsia"/>
        </w:rPr>
        <w:t xml:space="preserve">JSON、地图和发布哈希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部署、演示、Q&amp;A、主张边界与质量检查文档</w:t>
      </w:r>
    </w:p>
    <w:bookmarkEnd w:id="112"/>
    <w:bookmarkEnd w:id="113"/>
    <w:bookmarkStart w:id="117" w:name="扩展到其他地区和生产环境"/>
    <w:p>
      <w:pPr>
        <w:pStyle w:val="Heading1"/>
      </w:pPr>
      <w:r>
        <w:t xml:space="preserve">11. </w:t>
      </w:r>
      <w:r>
        <w:rPr>
          <w:rFonts w:hint="eastAsia"/>
        </w:rPr>
        <w:t xml:space="preserve">扩展到其他地区和生产环境</w:t>
      </w:r>
    </w:p>
    <w:bookmarkStart w:id="114" w:name="新增地区的必要步骤"/>
    <w:p>
      <w:pPr>
        <w:pStyle w:val="Heading2"/>
      </w:pPr>
      <w:r>
        <w:t xml:space="preserve">11.1 </w:t>
      </w:r>
      <w:r>
        <w:rPr>
          <w:rFonts w:hint="eastAsia"/>
        </w:rPr>
        <w:t xml:space="preserve">新增地区的必要步骤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明确</w:t>
      </w:r>
      <w:r>
        <w:t xml:space="preserve"> </w:t>
      </w:r>
      <w:r>
        <w:rPr>
          <w:rFonts w:hint="eastAsia"/>
        </w:rPr>
        <w:t xml:space="preserve">DLTB、DEM、行政区和可选参考图层的数据契约。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检查地类编码、唯一标识、几何有效性和面积单位。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选择适合本地区的投影</w:t>
      </w:r>
      <w:r>
        <w:t xml:space="preserve"> </w:t>
      </w:r>
      <w:r>
        <w:rPr>
          <w:rFonts w:hint="eastAsia"/>
        </w:rPr>
        <w:t xml:space="preserve">CRS，不能机械使用</w:t>
      </w:r>
      <w:r>
        <w:t xml:space="preserve"> EPSG:32648。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重新构建空间</w:t>
      </w:r>
      <w:r>
        <w:t xml:space="preserve"> blocks </w:t>
      </w:r>
      <w:r>
        <w:rPr>
          <w:rFonts w:hint="eastAsia"/>
        </w:rPr>
        <w:t xml:space="preserve">与邻接关系。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重新采样</w:t>
      </w:r>
      <w:r>
        <w:t xml:space="preserve"> transition/pairwise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为新</w:t>
      </w:r>
      <w:r>
        <w:t xml:space="preserve"> </w:t>
      </w:r>
      <w:r>
        <w:rPr>
          <w:rStyle w:val="VerbatimChar"/>
        </w:rPr>
        <w:t xml:space="preserve">n_blocks</w:t>
      </w:r>
      <w:r>
        <w:t xml:space="preserve"> </w:t>
      </w:r>
      <w:r>
        <w:rPr>
          <w:rFonts w:hint="eastAsia"/>
        </w:rPr>
        <w:t xml:space="preserve">训练本地区</w:t>
      </w:r>
      <w:r>
        <w:t xml:space="preserve"> ensemble。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进行</w:t>
      </w:r>
      <w:r>
        <w:t xml:space="preserve"> ONNX parity </w:t>
      </w:r>
      <w:r>
        <w:rPr>
          <w:rFonts w:hint="eastAsia"/>
        </w:rPr>
        <w:t xml:space="preserve">和区域维度检查。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定义本地区硬约束与人工验收口径。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使用独立空间产物复算面积、坡度和连片度。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通过后才允许进入该地区的</w:t>
      </w:r>
      <w:r>
        <w:t xml:space="preserve"> verified memory。</w:t>
      </w:r>
    </w:p>
    <w:bookmarkEnd w:id="114"/>
    <w:bookmarkStart w:id="115" w:name="为什么不能直接全国泛化"/>
    <w:p>
      <w:pPr>
        <w:pStyle w:val="Heading2"/>
      </w:pPr>
      <w:r>
        <w:t xml:space="preserve">11.2 </w:t>
      </w:r>
      <w:r>
        <w:rPr>
          <w:rFonts w:hint="eastAsia"/>
        </w:rPr>
        <w:t xml:space="preserve">为什么不能直接全国泛化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不同地区的地类编码、CRS、坡度分布和图斑粒度不同。</w:t>
      </w:r>
    </w:p>
    <w:p>
      <w:pPr>
        <w:pStyle w:val="Compact"/>
        <w:numPr>
          <w:ilvl w:val="0"/>
          <w:numId w:val="1031"/>
        </w:numPr>
      </w:pPr>
      <w:r>
        <w:t xml:space="preserve">action embedding </w:t>
      </w:r>
      <w:r>
        <w:rPr>
          <w:rFonts w:hint="eastAsia"/>
        </w:rPr>
        <w:t xml:space="preserve">静态依赖</w:t>
      </w:r>
      <w:r>
        <w:t xml:space="preserve"> </w:t>
      </w:r>
      <w:r>
        <w:rPr>
          <w:rStyle w:val="VerbatimChar"/>
        </w:rPr>
        <w:t xml:space="preserve">n_blocks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reward landscape </w:t>
      </w:r>
      <w:r>
        <w:rPr>
          <w:rFonts w:hint="eastAsia"/>
        </w:rPr>
        <w:t xml:space="preserve">与政策约束具有地域性。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</w:t>
      </w:r>
      <w:r>
        <w:t xml:space="preserve"> ensemble </w:t>
      </w:r>
      <w:r>
        <w:rPr>
          <w:rFonts w:hint="eastAsia"/>
        </w:rPr>
        <w:t xml:space="preserve">学到的是特定地区、特定状态和行动定义下的动力学近似。</w:t>
      </w:r>
    </w:p>
    <w:p>
      <w:pPr>
        <w:pStyle w:val="FirstParagraph"/>
      </w:pPr>
      <w:r>
        <w:rPr>
          <w:rFonts w:hint="eastAsia"/>
        </w:rPr>
        <w:t xml:space="preserve">架构支持扩展，不等于模型已经跨全国验证。</w:t>
      </w:r>
    </w:p>
    <w:bookmarkEnd w:id="115"/>
    <w:bookmarkStart w:id="116" w:name="生产化优先事项"/>
    <w:p>
      <w:pPr>
        <w:pStyle w:val="Heading2"/>
      </w:pPr>
      <w:r>
        <w:t xml:space="preserve">11.3 </w:t>
      </w:r>
      <w:r>
        <w:rPr>
          <w:rFonts w:hint="eastAsia"/>
        </w:rPr>
        <w:t xml:space="preserve">生产化优先事项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把</w:t>
      </w:r>
      <w:r>
        <w:t xml:space="preserve"> live model evaluation </w:t>
      </w:r>
      <w:r>
        <w:rPr>
          <w:rFonts w:hint="eastAsia"/>
        </w:rPr>
        <w:t xml:space="preserve">放入具备</w:t>
      </w:r>
      <w:r>
        <w:t xml:space="preserve"> Ollama </w:t>
      </w:r>
      <w:r>
        <w:rPr>
          <w:rFonts w:hint="eastAsia"/>
        </w:rPr>
        <w:t xml:space="preserve">的专用</w:t>
      </w:r>
      <w:r>
        <w:t xml:space="preserve"> CI runner。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增加超时、模型不可用、数据库瞬断和报告生成失败的端到端测试。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为</w:t>
      </w:r>
      <w:r>
        <w:t xml:space="preserve"> reference query </w:t>
      </w:r>
      <w:r>
        <w:rPr>
          <w:rFonts w:hint="eastAsia"/>
        </w:rPr>
        <w:t xml:space="preserve">增加审核状态和自动降级机制。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把</w:t>
      </w:r>
      <w:r>
        <w:t xml:space="preserve"> ensemble disagreement </w:t>
      </w:r>
      <w:r>
        <w:rPr>
          <w:rFonts w:hint="eastAsia"/>
        </w:rPr>
        <w:t xml:space="preserve">纳入</w:t>
      </w:r>
      <w:r>
        <w:t xml:space="preserve"> Agent </w:t>
      </w:r>
      <w:r>
        <w:rPr>
          <w:rFonts w:hint="eastAsia"/>
        </w:rPr>
        <w:t xml:space="preserve">的风险信号。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对每个地区建立独立</w:t>
      </w:r>
      <w:r>
        <w:t xml:space="preserve"> </w:t>
      </w:r>
      <w:r>
        <w:rPr>
          <w:rFonts w:hint="eastAsia"/>
        </w:rPr>
        <w:t xml:space="preserve">benchmark、数据版本和验收清单。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增加真实用户效率指标：任务耗时、人工修订率、SQL</w:t>
      </w:r>
      <w:r>
        <w:t xml:space="preserve"> </w:t>
      </w:r>
      <w:r>
        <w:rPr>
          <w:rFonts w:hint="eastAsia"/>
        </w:rPr>
        <w:t xml:space="preserve">一次执行率和方案复核时间。</w:t>
      </w:r>
    </w:p>
    <w:bookmarkEnd w:id="116"/>
    <w:bookmarkEnd w:id="117"/>
    <w:bookmarkStart w:id="138" w:name="深度技术问答"/>
    <w:p>
      <w:pPr>
        <w:pStyle w:val="Heading1"/>
      </w:pPr>
      <w:r>
        <w:t xml:space="preserve">12. </w:t>
      </w:r>
      <w:r>
        <w:rPr>
          <w:rFonts w:hint="eastAsia"/>
        </w:rPr>
        <w:t xml:space="preserve">深度技术问答</w:t>
      </w:r>
    </w:p>
    <w:bookmarkStart w:id="118" w:name="gemma-4-是不是只是把一个固定-python-pipeline-调起来"/>
    <w:p>
      <w:pPr>
        <w:pStyle w:val="Heading2"/>
      </w:pPr>
      <w:r>
        <w:t xml:space="preserve">12.1 Gemma 4 </w:t>
      </w:r>
      <w:r>
        <w:rPr>
          <w:rFonts w:hint="eastAsia"/>
        </w:rPr>
        <w:t xml:space="preserve">是不是只是把一个固定</w:t>
      </w:r>
      <w:r>
        <w:t xml:space="preserve"> Python pipeline </w:t>
      </w:r>
      <w:r>
        <w:rPr>
          <w:rFonts w:hint="eastAsia"/>
        </w:rPr>
        <w:t xml:space="preserve">调起来？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：不是，但要分层看。A/B/C/D</w:t>
      </w:r>
      <w:r>
        <w:t xml:space="preserve"> </w:t>
      </w:r>
      <w:r>
        <w:rPr>
          <w:rFonts w:hint="eastAsia"/>
        </w:rPr>
        <w:t xml:space="preserve">是确定性算法</w:t>
      </w:r>
      <w:r>
        <w:t xml:space="preserve"> </w:t>
      </w:r>
      <w:r>
        <w:rPr>
          <w:rFonts w:hint="eastAsia"/>
        </w:rPr>
        <w:t xml:space="preserve">pipeline；Gemma</w:t>
      </w:r>
      <w:r>
        <w:t xml:space="preserve"> 4 </w:t>
      </w:r>
      <w:r>
        <w:rPr>
          <w:rFonts w:hint="eastAsia"/>
        </w:rPr>
        <w:t xml:space="preserve">的自主性体现在它先观察版本和资源，再根据经验与审计反馈选择停止、提交或只重跑</w:t>
      </w:r>
      <w:r>
        <w:t xml:space="preserve"> Tool </w:t>
      </w:r>
      <w:r>
        <w:rPr>
          <w:rFonts w:hint="eastAsia"/>
        </w:rPr>
        <w:t xml:space="preserve">4。真实</w:t>
      </w:r>
      <w:r>
        <w:t xml:space="preserve"> ADK </w:t>
      </w:r>
      <w:r>
        <w:rPr>
          <w:rFonts w:hint="eastAsia"/>
        </w:rPr>
        <w:t xml:space="preserve">评测出现</w:t>
      </w:r>
      <w:r>
        <w:t xml:space="preserve"> 2、6、8 </w:t>
      </w:r>
      <w:r>
        <w:rPr>
          <w:rFonts w:hint="eastAsia"/>
        </w:rPr>
        <w:t xml:space="preserve">个工具三种轨迹，而不是每次固定走同一条链。</w:t>
      </w:r>
    </w:p>
    <w:p>
      <w:pPr>
        <w:pStyle w:val="BodyText"/>
      </w:pPr>
      <w:r>
        <w:rPr>
          <w:rFonts w:hint="eastAsia"/>
          <w:b/>
          <w:bCs/>
        </w:rPr>
        <w:t xml:space="preserve">继续追问时</w:t>
      </w:r>
      <w:r>
        <w:rPr>
          <w:rFonts w:hint="eastAsia"/>
        </w:rPr>
        <w:t xml:space="preserve">：指出</w:t>
      </w:r>
      <w:r>
        <w:t xml:space="preserve"> </w:t>
      </w:r>
      <w:r>
        <w:rPr>
          <w:rStyle w:val="VerbatimChar"/>
        </w:rPr>
        <w:t xml:space="preserve">MentionWorldModelV21</w:t>
      </w:r>
      <w:r>
        <w:t xml:space="preserve"> </w:t>
      </w:r>
      <w:r>
        <w:rPr>
          <w:rFonts w:hint="eastAsia"/>
        </w:rPr>
        <w:t xml:space="preserve">是标准</w:t>
      </w:r>
      <w:r>
        <w:t xml:space="preserve"> </w:t>
      </w:r>
      <w:r>
        <w:rPr>
          <w:rStyle w:val="VerbatimChar"/>
        </w:rPr>
        <w:t xml:space="preserve">LlmAgent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WorldModelV21Toolset</w:t>
      </w:r>
      <w:r>
        <w:t xml:space="preserve"> </w:t>
      </w:r>
      <w:r>
        <w:rPr>
          <w:rFonts w:hint="eastAsia"/>
        </w:rPr>
        <w:t xml:space="preserve">暴露</w:t>
      </w:r>
      <w:r>
        <w:t xml:space="preserve"> 10 </w:t>
      </w:r>
      <w:r>
        <w:rPr>
          <w:rFonts w:hint="eastAsia"/>
        </w:rPr>
        <w:t xml:space="preserve">个函数；</w:t>
      </w:r>
      <w:r>
        <w:rPr>
          <w:rStyle w:val="VerbatimChar"/>
        </w:rPr>
        <w:t xml:space="preserve">paper9_agent_governance.py</w:t>
      </w:r>
      <w:r>
        <w:t xml:space="preserve"> </w:t>
      </w:r>
      <w:r>
        <w:rPr>
          <w:rFonts w:hint="eastAsia"/>
        </w:rPr>
        <w:t xml:space="preserve">独立于</w:t>
      </w:r>
      <w:r>
        <w:t xml:space="preserve"> </w:t>
      </w:r>
      <w:r>
        <w:rPr>
          <w:rFonts w:hint="eastAsia"/>
        </w:rPr>
        <w:t xml:space="preserve">ADK，确保模型不能绕过审计。</w:t>
      </w:r>
    </w:p>
    <w:bookmarkEnd w:id="118"/>
    <w:bookmarkStart w:id="119" w:name="这算原生函数调用吗"/>
    <w:p>
      <w:pPr>
        <w:pStyle w:val="Heading2"/>
      </w:pPr>
      <w:r>
        <w:t xml:space="preserve">12.2 </w:t>
      </w:r>
      <w:r>
        <w:rPr>
          <w:rFonts w:hint="eastAsia"/>
        </w:rPr>
        <w:t xml:space="preserve">这算原生函数调用吗？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：World</w:t>
      </w:r>
      <w:r>
        <w:t xml:space="preserve"> Model </w:t>
      </w:r>
      <w:r>
        <w:rPr>
          <w:rFonts w:hint="eastAsia"/>
        </w:rPr>
        <w:t xml:space="preserve">主链使用</w:t>
      </w:r>
      <w:r>
        <w:t xml:space="preserve"> ADK</w:t>
      </w:r>
      <w:r>
        <w:t xml:space="preserve"> </w:t>
      </w:r>
      <w:r>
        <w:rPr>
          <w:rStyle w:val="VerbatimChar"/>
        </w:rPr>
        <w:t xml:space="preserve">FunctionTool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LongRunningFunctionTool</w:t>
      </w:r>
      <w:r>
        <w:rPr>
          <w:rFonts w:hint="eastAsia"/>
        </w:rPr>
        <w:t xml:space="preserve">，Gemma</w:t>
      </w:r>
      <w:r>
        <w:t xml:space="preserve"> 4 </w:t>
      </w:r>
      <w:r>
        <w:rPr>
          <w:rFonts w:hint="eastAsia"/>
        </w:rPr>
        <w:t xml:space="preserve">产生结构化函数名和参数，ADK</w:t>
      </w:r>
      <w:r>
        <w:t xml:space="preserve"> </w:t>
      </w:r>
      <w:r>
        <w:rPr>
          <w:rFonts w:hint="eastAsia"/>
        </w:rPr>
        <w:t xml:space="preserve">返回结构化</w:t>
      </w:r>
      <w:r>
        <w:t xml:space="preserve"> function response。10 </w:t>
      </w:r>
      <w:r>
        <w:rPr>
          <w:rFonts w:hint="eastAsia"/>
        </w:rPr>
        <w:t xml:space="preserve">个工具中</w:t>
      </w:r>
      <w:r>
        <w:t xml:space="preserve"> 5 </w:t>
      </w:r>
      <w:r>
        <w:rPr>
          <w:rFonts w:hint="eastAsia"/>
        </w:rPr>
        <w:t xml:space="preserve">个是同步控制工具，5</w:t>
      </w:r>
      <w:r>
        <w:t xml:space="preserve"> </w:t>
      </w:r>
      <w:r>
        <w:rPr>
          <w:rFonts w:hint="eastAsia"/>
        </w:rPr>
        <w:t xml:space="preserve">个是长任务工具。UI</w:t>
      </w:r>
      <w:r>
        <w:t xml:space="preserve"> </w:t>
      </w:r>
      <w:r>
        <w:rPr>
          <w:rFonts w:hint="eastAsia"/>
        </w:rPr>
        <w:t xml:space="preserve">的六步轨迹来自真实</w:t>
      </w:r>
      <w:r>
        <w:t xml:space="preserve"> ADK </w:t>
      </w:r>
      <w:r>
        <w:rPr>
          <w:rFonts w:hint="eastAsia"/>
        </w:rPr>
        <w:t xml:space="preserve">事件，不是事后拼接文本。</w:t>
      </w:r>
    </w:p>
    <w:p>
      <w:pPr>
        <w:pStyle w:val="BodyText"/>
      </w:pP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@NL2SQL</w:t>
      </w:r>
      <w:r>
        <w:t xml:space="preserve"> </w:t>
      </w:r>
      <w:r>
        <w:rPr>
          <w:rFonts w:hint="eastAsia"/>
        </w:rPr>
        <w:t xml:space="preserve">的外层函数事件是确定性</w:t>
      </w:r>
      <w:r>
        <w:t xml:space="preserve"> </w:t>
      </w:r>
      <w:r>
        <w:rPr>
          <w:rFonts w:hint="eastAsia"/>
        </w:rPr>
        <w:t xml:space="preserve">wrapper，SQL</w:t>
      </w:r>
      <w:r>
        <w:t xml:space="preserve"> </w:t>
      </w:r>
      <w:r>
        <w:rPr>
          <w:rFonts w:hint="eastAsia"/>
        </w:rPr>
        <w:t xml:space="preserve">合成本身由</w:t>
      </w:r>
      <w:r>
        <w:t xml:space="preserve"> Gemma 4 </w:t>
      </w:r>
      <w:r>
        <w:rPr>
          <w:rFonts w:hint="eastAsia"/>
        </w:rPr>
        <w:t xml:space="preserve">完成；多步动态工具选择的主证据来自</w:t>
      </w:r>
      <w:r>
        <w:t xml:space="preserve"> </w:t>
      </w:r>
      <w:r>
        <w:rPr>
          <w:rStyle w:val="VerbatimChar"/>
        </w:rPr>
        <w:t xml:space="preserve">@WorldModelV21</w:t>
      </w:r>
      <w:r>
        <w:t xml:space="preserve">。</w:t>
      </w:r>
    </w:p>
    <w:bookmarkEnd w:id="119"/>
    <w:bookmarkStart w:id="120" w:name="为什么不让-gemma-4-直接生成最终规划方案"/>
    <w:p>
      <w:pPr>
        <w:pStyle w:val="Heading2"/>
      </w:pPr>
      <w:r>
        <w:t xml:space="preserve">12.3 </w:t>
      </w:r>
      <w:r>
        <w:rPr>
          <w:rFonts w:hint="eastAsia"/>
        </w:rPr>
        <w:t xml:space="preserve">为什么不让</w:t>
      </w:r>
      <w:r>
        <w:t xml:space="preserve"> Gemma 4 </w:t>
      </w:r>
      <w:r>
        <w:rPr>
          <w:rFonts w:hint="eastAsia"/>
        </w:rPr>
        <w:t xml:space="preserve">直接生成最终规划方案？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适合理解目标和选择工具，但不适合直接保证十万级空间记录上的面积守恒、坡度下降和连片度提升。数值方案由</w:t>
      </w:r>
      <w:r>
        <w:t xml:space="preserve"> transition model + MPC + </w:t>
      </w:r>
      <w:r>
        <w:rPr>
          <w:rFonts w:hint="eastAsia"/>
        </w:rPr>
        <w:t xml:space="preserve">真实环境执行产生，约束由独立代码校验，这样结果可以复算和审计。</w:t>
      </w:r>
    </w:p>
    <w:bookmarkEnd w:id="120"/>
    <w:bookmarkStart w:id="121" w:name="世界模型与强化学习的关系是什么"/>
    <w:p>
      <w:pPr>
        <w:pStyle w:val="Heading2"/>
      </w:pPr>
      <w:r>
        <w:t xml:space="preserve">12.4 </w:t>
      </w:r>
      <w:r>
        <w:rPr>
          <w:rFonts w:hint="eastAsia"/>
        </w:rPr>
        <w:t xml:space="preserve">世界模型与强化学习的关系是什么？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：这是</w:t>
      </w:r>
      <w:r>
        <w:t xml:space="preserve"> model-based </w:t>
      </w:r>
      <w:r>
        <w:rPr>
          <w:rFonts w:hint="eastAsia"/>
        </w:rPr>
        <w:t xml:space="preserve">planning。先通过环境</w:t>
      </w:r>
      <w:r>
        <w:t xml:space="preserve"> rollout </w:t>
      </w:r>
      <w:r>
        <w:rPr>
          <w:rFonts w:hint="eastAsia"/>
        </w:rPr>
        <w:t xml:space="preserve">采集</w:t>
      </w:r>
      <w:r>
        <w:t xml:space="preserve"> </w:t>
      </w:r>
      <w:r>
        <w:rPr>
          <w:rStyle w:val="VerbatimChar"/>
        </w:rPr>
        <w:t xml:space="preserve">(s, a, r, s')</w:t>
      </w:r>
      <w:r>
        <w:t xml:space="preserve"> </w:t>
      </w:r>
      <w:r>
        <w:rPr>
          <w:rFonts w:hint="eastAsia"/>
        </w:rPr>
        <w:t xml:space="preserve">和</w:t>
      </w:r>
      <w:r>
        <w:t xml:space="preserve"> pairwise </w:t>
      </w:r>
      <w:r>
        <w:rPr>
          <w:rFonts w:hint="eastAsia"/>
        </w:rPr>
        <w:t xml:space="preserve">行动排序数据，训练</w:t>
      </w:r>
      <w:r>
        <w:t xml:space="preserve"> transition/reward </w:t>
      </w:r>
      <w:r>
        <w:rPr>
          <w:rFonts w:hint="eastAsia"/>
        </w:rPr>
        <w:t xml:space="preserve">ensemble，再用</w:t>
      </w:r>
      <w:r>
        <w:t xml:space="preserve"> MPC </w:t>
      </w:r>
      <w:r>
        <w:rPr>
          <w:rFonts w:hint="eastAsia"/>
        </w:rPr>
        <w:t xml:space="preserve">在模型上前瞻搜索。它借鉴了深度强化学习中的状态、行动、奖励和模型学习，但现场执行不是一个端到端</w:t>
      </w:r>
      <w:r>
        <w:t xml:space="preserve"> model-free policy。</w:t>
      </w:r>
    </w:p>
    <w:bookmarkEnd w:id="121"/>
    <w:bookmarkStart w:id="122" w:name="为什么叫-gwm-原型而不是普通优化器"/>
    <w:p>
      <w:pPr>
        <w:pStyle w:val="Heading2"/>
      </w:pPr>
      <w:r>
        <w:t xml:space="preserve">12.5 </w:t>
      </w:r>
      <w:r>
        <w:rPr>
          <w:rFonts w:hint="eastAsia"/>
        </w:rPr>
        <w:t xml:space="preserve">为什么叫</w:t>
      </w:r>
      <w:r>
        <w:t xml:space="preserve"> GWM </w:t>
      </w:r>
      <w:r>
        <w:rPr>
          <w:rFonts w:hint="eastAsia"/>
        </w:rPr>
        <w:t xml:space="preserve">原型而不是普通优化器？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：普通优化器可以只在当前状态上直接搜索；这里显式学习了</w:t>
      </w:r>
      <w:r>
        <w:t xml:space="preserve"> </w:t>
      </w:r>
      <w:r>
        <w:rPr>
          <w:rStyle w:val="VerbatimChar"/>
        </w:rPr>
        <w:t xml:space="preserve">state + action -&gt; next state + reward</w:t>
      </w:r>
      <w:r>
        <w:t xml:space="preserve"> </w:t>
      </w:r>
      <w:r>
        <w:rPr>
          <w:rFonts w:hint="eastAsia"/>
        </w:rPr>
        <w:t xml:space="preserve">的空间动力学，并让</w:t>
      </w:r>
      <w:r>
        <w:t xml:space="preserve"> MPC </w:t>
      </w:r>
      <w:r>
        <w:rPr>
          <w:rFonts w:hint="eastAsia"/>
        </w:rPr>
        <w:t xml:space="preserve">消费这个预测模型。这已经具备世界模型的核心结构，但状态与行动仍是单领域、单尺度，所以只称领域原型。</w:t>
      </w:r>
    </w:p>
    <w:bookmarkEnd w:id="122"/>
    <w:bookmarkStart w:id="123" w:name="为什么使用-ensemble"/>
    <w:p>
      <w:pPr>
        <w:pStyle w:val="Heading2"/>
      </w:pPr>
      <w:r>
        <w:t xml:space="preserve">12.6 </w:t>
      </w:r>
      <w:r>
        <w:rPr>
          <w:rFonts w:hint="eastAsia"/>
        </w:rPr>
        <w:t xml:space="preserve">为什么使用</w:t>
      </w:r>
      <w:r>
        <w:t xml:space="preserve"> </w:t>
      </w:r>
      <w:r>
        <w:rPr>
          <w:rFonts w:hint="eastAsia"/>
        </w:rPr>
        <w:t xml:space="preserve">ensemble？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：多个独立成员能降低单模型偶然误差，并提供预测分歧信号。当前</w:t>
      </w:r>
      <w:r>
        <w:t xml:space="preserve"> 3 </w:t>
      </w:r>
      <w:r>
        <w:rPr>
          <w:rFonts w:hint="eastAsia"/>
        </w:rPr>
        <w:t xml:space="preserve">个</w:t>
      </w:r>
      <w:r>
        <w:t xml:space="preserve"> ONNX </w:t>
      </w:r>
      <w:r>
        <w:rPr>
          <w:rFonts w:hint="eastAsia"/>
        </w:rPr>
        <w:t xml:space="preserve">成员在</w:t>
      </w:r>
      <w:r>
        <w:t xml:space="preserve"> MPC </w:t>
      </w:r>
      <w:r>
        <w:rPr>
          <w:rFonts w:hint="eastAsia"/>
        </w:rPr>
        <w:t xml:space="preserve">中取均值预测；后续可以把成员方差作为风险信号，在不确定性过高时缩短</w:t>
      </w:r>
      <w:r>
        <w:t xml:space="preserve"> </w:t>
      </w:r>
      <w:r>
        <w:rPr>
          <w:rFonts w:hint="eastAsia"/>
        </w:rPr>
        <w:t xml:space="preserve">rollout、增加真实校验或转人工。</w:t>
      </w:r>
    </w:p>
    <w:p>
      <w:pPr>
        <w:pStyle w:val="BodyText"/>
      </w:pP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：当前主闭环主要使用均值，尚未完整实现基于方差的自主风险控制。</w:t>
      </w:r>
    </w:p>
    <w:bookmarkEnd w:id="123"/>
    <w:bookmarkStart w:id="124" w:name="horizon1-还能叫-mpc-吗"/>
    <w:p>
      <w:pPr>
        <w:pStyle w:val="Heading2"/>
      </w:pPr>
      <w:r>
        <w:t xml:space="preserve">12.7</w:t>
      </w:r>
      <w:r>
        <w:t xml:space="preserve"> </w:t>
      </w:r>
      <w:r>
        <w:rPr>
          <w:rStyle w:val="VerbatimChar"/>
        </w:rPr>
        <w:t xml:space="preserve">horizon=1</w:t>
      </w:r>
      <w:r>
        <w:t xml:space="preserve"> </w:t>
      </w:r>
      <w:r>
        <w:rPr>
          <w:rFonts w:hint="eastAsia"/>
        </w:rPr>
        <w:t xml:space="preserve">还能叫</w:t>
      </w:r>
      <w:r>
        <w:t xml:space="preserve"> MPC </w:t>
      </w:r>
      <w:r>
        <w:rPr>
          <w:rFonts w:hint="eastAsia"/>
        </w:rPr>
        <w:t xml:space="preserve">吗？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：可以，它是</w:t>
      </w:r>
      <w:r>
        <w:t xml:space="preserve"> MPC </w:t>
      </w:r>
      <w:r>
        <w:rPr>
          <w:rFonts w:hint="eastAsia"/>
        </w:rPr>
        <w:t xml:space="preserve">的退化快速配置，每一步仍重新观测状态、评估候选并执行第一步行动。为了</w:t>
      </w:r>
      <w:r>
        <w:t xml:space="preserve"> 5 </w:t>
      </w:r>
      <w:r>
        <w:rPr>
          <w:rFonts w:hint="eastAsia"/>
        </w:rPr>
        <w:t xml:space="preserve">分钟演示使用</w:t>
      </w:r>
      <w:r>
        <w:t xml:space="preserve"> </w:t>
      </w:r>
      <w:r>
        <w:rPr>
          <w:rStyle w:val="VerbatimChar"/>
        </w:rPr>
        <w:t xml:space="preserve">H=1, K=1</w:t>
      </w:r>
      <w:r>
        <w:rPr>
          <w:rFonts w:hint="eastAsia"/>
        </w:rPr>
        <w:t xml:space="preserve">；研究和生产场景可以使用更大的</w:t>
      </w:r>
      <w:r>
        <w:t xml:space="preserve"> 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K，但计算时间会上升。</w:t>
      </w:r>
      <w:r>
        <w:rPr>
          <w:rStyle w:val="VerbatimChar"/>
        </w:rPr>
        <w:t xml:space="preserve">H=1</w:t>
      </w:r>
      <w:r>
        <w:t xml:space="preserve"> </w:t>
      </w:r>
      <w:r>
        <w:rPr>
          <w:rFonts w:hint="eastAsia"/>
        </w:rPr>
        <w:t xml:space="preserve">不能代表完整长时推演能力。</w:t>
      </w:r>
    </w:p>
    <w:bookmarkEnd w:id="124"/>
    <w:bookmarkStart w:id="125" w:name="规划里面积不减少是软奖励还是硬约束"/>
    <w:p>
      <w:pPr>
        <w:pStyle w:val="Heading2"/>
      </w:pPr>
      <w:r>
        <w:t xml:space="preserve">12.8 </w:t>
      </w:r>
      <w:r>
        <w:rPr>
          <w:rFonts w:hint="eastAsia"/>
        </w:rPr>
        <w:t xml:space="preserve">规划里面积不减少是软奖励还是硬约束？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：两层都有。首次调用把</w:t>
      </w:r>
      <w:r>
        <w:t xml:space="preserve"> </w:t>
      </w:r>
      <w:r>
        <w:rPr>
          <w:rStyle w:val="VerbatimChar"/>
        </w:rPr>
        <w:t xml:space="preserve">cultivated_area_floor_delta_ha=0</w:t>
      </w:r>
      <w:r>
        <w:t xml:space="preserve"> </w:t>
      </w:r>
      <w:r>
        <w:rPr>
          <w:rFonts w:hint="eastAsia"/>
        </w:rPr>
        <w:t xml:space="preserve">传给环境，action</w:t>
      </w:r>
      <w:r>
        <w:t xml:space="preserve"> mask </w:t>
      </w:r>
      <w:r>
        <w:rPr>
          <w:rFonts w:hint="eastAsia"/>
        </w:rPr>
        <w:t xml:space="preserve">排除会突破面积下限的动作；规划结束后，独立审计再次要求面积变化大于等于</w:t>
      </w:r>
      <w:r>
        <w:t xml:space="preserve"> </w:t>
      </w:r>
      <w:r>
        <w:rPr>
          <w:rFonts w:hint="eastAsia"/>
        </w:rPr>
        <w:t xml:space="preserve">0，并同时检查坡度、连片度和空间产物。</w:t>
      </w:r>
    </w:p>
    <w:bookmarkEnd w:id="125"/>
    <w:bookmarkStart w:id="126" w:name="自然资源部内网证据到底证明什么"/>
    <w:p>
      <w:pPr>
        <w:pStyle w:val="Heading2"/>
      </w:pPr>
      <w:r>
        <w:t xml:space="preserve">12.9 </w:t>
      </w:r>
      <w:r>
        <w:rPr>
          <w:rFonts w:hint="eastAsia"/>
        </w:rPr>
        <w:t xml:space="preserve">自然资源部内网证据到底证明什么？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：底层县域耕地优化项目的内部交接材料记录，历史版本曾在目标内网使用真实权威数据完成全流程。这证明了底层算法的环境适配和业务可行性。当前</w:t>
      </w:r>
      <w:r>
        <w:t xml:space="preserve"> GIS Data Agent </w:t>
      </w:r>
      <w:r>
        <w:rPr>
          <w:rFonts w:hint="eastAsia"/>
        </w:rPr>
        <w:t xml:space="preserve">绑定</w:t>
      </w:r>
      <w:r>
        <w:t xml:space="preserve"> 0.3.3 / 2.2.3 </w:t>
      </w:r>
      <w:r>
        <w:rPr>
          <w:rFonts w:hint="eastAsia"/>
        </w:rPr>
        <w:t xml:space="preserve">做本机验证，不能说当前版本已经部内复测或生产验收。</w:t>
      </w:r>
    </w:p>
    <w:bookmarkEnd w:id="126"/>
    <w:bookmarkStart w:id="127" w:name="为什么-3030-还要给-wilson-区间"/>
    <w:p>
      <w:pPr>
        <w:pStyle w:val="Heading2"/>
      </w:pPr>
      <w:r>
        <w:t xml:space="preserve">12.10 </w:t>
      </w:r>
      <w:r>
        <w:rPr>
          <w:rFonts w:hint="eastAsia"/>
        </w:rPr>
        <w:t xml:space="preserve">为什么</w:t>
      </w:r>
      <w:r>
        <w:t xml:space="preserve"> 30/30 </w:t>
      </w:r>
      <w:r>
        <w:rPr>
          <w:rFonts w:hint="eastAsia"/>
        </w:rPr>
        <w:t xml:space="preserve">还要给</w:t>
      </w:r>
      <w:r>
        <w:t xml:space="preserve"> Wilson </w:t>
      </w:r>
      <w:r>
        <w:rPr>
          <w:rFonts w:hint="eastAsia"/>
        </w:rPr>
        <w:t xml:space="preserve">区间？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：因为有限样本的</w:t>
      </w:r>
      <w:r>
        <w:t xml:space="preserve"> 100% </w:t>
      </w:r>
      <w:r>
        <w:rPr>
          <w:rFonts w:hint="eastAsia"/>
        </w:rPr>
        <w:t xml:space="preserve">不等于总体永远</w:t>
      </w:r>
      <w:r>
        <w:t xml:space="preserve"> 100%。30/30 </w:t>
      </w:r>
      <w:r>
        <w:rPr>
          <w:rFonts w:hint="eastAsia"/>
        </w:rPr>
        <w:t xml:space="preserve">的</w:t>
      </w:r>
      <w:r>
        <w:t xml:space="preserve"> Wilson 95% </w:t>
      </w:r>
      <w:r>
        <w:rPr>
          <w:rFonts w:hint="eastAsia"/>
        </w:rPr>
        <w:t xml:space="preserve">区间下界约为</w:t>
      </w:r>
      <w:r>
        <w:t xml:space="preserve"> </w:t>
      </w:r>
      <w:r>
        <w:rPr>
          <w:rFonts w:hint="eastAsia"/>
        </w:rPr>
        <w:t xml:space="preserve">88.65%，主动报告区间能防止过度主张，也说明下一步应该扩大提示词变体和故障场景。</w:t>
      </w:r>
    </w:p>
    <w:bookmarkEnd w:id="127"/>
    <w:bookmarkStart w:id="128" w:name="geosql-的-benchmark-是不是只测语法"/>
    <w:p>
      <w:pPr>
        <w:pStyle w:val="Heading2"/>
      </w:pPr>
      <w:r>
        <w:t xml:space="preserve">12.11 GeoSQL </w:t>
      </w:r>
      <w:r>
        <w:rPr>
          <w:rFonts w:hint="eastAsia"/>
        </w:rPr>
        <w:t xml:space="preserve">的</w:t>
      </w:r>
      <w:r>
        <w:t xml:space="preserve"> benchmark </w:t>
      </w:r>
      <w:r>
        <w:rPr>
          <w:rFonts w:hint="eastAsia"/>
        </w:rPr>
        <w:t xml:space="preserve">是不是只测语法？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：不是，核心指标是</w:t>
      </w:r>
      <w:r>
        <w:t xml:space="preserve"> execution accuracy。SQL </w:t>
      </w:r>
      <w:r>
        <w:rPr>
          <w:rFonts w:hint="eastAsia"/>
        </w:rPr>
        <w:t xml:space="preserve">必须在同一</w:t>
      </w:r>
      <w:r>
        <w:t xml:space="preserve"> PostGIS </w:t>
      </w:r>
      <w:r>
        <w:rPr>
          <w:rFonts w:hint="eastAsia"/>
        </w:rPr>
        <w:t xml:space="preserve">数据上执行并返回正确结果。Valid</w:t>
      </w:r>
      <w:r>
        <w:t xml:space="preserve"> </w:t>
      </w:r>
      <w:r>
        <w:rPr>
          <w:rFonts w:hint="eastAsia"/>
        </w:rPr>
        <w:t xml:space="preserve">只能说明能执行，EX</w:t>
      </w:r>
      <w:r>
        <w:t xml:space="preserve"> </w:t>
      </w:r>
      <w:r>
        <w:rPr>
          <w:rFonts w:hint="eastAsia"/>
        </w:rPr>
        <w:t xml:space="preserve">才说明结果正确。模型选型主要看</w:t>
      </w:r>
      <w:r>
        <w:t xml:space="preserve"> Full EX </w:t>
      </w:r>
      <w:r>
        <w:rPr>
          <w:rFonts w:hint="eastAsia"/>
        </w:rPr>
        <w:t xml:space="preserve">和完整时延。</w:t>
      </w:r>
    </w:p>
    <w:bookmarkEnd w:id="128"/>
    <w:bookmarkStart w:id="129" w:name="为什么要做-semantic-rewrite会不会变成手写规则代替模型"/>
    <w:p>
      <w:pPr>
        <w:pStyle w:val="Heading2"/>
      </w:pPr>
      <w:r>
        <w:t xml:space="preserve">12.12 </w:t>
      </w:r>
      <w:r>
        <w:rPr>
          <w:rFonts w:hint="eastAsia"/>
        </w:rPr>
        <w:t xml:space="preserve">为什么要做</w:t>
      </w:r>
      <w:r>
        <w:t xml:space="preserve"> semantic </w:t>
      </w:r>
      <w:r>
        <w:rPr>
          <w:rFonts w:hint="eastAsia"/>
        </w:rPr>
        <w:t xml:space="preserve">rewrite，会不会变成手写规则代替模型？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：模型负责开放式语言理解和</w:t>
      </w:r>
      <w:r>
        <w:t xml:space="preserve"> SQL </w:t>
      </w:r>
      <w:r>
        <w:rPr>
          <w:rFonts w:hint="eastAsia"/>
        </w:rPr>
        <w:t xml:space="preserve">合成；rewrite</w:t>
      </w:r>
      <w:r>
        <w:t xml:space="preserve"> </w:t>
      </w:r>
      <w:r>
        <w:rPr>
          <w:rFonts w:hint="eastAsia"/>
        </w:rPr>
        <w:t xml:space="preserve">只修正可确定的数据库与</w:t>
      </w:r>
      <w:r>
        <w:t xml:space="preserve"> GIS </w:t>
      </w:r>
      <w:r>
        <w:rPr>
          <w:rFonts w:hint="eastAsia"/>
        </w:rPr>
        <w:t xml:space="preserve">语义，例如</w:t>
      </w:r>
      <w:r>
        <w:t xml:space="preserve"> </w:t>
      </w:r>
      <w:r>
        <w:rPr>
          <w:rFonts w:hint="eastAsia"/>
        </w:rPr>
        <w:t xml:space="preserve">SRID、米制距离、字段别名、枚举编码和空间连接去重。规则来自</w:t>
      </w:r>
      <w:r>
        <w:t xml:space="preserve"> semantic </w:t>
      </w:r>
      <w:r>
        <w:rPr>
          <w:rFonts w:hint="eastAsia"/>
        </w:rPr>
        <w:t xml:space="preserve">context，不返回预写答案。它相当于编译器的类型检查和优化，不是替代模型。</w:t>
      </w:r>
    </w:p>
    <w:bookmarkEnd w:id="129"/>
    <w:bookmarkStart w:id="130" w:name="如何防止-sql-注入或破坏数据库"/>
    <w:p>
      <w:pPr>
        <w:pStyle w:val="Heading2"/>
      </w:pPr>
      <w:r>
        <w:t xml:space="preserve">12.13 </w:t>
      </w:r>
      <w:r>
        <w:rPr>
          <w:rFonts w:hint="eastAsia"/>
        </w:rPr>
        <w:t xml:space="preserve">如何防止</w:t>
      </w:r>
      <w:r>
        <w:t xml:space="preserve"> SQL </w:t>
      </w:r>
      <w:r>
        <w:rPr>
          <w:rFonts w:hint="eastAsia"/>
        </w:rPr>
        <w:t xml:space="preserve">注入或破坏数据库？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：Prompt</w:t>
      </w:r>
      <w:r>
        <w:t xml:space="preserve"> </w:t>
      </w:r>
      <w:r>
        <w:rPr>
          <w:rFonts w:hint="eastAsia"/>
        </w:rPr>
        <w:t xml:space="preserve">只是第一层，之后还有</w:t>
      </w:r>
      <w:r>
        <w:t xml:space="preserve"> </w:t>
      </w:r>
      <w:r>
        <w:rPr>
          <w:rFonts w:hint="eastAsia"/>
        </w:rPr>
        <w:t xml:space="preserve">AST/规则后处理、写操作拒绝、allow-list</w:t>
      </w:r>
      <w:r>
        <w:t xml:space="preserve"> </w:t>
      </w:r>
      <w:r>
        <w:rPr>
          <w:rFonts w:hint="eastAsia"/>
        </w:rPr>
        <w:t xml:space="preserve">表检查、占位/幻觉</w:t>
      </w:r>
      <w:r>
        <w:t xml:space="preserve"> SQL </w:t>
      </w:r>
      <w:r>
        <w:rPr>
          <w:rFonts w:hint="eastAsia"/>
        </w:rPr>
        <w:t xml:space="preserve">检测和只读数据库执行。任何一层失败都返回拒绝，不会让模型自行绕过。</w:t>
      </w:r>
    </w:p>
    <w:bookmarkEnd w:id="130"/>
    <w:bookmarkStart w:id="131" w:name="自动沉淀-reference-query-会不会把错答案学进去"/>
    <w:p>
      <w:pPr>
        <w:pStyle w:val="Heading2"/>
      </w:pPr>
      <w:r>
        <w:t xml:space="preserve">12.14 </w:t>
      </w:r>
      <w:r>
        <w:rPr>
          <w:rFonts w:hint="eastAsia"/>
        </w:rPr>
        <w:t xml:space="preserve">自动沉淀</w:t>
      </w:r>
      <w:r>
        <w:t xml:space="preserve"> reference query </w:t>
      </w:r>
      <w:r>
        <w:rPr>
          <w:rFonts w:hint="eastAsia"/>
        </w:rPr>
        <w:t xml:space="preserve">会不会把错答案学进去？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：这是必须承认的风险。当前执行成功案例可以自动沉淀并做相似度去重，但执行成功不等于语义正确。高置信知识的下一步应增加</w:t>
      </w:r>
      <w:r>
        <w:t xml:space="preserve"> benchmark </w:t>
      </w:r>
      <w:r>
        <w:rPr>
          <w:rFonts w:hint="eastAsia"/>
        </w:rPr>
        <w:t xml:space="preserve">复核、人工审批、来源与版本字段，以及错误后的降级或撤销机制。</w:t>
      </w:r>
    </w:p>
    <w:bookmarkEnd w:id="131"/>
    <w:bookmarkStart w:id="132" w:name="verified-memory-与普通-rag-有什么不同"/>
    <w:p>
      <w:pPr>
        <w:pStyle w:val="Heading2"/>
      </w:pPr>
      <w:r>
        <w:t xml:space="preserve">12.15 Verified Memory </w:t>
      </w:r>
      <w:r>
        <w:rPr>
          <w:rFonts w:hint="eastAsia"/>
        </w:rPr>
        <w:t xml:space="preserve">与普通</w:t>
      </w:r>
      <w:r>
        <w:t xml:space="preserve"> RAG </w:t>
      </w:r>
      <w:r>
        <w:rPr>
          <w:rFonts w:hint="eastAsia"/>
        </w:rPr>
        <w:t xml:space="preserve">有什么不同？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：普通</w:t>
      </w:r>
      <w:r>
        <w:t xml:space="preserve"> RAG </w:t>
      </w:r>
      <w:r>
        <w:rPr>
          <w:rFonts w:hint="eastAsia"/>
        </w:rPr>
        <w:t xml:space="preserve">主要检索文本；这里保存的是通过业务约束和产物完整性校验的结构化</w:t>
      </w:r>
      <w:r>
        <w:t xml:space="preserve"> </w:t>
      </w:r>
      <w:r>
        <w:rPr>
          <w:rFonts w:hint="eastAsia"/>
        </w:rPr>
        <w:t xml:space="preserve">episode，包含版本、参数、指标、摘要哈希和审计策略。它只能辅助下一次决策，不能覆盖高风险规则。</w:t>
      </w:r>
    </w:p>
    <w:bookmarkEnd w:id="132"/>
    <w:bookmarkStart w:id="133" w:name="为什么只允许一次重规划"/>
    <w:p>
      <w:pPr>
        <w:pStyle w:val="Heading2"/>
      </w:pPr>
      <w:r>
        <w:t xml:space="preserve">12.16 </w:t>
      </w:r>
      <w:r>
        <w:rPr>
          <w:rFonts w:hint="eastAsia"/>
        </w:rPr>
        <w:t xml:space="preserve">为什么只允许一次重规划？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：无限自主循环会增加时延、成本和不可预测性。一次恢复足以证明</w:t>
      </w:r>
      <w:r>
        <w:t xml:space="preserve"> Agent </w:t>
      </w:r>
      <w:r>
        <w:rPr>
          <w:rFonts w:hint="eastAsia"/>
        </w:rPr>
        <w:t xml:space="preserve">能根据失败反馈调整；第二次仍失败说明模型、资源或约束需要人工判断。这个上限同时写进</w:t>
      </w:r>
      <w:r>
        <w:t xml:space="preserve"> prompt </w:t>
      </w:r>
      <w:r>
        <w:rPr>
          <w:rFonts w:hint="eastAsia"/>
        </w:rPr>
        <w:t xml:space="preserve">与审计策略。</w:t>
      </w:r>
    </w:p>
    <w:bookmarkEnd w:id="133"/>
    <w:bookmarkStart w:id="134" w:name="如何证明地图不是事先准备的图片"/>
    <w:p>
      <w:pPr>
        <w:pStyle w:val="Heading2"/>
      </w:pPr>
      <w:r>
        <w:t xml:space="preserve">12.17 </w:t>
      </w:r>
      <w:r>
        <w:rPr>
          <w:rFonts w:hint="eastAsia"/>
        </w:rPr>
        <w:t xml:space="preserve">如何证明地图不是事先准备的图片？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：NL2SQL</w:t>
      </w:r>
      <w:r>
        <w:t xml:space="preserve"> </w:t>
      </w:r>
      <w:r>
        <w:rPr>
          <w:rFonts w:hint="eastAsia"/>
        </w:rPr>
        <w:t xml:space="preserve">地图来自与标量查询同一</w:t>
      </w:r>
      <w:r>
        <w:t xml:space="preserve"> PostGIS </w:t>
      </w:r>
      <w:r>
        <w:rPr>
          <w:rFonts w:hint="eastAsia"/>
        </w:rPr>
        <w:t xml:space="preserve">快照，图层数量必须是</w:t>
      </w:r>
      <w:r>
        <w:t xml:space="preserve"> </w:t>
      </w:r>
      <w:r>
        <w:rPr>
          <w:rFonts w:hint="eastAsia"/>
        </w:rPr>
        <w:t xml:space="preserve">35/1/1；规划地图来自本次运行目录的</w:t>
      </w:r>
      <w:r>
        <w:t xml:space="preserve"> </w:t>
      </w:r>
      <w:r>
        <w:rPr>
          <w:rStyle w:val="VerbatimChar"/>
        </w:rPr>
        <w:t xml:space="preserve">optimized_dltb</w:t>
      </w:r>
      <w:r>
        <w:rPr>
          <w:rFonts w:hint="eastAsia"/>
        </w:rPr>
        <w:t xml:space="preserve">，按</w:t>
      </w:r>
      <w:r>
        <w:t xml:space="preserve"> </w:t>
      </w:r>
      <w:r>
        <w:rPr>
          <w:rStyle w:val="VerbatimChar"/>
        </w:rPr>
        <w:t xml:space="preserve">CHG_FLAG</w:t>
      </w:r>
      <w:r>
        <w:t xml:space="preserve"> </w:t>
      </w:r>
      <w:r>
        <w:rPr>
          <w:rFonts w:hint="eastAsia"/>
        </w:rPr>
        <w:t xml:space="preserve">渲染。报告、地图、指标和</w:t>
      </w:r>
      <w:r>
        <w:t xml:space="preserve"> episode </w:t>
      </w:r>
      <w:r>
        <w:rPr>
          <w:rFonts w:hint="eastAsia"/>
        </w:rPr>
        <w:t xml:space="preserve">都关联同一次运行产物。</w:t>
      </w:r>
    </w:p>
    <w:bookmarkEnd w:id="134"/>
    <w:bookmarkStart w:id="135" w:name="如何支持新数据集"/>
    <w:p>
      <w:pPr>
        <w:pStyle w:val="Heading2"/>
      </w:pPr>
      <w:r>
        <w:t xml:space="preserve">12.18 </w:t>
      </w:r>
      <w:r>
        <w:rPr>
          <w:rFonts w:hint="eastAsia"/>
        </w:rPr>
        <w:t xml:space="preserve">如何支持新数据集？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层按</w:t>
      </w:r>
      <w:r>
        <w:t xml:space="preserve"> dataset preset </w:t>
      </w:r>
      <w:r>
        <w:rPr>
          <w:rFonts w:hint="eastAsia"/>
        </w:rPr>
        <w:t xml:space="preserve">解耦，但算法层必须重新完成数据契约、CRS、地类编码、block</w:t>
      </w:r>
      <w:r>
        <w:t xml:space="preserve"> </w:t>
      </w:r>
      <w:r>
        <w:rPr>
          <w:rFonts w:hint="eastAsia"/>
        </w:rPr>
        <w:t xml:space="preserve">构建、采样、训练和地区独立验收。由于</w:t>
      </w:r>
      <w:r>
        <w:t xml:space="preserve"> action embedding </w:t>
      </w:r>
      <w:r>
        <w:rPr>
          <w:rFonts w:hint="eastAsia"/>
        </w:rPr>
        <w:t xml:space="preserve">静态依赖</w:t>
      </w:r>
      <w:r>
        <w:t xml:space="preserve"> </w:t>
      </w:r>
      <w:r>
        <w:rPr>
          <w:rStyle w:val="VerbatimChar"/>
        </w:rPr>
        <w:t xml:space="preserve">n_blocks</w:t>
      </w:r>
      <w:r>
        <w:rPr>
          <w:rFonts w:hint="eastAsia"/>
        </w:rPr>
        <w:t xml:space="preserve">，不能直接拿</w:t>
      </w:r>
      <w:r>
        <w:t xml:space="preserve"> Bishan ensemble </w:t>
      </w:r>
      <w:r>
        <w:rPr>
          <w:rFonts w:hint="eastAsia"/>
        </w:rPr>
        <w:t xml:space="preserve">跑另一个县。</w:t>
      </w:r>
    </w:p>
    <w:bookmarkEnd w:id="135"/>
    <w:bookmarkStart w:id="136" w:name="alphaearth-和-okf-为什么没有放进主-demo"/>
    <w:p>
      <w:pPr>
        <w:pStyle w:val="Heading2"/>
      </w:pPr>
      <w:r>
        <w:t xml:space="preserve">12.19 AlphaEarth </w:t>
      </w:r>
      <w:r>
        <w:rPr>
          <w:rFonts w:hint="eastAsia"/>
        </w:rPr>
        <w:t xml:space="preserve">和</w:t>
      </w:r>
      <w:r>
        <w:t xml:space="preserve"> OKF </w:t>
      </w:r>
      <w:r>
        <w:rPr>
          <w:rFonts w:hint="eastAsia"/>
        </w:rPr>
        <w:t xml:space="preserve">为什么没有放进主</w:t>
      </w:r>
      <w:r>
        <w:t xml:space="preserve"> </w:t>
      </w:r>
      <w:r>
        <w:rPr>
          <w:rFonts w:hint="eastAsia"/>
        </w:rPr>
        <w:t xml:space="preserve">Demo？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：因为主</w:t>
      </w:r>
      <w:r>
        <w:t xml:space="preserve"> Demo </w:t>
      </w:r>
      <w:r>
        <w:rPr>
          <w:rFonts w:hint="eastAsia"/>
        </w:rPr>
        <w:t xml:space="preserve">只展示已经进入真实闭环并有证据的技术。ADK</w:t>
      </w:r>
      <w:r>
        <w:t xml:space="preserve"> </w:t>
      </w:r>
      <w:r>
        <w:rPr>
          <w:rFonts w:hint="eastAsia"/>
        </w:rPr>
        <w:t xml:space="preserve">已在主链；AlphaEarth</w:t>
      </w:r>
      <w:r>
        <w:t xml:space="preserve"> </w:t>
      </w:r>
      <w:r>
        <w:rPr>
          <w:rFonts w:hint="eastAsia"/>
        </w:rPr>
        <w:t xml:space="preserve">目前是长期空间表征方向，OKF</w:t>
      </w:r>
      <w:r>
        <w:t xml:space="preserve"> </w:t>
      </w:r>
      <w:r>
        <w:rPr>
          <w:rFonts w:hint="eastAsia"/>
        </w:rPr>
        <w:t xml:space="preserve">是知识交换</w:t>
      </w:r>
      <w:r>
        <w:t xml:space="preserve"> </w:t>
      </w:r>
      <w:r>
        <w:rPr>
          <w:rFonts w:hint="eastAsia"/>
        </w:rPr>
        <w:t xml:space="preserve">sidecar。未完成的集成不应该为了技术数量占用</w:t>
      </w:r>
      <w:r>
        <w:t xml:space="preserve"> 5 </w:t>
      </w:r>
      <w:r>
        <w:rPr>
          <w:rFonts w:hint="eastAsia"/>
        </w:rPr>
        <w:t xml:space="preserve">分钟并增加评委追问风险。</w:t>
      </w:r>
    </w:p>
    <w:bookmarkEnd w:id="136"/>
    <w:bookmarkStart w:id="137" w:name="最大创新点是什么"/>
    <w:p>
      <w:pPr>
        <w:pStyle w:val="Heading2"/>
      </w:pPr>
      <w:r>
        <w:t xml:space="preserve">12.20 </w:t>
      </w:r>
      <w:r>
        <w:rPr>
          <w:rFonts w:hint="eastAsia"/>
        </w:rPr>
        <w:t xml:space="preserve">最大创新点是什么？</w:t>
      </w:r>
    </w:p>
    <w:p>
      <w:pPr>
        <w:pStyle w:val="FirstParagraph"/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秒回答</w:t>
      </w:r>
      <w:r>
        <w:rPr>
          <w:rFonts w:hint="eastAsia"/>
        </w:rPr>
        <w:t xml:space="preserve">：不是单独的</w:t>
      </w:r>
      <w:r>
        <w:t xml:space="preserve"> NL2SQL </w:t>
      </w:r>
      <w:r>
        <w:rPr>
          <w:rFonts w:hint="eastAsia"/>
        </w:rPr>
        <w:t xml:space="preserve">或单独的</w:t>
      </w:r>
      <w:r>
        <w:t xml:space="preserve"> </w:t>
      </w:r>
      <w:r>
        <w:rPr>
          <w:rFonts w:hint="eastAsia"/>
        </w:rPr>
        <w:t xml:space="preserve">MPC，而是把</w:t>
      </w:r>
      <w:r>
        <w:t xml:space="preserve"> Gemma 4 </w:t>
      </w:r>
      <w:r>
        <w:rPr>
          <w:rFonts w:hint="eastAsia"/>
        </w:rPr>
        <w:t xml:space="preserve">的任务级决策、ADK</w:t>
      </w:r>
      <w:r>
        <w:t xml:space="preserve"> </w:t>
      </w:r>
      <w:r>
        <w:rPr>
          <w:rFonts w:hint="eastAsia"/>
        </w:rPr>
        <w:t xml:space="preserve">原生函数调用、学习型空间动力学、MPC、确定性审计和已验证经验连接成受控闭环。它展示了下一代空间智能体从“LLM</w:t>
      </w:r>
      <w:r>
        <w:t xml:space="preserve"> </w:t>
      </w:r>
      <w:r>
        <w:rPr>
          <w:rFonts w:hint="eastAsia"/>
        </w:rPr>
        <w:t xml:space="preserve">加工具”走向“LLM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GWM”的可实现路径。</w:t>
      </w:r>
    </w:p>
    <w:bookmarkEnd w:id="137"/>
    <w:bookmarkEnd w:id="138"/>
    <w:bookmarkStart w:id="142" w:name="可说限定说与不能说"/>
    <w:p>
      <w:pPr>
        <w:pStyle w:val="Heading1"/>
      </w:pPr>
      <w:r>
        <w:t xml:space="preserve">13. </w:t>
      </w:r>
      <w:r>
        <w:rPr>
          <w:rFonts w:hint="eastAsia"/>
        </w:rPr>
        <w:t xml:space="preserve">可说、限定说与不能说</w:t>
      </w:r>
    </w:p>
    <w:bookmarkStart w:id="139" w:name="可以直接说"/>
    <w:p>
      <w:pPr>
        <w:pStyle w:val="Heading2"/>
      </w:pPr>
      <w:r>
        <w:t xml:space="preserve">13.1 </w:t>
      </w:r>
      <w:r>
        <w:rPr>
          <w:rFonts w:hint="eastAsia"/>
        </w:rPr>
        <w:t xml:space="preserve">可以直接说</w:t>
      </w:r>
    </w:p>
    <w:p>
      <w:pPr>
        <w:pStyle w:val="Compact"/>
        <w:numPr>
          <w:ilvl w:val="0"/>
          <w:numId w:val="1033"/>
        </w:numPr>
      </w:pPr>
      <w:r>
        <w:t xml:space="preserve">Gemma 4 26B </w:t>
      </w:r>
      <w:r>
        <w:rPr>
          <w:rFonts w:hint="eastAsia"/>
        </w:rPr>
        <w:t xml:space="preserve">在</w:t>
      </w:r>
      <w:r>
        <w:t xml:space="preserve"> CQ-125 </w:t>
      </w:r>
      <w:r>
        <w:rPr>
          <w:rFonts w:hint="eastAsia"/>
        </w:rPr>
        <w:t xml:space="preserve">上执行正确</w:t>
      </w:r>
      <w:r>
        <w:t xml:space="preserve"> </w:t>
      </w:r>
      <w:r>
        <w:rPr>
          <w:rFonts w:hint="eastAsia"/>
        </w:rPr>
        <w:t xml:space="preserve">113/125，31B</w:t>
      </w:r>
      <w:r>
        <w:t xml:space="preserve"> </w:t>
      </w:r>
      <w:r>
        <w:rPr>
          <w:rFonts w:hint="eastAsia"/>
        </w:rPr>
        <w:t xml:space="preserve">为</w:t>
      </w:r>
      <w:r>
        <w:t xml:space="preserve"> 114/125。</w:t>
      </w:r>
    </w:p>
    <w:p>
      <w:pPr>
        <w:pStyle w:val="Compact"/>
        <w:numPr>
          <w:ilvl w:val="0"/>
          <w:numId w:val="1033"/>
        </w:numPr>
      </w:pPr>
      <w:r>
        <w:t xml:space="preserve">26B </w:t>
      </w:r>
      <w:r>
        <w:rPr>
          <w:rFonts w:hint="eastAsia"/>
        </w:rPr>
        <w:t xml:space="preserve">完整基准</w:t>
      </w:r>
      <w:r>
        <w:t xml:space="preserve"> 12.50 </w:t>
      </w:r>
      <w:r>
        <w:rPr>
          <w:rFonts w:hint="eastAsia"/>
        </w:rPr>
        <w:t xml:space="preserve">分钟，31B</w:t>
      </w:r>
      <w:r>
        <w:t xml:space="preserve"> </w:t>
      </w:r>
      <w:r>
        <w:rPr>
          <w:rFonts w:hint="eastAsia"/>
        </w:rPr>
        <w:t xml:space="preserve">为</w:t>
      </w:r>
      <w:r>
        <w:t xml:space="preserve"> 20.04 </w:t>
      </w:r>
      <w:r>
        <w:rPr>
          <w:rFonts w:hint="eastAsia"/>
        </w:rPr>
        <w:t xml:space="preserve">分钟，26B</w:t>
      </w:r>
      <w:r>
        <w:t xml:space="preserve"> </w:t>
      </w:r>
      <w:r>
        <w:rPr>
          <w:rFonts w:hint="eastAsia"/>
        </w:rPr>
        <w:t xml:space="preserve">约快</w:t>
      </w:r>
      <w:r>
        <w:t xml:space="preserve"> 37.6%。</w:t>
      </w:r>
    </w:p>
    <w:p>
      <w:pPr>
        <w:pStyle w:val="Compact"/>
        <w:numPr>
          <w:ilvl w:val="0"/>
          <w:numId w:val="1033"/>
        </w:numPr>
      </w:pPr>
      <w:r>
        <w:t xml:space="preserve">World Model Agent </w:t>
      </w:r>
      <w:r>
        <w:rPr>
          <w:rFonts w:hint="eastAsia"/>
        </w:rPr>
        <w:t xml:space="preserve">使用</w:t>
      </w:r>
      <w:r>
        <w:t xml:space="preserve"> Google ADK 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个函数工具。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真实</w:t>
      </w:r>
      <w:r>
        <w:t xml:space="preserve"> Gemma 4 + ADK </w:t>
      </w:r>
      <w:r>
        <w:rPr>
          <w:rFonts w:hint="eastAsia"/>
        </w:rPr>
        <w:t xml:space="preserve">在三个受控分支中运行</w:t>
      </w:r>
      <w:r>
        <w:t xml:space="preserve"> 30 </w:t>
      </w:r>
      <w:r>
        <w:rPr>
          <w:rFonts w:hint="eastAsia"/>
        </w:rPr>
        <w:t xml:space="preserve">次，30/30</w:t>
      </w:r>
      <w:r>
        <w:t xml:space="preserve"> </w:t>
      </w:r>
      <w:r>
        <w:rPr>
          <w:rFonts w:hint="eastAsia"/>
        </w:rPr>
        <w:t xml:space="preserve">符合契约。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当前真实</w:t>
      </w:r>
      <w:r>
        <w:t xml:space="preserve"> Tool 4 </w:t>
      </w:r>
      <w:r>
        <w:rPr>
          <w:rFonts w:hint="eastAsia"/>
        </w:rPr>
        <w:t xml:space="preserve">处理</w:t>
      </w:r>
      <w:r>
        <w:t xml:space="preserve"> 101,657 </w:t>
      </w:r>
      <w:r>
        <w:rPr>
          <w:rFonts w:hint="eastAsia"/>
        </w:rPr>
        <w:t xml:space="preserve">条输入、53,004</w:t>
      </w:r>
      <w:r>
        <w:t xml:space="preserve"> </w:t>
      </w:r>
      <w:r>
        <w:rPr>
          <w:rFonts w:hint="eastAsia"/>
        </w:rPr>
        <w:t xml:space="preserve">个环境图斑和</w:t>
      </w:r>
      <w:r>
        <w:t xml:space="preserve"> 2,640 </w:t>
      </w:r>
      <w:r>
        <w:rPr>
          <w:rFonts w:hint="eastAsia"/>
        </w:rPr>
        <w:t xml:space="preserve">个</w:t>
      </w:r>
      <w:r>
        <w:t xml:space="preserve"> blocks。</w:t>
      </w:r>
    </w:p>
    <w:p>
      <w:pPr>
        <w:pStyle w:val="Compact"/>
        <w:numPr>
          <w:ilvl w:val="0"/>
          <w:numId w:val="1033"/>
        </w:numPr>
      </w:pPr>
      <w:r>
        <w:t xml:space="preserve">406 </w:t>
      </w:r>
      <w:r>
        <w:rPr>
          <w:rFonts w:hint="eastAsia"/>
        </w:rPr>
        <w:t xml:space="preserve">对置换后，面积、坡度和连片度通过硬约束校验。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未通过审计或缺空间产物的结果不能进入</w:t>
      </w:r>
      <w:r>
        <w:t xml:space="preserve"> verified memory。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当前实现是领域化</w:t>
      </w:r>
      <w:r>
        <w:t xml:space="preserve"> GWM </w:t>
      </w:r>
      <w:r>
        <w:rPr>
          <w:rFonts w:hint="eastAsia"/>
        </w:rPr>
        <w:t xml:space="preserve">原型。</w:t>
      </w:r>
    </w:p>
    <w:bookmarkEnd w:id="139"/>
    <w:bookmarkStart w:id="140" w:name="必须带限定词"/>
    <w:p>
      <w:pPr>
        <w:pStyle w:val="Heading2"/>
      </w:pPr>
      <w:r>
        <w:t xml:space="preserve">13.2 </w:t>
      </w:r>
      <w:r>
        <w:rPr>
          <w:rFonts w:hint="eastAsia"/>
        </w:rPr>
        <w:t xml:space="preserve">必须带限定词</w:t>
      </w:r>
    </w:p>
    <w:p>
      <w:pPr>
        <w:pStyle w:val="Compact"/>
        <w:numPr>
          <w:ilvl w:val="0"/>
          <w:numId w:val="1034"/>
        </w:numPr>
      </w:pPr>
      <w:r>
        <w:t xml:space="preserve">30/30 </w:t>
      </w:r>
      <w:r>
        <w:rPr>
          <w:rFonts w:hint="eastAsia"/>
        </w:rPr>
        <w:t xml:space="preserve">是真实模型编排评测，算法工具为确定性替身。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本机运行真实执行</w:t>
      </w:r>
      <w:r>
        <w:t xml:space="preserve"> 0.3.3 / 2.2.3 </w:t>
      </w:r>
      <w:r>
        <w:rPr>
          <w:rFonts w:hint="eastAsia"/>
        </w:rPr>
        <w:t xml:space="preserve">的</w:t>
      </w:r>
      <w:r>
        <w:t xml:space="preserve"> Tool </w:t>
      </w:r>
      <w:r>
        <w:rPr>
          <w:rFonts w:hint="eastAsia"/>
        </w:rPr>
        <w:t xml:space="preserve">4，但复用历史</w:t>
      </w:r>
      <w:r>
        <w:t xml:space="preserve"> prepared/ONNX。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历史内网证据属于底层优化项目，不等于当前</w:t>
      </w:r>
      <w:r>
        <w:t xml:space="preserve"> Agent </w:t>
      </w:r>
      <w:r>
        <w:rPr>
          <w:rFonts w:hint="eastAsia"/>
        </w:rPr>
        <w:t xml:space="preserve">生产验收。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架构支持区域扩展，不等于已经全国泛化。</w:t>
      </w:r>
    </w:p>
    <w:p>
      <w:pPr>
        <w:pStyle w:val="Compact"/>
        <w:numPr>
          <w:ilvl w:val="0"/>
          <w:numId w:val="1034"/>
        </w:numPr>
      </w:pPr>
      <w:r>
        <w:t xml:space="preserve">AlphaEarth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Tech Preview</w:t>
      </w:r>
      <w:r>
        <w:rPr>
          <w:rFonts w:hint="eastAsia"/>
        </w:rPr>
        <w:t xml:space="preserve">，OKF</w:t>
      </w:r>
      <w:r>
        <w:t xml:space="preserve"> </w:t>
      </w:r>
      <w:r>
        <w:rPr>
          <w:rFonts w:hint="eastAsia"/>
        </w:rPr>
        <w:t xml:space="preserve">是知识交换</w:t>
      </w:r>
      <w:r>
        <w:t xml:space="preserve"> sidecar。</w:t>
      </w:r>
    </w:p>
    <w:bookmarkEnd w:id="140"/>
    <w:bookmarkStart w:id="141" w:name="不能说"/>
    <w:p>
      <w:pPr>
        <w:pStyle w:val="Heading2"/>
      </w:pPr>
      <w:r>
        <w:t xml:space="preserve">13.3 </w:t>
      </w:r>
      <w:r>
        <w:rPr>
          <w:rFonts w:hint="eastAsia"/>
        </w:rPr>
        <w:t xml:space="preserve">不能说</w:t>
      </w:r>
    </w:p>
    <w:p>
      <w:pPr>
        <w:pStyle w:val="Compact"/>
        <w:numPr>
          <w:ilvl w:val="0"/>
          <w:numId w:val="1035"/>
        </w:numPr>
      </w:pPr>
      <w:r>
        <w:t xml:space="preserve">“Gemma 4 </w:t>
      </w:r>
      <w:r>
        <w:rPr>
          <w:rFonts w:hint="eastAsia"/>
        </w:rPr>
        <w:t xml:space="preserve">直接计算了</w:t>
      </w:r>
      <w:r>
        <w:t xml:space="preserve"> MPC </w:t>
      </w:r>
      <w:r>
        <w:rPr>
          <w:rFonts w:hint="eastAsia"/>
        </w:rPr>
        <w:t xml:space="preserve">数值。”</w:t>
      </w:r>
    </w:p>
    <w:p>
      <w:pPr>
        <w:pStyle w:val="Compact"/>
        <w:numPr>
          <w:ilvl w:val="0"/>
          <w:numId w:val="1035"/>
        </w:numPr>
      </w:pPr>
      <w:r>
        <w:t xml:space="preserve">“A/B/C/D </w:t>
      </w:r>
      <w:r>
        <w:rPr>
          <w:rFonts w:hint="eastAsia"/>
        </w:rPr>
        <w:t xml:space="preserve">固定</w:t>
      </w:r>
      <w:r>
        <w:t xml:space="preserve"> pipeline </w:t>
      </w:r>
      <w:r>
        <w:rPr>
          <w:rFonts w:hint="eastAsia"/>
        </w:rPr>
        <w:t xml:space="preserve">就是大模型的动态规划。”</w:t>
      </w:r>
    </w:p>
    <w:p>
      <w:pPr>
        <w:pStyle w:val="Compact"/>
        <w:numPr>
          <w:ilvl w:val="0"/>
          <w:numId w:val="1035"/>
        </w:numPr>
      </w:pPr>
      <w:r>
        <w:t xml:space="preserve">“MPC </w:t>
      </w:r>
      <w:r>
        <w:rPr>
          <w:rFonts w:hint="eastAsia"/>
        </w:rPr>
        <w:t xml:space="preserve">本身就是世界模型。”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“当前已经是完整通用地理空间世界模型。”</w:t>
      </w:r>
    </w:p>
    <w:p>
      <w:pPr>
        <w:pStyle w:val="Compact"/>
        <w:numPr>
          <w:ilvl w:val="0"/>
          <w:numId w:val="1035"/>
        </w:numPr>
      </w:pPr>
      <w:r>
        <w:t xml:space="preserve">“0.3.3 / 2.2.3 </w:t>
      </w:r>
      <w:r>
        <w:rPr>
          <w:rFonts w:hint="eastAsia"/>
        </w:rPr>
        <w:t xml:space="preserve">已在自然资源部完成生产验证。”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“当前</w:t>
      </w:r>
      <w:r>
        <w:t xml:space="preserve"> Bishan </w:t>
      </w:r>
      <w:r>
        <w:rPr>
          <w:rFonts w:hint="eastAsia"/>
        </w:rPr>
        <w:t xml:space="preserve">输入是最新真实权威四库数据。”</w:t>
      </w:r>
    </w:p>
    <w:p>
      <w:pPr>
        <w:pStyle w:val="Compact"/>
        <w:numPr>
          <w:ilvl w:val="0"/>
          <w:numId w:val="1035"/>
        </w:numPr>
      </w:pPr>
      <w:r>
        <w:t xml:space="preserve">“30/30 </w:t>
      </w:r>
      <w:r>
        <w:rPr>
          <w:rFonts w:hint="eastAsia"/>
        </w:rPr>
        <w:t xml:space="preserve">证明所有真实问题</w:t>
      </w:r>
      <w:r>
        <w:t xml:space="preserve"> 100% </w:t>
      </w:r>
      <w:r>
        <w:rPr>
          <w:rFonts w:hint="eastAsia"/>
        </w:rPr>
        <w:t xml:space="preserve">可靠。”</w:t>
      </w:r>
    </w:p>
    <w:p>
      <w:pPr>
        <w:pStyle w:val="Compact"/>
        <w:numPr>
          <w:ilvl w:val="0"/>
          <w:numId w:val="1035"/>
        </w:numPr>
      </w:pPr>
      <w:r>
        <w:t xml:space="preserve">“AlphaEarth </w:t>
      </w:r>
      <w:r>
        <w:rPr>
          <w:rFonts w:hint="eastAsia"/>
        </w:rPr>
        <w:t xml:space="preserve">和</w:t>
      </w:r>
      <w:r>
        <w:t xml:space="preserve"> OKF </w:t>
      </w:r>
      <w:r>
        <w:rPr>
          <w:rFonts w:hint="eastAsia"/>
        </w:rPr>
        <w:t xml:space="preserve">已进入生产闭环。”</w:t>
      </w:r>
    </w:p>
    <w:bookmarkEnd w:id="141"/>
    <w:bookmarkEnd w:id="142"/>
    <w:bookmarkStart w:id="145" w:name="代码与证据索引"/>
    <w:p>
      <w:pPr>
        <w:pStyle w:val="Heading1"/>
      </w:pPr>
      <w:r>
        <w:t xml:space="preserve">14. </w:t>
      </w:r>
      <w:r>
        <w:rPr>
          <w:rFonts w:hint="eastAsia"/>
        </w:rPr>
        <w:t xml:space="preserve">代码与证据索引</w:t>
      </w:r>
    </w:p>
    <w:bookmarkStart w:id="143" w:name="核心代码"/>
    <w:p>
      <w:pPr>
        <w:pStyle w:val="Heading2"/>
      </w:pPr>
      <w:r>
        <w:t xml:space="preserve">14.1 </w:t>
      </w:r>
      <w:r>
        <w:rPr>
          <w:rFonts w:hint="eastAsia"/>
        </w:rPr>
        <w:t xml:space="preserve">核心代码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主题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文件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hint="eastAsia" w:ascii="PingFang SC" w:hAnsi="PingFang SC" w:eastAsia="PingFang SC"/>
                <w:sz w:val="18"/>
              </w:rPr>
              <w:t xml:space="preserve">函数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Gemma 4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模型配置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data_agent/model_gateway.py::ModelRegistry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Agent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构建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data_agent/agent.py::_build_mention_nl2sql_agent</w:t>
            </w:r>
            <w:r>
              <w:rPr>
                <w:rFonts w:ascii="PingFang SC" w:hAnsi="PingFang SC" w:eastAsia="PingFang SC"/>
                <w:sz w:val="17"/>
              </w:rPr>
              <w:t xml:space="preserve">、</w:t>
            </w: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_build_mention_world_model_v21_agent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World Model instruction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data_agent/paper9_agent_prompt.py::PAPER9_AGENT_INSTRUCTION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10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个</w:t>
            </w:r>
            <w:r>
              <w:rPr>
                <w:rFonts w:ascii="PingFang SC" w:hAnsi="PingFang SC" w:eastAsia="PingFang SC"/>
                <w:sz w:val="17"/>
              </w:rPr>
              <w:t xml:space="preserve"> ADK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工具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data_agent/toolsets/world_model_v21_tools.py::WorldModelV21Toolset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A/B/C/D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适配器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data_agent/world_model_v21.py::WorldModelV21Service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硬约束审计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data_agent/paper9_agent_governance.py::evaluate_paper9_summary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经验库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data_agent/paper9_agent_governance.py::Paper9EpisodeStore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NL2SQL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高层工具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data_agent/nl2sql_executor.py::run_nl2semantic2sql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Semantic rewrite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data_agent/nl2sql_semantic_rewrite.py::apply_semantic_sql_rewrites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SQL runtime guard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data_agent/runtime_guards.py::is_safe_sql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NL2SQL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地图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data_agent/nl2sql_presentation.py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规划中文展示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data_agent/world_model_v21_presentation.py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规划</w:t>
            </w:r>
            <w:r>
              <w:rPr>
                <w:rFonts w:ascii="PingFang SC" w:hAnsi="PingFang SC" w:eastAsia="PingFang SC"/>
                <w:sz w:val="17"/>
              </w:rPr>
              <w:t xml:space="preserve"> PDF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data_agent/world_model_v21_report.py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底层县域优化项目：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主题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文件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17/12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维状态与环境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arcgis-farmland-mpc/farmland_mpc/county_env.py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transition network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arcgis-farmland-mpc/farmland_mpc/transition_model.py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对比学习</w:t>
            </w:r>
            <w:r>
              <w:rPr>
                <w:rFonts w:ascii="PingFang SC" w:hAnsi="PingFang SC" w:eastAsia="PingFang SC"/>
                <w:sz w:val="17"/>
              </w:rPr>
              <w:t xml:space="preserve"> trainer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arcgis-farmland-mpc/farmland_mpc/contrastive_trainer.py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ensemble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训练与</w:t>
            </w:r>
            <w:r>
              <w:rPr>
                <w:rFonts w:ascii="PingFang SC" w:hAnsi="PingFang SC" w:eastAsia="PingFang SC"/>
                <w:sz w:val="17"/>
              </w:rPr>
              <w:t xml:space="preserve"> ONNX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arcgis-farmland-mpc/farmland_mpc/train_ensemble.py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ONNX ensemble runtime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arcgis-farmland-mpc/farmland_mpc/ensemble_runner.py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MPC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arcgis-farmland-mpc/farmland_mpc/mpc_plan.py</w:t>
            </w:r>
          </w:p>
        </w:tc>
      </w:tr>
    </w:tbl>
    <w:bookmarkEnd w:id="143"/>
    <w:bookmarkStart w:id="144" w:name="关键证据"/>
    <w:p>
      <w:pPr>
        <w:pStyle w:val="Heading2"/>
      </w:pPr>
      <w:r>
        <w:t xml:space="preserve">14.2 </w:t>
      </w:r>
      <w:r>
        <w:rPr>
          <w:rFonts w:hint="eastAsia"/>
        </w:rPr>
        <w:t xml:space="preserve">关键证据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证据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文件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模型选型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docs/assets/gemma4_host228_scale_sweep_summary.csv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ADK 30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次可靠性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data_agent/demo_evidence/paper9/finals_20260730/adk_reliability_report.json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最终真实提示词验证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data_agent/demo_evidence/paper9/finals_20260730/verified_finals_demo_report.json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锁定</w:t>
            </w:r>
            <w:r>
              <w:rPr>
                <w:rFonts w:ascii="PingFang SC" w:hAnsi="PingFang SC" w:eastAsia="PingFang SC"/>
                <w:sz w:val="17"/>
              </w:rPr>
              <w:t xml:space="preserve"> MPC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摘要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docs/finals/evidence/world_model_bishan_20260730_155442/mpc_summary.json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锁定审计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docs/finals/evidence/world_model_bishan_20260730_155442/paper9_agent_audit.json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行为契约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data_agent/demo_evidence/paper9/finals_20260730/behavior_contract_report.json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质量检查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docs/finals/quality_gate_report.md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主张边界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docs/finals/claim_register.md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唯一演示脚本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docs/finals/verified_demo_script.md</w:t>
            </w:r>
          </w:p>
        </w:tc>
      </w:tr>
    </w:tbl>
    <w:bookmarkEnd w:id="144"/>
    <w:bookmarkEnd w:id="145"/>
    <w:bookmarkStart w:id="146" w:name="附录-a锁定参数与版本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A：锁定参数与版本</w:t>
      </w:r>
    </w:p>
    <w:p>
      <w:pPr>
        <w:pStyle w:val="SourceCode"/>
      </w:pPr>
      <w:r>
        <w:rPr>
          <w:rStyle w:val="VerbatimChar"/>
        </w:rPr>
        <w:t xml:space="preserve">Gemma model:             Gemma4:26b</w:t>
      </w:r>
      <w:r>
        <w:br/>
      </w:r>
      <w:r>
        <w:rPr>
          <w:rStyle w:val="VerbatimChar"/>
        </w:rPr>
        <w:t xml:space="preserve">ADK model adapter:       LiteLlm / ollama_chat</w:t>
      </w:r>
      <w:r>
        <w:br/>
      </w:r>
      <w:r>
        <w:rPr>
          <w:rStyle w:val="VerbatimChar"/>
        </w:rPr>
        <w:t xml:space="preserve">WorldModel adapter:      2.1.0</w:t>
      </w:r>
      <w:r>
        <w:br/>
      </w:r>
      <w:r>
        <w:rPr>
          <w:rStyle w:val="VerbatimChar"/>
        </w:rPr>
        <w:t xml:space="preserve">algorithm package:       0.3.3</w:t>
      </w:r>
      <w:r>
        <w:br/>
      </w:r>
      <w:r>
        <w:rPr>
          <w:rStyle w:val="VerbatimChar"/>
        </w:rPr>
        <w:t xml:space="preserve">algorithm version:       2.2.3</w:t>
      </w:r>
      <w:r>
        <w:br/>
      </w:r>
      <w:r>
        <w:rPr>
          <w:rStyle w:val="VerbatimChar"/>
        </w:rPr>
        <w:t xml:space="preserve">dataset:                 bishan</w:t>
      </w:r>
      <w:r>
        <w:br/>
      </w:r>
      <w:r>
        <w:rPr>
          <w:rStyle w:val="VerbatimChar"/>
        </w:rPr>
        <w:t xml:space="preserve">env_kind:                county</w:t>
      </w:r>
      <w:r>
        <w:br/>
      </w:r>
      <w:r>
        <w:rPr>
          <w:rStyle w:val="VerbatimChar"/>
        </w:rPr>
        <w:t xml:space="preserve">horizon:                 1</w:t>
      </w:r>
      <w:r>
        <w:br/>
      </w:r>
      <w:r>
        <w:rPr>
          <w:rStyle w:val="VerbatimChar"/>
        </w:rPr>
        <w:t xml:space="preserve">top_k:                   1</w:t>
      </w:r>
      <w:r>
        <w:br/>
      </w:r>
      <w:r>
        <w:rPr>
          <w:rStyle w:val="VerbatimChar"/>
        </w:rPr>
        <w:t xml:space="preserve">n_episodes:              1</w:t>
      </w:r>
      <w:r>
        <w:br/>
      </w:r>
      <w:r>
        <w:rPr>
          <w:rStyle w:val="VerbatimChar"/>
        </w:rPr>
        <w:t xml:space="preserve">continuation:             greedy</w:t>
      </w:r>
      <w:r>
        <w:br/>
      </w:r>
      <w:r>
        <w:rPr>
          <w:rStyle w:val="VerbatimChar"/>
        </w:rPr>
        <w:t xml:space="preserve">scoring:                  reward</w:t>
      </w:r>
      <w:r>
        <w:br/>
      </w:r>
      <w:r>
        <w:rPr>
          <w:rStyle w:val="VerbatimChar"/>
        </w:rPr>
        <w:t xml:space="preserve">cultivated area floor:   0 ha delta</w:t>
      </w:r>
      <w:r>
        <w:br/>
      </w:r>
      <w:r>
        <w:rPr>
          <w:rStyle w:val="VerbatimChar"/>
        </w:rPr>
        <w:t xml:space="preserve">ensemble members:        3</w:t>
      </w:r>
      <w:r>
        <w:br/>
      </w:r>
      <w:r>
        <w:rPr>
          <w:rStyle w:val="VerbatimChar"/>
        </w:rPr>
        <w:t xml:space="preserve">environment max steps:   100</w:t>
      </w:r>
    </w:p>
    <w:bookmarkEnd w:id="146"/>
    <w:bookmarkStart w:id="147" w:name="附录-b术语表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B：术语表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术语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ADK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Google Agent Development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Kit，Agent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运行时与工具框架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短时同步函数工具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LongRunningFunctionTool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长任务函数工具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GeoSQL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带空间类型、谓词、距离、面积、SRID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等语义的</w:t>
            </w:r>
            <w:r>
              <w:rPr>
                <w:rFonts w:ascii="PingFang SC" w:hAnsi="PingFang SC" w:eastAsia="PingFang SC"/>
                <w:sz w:val="17"/>
              </w:rPr>
              <w:t xml:space="preserve"> SQL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EX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Execution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Accuracy，执行结果正确率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Valid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SQL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能成功执行，不一定答案正确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GWM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Geospatial World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Model，地理空间世界模型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Transition Model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预测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Style w:val="VerbatimChar"/>
                <w:rFonts w:ascii="PingFang SC" w:hAnsi="PingFang SC" w:eastAsia="PingFang SC"/>
                <w:sz w:val="17"/>
              </w:rPr>
              <w:t xml:space="preserve">state + action -&gt; next state + reward</w:t>
            </w:r>
            <w:r>
              <w:rPr>
                <w:rFonts w:ascii="PingFang SC" w:hAnsi="PingFang SC" w:eastAsia="PingFang SC"/>
                <w:sz w:val="17"/>
              </w:rPr>
              <w:t xml:space="preserve">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的模型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Ensemble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多个独立模型成员组成的集成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MPC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Model Predictive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Control，模型预测控制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Horizon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每次</w:t>
            </w:r>
            <w:r>
              <w:rPr>
                <w:rFonts w:ascii="PingFang SC" w:hAnsi="PingFang SC" w:eastAsia="PingFang SC"/>
                <w:sz w:val="17"/>
              </w:rPr>
              <w:t xml:space="preserve"> MPC </w:t>
            </w:r>
            <w:r>
              <w:rPr>
                <w:rFonts w:hint="eastAsia" w:ascii="PingFang SC" w:hAnsi="PingFang SC" w:eastAsia="PingFang SC"/>
                <w:sz w:val="17"/>
              </w:rPr>
              <w:t xml:space="preserve">前瞻的步数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Steps Run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环境实际执行的步数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Verified Episode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通过业务约束和产物完整性校验的运行经验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20"/>
            </w:pPr>
            <w:r>
              <w:rPr>
                <w:rFonts w:ascii="PingFang SC" w:hAnsi="PingFang SC" w:eastAsia="PingFang SC"/>
                <w:sz w:val="17"/>
              </w:rPr>
              <w:t xml:space="preserve">Fail Closed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hint="eastAsia" w:ascii="PingFang SC" w:hAnsi="PingFang SC" w:eastAsia="PingFang SC"/>
                <w:sz w:val="17"/>
              </w:rPr>
              <w:t xml:space="preserve">缺证据或不兼容时默认拒绝，而不是默认放行</w:t>
            </w:r>
          </w:p>
        </w:tc>
      </w:tr>
    </w:tbl>
    <w:bookmarkEnd w:id="147"/>
    <w:bookmarkStart w:id="148" w:name="附录-c评分维度对应关系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C：评分维度对应关系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6"/>
              </w:rPr>
              <w:t xml:space="preserve">评审维度</w:t>
            </w:r>
          </w:p>
        </w:tc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6"/>
              </w:rPr>
              <w:t xml:space="preserve">本手册中的核心证据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真实影响力</w:t>
            </w:r>
            <w:r>
              <w:rPr>
                <w:rFonts w:ascii="PingFang SC" w:hAnsi="PingFang SC" w:eastAsia="PingFang SC"/>
                <w:sz w:val="15"/>
              </w:rPr>
              <w:t xml:space="preserve"> 30%</w:t>
            </w:r>
          </w:p>
        </w:tc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第</w:t>
            </w:r>
            <w:r>
              <w:rPr>
                <w:rFonts w:ascii="PingFang SC" w:hAnsi="PingFang SC" w:eastAsia="PingFang SC"/>
                <w:sz w:val="15"/>
              </w:rPr>
              <w:t xml:space="preserve"> 2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章用户与任务；第</w:t>
            </w:r>
            <w:r>
              <w:rPr>
                <w:rFonts w:ascii="PingFang SC" w:hAnsi="PingFang SC" w:eastAsia="PingFang SC"/>
                <w:sz w:val="15"/>
              </w:rPr>
              <w:t xml:space="preserve"> 5.7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节真实空间问数；第</w:t>
            </w:r>
            <w:r>
              <w:rPr>
                <w:rFonts w:ascii="PingFang SC" w:hAnsi="PingFang SC" w:eastAsia="PingFang SC"/>
                <w:sz w:val="15"/>
              </w:rPr>
              <w:t xml:space="preserve"> 6.9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节县域指标；第</w:t>
            </w:r>
            <w:r>
              <w:rPr>
                <w:rFonts w:ascii="PingFang SC" w:hAnsi="PingFang SC" w:eastAsia="PingFang SC"/>
                <w:sz w:val="15"/>
              </w:rPr>
              <w:t xml:space="preserve"> 13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章证据边界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技术卓越度</w:t>
            </w:r>
            <w:r>
              <w:rPr>
                <w:rFonts w:ascii="PingFang SC" w:hAnsi="PingFang SC" w:eastAsia="PingFang SC"/>
                <w:sz w:val="15"/>
              </w:rPr>
              <w:t xml:space="preserve"> 25%</w:t>
            </w:r>
          </w:p>
        </w:tc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第</w:t>
            </w:r>
            <w:r>
              <w:rPr>
                <w:rFonts w:ascii="PingFang SC" w:hAnsi="PingFang SC" w:eastAsia="PingFang SC"/>
                <w:sz w:val="15"/>
              </w:rPr>
              <w:t xml:space="preserve"> 3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章模型选型；第</w:t>
            </w:r>
            <w:r>
              <w:rPr>
                <w:rFonts w:ascii="PingFang SC" w:hAnsi="PingFang SC" w:eastAsia="PingFang SC"/>
                <w:sz w:val="15"/>
              </w:rPr>
              <w:t xml:space="preserve"> 4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</w:t>
            </w:r>
            <w:r>
              <w:rPr>
                <w:rFonts w:ascii="PingFang SC" w:hAnsi="PingFang SC" w:eastAsia="PingFang SC"/>
                <w:sz w:val="15"/>
              </w:rPr>
              <w:t xml:space="preserve">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ADK；第</w:t>
            </w:r>
            <w:r>
              <w:rPr>
                <w:rFonts w:ascii="PingFang SC" w:hAnsi="PingFang SC" w:eastAsia="PingFang SC"/>
                <w:sz w:val="15"/>
              </w:rPr>
              <w:t xml:space="preserve"> 5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</w:t>
            </w:r>
            <w:r>
              <w:rPr>
                <w:rFonts w:ascii="PingFang SC" w:hAnsi="PingFang SC" w:eastAsia="PingFang SC"/>
                <w:sz w:val="15"/>
              </w:rPr>
              <w:t xml:space="preserve">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GeoSQL；第</w:t>
            </w:r>
            <w:r>
              <w:rPr>
                <w:rFonts w:ascii="PingFang SC" w:hAnsi="PingFang SC" w:eastAsia="PingFang SC"/>
                <w:sz w:val="15"/>
              </w:rPr>
              <w:t xml:space="preserve"> 6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</w:t>
            </w:r>
            <w:r>
              <w:rPr>
                <w:rFonts w:ascii="PingFang SC" w:hAnsi="PingFang SC" w:eastAsia="PingFang SC"/>
                <w:sz w:val="15"/>
              </w:rPr>
              <w:t xml:space="preserve">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GWM/MPC；第</w:t>
            </w:r>
            <w:r>
              <w:rPr>
                <w:rFonts w:ascii="PingFang SC" w:hAnsi="PingFang SC" w:eastAsia="PingFang SC"/>
                <w:sz w:val="15"/>
              </w:rPr>
              <w:t xml:space="preserve"> 7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章审核与记忆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功能完备性</w:t>
            </w:r>
            <w:r>
              <w:rPr>
                <w:rFonts w:ascii="PingFang SC" w:hAnsi="PingFang SC" w:eastAsia="PingFang SC"/>
                <w:sz w:val="15"/>
              </w:rPr>
              <w:t xml:space="preserve"> 20%</w:t>
            </w:r>
          </w:p>
        </w:tc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第</w:t>
            </w:r>
            <w:r>
              <w:rPr>
                <w:rFonts w:ascii="PingFang SC" w:hAnsi="PingFang SC" w:eastAsia="PingFang SC"/>
                <w:sz w:val="15"/>
              </w:rPr>
              <w:t xml:space="preserve"> 8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章地图/报告；第</w:t>
            </w:r>
            <w:r>
              <w:rPr>
                <w:rFonts w:ascii="PingFang SC" w:hAnsi="PingFang SC" w:eastAsia="PingFang SC"/>
                <w:sz w:val="15"/>
              </w:rPr>
              <w:t xml:space="preserve"> 9.5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节边缘情况；第</w:t>
            </w:r>
            <w:r>
              <w:rPr>
                <w:rFonts w:ascii="PingFang SC" w:hAnsi="PingFang SC" w:eastAsia="PingFang SC"/>
                <w:sz w:val="15"/>
              </w:rPr>
              <w:t xml:space="preserve"> 10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章部署预检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创新性</w:t>
            </w:r>
            <w:r>
              <w:rPr>
                <w:rFonts w:ascii="PingFang SC" w:hAnsi="PingFang SC" w:eastAsia="PingFang SC"/>
                <w:sz w:val="15"/>
              </w:rPr>
              <w:t xml:space="preserve"> 15%</w:t>
            </w:r>
          </w:p>
        </w:tc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第</w:t>
            </w:r>
            <w:r>
              <w:rPr>
                <w:rFonts w:ascii="PingFang SC" w:hAnsi="PingFang SC" w:eastAsia="PingFang SC"/>
                <w:sz w:val="15"/>
              </w:rPr>
              <w:t xml:space="preserve"> 4.1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节两层规划；第</w:t>
            </w:r>
            <w:r>
              <w:rPr>
                <w:rFonts w:ascii="PingFang SC" w:hAnsi="PingFang SC" w:eastAsia="PingFang SC"/>
                <w:sz w:val="15"/>
              </w:rPr>
              <w:t xml:space="preserve"> 6.2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节</w:t>
            </w:r>
            <w:r>
              <w:rPr>
                <w:rFonts w:ascii="PingFang SC" w:hAnsi="PingFang SC" w:eastAsia="PingFang SC"/>
                <w:sz w:val="15"/>
              </w:rPr>
              <w:t xml:space="preserve"> GWM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关系；第</w:t>
            </w:r>
            <w:r>
              <w:rPr>
                <w:rFonts w:ascii="PingFang SC" w:hAnsi="PingFang SC" w:eastAsia="PingFang SC"/>
                <w:sz w:val="15"/>
              </w:rPr>
              <w:t xml:space="preserve"> 7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章受控自主闭环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演示表现</w:t>
            </w:r>
            <w:r>
              <w:rPr>
                <w:rFonts w:ascii="PingFang SC" w:hAnsi="PingFang SC" w:eastAsia="PingFang SC"/>
                <w:sz w:val="15"/>
              </w:rPr>
              <w:t xml:space="preserve"> 10%</w:t>
            </w:r>
          </w:p>
        </w:tc>
        <w:tc>
          <w:tcPr/>
          <w:p>
            <w:pPr>
              <w:pStyle w:val="Compact"/>
              <w:spacing w:after="0" w:line="240" w:lineRule="auto"/>
            </w:pPr>
            <w:r>
              <w:rPr>
                <w:rFonts w:hint="eastAsia" w:ascii="PingFang SC" w:hAnsi="PingFang SC" w:eastAsia="PingFang SC"/>
                <w:sz w:val="15"/>
              </w:rPr>
              <w:t xml:space="preserve">第</w:t>
            </w:r>
            <w:r>
              <w:rPr>
                <w:rFonts w:ascii="PingFang SC" w:hAnsi="PingFang SC" w:eastAsia="PingFang SC"/>
                <w:sz w:val="15"/>
              </w:rPr>
              <w:t xml:space="preserve"> 1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章快速索引；第</w:t>
            </w:r>
            <w:r>
              <w:rPr>
                <w:rFonts w:ascii="PingFang SC" w:hAnsi="PingFang SC" w:eastAsia="PingFang SC"/>
                <w:sz w:val="15"/>
              </w:rPr>
              <w:t xml:space="preserve"> 8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章证据呈现；第</w:t>
            </w:r>
            <w:r>
              <w:rPr>
                <w:rFonts w:ascii="PingFang SC" w:hAnsi="PingFang SC" w:eastAsia="PingFang SC"/>
                <w:sz w:val="15"/>
              </w:rPr>
              <w:t xml:space="preserve"> 12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章深度问答；第</w:t>
            </w:r>
            <w:r>
              <w:rPr>
                <w:rFonts w:ascii="PingFang SC" w:hAnsi="PingFang SC" w:eastAsia="PingFang SC"/>
                <w:sz w:val="15"/>
              </w:rPr>
              <w:t xml:space="preserve"> 14 </w:t>
            </w:r>
            <w:r>
              <w:rPr>
                <w:rFonts w:hint="eastAsia" w:ascii="PingFang SC" w:hAnsi="PingFang SC" w:eastAsia="PingFang SC"/>
                <w:sz w:val="15"/>
              </w:rPr>
              <w:t xml:space="preserve">章代码与证据索引</w:t>
            </w:r>
          </w:p>
        </w:tc>
      </w:tr>
    </w:tbl>
    <w:bookmarkEnd w:id="148"/>
    <w:sectPr>
      <w:headerReference w:type="default" r:id="rId9"/>
      <w:footerReference w:type="default" r:id="rId10"/>
      <w:footnotePr>
        <w:numRestart w:val="eachSect"/>
      </w:footnotePr>
      <w:pgSz w:w="11906" w:h="16838"/>
      <w:pgMar w:top="964" w:bottom="964" w:left="964" w:right="964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PingFang SC" w:hAnsi="PingFang SC"/>
        <w:sz w:val="16"/>
      </w:rPr>
      <w:t xml:space="preserve">第 </w:t>
    </w:r>
    <w:r>
      <w:fldChar w:fldCharType="begin"/>
      <w:instrText xml:space="preserve"> PAGE </w:instrText>
      <w:fldChar w:fldCharType="separate"/>
      <w:fldChar w:fldCharType="end"/>
    </w:r>
    <w:r>
      <w:rPr>
        <w:rFonts w:ascii="PingFang SC" w:hAnsi="PingFang SC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PingFang SC" w:hAnsi="PingFang SC"/>
        <w:color w:val="666666"/>
        <w:sz w:val="16"/>
      </w:rPr>
      <w:t>GIS Data Agent | Gemma 4 决赛技术答辩手册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PingFang SC" w:hAnsi="PingFang SC" w:eastAsia="PingFang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PingFang SC" w:hAnsi="PingFang SC" w:eastAsia="PingFang SC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PingFang SC" w:hAnsi="PingFang SC" w:eastAsia="PingFang SC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ingFang SC" w:hAnsi="PingFang SC" w:eastAsia="PingFang SC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ingFang SC" w:hAnsi="PingFang SC" w:eastAsia="PingFang SC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PingFang SC" w:hAnsi="PingFang SC" w:eastAsia="PingFang SC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before="40" w:after="120"/>
      <w:jc w:val="center"/>
    </w:pPr>
    <w:rPr>
      <w:rFonts w:ascii="PingFang SC" w:hAnsi="PingFang SC" w:eastAsia="PingFang SC"/>
      <w:i w:val="0"/>
      <w:color w:val="666666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before="80" w:after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spacing w:before="30" w:after="0" w:line="210" w:lineRule="exact"/>
      <w:ind w:left="0"/>
    </w:pPr>
    <w:rPr>
      <w:rFonts w:ascii="PingFang SC" w:hAnsi="PingFang SC" w:eastAsia="PingFang SC"/>
      <w:b/>
      <w:color w:val="202A35"/>
      <w:sz w:val="19"/>
    </w:rPr>
  </w:style>
  <w:style w:type="paragraph" w:customStyle="1" w:styleId="TOC2">
    <w:name w:val="TOC 2"/>
    <w:basedOn w:val="Normal"/>
    <w:pPr>
      <w:spacing w:before="0" w:after="0" w:line="210" w:lineRule="exact"/>
      <w:ind w:left="369"/>
    </w:pPr>
    <w:rPr>
      <w:rFonts w:ascii="PingFang SC" w:hAnsi="PingFang SC" w:eastAsia="PingFang SC"/>
      <w:b w:val="0"/>
      <w:color w:val="202A35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image" Target="media/rId37.png"/><Relationship Id="rId15" Type="http://schemas.openxmlformats.org/officeDocument/2006/relationships/image" Target="media/rId15.png"/><Relationship Id="rId83" Type="http://schemas.openxmlformats.org/officeDocument/2006/relationships/image" Target="media/rId83.png"/><Relationship Id="rId106" Type="http://schemas.openxmlformats.org/officeDocument/2006/relationships/image" Target="media/rId106.png"/><Relationship Id="rId62" Type="http://schemas.openxmlformats.org/officeDocument/2006/relationships/image" Target="media/rId62.png"/><Relationship Id="rId90" Type="http://schemas.openxmlformats.org/officeDocument/2006/relationships/image" Target="media/rId90.png"/><Relationship Id="rId47" Type="http://schemas.openxmlformats.org/officeDocument/2006/relationships/image" Target="media/rId47.png"/><Relationship Id="rId68" Type="http://schemas.openxmlformats.org/officeDocument/2006/relationships/image" Target="media/rId68.png"/><Relationship Id="rId29" Type="http://schemas.openxmlformats.org/officeDocument/2006/relationships/image" Target="media/rId29.png"/><Relationship Id="rId75" Type="http://schemas.openxmlformats.org/officeDocument/2006/relationships/image" Target="media/rId75.png"/><Relationship Id="rId21" Type="http://schemas.openxmlformats.org/officeDocument/2006/relationships/image" Target="media/rId21.png"/><Relationship Id="rId55" Type="http://schemas.openxmlformats.org/officeDocument/2006/relationships/image" Target="media/rId55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 Data Agent 决赛技术答辩手册</dc:title>
  <dc:creator>周宁</dc:creator>
  <dc:language>zh-CN</dc:language>
  <cp:keywords/>
  <dcterms:created xsi:type="dcterms:W3CDTF">2026-07-30T14:50:46Z</dcterms:created>
  <dcterms:modified xsi:type="dcterms:W3CDTF">2026-07-30T14:50:46Z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</vt:lpwstr>
  </property>
  <property fmtid="{D5CDD505-2E9C-101B-9397-08002B2CF9AE}" pid="3" name="subtitle">
    <vt:lpwstr>Gemma 4 + Google ADK + GeoSQL + GWM/MPC</vt:lpwstr>
  </property>
</Properties>
</file>