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面向城市宜居治理的城市世界模型uwm战略技术说明"/>
    <w:p>
      <w:pPr>
        <w:pStyle w:val="Heading1"/>
      </w:pPr>
      <w:r>
        <w:rPr>
          <w:rFonts w:hint="eastAsia"/>
        </w:rPr>
        <w:t xml:space="preserve">面向城市宜居治理的城市世界模型（UWM）战略技术说明</w:t>
      </w:r>
    </w:p>
    <w:p>
      <w:pPr>
        <w:pStyle w:val="FirstParagraph"/>
      </w:pPr>
      <w:r>
        <w:rPr>
          <w:rFonts w:hint="eastAsia"/>
        </w:rPr>
        <w:t xml:space="preserve">日期：2026-07-05</w:t>
      </w:r>
    </w:p>
    <w:p>
      <w:pPr>
        <w:pStyle w:val="BodyText"/>
      </w:pPr>
      <w:r>
        <w:rPr>
          <w:rFonts w:hint="eastAsia"/>
        </w:rPr>
        <w:t xml:space="preserve">面向对象：城市规划、住房城乡建设、城市更新、城市体检、生态环境、交通治理、公共服务配置、智慧城市和城市运行管理相关业务负责人；公司管理层；城市空间智能、城市治理数字化和地理信息平台建设相关技术负责人。</w:t>
      </w:r>
    </w:p>
    <w:bookmarkStart w:id="19" w:name="摘要uwm-的定位与合作价值"/>
    <w:p>
      <w:pPr>
        <w:pStyle w:val="Heading2"/>
      </w:pPr>
      <w:r>
        <w:t xml:space="preserve">1. </w:t>
      </w:r>
      <w:r>
        <w:rPr>
          <w:rFonts w:hint="eastAsia"/>
        </w:rPr>
        <w:t xml:space="preserve">摘要：UWM</w:t>
      </w:r>
      <w:r>
        <w:t xml:space="preserve"> </w:t>
      </w:r>
      <w:r>
        <w:rPr>
          <w:rFonts w:hint="eastAsia"/>
        </w:rPr>
        <w:t xml:space="preserve">的定位与合作价值</w:t>
      </w:r>
    </w:p>
    <w:p>
      <w:pPr>
        <w:pStyle w:val="FirstParagraph"/>
      </w:pPr>
      <w:r>
        <w:rPr>
          <w:rFonts w:hint="eastAsia"/>
        </w:rPr>
        <w:t xml:space="preserve">UWM（Urban</w:t>
      </w:r>
      <w:r>
        <w:t xml:space="preserve"> World </w:t>
      </w:r>
      <w:r>
        <w:rPr>
          <w:rFonts w:hint="eastAsia"/>
        </w:rPr>
        <w:t xml:space="preserve">Model，城市世界模型）是面向城市宜居治理、环境健康风险、公共服务可达性和空间公平的专业化世界模型。它的目标不是把城市治理简化为一个“宜居性分数”，也不是让人工智能替代规划、建设、环保、交通或公共服务部门的决策职责，而是把城市中的建筑、道路、公共服务、人口、活动、气象、污染、热环境、规划约束和治理动作组织成“可计算、可推演、可审计的城市状态”，支持业务人员识别低宜居区域、解释形成机制、比较干预方案、评估公平性影响并生成证据链。</w:t>
      </w:r>
    </w:p>
    <w:p>
      <w:pPr>
        <w:pStyle w:val="BodyText"/>
      </w:pPr>
      <w:r>
        <w:rPr>
          <w:rFonts w:hint="eastAsia"/>
        </w:rPr>
        <w:t xml:space="preserve">可以用一句话概括：</w:t>
      </w:r>
    </w:p>
    <w:p>
      <w:pPr>
        <w:pStyle w:val="BlockText"/>
      </w:pPr>
      <w:r>
        <w:t xml:space="preserve">UWM </w:t>
      </w:r>
      <w:r>
        <w:rPr>
          <w:rFonts w:hint="eastAsia"/>
        </w:rPr>
        <w:t xml:space="preserve">是面向城市宜居治理和城市更新决策的智能推演与证据审计引擎，用于帮助城市管理者更系统地理解城市状态、更早发现宜居风险、更稳健比较干预方案、更清楚说明依据和不确定性。</w:t>
      </w:r>
    </w:p>
    <w:p>
      <w:pPr>
        <w:pStyle w:val="FirstParagraph"/>
      </w:pPr>
      <w:r>
        <w:t xml:space="preserve">UWM </w:t>
      </w:r>
      <w:r>
        <w:rPr>
          <w:rFonts w:hint="eastAsia"/>
        </w:rPr>
        <w:t xml:space="preserve">的基本原则是：</w:t>
      </w:r>
    </w:p>
    <w:p>
      <w:pPr>
        <w:pStyle w:val="Compact"/>
        <w:numPr>
          <w:ilvl w:val="0"/>
          <w:numId w:val="1001"/>
        </w:numPr>
      </w:pPr>
      <w:r>
        <w:rPr>
          <w:rFonts w:hint="eastAsia"/>
        </w:rPr>
        <w:t xml:space="preserve">人本导向：宜居性不只是建筑、道路和设施数量，而是居民在环境健康、服务可达、空间公平和生活便利方面的综合感受与风险状态；</w:t>
      </w:r>
    </w:p>
    <w:p>
      <w:pPr>
        <w:pStyle w:val="Compact"/>
        <w:numPr>
          <w:ilvl w:val="0"/>
          <w:numId w:val="1001"/>
        </w:numPr>
      </w:pPr>
      <w:r>
        <w:rPr>
          <w:rFonts w:hint="eastAsia"/>
        </w:rPr>
        <w:t xml:space="preserve">状态统一：把建筑、道路、POI、AOI、人口、通勤、遥感、气象、污染、热环境和规划约束转化为统一的城市状态；</w:t>
      </w:r>
    </w:p>
    <w:p>
      <w:pPr>
        <w:pStyle w:val="Compact"/>
        <w:numPr>
          <w:ilvl w:val="0"/>
          <w:numId w:val="1001"/>
        </w:numPr>
      </w:pPr>
      <w:r>
        <w:rPr>
          <w:rFonts w:hint="eastAsia"/>
        </w:rPr>
        <w:t xml:space="preserve">动作条件推演：不只回答“哪里问题严重”，还回答“如果采取某类城市干预，未来状态会怎样变化”；</w:t>
      </w:r>
    </w:p>
    <w:p>
      <w:pPr>
        <w:pStyle w:val="Compact"/>
        <w:numPr>
          <w:ilvl w:val="0"/>
          <w:numId w:val="1001"/>
        </w:numPr>
      </w:pPr>
      <w:r>
        <w:rPr>
          <w:rFonts w:hint="eastAsia"/>
        </w:rPr>
        <w:t xml:space="preserve">证据分级：真实观测、公开代理、拟合代理、半合成数据和合成数据必须分级标注，不能混用为同等证据；</w:t>
      </w:r>
    </w:p>
    <w:p>
      <w:pPr>
        <w:pStyle w:val="Compact"/>
        <w:numPr>
          <w:ilvl w:val="0"/>
          <w:numId w:val="1001"/>
        </w:numPr>
      </w:pPr>
      <w:r>
        <w:rPr>
          <w:rFonts w:hint="eastAsia"/>
        </w:rPr>
        <w:t xml:space="preserve">模型辅助：模型用于诊断、推演、方案搜索和证据组织，不直接生成行政决定或政策结论；</w:t>
      </w:r>
    </w:p>
    <w:p>
      <w:pPr>
        <w:pStyle w:val="Compact"/>
        <w:numPr>
          <w:ilvl w:val="0"/>
          <w:numId w:val="1001"/>
        </w:numPr>
      </w:pPr>
      <w:r>
        <w:rPr>
          <w:rFonts w:hint="eastAsia"/>
        </w:rPr>
        <w:t xml:space="preserve">公平约束：不能只追求平均宜居性提高，还必须说明低宜居区域、脆弱人群和高暴露群体是否真正受益；</w:t>
      </w:r>
    </w:p>
    <w:p>
      <w:pPr>
        <w:pStyle w:val="Compact"/>
        <w:numPr>
          <w:ilvl w:val="0"/>
          <w:numId w:val="1001"/>
        </w:numPr>
      </w:pPr>
      <w:r>
        <w:rPr>
          <w:rFonts w:hint="eastAsia"/>
        </w:rPr>
        <w:t xml:space="preserve">全程留痕：数据来源、处理过程、模型输入、动作序列、推演轨迹、评价指标、证据等级和人工复核记录必须可追溯；</w:t>
      </w:r>
    </w:p>
    <w:p>
      <w:pPr>
        <w:pStyle w:val="Compact"/>
        <w:numPr>
          <w:ilvl w:val="0"/>
          <w:numId w:val="1001"/>
        </w:numPr>
      </w:pPr>
      <w:r>
        <w:rPr>
          <w:rFonts w:hint="eastAsia"/>
        </w:rPr>
        <w:t xml:space="preserve">分级验证：工程闭环、公开数据验证、历史回放、真实观测</w:t>
      </w:r>
      <w:r>
        <w:t xml:space="preserve"> </w:t>
      </w:r>
      <w:r>
        <w:rPr>
          <w:rFonts w:hint="eastAsia"/>
        </w:rPr>
        <w:t xml:space="preserve">holdout、政策</w:t>
      </w:r>
      <w:r>
        <w:t xml:space="preserve"> outcome </w:t>
      </w:r>
      <w:r>
        <w:rPr>
          <w:rFonts w:hint="eastAsia"/>
        </w:rPr>
        <w:t xml:space="preserve">验证必须分级推进，不能把演示结果包装成生产结论。</w:t>
      </w:r>
    </w:p>
    <w:p>
      <w:pPr>
        <w:pStyle w:val="FirstParagraph"/>
      </w:pPr>
      <w:r>
        <w:rPr>
          <w:rFonts w:hint="eastAsia"/>
        </w:rPr>
        <w:t xml:space="preserve">当前</w:t>
      </w:r>
      <w:r>
        <w:t xml:space="preserve"> UWM </w:t>
      </w:r>
      <w:r>
        <w:rPr>
          <w:rFonts w:hint="eastAsia"/>
        </w:rPr>
        <w:t xml:space="preserve">已经不是一份纯概念方案。</w:t>
      </w:r>
      <w:r>
        <w:rPr>
          <w:rStyle w:val="VerbatimChar"/>
        </w:rPr>
        <w:t xml:space="preserve">gisdataagent</w:t>
      </w:r>
      <w:r>
        <w:t xml:space="preserve"> </w:t>
      </w:r>
      <w:r>
        <w:rPr>
          <w:rFonts w:hint="eastAsia"/>
        </w:rPr>
        <w:t xml:space="preserve">项目中已经形成</w:t>
      </w:r>
      <w:r>
        <w:t xml:space="preserve"> UWM </w:t>
      </w:r>
      <w:r>
        <w:rPr>
          <w:rFonts w:hint="eastAsia"/>
        </w:rPr>
        <w:t xml:space="preserve">数据基础、MMFE</w:t>
      </w:r>
      <w:r>
        <w:t xml:space="preserve"> </w:t>
      </w:r>
      <w:r>
        <w:rPr>
          <w:rFonts w:hint="eastAsia"/>
        </w:rPr>
        <w:t xml:space="preserve">状态输入、renderer、scene</w:t>
      </w:r>
      <w:r>
        <w:t xml:space="preserve"> state、simulator、evidence-gated </w:t>
      </w:r>
      <w:r>
        <w:rPr>
          <w:rFonts w:hint="eastAsia"/>
        </w:rPr>
        <w:t xml:space="preserve">planner、Graph-MDP、离线</w:t>
      </w:r>
      <w:r>
        <w:t xml:space="preserve"> value/world-model policy、learned rollout planner </w:t>
      </w:r>
      <w:r>
        <w:rPr>
          <w:rFonts w:hint="eastAsia"/>
        </w:rPr>
        <w:t xml:space="preserve">和评估门控等可运行工程骨架。已有材料显示，UWM</w:t>
      </w:r>
      <w:r>
        <w:t xml:space="preserve"> </w:t>
      </w:r>
      <w:r>
        <w:rPr>
          <w:rFonts w:hint="eastAsia"/>
        </w:rPr>
        <w:t xml:space="preserve">在</w:t>
      </w:r>
      <w:r>
        <w:t xml:space="preserve"> OpenAQ 600 </w:t>
      </w:r>
      <w:r>
        <w:rPr>
          <w:rFonts w:hint="eastAsia"/>
        </w:rPr>
        <w:t xml:space="preserve">条真实小时观测</w:t>
      </w:r>
      <w:r>
        <w:t xml:space="preserve"> temporal holdout </w:t>
      </w:r>
      <w:r>
        <w:rPr>
          <w:rFonts w:hint="eastAsia"/>
        </w:rPr>
        <w:t xml:space="preserve">上的</w:t>
      </w:r>
      <w:r>
        <w:t xml:space="preserve"> online temporal state update </w:t>
      </w:r>
      <w:r>
        <w:rPr>
          <w:rFonts w:hint="eastAsia"/>
        </w:rPr>
        <w:t xml:space="preserve">显著优于传统静态</w:t>
      </w:r>
      <w:r>
        <w:t xml:space="preserve"> baseline </w:t>
      </w:r>
      <w:r>
        <w:rPr>
          <w:rFonts w:hint="eastAsia"/>
        </w:rPr>
        <w:t xml:space="preserve">suite；在重庆行政单元</w:t>
      </w:r>
      <w:r>
        <w:t xml:space="preserve"> proxy </w:t>
      </w:r>
      <w:r>
        <w:rPr>
          <w:rFonts w:hint="eastAsia"/>
        </w:rPr>
        <w:t xml:space="preserve">场景中，已完成</w:t>
      </w:r>
      <w:r>
        <w:t xml:space="preserve"> 1,017 </w:t>
      </w:r>
      <w:r>
        <w:rPr>
          <w:rFonts w:hint="eastAsia"/>
        </w:rPr>
        <w:t xml:space="preserve">个乡镇/街道行政单元、2,847</w:t>
      </w:r>
      <w:r>
        <w:t xml:space="preserve"> </w:t>
      </w:r>
      <w:r>
        <w:rPr>
          <w:rFonts w:hint="eastAsia"/>
        </w:rPr>
        <w:t xml:space="preserve">条行政邻接边、36</w:t>
      </w:r>
      <w:r>
        <w:t xml:space="preserve"> </w:t>
      </w:r>
      <w:r>
        <w:rPr>
          <w:rFonts w:hint="eastAsia"/>
        </w:rPr>
        <w:t xml:space="preserve">个宜居候选单元、355</w:t>
      </w:r>
      <w:r>
        <w:t xml:space="preserve"> </w:t>
      </w:r>
      <w:r>
        <w:rPr>
          <w:rFonts w:hint="eastAsia"/>
        </w:rPr>
        <w:t xml:space="preserve">条</w:t>
      </w:r>
      <w:r>
        <w:t xml:space="preserve"> simulator replay transitions </w:t>
      </w:r>
      <w:r>
        <w:rPr>
          <w:rFonts w:hint="eastAsia"/>
        </w:rPr>
        <w:t xml:space="preserve">的模型式规划闭环。</w:t>
      </w:r>
    </w:p>
    <w:p>
      <w:pPr>
        <w:pStyle w:val="BodyText"/>
      </w:pPr>
      <w:r>
        <w:rPr>
          <w:rFonts w:hint="eastAsia"/>
        </w:rPr>
        <w:t xml:space="preserve">但</w:t>
      </w:r>
      <w:r>
        <w:t xml:space="preserve"> UWM </w:t>
      </w:r>
      <w:r>
        <w:rPr>
          <w:rFonts w:hint="eastAsia"/>
        </w:rPr>
        <w:t xml:space="preserve">仍必须保持边界：当前还不能宣称</w:t>
      </w:r>
      <w:r>
        <w:t xml:space="preserve"> UWM planner </w:t>
      </w:r>
      <w:r>
        <w:rPr>
          <w:rFonts w:hint="eastAsia"/>
        </w:rPr>
        <w:t xml:space="preserve">已经在真实政策干预</w:t>
      </w:r>
      <w:r>
        <w:t xml:space="preserve"> outcome </w:t>
      </w:r>
      <w:r>
        <w:rPr>
          <w:rFonts w:hint="eastAsia"/>
        </w:rPr>
        <w:t xml:space="preserve">上优于传统方法。现阶段最稳妥的定位是：</w:t>
      </w:r>
    </w:p>
    <w:p>
      <w:pPr>
        <w:pStyle w:val="Compact"/>
        <w:numPr>
          <w:ilvl w:val="0"/>
          <w:numId w:val="1002"/>
        </w:numPr>
      </w:pPr>
      <w:r>
        <w:t xml:space="preserve">UWM </w:t>
      </w:r>
      <w:r>
        <w:rPr>
          <w:rFonts w:hint="eastAsia"/>
        </w:rPr>
        <w:t xml:space="preserve">已经具备可运行的城市世界模型工程链条；</w:t>
      </w:r>
    </w:p>
    <w:p>
      <w:pPr>
        <w:pStyle w:val="Compact"/>
        <w:numPr>
          <w:ilvl w:val="0"/>
          <w:numId w:val="1002"/>
        </w:numPr>
      </w:pPr>
      <w:r>
        <w:t xml:space="preserve">UWM </w:t>
      </w:r>
      <w:r>
        <w:rPr>
          <w:rFonts w:hint="eastAsia"/>
        </w:rPr>
        <w:t xml:space="preserve">已经在状态预测层和</w:t>
      </w:r>
      <w:r>
        <w:t xml:space="preserve"> known-effect simulator/proxy </w:t>
      </w:r>
      <w:r>
        <w:rPr>
          <w:rFonts w:hint="eastAsia"/>
        </w:rPr>
        <w:t xml:space="preserve">场景中形成验证证据；</w:t>
      </w:r>
    </w:p>
    <w:p>
      <w:pPr>
        <w:pStyle w:val="Compact"/>
        <w:numPr>
          <w:ilvl w:val="0"/>
          <w:numId w:val="1002"/>
        </w:numPr>
      </w:pPr>
      <w:r>
        <w:t xml:space="preserve">UWM </w:t>
      </w:r>
      <w:r>
        <w:rPr>
          <w:rFonts w:hint="eastAsia"/>
        </w:rPr>
        <w:t xml:space="preserve">仍需要接入真实政策干预</w:t>
      </w:r>
      <w:r>
        <w:t xml:space="preserve"> </w:t>
      </w:r>
      <w:r>
        <w:rPr>
          <w:rFonts w:hint="eastAsia"/>
        </w:rPr>
        <w:t xml:space="preserve">outcome、站点校准的场景一致空气质量观测、权威人口和出行数据、因果识别证据，才能进入更高等级的政策效果证明；</w:t>
      </w:r>
    </w:p>
    <w:p>
      <w:pPr>
        <w:pStyle w:val="Compact"/>
        <w:numPr>
          <w:ilvl w:val="0"/>
          <w:numId w:val="1002"/>
        </w:numPr>
      </w:pPr>
      <w:r>
        <w:t xml:space="preserve">UWM </w:t>
      </w:r>
      <w:r>
        <w:rPr>
          <w:rFonts w:hint="eastAsia"/>
        </w:rPr>
        <w:t xml:space="preserve">适合以城市体检、城市更新、气候健康风险、公共服务补短板和空间公平治理为切入点，与城市业务部门开展分级试点。</w:t>
      </w:r>
    </w:p>
    <w:p>
      <w:pPr>
        <w:pStyle w:val="FirstParagraph"/>
      </w:pPr>
      <w:r>
        <w:rPr>
          <w:rFonts w:hint="eastAsia"/>
        </w:rPr>
        <w:t xml:space="preserve">本说明书的核心目的不是宣称</w:t>
      </w:r>
      <w:r>
        <w:t xml:space="preserve"> UWM </w:t>
      </w:r>
      <w:r>
        <w:rPr>
          <w:rFonts w:hint="eastAsia"/>
        </w:rPr>
        <w:t xml:space="preserve">已经完成，而是说明：</w:t>
      </w:r>
    </w:p>
    <w:p>
      <w:pPr>
        <w:pStyle w:val="Compact"/>
        <w:numPr>
          <w:ilvl w:val="0"/>
          <w:numId w:val="1003"/>
        </w:numPr>
      </w:pPr>
      <w:r>
        <w:rPr>
          <w:rFonts w:hint="eastAsia"/>
        </w:rPr>
        <w:t xml:space="preserve">城市宜居治理面临的问题真实存在，且传统静态指标体系难以充分支撑动态干预决策；</w:t>
      </w:r>
    </w:p>
    <w:p>
      <w:pPr>
        <w:pStyle w:val="Compact"/>
        <w:numPr>
          <w:ilvl w:val="0"/>
          <w:numId w:val="1003"/>
        </w:numPr>
      </w:pPr>
      <w:r>
        <w:t xml:space="preserve">UWM </w:t>
      </w:r>
      <w:r>
        <w:rPr>
          <w:rFonts w:hint="eastAsia"/>
        </w:rPr>
        <w:t xml:space="preserve">的技术路线已经从概念进入可实现、可验证、可审计的工程路径；</w:t>
      </w:r>
    </w:p>
    <w:p>
      <w:pPr>
        <w:pStyle w:val="Compact"/>
        <w:numPr>
          <w:ilvl w:val="0"/>
          <w:numId w:val="1003"/>
        </w:numPr>
      </w:pPr>
      <w:r>
        <w:t xml:space="preserve">UWM </w:t>
      </w:r>
      <w:r>
        <w:rPr>
          <w:rFonts w:hint="eastAsia"/>
        </w:rPr>
        <w:t xml:space="preserve">不替代城市治理部门的职责，而是增强状态诊断、机制解释、干预推演、方案比选和证据留痕能力；</w:t>
      </w:r>
    </w:p>
    <w:p>
      <w:pPr>
        <w:pStyle w:val="Compact"/>
        <w:numPr>
          <w:ilvl w:val="0"/>
          <w:numId w:val="1003"/>
        </w:numPr>
      </w:pPr>
      <w:r>
        <w:rPr>
          <w:rFonts w:hint="eastAsia"/>
        </w:rPr>
        <w:t xml:space="preserve">只有接入真实权威数据和真实业务流程，UWM</w:t>
      </w:r>
      <w:r>
        <w:t xml:space="preserve"> </w:t>
      </w:r>
      <w:r>
        <w:rPr>
          <w:rFonts w:hint="eastAsia"/>
        </w:rPr>
        <w:t xml:space="preserve">才能完成从研发验证到生产验证的关键跃迁。</w:t>
      </w:r>
    </w:p>
    <w:bookmarkEnd w:id="19"/>
    <w:bookmarkStart w:id="25" w:name="当前城市宜居治理面临的核心问题"/>
    <w:p>
      <w:pPr>
        <w:pStyle w:val="Heading2"/>
      </w:pPr>
      <w:r>
        <w:t xml:space="preserve">2. </w:t>
      </w:r>
      <w:r>
        <w:rPr>
          <w:rFonts w:hint="eastAsia"/>
        </w:rPr>
        <w:t xml:space="preserve">当前城市宜居治理面临的核心问题</w:t>
      </w:r>
    </w:p>
    <w:p>
      <w:pPr>
        <w:pStyle w:val="FirstParagraph"/>
      </w:pPr>
      <w:r>
        <w:rPr>
          <w:rFonts w:hint="eastAsia"/>
        </w:rPr>
        <w:t xml:space="preserve">近年来，各地城市治理已经积累了大量数据和系统，包括城市体检、城市更新、CIM、城市运行平台、实景三维、时空大数据平台、交通运行监测、生态环境监测、公共服务设施库、人口和活动数据、遥感影像、建筑轮廓、POI/AOI、道路网络和各类专项规划。</w:t>
      </w:r>
    </w:p>
    <w:p>
      <w:pPr>
        <w:pStyle w:val="BodyText"/>
      </w:pPr>
      <w:r>
        <w:rPr>
          <w:rFonts w:hint="eastAsia"/>
        </w:rPr>
        <w:t xml:space="preserve">这些系统构成了城市治理数字化的基础，但在面向“宜居、韧性、低碳、健康、公平”的更高目标时，仍面临几个突出问题。</w:t>
      </w:r>
    </w:p>
    <w:bookmarkStart w:id="20" w:name="数据很多但还没有统一转化为城市状态"/>
    <w:p>
      <w:pPr>
        <w:pStyle w:val="Heading3"/>
      </w:pPr>
      <w:r>
        <w:t xml:space="preserve">2.1 </w:t>
      </w:r>
      <w:r>
        <w:rPr>
          <w:rFonts w:hint="eastAsia"/>
        </w:rPr>
        <w:t xml:space="preserve">数据很多，但还没有统一转化为“城市状态”</w:t>
      </w:r>
    </w:p>
    <w:p>
      <w:pPr>
        <w:pStyle w:val="FirstParagraph"/>
      </w:pPr>
      <w:r>
        <w:rPr>
          <w:rFonts w:hint="eastAsia"/>
        </w:rPr>
        <w:t xml:space="preserve">城市数据往往分散在不同部门、不同平台和不同专业系统中。规划部门掌握用地和规划约束，住建部门掌握城市更新和建设项目，生态环境部门掌握空气质量和污染排放，交通部门掌握道路和运行状态，公共服务部门掌握教育、医疗、养老、商业和文体设施，统计或运营商数据反映人口和活动，遥感数据反映地表覆盖、热环境和建设强度。</w:t>
      </w:r>
    </w:p>
    <w:p>
      <w:pPr>
        <w:pStyle w:val="BodyText"/>
      </w:pPr>
      <w:r>
        <w:rPr>
          <w:rFonts w:hint="eastAsia"/>
        </w:rPr>
        <w:t xml:space="preserve">传统</w:t>
      </w:r>
      <w:r>
        <w:t xml:space="preserve"> GIS </w:t>
      </w:r>
      <w:r>
        <w:rPr>
          <w:rFonts w:hint="eastAsia"/>
        </w:rPr>
        <w:t xml:space="preserve">和城市运行平台能够展示、查询、叠加和统计这些数据，但对“当前城市宜居状态是什么”这一问题，还缺少统一的可计算表达。</w:t>
      </w:r>
    </w:p>
    <w:p>
      <w:pPr>
        <w:pStyle w:val="BodyText"/>
      </w:pPr>
      <w:r>
        <w:rPr>
          <w:rFonts w:hint="eastAsia"/>
        </w:rPr>
        <w:t xml:space="preserve">例如，一个街道或社区的宜居状态并不只取决于是否有学校、医院和公园。它还涉及：</w:t>
      </w:r>
    </w:p>
    <w:p>
      <w:pPr>
        <w:pStyle w:val="Compact"/>
        <w:numPr>
          <w:ilvl w:val="0"/>
          <w:numId w:val="1004"/>
        </w:numPr>
      </w:pPr>
      <w:r>
        <w:rPr>
          <w:rFonts w:hint="eastAsia"/>
        </w:rPr>
        <w:t xml:space="preserve">居民是否暴露在高温、高污染或高交通压力环境中；</w:t>
      </w:r>
    </w:p>
    <w:p>
      <w:pPr>
        <w:pStyle w:val="Compact"/>
        <w:numPr>
          <w:ilvl w:val="0"/>
          <w:numId w:val="1004"/>
        </w:numPr>
      </w:pPr>
      <w:r>
        <w:rPr>
          <w:rFonts w:hint="eastAsia"/>
        </w:rPr>
        <w:t xml:space="preserve">公共服务是否真正可达，而不是只在行政区内存在；</w:t>
      </w:r>
    </w:p>
    <w:p>
      <w:pPr>
        <w:pStyle w:val="Compact"/>
        <w:numPr>
          <w:ilvl w:val="0"/>
          <w:numId w:val="1004"/>
        </w:numPr>
      </w:pPr>
      <w:r>
        <w:rPr>
          <w:rFonts w:hint="eastAsia"/>
        </w:rPr>
        <w:t xml:space="preserve">脆弱人群、老年人、低收入群体或高暴露群体是否受益；</w:t>
      </w:r>
    </w:p>
    <w:p>
      <w:pPr>
        <w:pStyle w:val="Compact"/>
        <w:numPr>
          <w:ilvl w:val="0"/>
          <w:numId w:val="1004"/>
        </w:numPr>
      </w:pPr>
      <w:r>
        <w:rPr>
          <w:rFonts w:hint="eastAsia"/>
        </w:rPr>
        <w:t xml:space="preserve">建筑密度、道路结构、绿地水体和活动强度是否形成不利耦合；</w:t>
      </w:r>
    </w:p>
    <w:p>
      <w:pPr>
        <w:pStyle w:val="Compact"/>
        <w:numPr>
          <w:ilvl w:val="0"/>
          <w:numId w:val="1004"/>
        </w:numPr>
      </w:pPr>
      <w:r>
        <w:rPr>
          <w:rFonts w:hint="eastAsia"/>
        </w:rPr>
        <w:t xml:space="preserve">规划约束、用地条件和项目条件是否允许采取干预；</w:t>
      </w:r>
    </w:p>
    <w:p>
      <w:pPr>
        <w:pStyle w:val="Compact"/>
        <w:numPr>
          <w:ilvl w:val="0"/>
          <w:numId w:val="1004"/>
        </w:numPr>
      </w:pPr>
      <w:r>
        <w:rPr>
          <w:rFonts w:hint="eastAsia"/>
        </w:rPr>
        <w:t xml:space="preserve">数据来源是否可靠，时间是否一致，空间尺度是否可比。</w:t>
      </w:r>
    </w:p>
    <w:p>
      <w:pPr>
        <w:pStyle w:val="FirstParagraph"/>
      </w:pPr>
      <w:r>
        <w:rPr>
          <w:rFonts w:hint="eastAsia"/>
        </w:rPr>
        <w:t xml:space="preserve">如果这些信息仍停留在分散图层、报表和仪表盘中，系统就很难回答：</w:t>
      </w:r>
    </w:p>
    <w:p>
      <w:pPr>
        <w:pStyle w:val="Compact"/>
        <w:numPr>
          <w:ilvl w:val="0"/>
          <w:numId w:val="1005"/>
        </w:numPr>
      </w:pPr>
      <w:r>
        <w:rPr>
          <w:rFonts w:hint="eastAsia"/>
        </w:rPr>
        <w:t xml:space="preserve">哪些空间单元处于低宜居性陷阱？</w:t>
      </w:r>
    </w:p>
    <w:p>
      <w:pPr>
        <w:pStyle w:val="Compact"/>
        <w:numPr>
          <w:ilvl w:val="0"/>
          <w:numId w:val="1005"/>
        </w:numPr>
      </w:pPr>
      <w:r>
        <w:rPr>
          <w:rFonts w:hint="eastAsia"/>
        </w:rPr>
        <w:t xml:space="preserve">低宜居性到底由热暴露、污染暴露、服务不足、人口脆弱性还是多因素耦合造成？</w:t>
      </w:r>
    </w:p>
    <w:p>
      <w:pPr>
        <w:pStyle w:val="Compact"/>
        <w:numPr>
          <w:ilvl w:val="0"/>
          <w:numId w:val="1005"/>
        </w:numPr>
      </w:pPr>
      <w:r>
        <w:rPr>
          <w:rFonts w:hint="eastAsia"/>
        </w:rPr>
        <w:t xml:space="preserve">哪些区域虽然平均分不低，但高暴露群体或弱势人群风险更高？</w:t>
      </w:r>
    </w:p>
    <w:p>
      <w:pPr>
        <w:pStyle w:val="Compact"/>
        <w:numPr>
          <w:ilvl w:val="0"/>
          <w:numId w:val="1005"/>
        </w:numPr>
      </w:pPr>
      <w:r>
        <w:rPr>
          <w:rFonts w:hint="eastAsia"/>
        </w:rPr>
        <w:t xml:space="preserve">哪些干预动作在当前空间条件和规划约束下可实施？</w:t>
      </w:r>
    </w:p>
    <w:p>
      <w:pPr>
        <w:pStyle w:val="Compact"/>
        <w:numPr>
          <w:ilvl w:val="0"/>
          <w:numId w:val="1005"/>
        </w:numPr>
      </w:pPr>
      <w:r>
        <w:rPr>
          <w:rFonts w:hint="eastAsia"/>
        </w:rPr>
        <w:t xml:space="preserve">如果采取不同干预方案，未来状态会怎样变化？</w:t>
      </w:r>
    </w:p>
    <w:p>
      <w:pPr>
        <w:pStyle w:val="FirstParagraph"/>
      </w:pPr>
      <w:r>
        <w:t xml:space="preserve">UWM </w:t>
      </w:r>
      <w:r>
        <w:rPr>
          <w:rFonts w:hint="eastAsia"/>
        </w:rPr>
        <w:t xml:space="preserve">要解决的第一件事，就是把分散城市数据组织成可计算、可推演、可审计的城市状态。</w:t>
      </w:r>
    </w:p>
    <w:bookmarkEnd w:id="20"/>
    <w:bookmarkStart w:id="21" w:name="宜居性评价容易停留在静态加权分数"/>
    <w:p>
      <w:pPr>
        <w:pStyle w:val="Heading3"/>
      </w:pPr>
      <w:r>
        <w:t xml:space="preserve">2.2 </w:t>
      </w:r>
      <w:r>
        <w:rPr>
          <w:rFonts w:hint="eastAsia"/>
        </w:rPr>
        <w:t xml:space="preserve">宜居性评价容易停留在静态加权分数</w:t>
      </w:r>
    </w:p>
    <w:p>
      <w:pPr>
        <w:pStyle w:val="FirstParagraph"/>
      </w:pPr>
      <w:r>
        <w:rPr>
          <w:rFonts w:hint="eastAsia"/>
        </w:rPr>
        <w:t xml:space="preserve">传统宜居性评价常见路径是：</w:t>
      </w:r>
    </w:p>
    <w:p>
      <w:pPr>
        <w:pStyle w:val="SourceCode"/>
      </w:pPr>
      <w:r>
        <w:rPr>
          <w:rStyle w:val="VerbatimChar"/>
          <w:rFonts w:hint="eastAsia"/>
        </w:rPr>
        <w:t xml:space="preserve">指标选取</w:t>
      </w:r>
      <w:r>
        <w:rPr>
          <w:rStyle w:val="VerbatimChar"/>
        </w:rPr>
        <w:t xml:space="preserve"> -&gt; </w:t>
      </w:r>
      <w:r>
        <w:rPr>
          <w:rStyle w:val="VerbatimChar"/>
          <w:rFonts w:hint="eastAsia"/>
        </w:rPr>
        <w:t xml:space="preserve">标准化</w:t>
      </w:r>
      <w:r>
        <w:rPr>
          <w:rStyle w:val="VerbatimChar"/>
        </w:rPr>
        <w:t xml:space="preserve"> -&gt; </w:t>
      </w:r>
      <w:r>
        <w:rPr>
          <w:rStyle w:val="VerbatimChar"/>
          <w:rFonts w:hint="eastAsia"/>
        </w:rPr>
        <w:t xml:space="preserve">加权叠加</w:t>
      </w:r>
      <w:r>
        <w:rPr>
          <w:rStyle w:val="VerbatimChar"/>
        </w:rPr>
        <w:t xml:space="preserve"> -&gt; </w:t>
      </w:r>
      <w:r>
        <w:rPr>
          <w:rStyle w:val="VerbatimChar"/>
          <w:rFonts w:hint="eastAsia"/>
        </w:rPr>
        <w:t xml:space="preserve">空间分区</w:t>
      </w:r>
      <w:r>
        <w:rPr>
          <w:rStyle w:val="VerbatimChar"/>
        </w:rPr>
        <w:t xml:space="preserve"> -&gt; </w:t>
      </w:r>
      <w:r>
        <w:rPr>
          <w:rStyle w:val="VerbatimChar"/>
          <w:rFonts w:hint="eastAsia"/>
        </w:rPr>
        <w:t xml:space="preserve">排名解释</w:t>
      </w:r>
    </w:p>
    <w:p>
      <w:pPr>
        <w:pStyle w:val="FirstParagraph"/>
      </w:pPr>
      <w:r>
        <w:rPr>
          <w:rFonts w:hint="eastAsia"/>
        </w:rPr>
        <w:t xml:space="preserve">这类方法对快速识别问题区域有价值，但存在明显局限：</w:t>
      </w:r>
    </w:p>
    <w:p>
      <w:pPr>
        <w:pStyle w:val="Compact"/>
        <w:numPr>
          <w:ilvl w:val="0"/>
          <w:numId w:val="1006"/>
        </w:numPr>
      </w:pPr>
      <w:r>
        <w:rPr>
          <w:rFonts w:hint="eastAsia"/>
        </w:rPr>
        <w:t xml:space="preserve">指标权重往往难以解释，容易变成“分数工程”；</w:t>
      </w:r>
    </w:p>
    <w:p>
      <w:pPr>
        <w:pStyle w:val="Compact"/>
        <w:numPr>
          <w:ilvl w:val="0"/>
          <w:numId w:val="1006"/>
        </w:numPr>
      </w:pPr>
      <w:r>
        <w:rPr>
          <w:rFonts w:hint="eastAsia"/>
        </w:rPr>
        <w:t xml:space="preserve">输出多是静态排名，难以说明干预后会怎样；</w:t>
      </w:r>
    </w:p>
    <w:p>
      <w:pPr>
        <w:pStyle w:val="Compact"/>
        <w:numPr>
          <w:ilvl w:val="0"/>
          <w:numId w:val="1006"/>
        </w:numPr>
      </w:pPr>
      <w:r>
        <w:rPr>
          <w:rFonts w:hint="eastAsia"/>
        </w:rPr>
        <w:t xml:space="preserve">对热暴露、污染暴露、交通压力、人口脆弱性和公共服务之间的耦合关系表达不足；</w:t>
      </w:r>
    </w:p>
    <w:p>
      <w:pPr>
        <w:pStyle w:val="Compact"/>
        <w:numPr>
          <w:ilvl w:val="0"/>
          <w:numId w:val="1006"/>
        </w:numPr>
      </w:pPr>
      <w:r>
        <w:rPr>
          <w:rFonts w:hint="eastAsia"/>
        </w:rPr>
        <w:t xml:space="preserve">难以处理空间溢出，例如某区域增绿对周边热风险和活动舒适度的影响；</w:t>
      </w:r>
    </w:p>
    <w:p>
      <w:pPr>
        <w:pStyle w:val="Compact"/>
        <w:numPr>
          <w:ilvl w:val="0"/>
          <w:numId w:val="1006"/>
        </w:numPr>
      </w:pPr>
      <w:r>
        <w:rPr>
          <w:rFonts w:hint="eastAsia"/>
        </w:rPr>
        <w:t xml:space="preserve">难以说明低宜居区域和脆弱人群是否真正受益；</w:t>
      </w:r>
    </w:p>
    <w:p>
      <w:pPr>
        <w:pStyle w:val="Compact"/>
        <w:numPr>
          <w:ilvl w:val="0"/>
          <w:numId w:val="1006"/>
        </w:numPr>
      </w:pPr>
      <w:r>
        <w:rPr>
          <w:rFonts w:hint="eastAsia"/>
        </w:rPr>
        <w:t xml:space="preserve">难以区分真实观测、公开代理、拟合代理和合成数据的证据等级。</w:t>
      </w:r>
    </w:p>
    <w:p>
      <w:pPr>
        <w:pStyle w:val="FirstParagraph"/>
      </w:pPr>
      <w:r>
        <w:t xml:space="preserve">UWM </w:t>
      </w:r>
      <w:r>
        <w:rPr>
          <w:rFonts w:hint="eastAsia"/>
        </w:rPr>
        <w:t xml:space="preserve">不是取消传统宜居性评价，而是在传统评价之上增加动态能力。它不只输出“哪里宜居性低”，还输出：</w:t>
      </w:r>
    </w:p>
    <w:p>
      <w:pPr>
        <w:pStyle w:val="Compact"/>
        <w:numPr>
          <w:ilvl w:val="0"/>
          <w:numId w:val="1007"/>
        </w:numPr>
      </w:pPr>
      <w:r>
        <w:rPr>
          <w:rFonts w:hint="eastAsia"/>
        </w:rPr>
        <w:t xml:space="preserve">为什么低；</w:t>
      </w:r>
    </w:p>
    <w:p>
      <w:pPr>
        <w:pStyle w:val="Compact"/>
        <w:numPr>
          <w:ilvl w:val="0"/>
          <w:numId w:val="1007"/>
        </w:numPr>
      </w:pPr>
      <w:r>
        <w:rPr>
          <w:rFonts w:hint="eastAsia"/>
        </w:rPr>
        <w:t xml:space="preserve">应该采取哪类干预；</w:t>
      </w:r>
    </w:p>
    <w:p>
      <w:pPr>
        <w:pStyle w:val="Compact"/>
        <w:numPr>
          <w:ilvl w:val="0"/>
          <w:numId w:val="1007"/>
        </w:numPr>
      </w:pPr>
      <w:r>
        <w:rPr>
          <w:rFonts w:hint="eastAsia"/>
        </w:rPr>
        <w:t xml:space="preserve">干预后哪些指标会改善；</w:t>
      </w:r>
    </w:p>
    <w:p>
      <w:pPr>
        <w:pStyle w:val="Compact"/>
        <w:numPr>
          <w:ilvl w:val="0"/>
          <w:numId w:val="1007"/>
        </w:numPr>
      </w:pPr>
      <w:r>
        <w:rPr>
          <w:rFonts w:hint="eastAsia"/>
        </w:rPr>
        <w:t xml:space="preserve">改善是否具有空间公平性；</w:t>
      </w:r>
    </w:p>
    <w:p>
      <w:pPr>
        <w:pStyle w:val="Compact"/>
        <w:numPr>
          <w:ilvl w:val="0"/>
          <w:numId w:val="1007"/>
        </w:numPr>
      </w:pPr>
      <w:r>
        <w:rPr>
          <w:rFonts w:hint="eastAsia"/>
        </w:rPr>
        <w:t xml:space="preserve">结论有多少证据支持；</w:t>
      </w:r>
    </w:p>
    <w:p>
      <w:pPr>
        <w:pStyle w:val="Compact"/>
        <w:numPr>
          <w:ilvl w:val="0"/>
          <w:numId w:val="1007"/>
        </w:numPr>
      </w:pPr>
      <w:r>
        <w:rPr>
          <w:rFonts w:hint="eastAsia"/>
        </w:rPr>
        <w:t xml:space="preserve">哪些结论只能作为探索性情景。</w:t>
      </w:r>
    </w:p>
    <w:bookmarkEnd w:id="21"/>
    <w:bookmarkStart w:id="22" w:name="环境健康公共服务和空间公平常被割裂处理"/>
    <w:p>
      <w:pPr>
        <w:pStyle w:val="Heading3"/>
      </w:pPr>
      <w:r>
        <w:t xml:space="preserve">2.3 </w:t>
      </w:r>
      <w:r>
        <w:rPr>
          <w:rFonts w:hint="eastAsia"/>
        </w:rPr>
        <w:t xml:space="preserve">环境健康、公共服务和空间公平常被割裂处理</w:t>
      </w:r>
    </w:p>
    <w:p>
      <w:pPr>
        <w:pStyle w:val="FirstParagraph"/>
      </w:pPr>
      <w:r>
        <w:rPr>
          <w:rFonts w:hint="eastAsia"/>
        </w:rPr>
        <w:t xml:space="preserve">城市宜居性并不是单一专业问题。热环境、空气污染、道路交通、建筑形态、绿地水体、公共服务、人口脆弱性和社会公平共同影响居民生活质量。</w:t>
      </w:r>
    </w:p>
    <w:p>
      <w:pPr>
        <w:pStyle w:val="BodyText"/>
      </w:pPr>
      <w:r>
        <w:rPr>
          <w:rFonts w:hint="eastAsia"/>
        </w:rPr>
        <w:t xml:space="preserve">在实际工作中，这些主题经常由不同部门、不同系统和不同指标体系分别处理：</w:t>
      </w:r>
    </w:p>
    <w:p>
      <w:pPr>
        <w:pStyle w:val="Compact"/>
        <w:numPr>
          <w:ilvl w:val="0"/>
          <w:numId w:val="1008"/>
        </w:numPr>
      </w:pPr>
      <w:r>
        <w:rPr>
          <w:rFonts w:hint="eastAsia"/>
        </w:rPr>
        <w:t xml:space="preserve">热环境和污染暴露属于生态环境、气象、遥感或城市气候分析；</w:t>
      </w:r>
    </w:p>
    <w:p>
      <w:pPr>
        <w:pStyle w:val="Compact"/>
        <w:numPr>
          <w:ilvl w:val="0"/>
          <w:numId w:val="1008"/>
        </w:numPr>
      </w:pPr>
      <w:r>
        <w:rPr>
          <w:rFonts w:hint="eastAsia"/>
        </w:rPr>
        <w:t xml:space="preserve">公共服务设施属于住建、规划、教育、医疗、民政、文体等部门；</w:t>
      </w:r>
    </w:p>
    <w:p>
      <w:pPr>
        <w:pStyle w:val="Compact"/>
        <w:numPr>
          <w:ilvl w:val="0"/>
          <w:numId w:val="1008"/>
        </w:numPr>
      </w:pPr>
      <w:r>
        <w:rPr>
          <w:rFonts w:hint="eastAsia"/>
        </w:rPr>
        <w:t xml:space="preserve">道路交通和出行可达性属于交通部门；</w:t>
      </w:r>
    </w:p>
    <w:p>
      <w:pPr>
        <w:pStyle w:val="Compact"/>
        <w:numPr>
          <w:ilvl w:val="0"/>
          <w:numId w:val="1008"/>
        </w:numPr>
      </w:pPr>
      <w:r>
        <w:rPr>
          <w:rFonts w:hint="eastAsia"/>
        </w:rPr>
        <w:t xml:space="preserve">人口脆弱性和社会公平属于统计、民政、社区治理和城市体检工作；</w:t>
      </w:r>
    </w:p>
    <w:p>
      <w:pPr>
        <w:pStyle w:val="Compact"/>
        <w:numPr>
          <w:ilvl w:val="0"/>
          <w:numId w:val="1008"/>
        </w:numPr>
      </w:pPr>
      <w:r>
        <w:rPr>
          <w:rFonts w:hint="eastAsia"/>
        </w:rPr>
        <w:t xml:space="preserve">城市更新和项目实施属于住建、规划和属地政府。</w:t>
      </w:r>
    </w:p>
    <w:p>
      <w:pPr>
        <w:pStyle w:val="FirstParagraph"/>
      </w:pPr>
      <w:r>
        <w:rPr>
          <w:rFonts w:hint="eastAsia"/>
        </w:rPr>
        <w:t xml:space="preserve">如果缺少统一状态和统一证据链，一个区域可能在某个指标上表现较好，但在综合宜居性上仍然存在问题。例如，某片区服务设施数量充足，但老年人口高、热风险高、慢行可达性差；另一个片区绿地覆盖较好，但交通污染暴露高、公共服务不足、低收入群体更集中。</w:t>
      </w:r>
    </w:p>
    <w:p>
      <w:pPr>
        <w:pStyle w:val="BodyText"/>
      </w:pPr>
      <w:r>
        <w:t xml:space="preserve">UWM </w:t>
      </w:r>
      <w:r>
        <w:rPr>
          <w:rFonts w:hint="eastAsia"/>
        </w:rPr>
        <w:t xml:space="preserve">的价值在于把这些因素放入同一个城市状态和同一个干预推演框架中，帮助业务人员从“单指标治理”走向“多目标协同治理”。</w:t>
      </w:r>
    </w:p>
    <w:bookmarkEnd w:id="22"/>
    <w:bookmarkStart w:id="23" w:name="能看到现状但难以系统推演如果这样做会怎样"/>
    <w:p>
      <w:pPr>
        <w:pStyle w:val="Heading3"/>
      </w:pPr>
      <w:r>
        <w:t xml:space="preserve">2.4 </w:t>
      </w:r>
      <w:r>
        <w:rPr>
          <w:rFonts w:hint="eastAsia"/>
        </w:rPr>
        <w:t xml:space="preserve">能看到现状，但难以系统推演“如果这样做会怎样”</w:t>
      </w:r>
    </w:p>
    <w:p>
      <w:pPr>
        <w:pStyle w:val="FirstParagraph"/>
      </w:pPr>
      <w:r>
        <w:rPr>
          <w:rFonts w:hint="eastAsia"/>
        </w:rPr>
        <w:t xml:space="preserve">城市治理经常需要回答行动后果问题：</w:t>
      </w:r>
    </w:p>
    <w:p>
      <w:pPr>
        <w:pStyle w:val="Compact"/>
        <w:numPr>
          <w:ilvl w:val="0"/>
          <w:numId w:val="1009"/>
        </w:numPr>
      </w:pPr>
      <w:r>
        <w:rPr>
          <w:rFonts w:hint="eastAsia"/>
        </w:rPr>
        <w:t xml:space="preserve">如果在某些街道增加绿地、树冠或蓝绿基础设施，热风险和宜居性是否改善？</w:t>
      </w:r>
    </w:p>
    <w:p>
      <w:pPr>
        <w:pStyle w:val="Compact"/>
        <w:numPr>
          <w:ilvl w:val="0"/>
          <w:numId w:val="1009"/>
        </w:numPr>
      </w:pPr>
      <w:r>
        <w:rPr>
          <w:rFonts w:hint="eastAsia"/>
        </w:rPr>
        <w:t xml:space="preserve">如果在道路走廊采取交通减排或低排放管控，污染暴露是否下降？</w:t>
      </w:r>
    </w:p>
    <w:p>
      <w:pPr>
        <w:pStyle w:val="Compact"/>
        <w:numPr>
          <w:ilvl w:val="0"/>
          <w:numId w:val="1009"/>
        </w:numPr>
      </w:pPr>
      <w:r>
        <w:rPr>
          <w:rFonts w:hint="eastAsia"/>
        </w:rPr>
        <w:t xml:space="preserve">如果补充社区公共服务设施，哪些低宜居区域会真正受益？</w:t>
      </w:r>
    </w:p>
    <w:p>
      <w:pPr>
        <w:pStyle w:val="Compact"/>
        <w:numPr>
          <w:ilvl w:val="0"/>
          <w:numId w:val="1009"/>
        </w:numPr>
      </w:pPr>
      <w:r>
        <w:rPr>
          <w:rFonts w:hint="eastAsia"/>
        </w:rPr>
        <w:t xml:space="preserve">如果对高热风险建筑群采取冷屋顶或建筑降温改造，脆弱人群暴露是否降低？</w:t>
      </w:r>
    </w:p>
    <w:p>
      <w:pPr>
        <w:pStyle w:val="Compact"/>
        <w:numPr>
          <w:ilvl w:val="0"/>
          <w:numId w:val="1009"/>
        </w:numPr>
      </w:pPr>
      <w:r>
        <w:rPr>
          <w:rFonts w:hint="eastAsia"/>
        </w:rPr>
        <w:t xml:space="preserve">如果多个方案都可实施，哪个方案的综合收益更高、风险更低、证据更充分？</w:t>
      </w:r>
    </w:p>
    <w:p>
      <w:pPr>
        <w:pStyle w:val="FirstParagraph"/>
      </w:pPr>
      <w:r>
        <w:rPr>
          <w:rFonts w:hint="eastAsia"/>
        </w:rPr>
        <w:t xml:space="preserve">传统</w:t>
      </w:r>
      <w:r>
        <w:t xml:space="preserve"> GIS </w:t>
      </w:r>
      <w:r>
        <w:rPr>
          <w:rFonts w:hint="eastAsia"/>
        </w:rPr>
        <w:t xml:space="preserve">擅长看清楚“现在是什么”，传统评价模型可以给出“现状分数”，但对“行动后的未来状态和风险变化”支持不足。UWM</w:t>
      </w:r>
      <w:r>
        <w:t xml:space="preserve"> </w:t>
      </w:r>
      <w:r>
        <w:rPr>
          <w:rFonts w:hint="eastAsia"/>
        </w:rPr>
        <w:t xml:space="preserve">的核心价值正在这里：它以“当前城市状态</w:t>
      </w:r>
      <w:r>
        <w:t xml:space="preserve"> + </w:t>
      </w:r>
      <w:r>
        <w:rPr>
          <w:rFonts w:hint="eastAsia"/>
        </w:rPr>
        <w:t xml:space="preserve">干预动作</w:t>
      </w:r>
      <w:r>
        <w:t xml:space="preserve"> + </w:t>
      </w:r>
      <w:r>
        <w:rPr>
          <w:rFonts w:hint="eastAsia"/>
        </w:rPr>
        <w:t xml:space="preserve">外部情景</w:t>
      </w:r>
      <w:r>
        <w:t xml:space="preserve"> + </w:t>
      </w:r>
      <w:r>
        <w:rPr>
          <w:rFonts w:hint="eastAsia"/>
        </w:rPr>
        <w:t xml:space="preserve">规划约束</w:t>
      </w:r>
      <w:r>
        <w:t xml:space="preserve"> + </w:t>
      </w:r>
      <w:r>
        <w:rPr>
          <w:rFonts w:hint="eastAsia"/>
        </w:rPr>
        <w:t xml:space="preserve">证据等级”为输入，推演未来状态、指标变化、空间溢出、公平性影响、不确定性和复核需求。</w:t>
      </w:r>
    </w:p>
    <w:bookmarkEnd w:id="23"/>
    <w:bookmarkStart w:id="24" w:name="人工智能能回答问题但不能直接成为城市治理依据"/>
    <w:p>
      <w:pPr>
        <w:pStyle w:val="Heading3"/>
      </w:pPr>
      <w:r>
        <w:t xml:space="preserve">2.5 </w:t>
      </w:r>
      <w:r>
        <w:rPr>
          <w:rFonts w:hint="eastAsia"/>
        </w:rPr>
        <w:t xml:space="preserve">人工智能能回答问题，但不能直接成为城市治理依据</w:t>
      </w:r>
    </w:p>
    <w:p>
      <w:pPr>
        <w:pStyle w:val="FirstParagraph"/>
      </w:pPr>
      <w:r>
        <w:rPr>
          <w:rFonts w:hint="eastAsia"/>
        </w:rPr>
        <w:t xml:space="preserve">当前大模型和智能体技术发展很快，已经可以帮助业务人员查询资料、生成报告、调用工具和组织分析流程。但城市治理不能直接依赖“模型说了什么”。原因很明确：</w:t>
      </w:r>
    </w:p>
    <w:p>
      <w:pPr>
        <w:pStyle w:val="Compact"/>
        <w:numPr>
          <w:ilvl w:val="0"/>
          <w:numId w:val="1010"/>
        </w:numPr>
      </w:pPr>
      <w:r>
        <w:rPr>
          <w:rFonts w:hint="eastAsia"/>
        </w:rPr>
        <w:t xml:space="preserve">城市规划和建设管理必须遵守法定规划、技术标准和审批程序；</w:t>
      </w:r>
    </w:p>
    <w:p>
      <w:pPr>
        <w:pStyle w:val="Compact"/>
        <w:numPr>
          <w:ilvl w:val="0"/>
          <w:numId w:val="1010"/>
        </w:numPr>
      </w:pPr>
      <w:r>
        <w:rPr>
          <w:rFonts w:hint="eastAsia"/>
        </w:rPr>
        <w:t xml:space="preserve">环境治理和公共服务配置需要真实数据和责任边界；</w:t>
      </w:r>
    </w:p>
    <w:p>
      <w:pPr>
        <w:pStyle w:val="Compact"/>
        <w:numPr>
          <w:ilvl w:val="0"/>
          <w:numId w:val="1010"/>
        </w:numPr>
      </w:pPr>
      <w:r>
        <w:rPr>
          <w:rFonts w:hint="eastAsia"/>
        </w:rPr>
        <w:t xml:space="preserve">政策效果判断必须有观测证据、历史回放或因果识别支撑；</w:t>
      </w:r>
    </w:p>
    <w:p>
      <w:pPr>
        <w:pStyle w:val="Compact"/>
        <w:numPr>
          <w:ilvl w:val="0"/>
          <w:numId w:val="1010"/>
        </w:numPr>
      </w:pPr>
      <w:r>
        <w:rPr>
          <w:rFonts w:hint="eastAsia"/>
        </w:rPr>
        <w:t xml:space="preserve">城市更新和公共资源配置涉及公平性和社会影响，不能由黑箱模型直接决定；</w:t>
      </w:r>
    </w:p>
    <w:p>
      <w:pPr>
        <w:pStyle w:val="Compact"/>
        <w:numPr>
          <w:ilvl w:val="0"/>
          <w:numId w:val="1010"/>
        </w:numPr>
      </w:pPr>
      <w:r>
        <w:rPr>
          <w:rFonts w:hint="eastAsia"/>
        </w:rPr>
        <w:t xml:space="preserve">涉及人口、出行、健康和行为数据时必须满足数据安全、隐私保护和授权要求。</w:t>
      </w:r>
    </w:p>
    <w:p>
      <w:pPr>
        <w:pStyle w:val="FirstParagraph"/>
      </w:pPr>
      <w:r>
        <w:rPr>
          <w:rFonts w:hint="eastAsia"/>
        </w:rPr>
        <w:t xml:space="preserve">因此，城市行业真正需要的不是一个会聊天的人工智能，而是一个能够与城市数据、空间关系、规划约束、环境健康机制、公共服务可达性、空间公平和人工复核机制结合的智能治理引擎。</w:t>
      </w:r>
    </w:p>
    <w:p>
      <w:pPr>
        <w:pStyle w:val="BodyText"/>
      </w:pPr>
      <w:r>
        <w:t xml:space="preserve">UWM </w:t>
      </w:r>
      <w:r>
        <w:rPr>
          <w:rFonts w:hint="eastAsia"/>
        </w:rPr>
        <w:t xml:space="preserve">的设计正是基于这一判断：人工智能用于辅助状态构建、机制解释、情景推演、方案搜索和证据组织；结论是否能进入业务使用，必须由数据权威性、模型验证、证据门控、专家复核和责任主体共同决定。</w:t>
      </w:r>
    </w:p>
    <w:bookmarkEnd w:id="24"/>
    <w:bookmarkEnd w:id="25"/>
    <w:bookmarkStart w:id="29" w:name="uwm-是什么第一性原理与边界"/>
    <w:p>
      <w:pPr>
        <w:pStyle w:val="Heading2"/>
      </w:pPr>
      <w:r>
        <w:t xml:space="preserve">3. UWM </w:t>
      </w:r>
      <w:r>
        <w:rPr>
          <w:rFonts w:hint="eastAsia"/>
        </w:rPr>
        <w:t xml:space="preserve">是什么：第一性原理与边界</w:t>
      </w:r>
    </w:p>
    <w:bookmarkStart w:id="26" w:name="uwm-的第一性原理"/>
    <w:p>
      <w:pPr>
        <w:pStyle w:val="Heading3"/>
      </w:pPr>
      <w:r>
        <w:t xml:space="preserve">3.1 UWM </w:t>
      </w:r>
      <w:r>
        <w:rPr>
          <w:rFonts w:hint="eastAsia"/>
        </w:rPr>
        <w:t xml:space="preserve">的第一性原理</w:t>
      </w:r>
    </w:p>
    <w:p>
      <w:pPr>
        <w:pStyle w:val="FirstParagraph"/>
      </w:pPr>
      <w:r>
        <w:t xml:space="preserve">UWM </w:t>
      </w:r>
      <w:r>
        <w:rPr>
          <w:rFonts w:hint="eastAsia"/>
        </w:rPr>
        <w:t xml:space="preserve">的第一性原理可以用三句话说明。</w:t>
      </w:r>
    </w:p>
    <w:p>
      <w:pPr>
        <w:pStyle w:val="BodyText"/>
      </w:pPr>
      <w:r>
        <w:rPr>
          <w:rFonts w:hint="eastAsia"/>
        </w:rPr>
        <w:t xml:space="preserve">第一，城市治理的对象本质上是多尺度城市状态。</w:t>
      </w:r>
    </w:p>
    <w:p>
      <w:pPr>
        <w:pStyle w:val="BodyText"/>
      </w:pPr>
      <w:r>
        <w:rPr>
          <w:rFonts w:hint="eastAsia"/>
        </w:rPr>
        <w:t xml:space="preserve">城市不是单一图层，也不是一张静态地图。城市状态同时包括建筑、道路、街区、社区、行政单元、公共服务设施、绿地水体、人口分布、通勤活动、热环境、空气污染、气象条件、用地约束和项目条件。这些对象既有空间位置，也有时间变化、功能联系、网络关系和证据质量。</w:t>
      </w:r>
    </w:p>
    <w:p>
      <w:pPr>
        <w:pStyle w:val="BodyText"/>
      </w:pPr>
      <w:r>
        <w:rPr>
          <w:rFonts w:hint="eastAsia"/>
        </w:rPr>
        <w:t xml:space="preserve">第二，城市治理和城市更新行为本质上是对城市状态的干预。</w:t>
      </w:r>
    </w:p>
    <w:p>
      <w:pPr>
        <w:pStyle w:val="BodyText"/>
      </w:pPr>
      <w:r>
        <w:rPr>
          <w:rFonts w:hint="eastAsia"/>
        </w:rPr>
        <w:t xml:space="preserve">增绿、交通减排、公共服务补点、冷屋顶改造、慢行网络优化、城市更新、街区微改造、公共空间提升、污染源治理和规划实施，都会改变或影响城市状态、居民暴露、服务可达性和公平性。</w:t>
      </w:r>
    </w:p>
    <w:p>
      <w:pPr>
        <w:pStyle w:val="BodyText"/>
      </w:pPr>
      <w:r>
        <w:rPr>
          <w:rFonts w:hint="eastAsia"/>
        </w:rPr>
        <w:t xml:space="preserve">第三，好的城市智能工具必须能够预测干预后果，并说明证据、边界和不确定性。</w:t>
      </w:r>
    </w:p>
    <w:p>
      <w:pPr>
        <w:pStyle w:val="BodyText"/>
      </w:pPr>
      <w:r>
        <w:rPr>
          <w:rFonts w:hint="eastAsia"/>
        </w:rPr>
        <w:t xml:space="preserve">如果一个系统只能展示现状，它只是静态</w:t>
      </w:r>
      <w:r>
        <w:t xml:space="preserve"> GIS </w:t>
      </w:r>
      <w:r>
        <w:rPr>
          <w:rFonts w:hint="eastAsia"/>
        </w:rPr>
        <w:t xml:space="preserve">或</w:t>
      </w:r>
      <w:r>
        <w:t xml:space="preserve"> </w:t>
      </w:r>
      <w:r>
        <w:rPr>
          <w:rFonts w:hint="eastAsia"/>
        </w:rPr>
        <w:t xml:space="preserve">dashboard；如果一个系统只能给出模型分数，却不能说明依据和边界，它不能进入严肃治理场景；只有把状态、动作、推演、证据、约束、公平和复核组织在一起，才有可能形成可信的城市世界模型。</w:t>
      </w:r>
    </w:p>
    <w:p>
      <w:pPr>
        <w:pStyle w:val="BodyText"/>
      </w:pPr>
      <w:r>
        <w:rPr>
          <w:rFonts w:hint="eastAsia"/>
        </w:rPr>
        <w:t xml:space="preserve">因此，UWM</w:t>
      </w:r>
      <w:r>
        <w:t xml:space="preserve"> </w:t>
      </w:r>
      <w:r>
        <w:rPr>
          <w:rFonts w:hint="eastAsia"/>
        </w:rPr>
        <w:t xml:space="preserve">的基本形式可以表达为：</w:t>
      </w:r>
    </w:p>
    <w:p>
      <w:pPr>
        <w:pStyle w:val="BlockText"/>
      </w:pPr>
      <w:r>
        <w:rPr>
          <w:rFonts w:hint="eastAsia"/>
        </w:rPr>
        <w:t xml:space="preserve">当前城市状态</w:t>
      </w:r>
      <w:r>
        <w:t xml:space="preserve"> + </w:t>
      </w:r>
      <w:r>
        <w:rPr>
          <w:rFonts w:hint="eastAsia"/>
        </w:rPr>
        <w:t xml:space="preserve">干预动作</w:t>
      </w:r>
      <w:r>
        <w:t xml:space="preserve"> + </w:t>
      </w:r>
      <w:r>
        <w:rPr>
          <w:rFonts w:hint="eastAsia"/>
        </w:rPr>
        <w:t xml:space="preserve">外部情景</w:t>
      </w:r>
      <w:r>
        <w:t xml:space="preserve"> + </w:t>
      </w:r>
      <w:r>
        <w:rPr>
          <w:rFonts w:hint="eastAsia"/>
        </w:rPr>
        <w:t xml:space="preserve">规划约束</w:t>
      </w:r>
      <w:r>
        <w:t xml:space="preserve"> + </w:t>
      </w:r>
      <w:r>
        <w:rPr>
          <w:rFonts w:hint="eastAsia"/>
        </w:rPr>
        <w:t xml:space="preserve">证据等级</w:t>
      </w:r>
      <w:r>
        <w:t xml:space="preserve"> -&gt; </w:t>
      </w:r>
      <w:r>
        <w:rPr>
          <w:rFonts w:hint="eastAsia"/>
        </w:rPr>
        <w:t xml:space="preserve">未来城市状态、宜居性变化、环境健康风险、公平性影响、不确定性、复核需求、证据链</w:t>
      </w:r>
    </w:p>
    <w:p>
      <w:pPr>
        <w:pStyle w:val="FirstParagraph"/>
      </w:pPr>
      <w:r>
        <w:rPr>
          <w:rFonts w:hint="eastAsia"/>
        </w:rPr>
        <w:t xml:space="preserve">更技术化地说，UWM</w:t>
      </w:r>
      <w:r>
        <w:t xml:space="preserve"> </w:t>
      </w:r>
      <w:r>
        <w:rPr>
          <w:rFonts w:hint="eastAsia"/>
        </w:rPr>
        <w:t xml:space="preserve">关注的是：</w:t>
      </w:r>
    </w:p>
    <w:p>
      <w:pPr>
        <w:pStyle w:val="SourceCode"/>
      </w:pPr>
      <w:r>
        <w:rPr>
          <w:rStyle w:val="VerbatimChar"/>
        </w:rPr>
        <w:t xml:space="preserve">P(next_state, livability_state, exposure_state, equity_state |</w:t>
      </w:r>
      <w:r>
        <w:br/>
      </w:r>
      <w:r>
        <w:rPr>
          <w:rStyle w:val="VerbatimChar"/>
        </w:rPr>
        <w:t xml:space="preserve">  current_state, action, scenario, urban_graph, constraints, evidence)</w:t>
      </w:r>
    </w:p>
    <w:p>
      <w:pPr>
        <w:pStyle w:val="FirstParagraph"/>
      </w:pPr>
      <w:r>
        <w:rPr>
          <w:rFonts w:hint="eastAsia"/>
        </w:rPr>
        <w:t xml:space="preserve">对业务人员来说，不需要强调公式。核心意思是：UWM</w:t>
      </w:r>
      <w:r>
        <w:t xml:space="preserve"> </w:t>
      </w:r>
      <w:r>
        <w:rPr>
          <w:rFonts w:hint="eastAsia"/>
        </w:rPr>
        <w:t xml:space="preserve">不只看现在，而是推演“如果采取某种城市治理或更新行动，未来可能怎样，并且为什么这样判断”。</w:t>
      </w:r>
    </w:p>
    <w:bookmarkEnd w:id="26"/>
    <w:bookmarkStart w:id="27" w:name="uwm-不是什么"/>
    <w:p>
      <w:pPr>
        <w:pStyle w:val="Heading3"/>
      </w:pPr>
      <w:r>
        <w:t xml:space="preserve">3.2 UWM </w:t>
      </w:r>
      <w:r>
        <w:rPr>
          <w:rFonts w:hint="eastAsia"/>
        </w:rPr>
        <w:t xml:space="preserve">不是什么</w:t>
      </w:r>
    </w:p>
    <w:p>
      <w:pPr>
        <w:pStyle w:val="FirstParagraph"/>
      </w:pPr>
      <w:r>
        <w:rPr>
          <w:rFonts w:hint="eastAsia"/>
        </w:rPr>
        <w:t xml:space="preserve">为了避免误解，需要明确</w:t>
      </w:r>
      <w:r>
        <w:t xml:space="preserve"> UWM </w:t>
      </w:r>
      <w:r>
        <w:rPr>
          <w:rFonts w:hint="eastAsia"/>
        </w:rPr>
        <w:t xml:space="preserve">的边界。</w:t>
      </w:r>
    </w:p>
    <w:p>
      <w:pPr>
        <w:pStyle w:val="BodyText"/>
      </w:pPr>
      <w:r>
        <w:t xml:space="preserve">UWM </w:t>
      </w:r>
      <w:r>
        <w:rPr>
          <w:rFonts w:hint="eastAsia"/>
        </w:rPr>
        <w:t xml:space="preserve">不是通用大模型。</w:t>
      </w:r>
    </w:p>
    <w:p>
      <w:pPr>
        <w:pStyle w:val="BodyText"/>
      </w:pPr>
      <w:r>
        <w:rPr>
          <w:rFonts w:hint="eastAsia"/>
        </w:rPr>
        <w:t xml:space="preserve">它不是一个只靠语言理解回答问题的系统。它需要真实城市数据、空间对象、网络关系、环境观测、公共服务设施、人口活动、规划约束和验证记录支撑。大模型可以作为交互入口和任务编排助手，但不能替代</w:t>
      </w:r>
      <w:r>
        <w:t xml:space="preserve"> UWM </w:t>
      </w:r>
      <w:r>
        <w:rPr>
          <w:rFonts w:hint="eastAsia"/>
        </w:rPr>
        <w:t xml:space="preserve">的城市状态、动作、推演和证据门控。</w:t>
      </w:r>
    </w:p>
    <w:p>
      <w:pPr>
        <w:pStyle w:val="BodyText"/>
      </w:pPr>
      <w:r>
        <w:t xml:space="preserve">UWM </w:t>
      </w:r>
      <w:r>
        <w:rPr>
          <w:rFonts w:hint="eastAsia"/>
        </w:rPr>
        <w:t xml:space="preserve">不是普通宜居性指数。</w:t>
      </w:r>
    </w:p>
    <w:p>
      <w:pPr>
        <w:pStyle w:val="BodyText"/>
      </w:pPr>
      <w:r>
        <w:rPr>
          <w:rFonts w:hint="eastAsia"/>
        </w:rPr>
        <w:t xml:space="preserve">传统宜居性指数通常是静态指标加权。UWM</w:t>
      </w:r>
      <w:r>
        <w:t xml:space="preserve"> </w:t>
      </w:r>
      <w:r>
        <w:rPr>
          <w:rFonts w:hint="eastAsia"/>
        </w:rPr>
        <w:t xml:space="preserve">必须包含状态、动作、轨迹、推演、证据和不确定性。如果一个系统只输出宜居性排名图，而不能推演干预后果，它不能称为完整</w:t>
      </w:r>
      <w:r>
        <w:t xml:space="preserve"> UWM。</w:t>
      </w:r>
    </w:p>
    <w:p>
      <w:pPr>
        <w:pStyle w:val="BodyText"/>
      </w:pPr>
      <w:r>
        <w:t xml:space="preserve">UWM </w:t>
      </w:r>
      <w:r>
        <w:rPr>
          <w:rFonts w:hint="eastAsia"/>
        </w:rPr>
        <w:t xml:space="preserve">不是地图展示或城市驾驶舱。</w:t>
      </w:r>
    </w:p>
    <w:p>
      <w:pPr>
        <w:pStyle w:val="BodyText"/>
      </w:pPr>
      <w:r>
        <w:t xml:space="preserve">UWM </w:t>
      </w:r>
      <w:r>
        <w:rPr>
          <w:rFonts w:hint="eastAsia"/>
        </w:rPr>
        <w:t xml:space="preserve">可以为地图和驾驶舱提供智能分析结果，但它的核心不在可视化界面，而在城市状态构建、动作条件模拟、方案搜索和证据审计。前端展示只是结果表达，不是</w:t>
      </w:r>
      <w:r>
        <w:t xml:space="preserve"> UWM </w:t>
      </w:r>
      <w:r>
        <w:rPr>
          <w:rFonts w:hint="eastAsia"/>
        </w:rPr>
        <w:t xml:space="preserve">本体。</w:t>
      </w:r>
    </w:p>
    <w:p>
      <w:pPr>
        <w:pStyle w:val="BodyText"/>
      </w:pPr>
      <w:r>
        <w:t xml:space="preserve">UWM </w:t>
      </w:r>
      <w:r>
        <w:rPr>
          <w:rFonts w:hint="eastAsia"/>
        </w:rPr>
        <w:t xml:space="preserve">不是传统数字孪生的简单换名。</w:t>
      </w:r>
    </w:p>
    <w:p>
      <w:pPr>
        <w:pStyle w:val="BodyText"/>
      </w:pPr>
      <w:r>
        <w:rPr>
          <w:rFonts w:hint="eastAsia"/>
        </w:rPr>
        <w:t xml:space="preserve">数字孪生通常强调对象映射、可视化、运行监测和三维表达。UWM</w:t>
      </w:r>
      <w:r>
        <w:t xml:space="preserve"> </w:t>
      </w:r>
      <w:r>
        <w:rPr>
          <w:rFonts w:hint="eastAsia"/>
        </w:rPr>
        <w:t xml:space="preserve">更强调行动条件推演、反事实比较、空间公平、因果证据和验证阶梯。它可以成为城市数字孪生或</w:t>
      </w:r>
      <w:r>
        <w:t xml:space="preserve"> CIM </w:t>
      </w:r>
      <w:r>
        <w:rPr>
          <w:rFonts w:hint="eastAsia"/>
        </w:rPr>
        <w:t xml:space="preserve">平台中的智能推演核心，但不等同于三维展示系统。</w:t>
      </w:r>
    </w:p>
    <w:p>
      <w:pPr>
        <w:pStyle w:val="BodyText"/>
      </w:pPr>
      <w:r>
        <w:t xml:space="preserve">UWM </w:t>
      </w:r>
      <w:r>
        <w:rPr>
          <w:rFonts w:hint="eastAsia"/>
        </w:rPr>
        <w:t xml:space="preserve">不是自动规划或自动审批系统。</w:t>
      </w:r>
    </w:p>
    <w:p>
      <w:pPr>
        <w:pStyle w:val="BodyText"/>
      </w:pPr>
      <w:r>
        <w:t xml:space="preserve">UWM </w:t>
      </w:r>
      <w:r>
        <w:rPr>
          <w:rFonts w:hint="eastAsia"/>
        </w:rPr>
        <w:t xml:space="preserve">输出应定位为辅助研判、风险预警、方案比较和证据组织。规划方案、建设计划、交通治理、生态环境治理和公共服务配置仍应由有权部门和责任人员依据法律法规、技术标准、财政预算、公众参与和专家复核作出。</w:t>
      </w:r>
    </w:p>
    <w:bookmarkEnd w:id="27"/>
    <w:bookmarkStart w:id="28" w:name="uwm-与当前世界模型热潮的关系"/>
    <w:p>
      <w:pPr>
        <w:pStyle w:val="Heading3"/>
      </w:pPr>
      <w:r>
        <w:t xml:space="preserve">3.3 UWM </w:t>
      </w:r>
      <w:r>
        <w:rPr>
          <w:rFonts w:hint="eastAsia"/>
        </w:rPr>
        <w:t xml:space="preserve">与当前“世界模型”热潮的关系</w:t>
      </w:r>
    </w:p>
    <w:p>
      <w:pPr>
        <w:pStyle w:val="FirstParagraph"/>
      </w:pPr>
      <w:r>
        <w:rPr>
          <w:rFonts w:hint="eastAsia"/>
        </w:rPr>
        <w:t xml:space="preserve">“世界模型”这个概念正在变热，确实存在泛化和炒作风险。很多场景把它理解为“能模拟世界的一切模型”，这并不严谨。</w:t>
      </w:r>
    </w:p>
    <w:p>
      <w:pPr>
        <w:pStyle w:val="BodyText"/>
      </w:pPr>
      <w:r>
        <w:t xml:space="preserve">UWM </w:t>
      </w:r>
      <w:r>
        <w:rPr>
          <w:rFonts w:hint="eastAsia"/>
        </w:rPr>
        <w:t xml:space="preserve">与通用世界模型的共同点是：都关心状态、动作和未来结果。</w:t>
      </w:r>
    </w:p>
    <w:p>
      <w:pPr>
        <w:pStyle w:val="BodyText"/>
      </w:pPr>
      <w:r>
        <w:rPr>
          <w:rFonts w:hint="eastAsia"/>
        </w:rPr>
        <w:t xml:space="preserve">但</w:t>
      </w:r>
      <w:r>
        <w:t xml:space="preserve"> UWM </w:t>
      </w:r>
      <w:r>
        <w:rPr>
          <w:rFonts w:hint="eastAsia"/>
        </w:rPr>
        <w:t xml:space="preserve">的不同之处在于：</w:t>
      </w:r>
    </w:p>
    <w:p>
      <w:pPr>
        <w:pStyle w:val="Compact"/>
        <w:numPr>
          <w:ilvl w:val="0"/>
          <w:numId w:val="1011"/>
        </w:numPr>
      </w:pPr>
      <w:r>
        <w:t xml:space="preserve">UWM </w:t>
      </w:r>
      <w:r>
        <w:rPr>
          <w:rFonts w:hint="eastAsia"/>
        </w:rPr>
        <w:t xml:space="preserve">的世界是城市治理世界，不是抽象物理世界；</w:t>
      </w:r>
    </w:p>
    <w:p>
      <w:pPr>
        <w:pStyle w:val="Compact"/>
        <w:numPr>
          <w:ilvl w:val="0"/>
          <w:numId w:val="1011"/>
        </w:numPr>
      </w:pPr>
      <w:r>
        <w:t xml:space="preserve">UWM </w:t>
      </w:r>
      <w:r>
        <w:rPr>
          <w:rFonts w:hint="eastAsia"/>
        </w:rPr>
        <w:t xml:space="preserve">的对象不是视频帧或像素，而是建筑、道路、街区、设施、人群、活动、环境暴露和规划约束；</w:t>
      </w:r>
    </w:p>
    <w:p>
      <w:pPr>
        <w:pStyle w:val="Compact"/>
        <w:numPr>
          <w:ilvl w:val="0"/>
          <w:numId w:val="1011"/>
        </w:numPr>
      </w:pPr>
      <w:r>
        <w:t xml:space="preserve">UWM </w:t>
      </w:r>
      <w:r>
        <w:rPr>
          <w:rFonts w:hint="eastAsia"/>
        </w:rPr>
        <w:t xml:space="preserve">的动作不是机器人控制，而是城市更新、增绿、交通减排、公共服务补点、冷屋顶改造、慢行改善等治理行动；</w:t>
      </w:r>
    </w:p>
    <w:p>
      <w:pPr>
        <w:pStyle w:val="Compact"/>
        <w:numPr>
          <w:ilvl w:val="0"/>
          <w:numId w:val="1011"/>
        </w:numPr>
      </w:pPr>
      <w:r>
        <w:t xml:space="preserve">UWM </w:t>
      </w:r>
      <w:r>
        <w:rPr>
          <w:rFonts w:hint="eastAsia"/>
        </w:rPr>
        <w:t xml:space="preserve">的目标不是生成逼真场景，而是识别风险、解释机制、比较方案、说明证据和支持复核；</w:t>
      </w:r>
    </w:p>
    <w:p>
      <w:pPr>
        <w:pStyle w:val="Compact"/>
        <w:numPr>
          <w:ilvl w:val="0"/>
          <w:numId w:val="1011"/>
        </w:numPr>
      </w:pPr>
      <w:r>
        <w:t xml:space="preserve">UWM </w:t>
      </w:r>
      <w:r>
        <w:rPr>
          <w:rFonts w:hint="eastAsia"/>
        </w:rPr>
        <w:t xml:space="preserve">的可信度不是来自模型规模，而是来自数据来源、时空一致性、历史回放、真实观测、因果校准、证据门控和人工复核。</w:t>
      </w:r>
    </w:p>
    <w:p>
      <w:pPr>
        <w:pStyle w:val="FirstParagraph"/>
      </w:pPr>
      <w:r>
        <w:rPr>
          <w:rFonts w:hint="eastAsia"/>
        </w:rPr>
        <w:t xml:space="preserve">因此，更准确的说法是：</w:t>
      </w:r>
    </w:p>
    <w:p>
      <w:pPr>
        <w:pStyle w:val="BlockText"/>
      </w:pPr>
      <w:r>
        <w:t xml:space="preserve">UWM </w:t>
      </w:r>
      <w:r>
        <w:rPr>
          <w:rFonts w:hint="eastAsia"/>
        </w:rPr>
        <w:t xml:space="preserve">是世界模型思想在城市宜居治理领域的专业化落地。它吸收“状态-动作-未来”的基本思想，但把模型边界严格限定在城市状态诊断、干预推演、空间公平评估和治理证据审计场景中。</w:t>
      </w:r>
    </w:p>
    <w:bookmarkEnd w:id="28"/>
    <w:bookmarkEnd w:id="29"/>
    <w:bookmarkStart w:id="30" w:name="uwm-与传统-gis城市体检数字孪生和宜居性评价的区别"/>
    <w:p>
      <w:pPr>
        <w:pStyle w:val="Heading2"/>
      </w:pPr>
      <w:r>
        <w:t xml:space="preserve">4. UWM </w:t>
      </w:r>
      <w:r>
        <w:rPr>
          <w:rFonts w:hint="eastAsia"/>
        </w:rPr>
        <w:t xml:space="preserve">与传统</w:t>
      </w:r>
      <w:r>
        <w:t xml:space="preserve"> </w:t>
      </w:r>
      <w:r>
        <w:rPr>
          <w:rFonts w:hint="eastAsia"/>
        </w:rPr>
        <w:t xml:space="preserve">GIS、城市体检、数字孪生和宜居性评价的区别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对比对象</w:t>
            </w:r>
          </w:p>
        </w:tc>
        <w:tc>
          <w:tcPr/>
          <w:p>
            <w:pPr>
              <w:pStyle w:val="Compact"/>
            </w:pPr>
            <w:r>
              <w:rPr>
                <w:rFonts w:hint="eastAsia"/>
              </w:rPr>
              <w:t xml:space="preserve">主要特点</w:t>
            </w:r>
          </w:p>
        </w:tc>
        <w:tc>
          <w:tcPr/>
          <w:p>
            <w:pPr>
              <w:pStyle w:val="Compact"/>
            </w:pPr>
            <w:r>
              <w:rPr>
                <w:rFonts w:hint="eastAsia"/>
              </w:rPr>
              <w:t xml:space="preserve">与</w:t>
            </w:r>
            <w:r>
              <w:t xml:space="preserve"> UWM </w:t>
            </w:r>
            <w:r>
              <w:rPr>
                <w:rFonts w:hint="eastAsia"/>
              </w:rPr>
              <w:t xml:space="preserve">的关系</w:t>
            </w:r>
          </w:p>
        </w:tc>
        <w:tc>
          <w:tcPr/>
          <w:p>
            <w:pPr>
              <w:pStyle w:val="Compact"/>
            </w:pPr>
            <w:r>
              <w:t xml:space="preserve">UWM </w:t>
            </w:r>
            <w:r>
              <w:rPr>
                <w:rFonts w:hint="eastAsia"/>
              </w:rPr>
              <w:t xml:space="preserve">的差异</w:t>
            </w:r>
          </w:p>
        </w:tc>
      </w:tr>
      <w:tr>
        <w:tc>
          <w:tcPr/>
          <w:p>
            <w:pPr>
              <w:pStyle w:val="Compact"/>
            </w:pPr>
            <w:r>
              <w:rPr>
                <w:rFonts w:hint="eastAsia"/>
              </w:rPr>
              <w:t xml:space="preserve">传统</w:t>
            </w:r>
            <w:r>
              <w:t xml:space="preserve"> GIS</w:t>
            </w:r>
          </w:p>
        </w:tc>
        <w:tc>
          <w:tcPr/>
          <w:p>
            <w:pPr>
              <w:pStyle w:val="Compact"/>
            </w:pPr>
            <w:r>
              <w:rPr>
                <w:rFonts w:hint="eastAsia"/>
              </w:rPr>
              <w:t xml:space="preserve">图层管理、空间查询、叠加分析、制图表达</w:t>
            </w:r>
          </w:p>
        </w:tc>
        <w:tc>
          <w:tcPr/>
          <w:p>
            <w:pPr>
              <w:pStyle w:val="Compact"/>
            </w:pPr>
            <w:r>
              <w:t xml:space="preserve">UWM </w:t>
            </w:r>
            <w:r>
              <w:rPr>
                <w:rFonts w:hint="eastAsia"/>
              </w:rPr>
              <w:t xml:space="preserve">必须建立在</w:t>
            </w:r>
            <w:r>
              <w:t xml:space="preserve"> GIS </w:t>
            </w:r>
            <w:r>
              <w:rPr>
                <w:rFonts w:hint="eastAsia"/>
              </w:rPr>
              <w:t xml:space="preserve">能力之上</w:t>
            </w:r>
          </w:p>
        </w:tc>
        <w:tc>
          <w:tcPr/>
          <w:p>
            <w:pPr>
              <w:pStyle w:val="Compact"/>
            </w:pPr>
            <w:r>
              <w:t xml:space="preserve">UWM </w:t>
            </w:r>
            <w:r>
              <w:rPr>
                <w:rFonts w:hint="eastAsia"/>
              </w:rPr>
              <w:t xml:space="preserve">进一步把图层转化为可推演城市状态</w:t>
            </w:r>
          </w:p>
        </w:tc>
      </w:tr>
      <w:tr>
        <w:tc>
          <w:tcPr/>
          <w:p>
            <w:pPr>
              <w:pStyle w:val="Compact"/>
            </w:pPr>
            <w:r>
              <w:rPr>
                <w:rFonts w:hint="eastAsia"/>
              </w:rPr>
              <w:t xml:space="preserve">城市体检</w:t>
            </w:r>
          </w:p>
        </w:tc>
        <w:tc>
          <w:tcPr/>
          <w:p>
            <w:pPr>
              <w:pStyle w:val="Compact"/>
            </w:pPr>
            <w:r>
              <w:rPr>
                <w:rFonts w:hint="eastAsia"/>
              </w:rPr>
              <w:t xml:space="preserve">指标监测、问题识别、年度评估、整改建议</w:t>
            </w:r>
          </w:p>
        </w:tc>
        <w:tc>
          <w:tcPr/>
          <w:p>
            <w:pPr>
              <w:pStyle w:val="Compact"/>
            </w:pPr>
            <w:r>
              <w:t xml:space="preserve">UWM </w:t>
            </w:r>
            <w:r>
              <w:rPr>
                <w:rFonts w:hint="eastAsia"/>
              </w:rPr>
              <w:t xml:space="preserve">可作为城市体检的动态推演和证据增强能力</w:t>
            </w:r>
          </w:p>
        </w:tc>
        <w:tc>
          <w:tcPr/>
          <w:p>
            <w:pPr>
              <w:pStyle w:val="Compact"/>
            </w:pPr>
            <w:r>
              <w:t xml:space="preserve">UWM </w:t>
            </w:r>
            <w:r>
              <w:rPr>
                <w:rFonts w:hint="eastAsia"/>
              </w:rPr>
              <w:t xml:space="preserve">不只评估现状，还推演治理动作后果</w:t>
            </w:r>
          </w:p>
        </w:tc>
      </w:tr>
      <w:tr>
        <w:tc>
          <w:tcPr/>
          <w:p>
            <w:pPr>
              <w:pStyle w:val="Compact"/>
            </w:pPr>
            <w:r>
              <w:rPr>
                <w:rFonts w:hint="eastAsia"/>
              </w:rPr>
              <w:t xml:space="preserve">城市运行平台</w:t>
            </w:r>
          </w:p>
        </w:tc>
        <w:tc>
          <w:tcPr/>
          <w:p>
            <w:pPr>
              <w:pStyle w:val="Compact"/>
            </w:pPr>
            <w:r>
              <w:rPr>
                <w:rFonts w:hint="eastAsia"/>
              </w:rPr>
              <w:t xml:space="preserve">运行监测、事件处置、指标看板、联动调度</w:t>
            </w:r>
          </w:p>
        </w:tc>
        <w:tc>
          <w:tcPr/>
          <w:p>
            <w:pPr>
              <w:pStyle w:val="Compact"/>
            </w:pPr>
            <w:r>
              <w:t xml:space="preserve">UWM </w:t>
            </w:r>
            <w:r>
              <w:rPr>
                <w:rFonts w:hint="eastAsia"/>
              </w:rPr>
              <w:t xml:space="preserve">可为平台提供预测和方案比选能力</w:t>
            </w:r>
          </w:p>
        </w:tc>
        <w:tc>
          <w:tcPr/>
          <w:p>
            <w:pPr>
              <w:pStyle w:val="Compact"/>
            </w:pPr>
            <w:r>
              <w:t xml:space="preserve">UWM </w:t>
            </w:r>
            <w:r>
              <w:rPr>
                <w:rFonts w:hint="eastAsia"/>
              </w:rPr>
              <w:t xml:space="preserve">强调状态转移、情景模拟和证据门控</w:t>
            </w:r>
          </w:p>
        </w:tc>
      </w:tr>
      <w:tr>
        <w:tc>
          <w:tcPr/>
          <w:p>
            <w:pPr>
              <w:pStyle w:val="Compact"/>
            </w:pPr>
            <w:r>
              <w:t xml:space="preserve">CIM / </w:t>
            </w:r>
            <w:r>
              <w:rPr>
                <w:rFonts w:hint="eastAsia"/>
              </w:rPr>
              <w:t xml:space="preserve">数字孪生</w:t>
            </w:r>
          </w:p>
        </w:tc>
        <w:tc>
          <w:tcPr/>
          <w:p>
            <w:pPr>
              <w:pStyle w:val="Compact"/>
            </w:pPr>
            <w:r>
              <w:rPr>
                <w:rFonts w:hint="eastAsia"/>
              </w:rPr>
              <w:t xml:space="preserve">城市对象映射、三维表达、监测仿真</w:t>
            </w:r>
          </w:p>
        </w:tc>
        <w:tc>
          <w:tcPr/>
          <w:p>
            <w:pPr>
              <w:pStyle w:val="Compact"/>
            </w:pPr>
            <w:r>
              <w:t xml:space="preserve">UWM </w:t>
            </w:r>
            <w:r>
              <w:rPr>
                <w:rFonts w:hint="eastAsia"/>
              </w:rPr>
              <w:t xml:space="preserve">可作为其中的智能推演核心</w:t>
            </w:r>
          </w:p>
        </w:tc>
        <w:tc>
          <w:tcPr/>
          <w:p>
            <w:pPr>
              <w:pStyle w:val="Compact"/>
            </w:pPr>
            <w:r>
              <w:t xml:space="preserve">UWM </w:t>
            </w:r>
            <w:r>
              <w:rPr>
                <w:rFonts w:hint="eastAsia"/>
              </w:rPr>
              <w:t xml:space="preserve">更强调干预动作、反事实比较、公平性和验证阶梯</w:t>
            </w:r>
          </w:p>
        </w:tc>
      </w:tr>
      <w:tr>
        <w:tc>
          <w:tcPr/>
          <w:p>
            <w:pPr>
              <w:pStyle w:val="Compact"/>
            </w:pPr>
            <w:r>
              <w:rPr>
                <w:rFonts w:hint="eastAsia"/>
              </w:rPr>
              <w:t xml:space="preserve">宜居性评价</w:t>
            </w:r>
          </w:p>
        </w:tc>
        <w:tc>
          <w:tcPr/>
          <w:p>
            <w:pPr>
              <w:pStyle w:val="Compact"/>
            </w:pPr>
            <w:r>
              <w:rPr>
                <w:rFonts w:hint="eastAsia"/>
              </w:rPr>
              <w:t xml:space="preserve">指标体系、加权叠加、空间排名</w:t>
            </w:r>
          </w:p>
        </w:tc>
        <w:tc>
          <w:tcPr/>
          <w:p>
            <w:pPr>
              <w:pStyle w:val="Compact"/>
            </w:pPr>
            <w:r>
              <w:t xml:space="preserve">UWM </w:t>
            </w:r>
            <w:r>
              <w:rPr>
                <w:rFonts w:hint="eastAsia"/>
              </w:rPr>
              <w:t xml:space="preserve">需要吸收其指标基础</w:t>
            </w:r>
          </w:p>
        </w:tc>
        <w:tc>
          <w:tcPr/>
          <w:p>
            <w:pPr>
              <w:pStyle w:val="Compact"/>
            </w:pPr>
            <w:r>
              <w:t xml:space="preserve">UWM </w:t>
            </w:r>
            <w:r>
              <w:rPr>
                <w:rFonts w:hint="eastAsia"/>
              </w:rPr>
              <w:t xml:space="preserve">把静态评价升级为动态干预推演</w:t>
            </w:r>
          </w:p>
        </w:tc>
      </w:tr>
      <w:tr>
        <w:tc>
          <w:tcPr/>
          <w:p>
            <w:pPr>
              <w:pStyle w:val="Compact"/>
            </w:pPr>
            <w:r>
              <w:rPr>
                <w:rFonts w:hint="eastAsia"/>
              </w:rPr>
              <w:t xml:space="preserve">交通/环境专项模型</w:t>
            </w:r>
          </w:p>
        </w:tc>
        <w:tc>
          <w:tcPr/>
          <w:p>
            <w:pPr>
              <w:pStyle w:val="Compact"/>
            </w:pPr>
            <w:r>
              <w:rPr>
                <w:rFonts w:hint="eastAsia"/>
              </w:rPr>
              <w:t xml:space="preserve">针对单一系统进行预测或评估</w:t>
            </w:r>
          </w:p>
        </w:tc>
        <w:tc>
          <w:tcPr/>
          <w:p>
            <w:pPr>
              <w:pStyle w:val="Compact"/>
            </w:pPr>
            <w:r>
              <w:rPr>
                <w:rFonts w:hint="eastAsia"/>
              </w:rPr>
              <w:t xml:space="preserve">可作为</w:t>
            </w:r>
            <w:r>
              <w:t xml:space="preserve"> UWM </w:t>
            </w:r>
            <w:r>
              <w:rPr>
                <w:rFonts w:hint="eastAsia"/>
              </w:rPr>
              <w:t xml:space="preserve">的子模型或证据来源</w:t>
            </w:r>
          </w:p>
        </w:tc>
        <w:tc>
          <w:tcPr/>
          <w:p>
            <w:pPr>
              <w:pStyle w:val="Compact"/>
            </w:pPr>
            <w:r>
              <w:t xml:space="preserve">UWM </w:t>
            </w:r>
            <w:r>
              <w:rPr>
                <w:rFonts w:hint="eastAsia"/>
              </w:rPr>
              <w:t xml:space="preserve">关注多系统耦合和跨部门方案比较</w:t>
            </w:r>
          </w:p>
        </w:tc>
      </w:tr>
      <w:tr>
        <w:tc>
          <w:tcPr/>
          <w:p>
            <w:pPr>
              <w:pStyle w:val="Compact"/>
            </w:pPr>
            <w:r>
              <w:rPr>
                <w:rFonts w:hint="eastAsia"/>
              </w:rPr>
              <w:t xml:space="preserve">通用大模型/智能体</w:t>
            </w:r>
          </w:p>
        </w:tc>
        <w:tc>
          <w:tcPr/>
          <w:p>
            <w:pPr>
              <w:pStyle w:val="Compact"/>
            </w:pPr>
            <w:r>
              <w:rPr>
                <w:rFonts w:hint="eastAsia"/>
              </w:rPr>
              <w:t xml:space="preserve">语言理解、问答、任务编排、工具调用</w:t>
            </w:r>
          </w:p>
        </w:tc>
        <w:tc>
          <w:tcPr/>
          <w:p>
            <w:pPr>
              <w:pStyle w:val="Compact"/>
            </w:pPr>
            <w:r>
              <w:rPr>
                <w:rFonts w:hint="eastAsia"/>
              </w:rPr>
              <w:t xml:space="preserve">可作为</w:t>
            </w:r>
            <w:r>
              <w:t xml:space="preserve"> UWM </w:t>
            </w:r>
            <w:r>
              <w:rPr>
                <w:rFonts w:hint="eastAsia"/>
              </w:rPr>
              <w:t xml:space="preserve">的交互入口</w:t>
            </w:r>
          </w:p>
        </w:tc>
        <w:tc>
          <w:tcPr/>
          <w:p>
            <w:pPr>
              <w:pStyle w:val="Compact"/>
            </w:pPr>
            <w:r>
              <w:t xml:space="preserve">UWM </w:t>
            </w:r>
            <w:r>
              <w:rPr>
                <w:rFonts w:hint="eastAsia"/>
              </w:rPr>
              <w:t xml:space="preserve">的可信性来自城市状态、规则、观测和验证，不来自语言生成</w:t>
            </w:r>
          </w:p>
        </w:tc>
      </w:tr>
    </w:tbl>
    <w:p>
      <w:pPr>
        <w:pStyle w:val="BodyText"/>
      </w:pPr>
      <w:r>
        <w:rPr>
          <w:rFonts w:hint="eastAsia"/>
        </w:rPr>
        <w:t xml:space="preserve">这个区别非常重要。UWM</w:t>
      </w:r>
      <w:r>
        <w:t xml:space="preserve"> </w:t>
      </w:r>
      <w:r>
        <w:rPr>
          <w:rFonts w:hint="eastAsia"/>
        </w:rPr>
        <w:t xml:space="preserve">不是要推翻现有</w:t>
      </w:r>
      <w:r>
        <w:t xml:space="preserve"> </w:t>
      </w:r>
      <w:r>
        <w:rPr>
          <w:rFonts w:hint="eastAsia"/>
        </w:rPr>
        <w:t xml:space="preserve">GIS、城市体检、CIM、数字孪生或城市运行平台，而是要在这些基础之上增加一类新的能力：</w:t>
      </w:r>
      <w:r>
        <w:rPr>
          <w:rFonts w:hint="eastAsia"/>
          <w:b/>
          <w:bCs/>
        </w:rPr>
        <w:t xml:space="preserve">可推演、可反事实、可规划、可审计的城市宜居治理智能能力</w:t>
      </w:r>
      <w:r>
        <w:t xml:space="preserve">。</w:t>
      </w:r>
    </w:p>
    <w:bookmarkEnd w:id="30"/>
    <w:bookmarkStart w:id="38" w:name="uwm-能解决的城市业务问题"/>
    <w:p>
      <w:pPr>
        <w:pStyle w:val="Heading2"/>
      </w:pPr>
      <w:r>
        <w:t xml:space="preserve">5. UWM </w:t>
      </w:r>
      <w:r>
        <w:rPr>
          <w:rFonts w:hint="eastAsia"/>
        </w:rPr>
        <w:t xml:space="preserve">能解决的城市业务问题</w:t>
      </w:r>
    </w:p>
    <w:bookmarkStart w:id="31" w:name="城市宜居性诊断从静态排名到机制解释"/>
    <w:p>
      <w:pPr>
        <w:pStyle w:val="Heading3"/>
      </w:pPr>
      <w:r>
        <w:t xml:space="preserve">5.1 </w:t>
      </w:r>
      <w:r>
        <w:rPr>
          <w:rFonts w:hint="eastAsia"/>
        </w:rPr>
        <w:t xml:space="preserve">城市宜居性诊断：从静态排名到机制解释</w:t>
      </w:r>
    </w:p>
    <w:p>
      <w:pPr>
        <w:pStyle w:val="FirstParagraph"/>
      </w:pPr>
      <w:r>
        <w:rPr>
          <w:rFonts w:hint="eastAsia"/>
        </w:rPr>
        <w:t xml:space="preserve">城市宜居性诊断不能停留在“某区域分数低”。业务人员更需要知道：</w:t>
      </w:r>
    </w:p>
    <w:p>
      <w:pPr>
        <w:pStyle w:val="Compact"/>
        <w:numPr>
          <w:ilvl w:val="0"/>
          <w:numId w:val="1012"/>
        </w:numPr>
      </w:pPr>
      <w:r>
        <w:rPr>
          <w:rFonts w:hint="eastAsia"/>
        </w:rPr>
        <w:t xml:space="preserve">低宜居性由什么机制造成；</w:t>
      </w:r>
    </w:p>
    <w:p>
      <w:pPr>
        <w:pStyle w:val="Compact"/>
        <w:numPr>
          <w:ilvl w:val="0"/>
          <w:numId w:val="1012"/>
        </w:numPr>
      </w:pPr>
      <w:r>
        <w:rPr>
          <w:rFonts w:hint="eastAsia"/>
        </w:rPr>
        <w:t xml:space="preserve">是热风险、污染暴露、服务不足、交通压力、人口脆弱性还是多因素耦合；</w:t>
      </w:r>
    </w:p>
    <w:p>
      <w:pPr>
        <w:pStyle w:val="Compact"/>
        <w:numPr>
          <w:ilvl w:val="0"/>
          <w:numId w:val="1012"/>
        </w:numPr>
      </w:pPr>
      <w:r>
        <w:rPr>
          <w:rFonts w:hint="eastAsia"/>
        </w:rPr>
        <w:t xml:space="preserve">哪些问题可以通过城市更新或公共服务补短板缓解；</w:t>
      </w:r>
    </w:p>
    <w:p>
      <w:pPr>
        <w:pStyle w:val="Compact"/>
        <w:numPr>
          <w:ilvl w:val="0"/>
          <w:numId w:val="1012"/>
        </w:numPr>
      </w:pPr>
      <w:r>
        <w:rPr>
          <w:rFonts w:hint="eastAsia"/>
        </w:rPr>
        <w:t xml:space="preserve">哪些问题需要生态环境、交通、住建、规划和属地政府联合治理；</w:t>
      </w:r>
    </w:p>
    <w:p>
      <w:pPr>
        <w:pStyle w:val="Compact"/>
        <w:numPr>
          <w:ilvl w:val="0"/>
          <w:numId w:val="1012"/>
        </w:numPr>
      </w:pPr>
      <w:r>
        <w:rPr>
          <w:rFonts w:hint="eastAsia"/>
        </w:rPr>
        <w:t xml:space="preserve">哪些结论证据充分，哪些只是代理指标提示。</w:t>
      </w:r>
    </w:p>
    <w:p>
      <w:pPr>
        <w:pStyle w:val="FirstParagraph"/>
      </w:pPr>
      <w:r>
        <w:t xml:space="preserve">UWM </w:t>
      </w:r>
      <w:r>
        <w:rPr>
          <w:rFonts w:hint="eastAsia"/>
        </w:rPr>
        <w:t xml:space="preserve">可以把低宜居区域识别与机制解释绑定起来，形成“问题单元-问题机制-可选动作-证据等级”的治理视图。</w:t>
      </w:r>
    </w:p>
    <w:bookmarkEnd w:id="31"/>
    <w:bookmarkStart w:id="32" w:name="气候健康风险从热力图到人群暴露和治理动作"/>
    <w:p>
      <w:pPr>
        <w:pStyle w:val="Heading3"/>
      </w:pPr>
      <w:r>
        <w:t xml:space="preserve">5.2 </w:t>
      </w:r>
      <w:r>
        <w:rPr>
          <w:rFonts w:hint="eastAsia"/>
        </w:rPr>
        <w:t xml:space="preserve">气候健康风险：从热力图到人群暴露和治理动作</w:t>
      </w:r>
    </w:p>
    <w:p>
      <w:pPr>
        <w:pStyle w:val="FirstParagraph"/>
      </w:pPr>
      <w:r>
        <w:rPr>
          <w:rFonts w:hint="eastAsia"/>
        </w:rPr>
        <w:t xml:space="preserve">高温热暴露、城市热岛、静稳天气和空气污染会直接影响居民健康风险。传统热力图或污染图能展示空间分布，但往往难以回答治理动作问题。</w:t>
      </w:r>
    </w:p>
    <w:p>
      <w:pPr>
        <w:pStyle w:val="BodyText"/>
      </w:pPr>
      <w:r>
        <w:t xml:space="preserve">UWM </w:t>
      </w:r>
      <w:r>
        <w:rPr>
          <w:rFonts w:hint="eastAsia"/>
        </w:rPr>
        <w:t xml:space="preserve">可以支持：</w:t>
      </w:r>
    </w:p>
    <w:p>
      <w:pPr>
        <w:pStyle w:val="Compact"/>
        <w:numPr>
          <w:ilvl w:val="0"/>
          <w:numId w:val="1013"/>
        </w:numPr>
      </w:pPr>
      <w:r>
        <w:rPr>
          <w:rFonts w:hint="eastAsia"/>
        </w:rPr>
        <w:t xml:space="preserve">识别高热暴露、高污染暴露和高脆弱性叠加区域；</w:t>
      </w:r>
    </w:p>
    <w:p>
      <w:pPr>
        <w:pStyle w:val="Compact"/>
        <w:numPr>
          <w:ilvl w:val="0"/>
          <w:numId w:val="1013"/>
        </w:numPr>
      </w:pPr>
      <w:r>
        <w:rPr>
          <w:rFonts w:hint="eastAsia"/>
        </w:rPr>
        <w:t xml:space="preserve">区分环境风险高但人口暴露低、人口暴露高但环境指标中等、以及多风险耦合区域；</w:t>
      </w:r>
    </w:p>
    <w:p>
      <w:pPr>
        <w:pStyle w:val="Compact"/>
        <w:numPr>
          <w:ilvl w:val="0"/>
          <w:numId w:val="1013"/>
        </w:numPr>
      </w:pPr>
      <w:r>
        <w:rPr>
          <w:rFonts w:hint="eastAsia"/>
        </w:rPr>
        <w:t xml:space="preserve">推演增绿、冷屋顶、交通减排等动作对热风险和污染暴露的潜在影响；</w:t>
      </w:r>
    </w:p>
    <w:p>
      <w:pPr>
        <w:pStyle w:val="Compact"/>
        <w:numPr>
          <w:ilvl w:val="0"/>
          <w:numId w:val="1013"/>
        </w:numPr>
      </w:pPr>
      <w:r>
        <w:rPr>
          <w:rFonts w:hint="eastAsia"/>
        </w:rPr>
        <w:t xml:space="preserve">评估风险降低是否真正惠及脆弱人群；</w:t>
      </w:r>
    </w:p>
    <w:p>
      <w:pPr>
        <w:pStyle w:val="Compact"/>
        <w:numPr>
          <w:ilvl w:val="0"/>
          <w:numId w:val="1013"/>
        </w:numPr>
      </w:pPr>
      <w:r>
        <w:rPr>
          <w:rFonts w:hint="eastAsia"/>
        </w:rPr>
        <w:t xml:space="preserve">为气候适应、健康城市和韧性城市建设提供证据。</w:t>
      </w:r>
    </w:p>
    <w:bookmarkEnd w:id="32"/>
    <w:bookmarkStart w:id="33" w:name="公共服务可达性从设施数量到真实服务缺口"/>
    <w:p>
      <w:pPr>
        <w:pStyle w:val="Heading3"/>
      </w:pPr>
      <w:r>
        <w:t xml:space="preserve">5.3 </w:t>
      </w:r>
      <w:r>
        <w:rPr>
          <w:rFonts w:hint="eastAsia"/>
        </w:rPr>
        <w:t xml:space="preserve">公共服务可达性：从设施数量到真实服务缺口</w:t>
      </w:r>
    </w:p>
    <w:p>
      <w:pPr>
        <w:pStyle w:val="FirstParagraph"/>
      </w:pPr>
      <w:r>
        <w:rPr>
          <w:rFonts w:hint="eastAsia"/>
        </w:rPr>
        <w:t xml:space="preserve">公共服务配置不能只看设施数量和行政区覆盖。居民实际能否到达服务设施，取决于空间距离、路网连通、慢行条件、交通成本、服务容量、人口结构和活动路径。</w:t>
      </w:r>
    </w:p>
    <w:p>
      <w:pPr>
        <w:pStyle w:val="BodyText"/>
      </w:pPr>
      <w:r>
        <w:t xml:space="preserve">UWM </w:t>
      </w:r>
      <w:r>
        <w:rPr>
          <w:rFonts w:hint="eastAsia"/>
        </w:rPr>
        <w:t xml:space="preserve">可以辅助：</w:t>
      </w:r>
    </w:p>
    <w:p>
      <w:pPr>
        <w:pStyle w:val="Compact"/>
        <w:numPr>
          <w:ilvl w:val="0"/>
          <w:numId w:val="1014"/>
        </w:numPr>
      </w:pPr>
      <w:r>
        <w:rPr>
          <w:rFonts w:hint="eastAsia"/>
        </w:rPr>
        <w:t xml:space="preserve">识别医疗、教育、养老、商业、公园、文体和社区服务的空间缺口；</w:t>
      </w:r>
    </w:p>
    <w:p>
      <w:pPr>
        <w:pStyle w:val="Compact"/>
        <w:numPr>
          <w:ilvl w:val="0"/>
          <w:numId w:val="1014"/>
        </w:numPr>
      </w:pPr>
      <w:r>
        <w:rPr>
          <w:rFonts w:hint="eastAsia"/>
        </w:rPr>
        <w:t xml:space="preserve">判断缺口是否与高脆弱人群、高热风险或高污染暴露叠加；</w:t>
      </w:r>
    </w:p>
    <w:p>
      <w:pPr>
        <w:pStyle w:val="Compact"/>
        <w:numPr>
          <w:ilvl w:val="0"/>
          <w:numId w:val="1014"/>
        </w:numPr>
      </w:pPr>
      <w:r>
        <w:rPr>
          <w:rFonts w:hint="eastAsia"/>
        </w:rPr>
        <w:t xml:space="preserve">对公共服务补点方案进行情景比较；</w:t>
      </w:r>
    </w:p>
    <w:p>
      <w:pPr>
        <w:pStyle w:val="Compact"/>
        <w:numPr>
          <w:ilvl w:val="0"/>
          <w:numId w:val="1014"/>
        </w:numPr>
      </w:pPr>
      <w:r>
        <w:rPr>
          <w:rFonts w:hint="eastAsia"/>
        </w:rPr>
        <w:t xml:space="preserve">评估服务补点对周边区域和低宜居区域的溢出改善；</w:t>
      </w:r>
    </w:p>
    <w:p>
      <w:pPr>
        <w:pStyle w:val="Compact"/>
        <w:numPr>
          <w:ilvl w:val="0"/>
          <w:numId w:val="1014"/>
        </w:numPr>
      </w:pPr>
      <w:r>
        <w:rPr>
          <w:rFonts w:hint="eastAsia"/>
        </w:rPr>
        <w:t xml:space="preserve">形成“补哪里、补什么、为什么补、证据到什么等级”的方案包。</w:t>
      </w:r>
    </w:p>
    <w:bookmarkEnd w:id="33"/>
    <w:bookmarkStart w:id="34" w:name="空间公平和环境正义从平均改善到谁受益"/>
    <w:p>
      <w:pPr>
        <w:pStyle w:val="Heading3"/>
      </w:pPr>
      <w:r>
        <w:t xml:space="preserve">5.4 </w:t>
      </w:r>
      <w:r>
        <w:rPr>
          <w:rFonts w:hint="eastAsia"/>
        </w:rPr>
        <w:t xml:space="preserve">空间公平和环境正义：从平均改善到“谁受益”</w:t>
      </w:r>
    </w:p>
    <w:p>
      <w:pPr>
        <w:pStyle w:val="FirstParagraph"/>
      </w:pPr>
      <w:r>
        <w:rPr>
          <w:rFonts w:hint="eastAsia"/>
        </w:rPr>
        <w:t xml:space="preserve">城市治理不能只看平均分。一个方案可能提高全市平均宜居性，却没有改善低宜居区域和高暴露人群的处境。UWM</w:t>
      </w:r>
      <w:r>
        <w:t xml:space="preserve"> </w:t>
      </w:r>
      <w:r>
        <w:rPr>
          <w:rFonts w:hint="eastAsia"/>
        </w:rPr>
        <w:t xml:space="preserve">必须回答：</w:t>
      </w:r>
    </w:p>
    <w:p>
      <w:pPr>
        <w:pStyle w:val="Compact"/>
        <w:numPr>
          <w:ilvl w:val="0"/>
          <w:numId w:val="1015"/>
        </w:numPr>
      </w:pPr>
      <w:r>
        <w:rPr>
          <w:rFonts w:hint="eastAsia"/>
        </w:rPr>
        <w:t xml:space="preserve">低宜居区域是否得到优先改善；</w:t>
      </w:r>
    </w:p>
    <w:p>
      <w:pPr>
        <w:pStyle w:val="Compact"/>
        <w:numPr>
          <w:ilvl w:val="0"/>
          <w:numId w:val="1015"/>
        </w:numPr>
      </w:pPr>
      <w:r>
        <w:rPr>
          <w:rFonts w:hint="eastAsia"/>
        </w:rPr>
        <w:t xml:space="preserve">脆弱人群是否从干预中获益；</w:t>
      </w:r>
    </w:p>
    <w:p>
      <w:pPr>
        <w:pStyle w:val="Compact"/>
        <w:numPr>
          <w:ilvl w:val="0"/>
          <w:numId w:val="1015"/>
        </w:numPr>
      </w:pPr>
      <w:r>
        <w:rPr>
          <w:rFonts w:hint="eastAsia"/>
        </w:rPr>
        <w:t xml:space="preserve">高污染、高热风险、高服务缺口区域是否被覆盖；</w:t>
      </w:r>
    </w:p>
    <w:p>
      <w:pPr>
        <w:pStyle w:val="Compact"/>
        <w:numPr>
          <w:ilvl w:val="0"/>
          <w:numId w:val="1015"/>
        </w:numPr>
      </w:pPr>
      <w:r>
        <w:rPr>
          <w:rFonts w:hint="eastAsia"/>
        </w:rPr>
        <w:t xml:space="preserve">改善是否集中在原本条件较好的区域；</w:t>
      </w:r>
    </w:p>
    <w:p>
      <w:pPr>
        <w:pStyle w:val="Compact"/>
        <w:numPr>
          <w:ilvl w:val="0"/>
          <w:numId w:val="1015"/>
        </w:numPr>
      </w:pPr>
      <w:r>
        <w:rPr>
          <w:rFonts w:hint="eastAsia"/>
        </w:rPr>
        <w:t xml:space="preserve">是否存在风险转移或空间不公平。</w:t>
      </w:r>
    </w:p>
    <w:p>
      <w:pPr>
        <w:pStyle w:val="FirstParagraph"/>
      </w:pPr>
      <w:r>
        <w:rPr>
          <w:rFonts w:hint="eastAsia"/>
        </w:rPr>
        <w:t xml:space="preserve">这使</w:t>
      </w:r>
      <w:r>
        <w:t xml:space="preserve"> UWM </w:t>
      </w:r>
      <w:r>
        <w:rPr>
          <w:rFonts w:hint="eastAsia"/>
        </w:rPr>
        <w:t xml:space="preserve">能够支持城市更新、公共服务补短板、气候适应和环境治理中的公平性评估。</w:t>
      </w:r>
    </w:p>
    <w:bookmarkEnd w:id="34"/>
    <w:bookmarkStart w:id="35" w:name="城市更新和微干预从项目清单到多步优化方案"/>
    <w:p>
      <w:pPr>
        <w:pStyle w:val="Heading3"/>
      </w:pPr>
      <w:r>
        <w:t xml:space="preserve">5.5 </w:t>
      </w:r>
      <w:r>
        <w:rPr>
          <w:rFonts w:hint="eastAsia"/>
        </w:rPr>
        <w:t xml:space="preserve">城市更新和微干预：从项目清单到多步优化方案</w:t>
      </w:r>
    </w:p>
    <w:p>
      <w:pPr>
        <w:pStyle w:val="FirstParagraph"/>
      </w:pPr>
      <w:r>
        <w:rPr>
          <w:rFonts w:hint="eastAsia"/>
        </w:rPr>
        <w:t xml:space="preserve">城市更新往往涉及多个小尺度项目和多类干预动作。单个项目可能收益有限，但组合起来可能形成更明显的空间改善。</w:t>
      </w:r>
    </w:p>
    <w:p>
      <w:pPr>
        <w:pStyle w:val="BodyText"/>
      </w:pPr>
      <w:r>
        <w:t xml:space="preserve">UWM </w:t>
      </w:r>
      <w:r>
        <w:rPr>
          <w:rFonts w:hint="eastAsia"/>
        </w:rPr>
        <w:t xml:space="preserve">可以支持：</w:t>
      </w:r>
    </w:p>
    <w:p>
      <w:pPr>
        <w:pStyle w:val="Compact"/>
        <w:numPr>
          <w:ilvl w:val="0"/>
          <w:numId w:val="1016"/>
        </w:numPr>
      </w:pPr>
      <w:r>
        <w:rPr>
          <w:rFonts w:hint="eastAsia"/>
        </w:rPr>
        <w:t xml:space="preserve">识别最应治理的街道、社区、街区或网格；</w:t>
      </w:r>
    </w:p>
    <w:p>
      <w:pPr>
        <w:pStyle w:val="Compact"/>
        <w:numPr>
          <w:ilvl w:val="0"/>
          <w:numId w:val="1016"/>
        </w:numPr>
      </w:pPr>
      <w:r>
        <w:rPr>
          <w:rFonts w:hint="eastAsia"/>
        </w:rPr>
        <w:t xml:space="preserve">判断每个空间单元适合增绿、交通减排、服务补点、冷屋顶改造还是慢行改善；</w:t>
      </w:r>
    </w:p>
    <w:p>
      <w:pPr>
        <w:pStyle w:val="Compact"/>
        <w:numPr>
          <w:ilvl w:val="0"/>
          <w:numId w:val="1016"/>
        </w:numPr>
      </w:pPr>
      <w:r>
        <w:rPr>
          <w:rFonts w:hint="eastAsia"/>
        </w:rPr>
        <w:t xml:space="preserve">搜索多步</w:t>
      </w:r>
      <w:r>
        <w:t xml:space="preserve"> action </w:t>
      </w:r>
      <w:r>
        <w:rPr>
          <w:rFonts w:hint="eastAsia"/>
        </w:rPr>
        <w:t xml:space="preserve">sequence，而不是只给单步建议；</w:t>
      </w:r>
    </w:p>
    <w:p>
      <w:pPr>
        <w:pStyle w:val="Compact"/>
        <w:numPr>
          <w:ilvl w:val="0"/>
          <w:numId w:val="1016"/>
        </w:numPr>
      </w:pPr>
      <w:r>
        <w:rPr>
          <w:rFonts w:hint="eastAsia"/>
        </w:rPr>
        <w:t xml:space="preserve">对多种预算和约束情景进行方案比较；</w:t>
      </w:r>
    </w:p>
    <w:p>
      <w:pPr>
        <w:pStyle w:val="Compact"/>
        <w:numPr>
          <w:ilvl w:val="0"/>
          <w:numId w:val="1016"/>
        </w:numPr>
      </w:pPr>
      <w:r>
        <w:rPr>
          <w:rFonts w:hint="eastAsia"/>
        </w:rPr>
        <w:t xml:space="preserve">输出干预前后热风险、污染暴露、服务可达性、公平性和综合宜居性的变化。</w:t>
      </w:r>
    </w:p>
    <w:bookmarkEnd w:id="35"/>
    <w:bookmarkStart w:id="36" w:name="跨部门协同治理从数据汇聚到证据协同"/>
    <w:p>
      <w:pPr>
        <w:pStyle w:val="Heading3"/>
      </w:pPr>
      <w:r>
        <w:t xml:space="preserve">5.6 </w:t>
      </w:r>
      <w:r>
        <w:rPr>
          <w:rFonts w:hint="eastAsia"/>
        </w:rPr>
        <w:t xml:space="preserve">跨部门协同治理：从数据汇聚到证据协同</w:t>
      </w:r>
    </w:p>
    <w:p>
      <w:pPr>
        <w:pStyle w:val="FirstParagraph"/>
      </w:pPr>
      <w:r>
        <w:rPr>
          <w:rFonts w:hint="eastAsia"/>
        </w:rPr>
        <w:t xml:space="preserve">宜居治理天然跨部门。一个低宜居区域可能同时涉及住建更新、道路交通、生态环境、公共服务、属地治理和规划约束。</w:t>
      </w:r>
    </w:p>
    <w:p>
      <w:pPr>
        <w:pStyle w:val="BodyText"/>
      </w:pPr>
      <w:r>
        <w:t xml:space="preserve">UWM </w:t>
      </w:r>
      <w:r>
        <w:rPr>
          <w:rFonts w:hint="eastAsia"/>
        </w:rPr>
        <w:t xml:space="preserve">可以把跨部门数据组织到统一状态中，并把模型输出拆解为不同部门可理解的证据：</w:t>
      </w:r>
    </w:p>
    <w:p>
      <w:pPr>
        <w:pStyle w:val="Compact"/>
        <w:numPr>
          <w:ilvl w:val="0"/>
          <w:numId w:val="1017"/>
        </w:numPr>
      </w:pPr>
      <w:r>
        <w:rPr>
          <w:rFonts w:hint="eastAsia"/>
        </w:rPr>
        <w:t xml:space="preserve">规划部门关注空间约束、用地条件和实施边界；</w:t>
      </w:r>
    </w:p>
    <w:p>
      <w:pPr>
        <w:pStyle w:val="Compact"/>
        <w:numPr>
          <w:ilvl w:val="0"/>
          <w:numId w:val="1017"/>
        </w:numPr>
      </w:pPr>
      <w:r>
        <w:rPr>
          <w:rFonts w:hint="eastAsia"/>
        </w:rPr>
        <w:t xml:space="preserve">住建部门关注城市更新项目和建设可行性；</w:t>
      </w:r>
    </w:p>
    <w:p>
      <w:pPr>
        <w:pStyle w:val="Compact"/>
        <w:numPr>
          <w:ilvl w:val="0"/>
          <w:numId w:val="1017"/>
        </w:numPr>
      </w:pPr>
      <w:r>
        <w:rPr>
          <w:rFonts w:hint="eastAsia"/>
        </w:rPr>
        <w:t xml:space="preserve">生态环境部门关注污染暴露和治理效果；</w:t>
      </w:r>
    </w:p>
    <w:p>
      <w:pPr>
        <w:pStyle w:val="Compact"/>
        <w:numPr>
          <w:ilvl w:val="0"/>
          <w:numId w:val="1017"/>
        </w:numPr>
      </w:pPr>
      <w:r>
        <w:rPr>
          <w:rFonts w:hint="eastAsia"/>
        </w:rPr>
        <w:t xml:space="preserve">交通部门关注道路活动、慢行网络和交通减排；</w:t>
      </w:r>
    </w:p>
    <w:p>
      <w:pPr>
        <w:pStyle w:val="Compact"/>
        <w:numPr>
          <w:ilvl w:val="0"/>
          <w:numId w:val="1017"/>
        </w:numPr>
      </w:pPr>
      <w:r>
        <w:rPr>
          <w:rFonts w:hint="eastAsia"/>
        </w:rPr>
        <w:t xml:space="preserve">公共服务部门关注设施缺口和服务半径；</w:t>
      </w:r>
    </w:p>
    <w:p>
      <w:pPr>
        <w:pStyle w:val="Compact"/>
        <w:numPr>
          <w:ilvl w:val="0"/>
          <w:numId w:val="1017"/>
        </w:numPr>
      </w:pPr>
      <w:r>
        <w:rPr>
          <w:rFonts w:hint="eastAsia"/>
        </w:rPr>
        <w:t xml:space="preserve">属地政府关注社区需求、风险点和项目落地。</w:t>
      </w:r>
    </w:p>
    <w:p>
      <w:pPr>
        <w:pStyle w:val="FirstParagraph"/>
      </w:pPr>
      <w:r>
        <w:t xml:space="preserve">UWM </w:t>
      </w:r>
      <w:r>
        <w:rPr>
          <w:rFonts w:hint="eastAsia"/>
        </w:rPr>
        <w:t xml:space="preserve">的价值不只是“算一个结果”，而是形成跨部门可沟通、可复核、可追溯的治理证据。</w:t>
      </w:r>
    </w:p>
    <w:bookmarkEnd w:id="36"/>
    <w:bookmarkStart w:id="37" w:name="证据审计从模型输出到可追溯治理依据"/>
    <w:p>
      <w:pPr>
        <w:pStyle w:val="Heading3"/>
      </w:pPr>
      <w:r>
        <w:t xml:space="preserve">5.7 </w:t>
      </w:r>
      <w:r>
        <w:rPr>
          <w:rFonts w:hint="eastAsia"/>
        </w:rPr>
        <w:t xml:space="preserve">证据审计：从模型输出到可追溯治理依据</w:t>
      </w:r>
    </w:p>
    <w:p>
      <w:pPr>
        <w:pStyle w:val="FirstParagraph"/>
      </w:pPr>
      <w:r>
        <w:rPr>
          <w:rFonts w:hint="eastAsia"/>
        </w:rPr>
        <w:t xml:space="preserve">城市治理中的模型输出必须能说明依据和边界。UWM</w:t>
      </w:r>
      <w:r>
        <w:t xml:space="preserve"> </w:t>
      </w:r>
      <w:r>
        <w:rPr>
          <w:rFonts w:hint="eastAsia"/>
        </w:rPr>
        <w:t xml:space="preserve">可以将数据来源、处理步骤、模型版本、动作序列、推演轨迹、指标变化、不确定性和人工复核记录纳入统一证据链。</w:t>
      </w:r>
    </w:p>
    <w:p>
      <w:pPr>
        <w:pStyle w:val="BodyText"/>
      </w:pPr>
      <w:r>
        <w:rPr>
          <w:rFonts w:hint="eastAsia"/>
        </w:rPr>
        <w:t xml:space="preserve">这使业务人员能够回答：</w:t>
      </w:r>
    </w:p>
    <w:p>
      <w:pPr>
        <w:pStyle w:val="Compact"/>
        <w:numPr>
          <w:ilvl w:val="0"/>
          <w:numId w:val="1018"/>
        </w:numPr>
      </w:pPr>
      <w:r>
        <w:rPr>
          <w:rFonts w:hint="eastAsia"/>
        </w:rPr>
        <w:t xml:space="preserve">依据哪些数据；</w:t>
      </w:r>
    </w:p>
    <w:p>
      <w:pPr>
        <w:pStyle w:val="Compact"/>
        <w:numPr>
          <w:ilvl w:val="0"/>
          <w:numId w:val="1018"/>
        </w:numPr>
      </w:pPr>
      <w:r>
        <w:rPr>
          <w:rFonts w:hint="eastAsia"/>
        </w:rPr>
        <w:t xml:space="preserve">数据是什么时间、什么空间尺度、什么来源；</w:t>
      </w:r>
    </w:p>
    <w:p>
      <w:pPr>
        <w:pStyle w:val="Compact"/>
        <w:numPr>
          <w:ilvl w:val="0"/>
          <w:numId w:val="1018"/>
        </w:numPr>
      </w:pPr>
      <w:r>
        <w:rPr>
          <w:rFonts w:hint="eastAsia"/>
        </w:rPr>
        <w:t xml:space="preserve">哪些指标是真实观测，哪些是公开代理或拟合代理；</w:t>
      </w:r>
    </w:p>
    <w:p>
      <w:pPr>
        <w:pStyle w:val="Compact"/>
        <w:numPr>
          <w:ilvl w:val="0"/>
          <w:numId w:val="1018"/>
        </w:numPr>
      </w:pPr>
      <w:r>
        <w:rPr>
          <w:rFonts w:hint="eastAsia"/>
        </w:rPr>
        <w:t xml:space="preserve">哪些结果来自</w:t>
      </w:r>
      <w:r>
        <w:t xml:space="preserve"> simulator </w:t>
      </w:r>
      <w:r>
        <w:rPr>
          <w:rFonts w:hint="eastAsia"/>
        </w:rPr>
        <w:t xml:space="preserve">replay，哪些来自真实</w:t>
      </w:r>
      <w:r>
        <w:t xml:space="preserve"> </w:t>
      </w:r>
      <w:r>
        <w:rPr>
          <w:rFonts w:hint="eastAsia"/>
        </w:rPr>
        <w:t xml:space="preserve">holdout；</w:t>
      </w:r>
    </w:p>
    <w:p>
      <w:pPr>
        <w:pStyle w:val="Compact"/>
        <w:numPr>
          <w:ilvl w:val="0"/>
          <w:numId w:val="1018"/>
        </w:numPr>
      </w:pPr>
      <w:r>
        <w:rPr>
          <w:rFonts w:hint="eastAsia"/>
        </w:rPr>
        <w:t xml:space="preserve">哪些结论可以用于内部研判，哪些不能用于对外政策主张；</w:t>
      </w:r>
    </w:p>
    <w:p>
      <w:pPr>
        <w:pStyle w:val="Compact"/>
        <w:numPr>
          <w:ilvl w:val="0"/>
          <w:numId w:val="1018"/>
        </w:numPr>
      </w:pPr>
      <w:r>
        <w:rPr>
          <w:rFonts w:hint="eastAsia"/>
        </w:rPr>
        <w:t xml:space="preserve">哪些结果需要人工复核或补充数据。</w:t>
      </w:r>
    </w:p>
    <w:bookmarkEnd w:id="37"/>
    <w:bookmarkEnd w:id="38"/>
    <w:bookmarkStart w:id="47" w:name="uwm-的总体技术架构从城市数据到城市世界模型"/>
    <w:p>
      <w:pPr>
        <w:pStyle w:val="Heading2"/>
      </w:pPr>
      <w:r>
        <w:t xml:space="preserve">6. UWM </w:t>
      </w:r>
      <w:r>
        <w:rPr>
          <w:rFonts w:hint="eastAsia"/>
        </w:rPr>
        <w:t xml:space="preserve">的总体技术架构：从城市数据到城市世界模型</w:t>
      </w:r>
    </w:p>
    <w:p>
      <w:pPr>
        <w:pStyle w:val="FirstParagraph"/>
      </w:pPr>
      <w:r>
        <w:t xml:space="preserve">UWM </w:t>
      </w:r>
      <w:r>
        <w:rPr>
          <w:rFonts w:hint="eastAsia"/>
        </w:rPr>
        <w:t xml:space="preserve">可以分为八个层次：城市数据基础、语义融合与数据契约、renderer、城市状态编码、simulator、planner、因果证据门控、报告与业务闭环。</w:t>
      </w:r>
    </w:p>
    <w:bookmarkStart w:id="39" w:name="城市数据基础与-manifest"/>
    <w:p>
      <w:pPr>
        <w:pStyle w:val="Heading3"/>
      </w:pPr>
      <w:r>
        <w:t xml:space="preserve">6.1 </w:t>
      </w:r>
      <w:r>
        <w:rPr>
          <w:rFonts w:hint="eastAsia"/>
        </w:rPr>
        <w:t xml:space="preserve">城市数据基础与</w:t>
      </w:r>
      <w:r>
        <w:t xml:space="preserve"> manifest</w:t>
      </w:r>
    </w:p>
    <w:p>
      <w:pPr>
        <w:pStyle w:val="FirstParagraph"/>
      </w:pPr>
      <w:r>
        <w:t xml:space="preserve">UWM </w:t>
      </w:r>
      <w:r>
        <w:rPr>
          <w:rFonts w:hint="eastAsia"/>
        </w:rPr>
        <w:t xml:space="preserve">首先需要一套可审计的城市数据基础。数据不应以“有一个文件”或“能在地图上显示”为准，而应进入统一</w:t>
      </w:r>
      <w:r>
        <w:t xml:space="preserve"> </w:t>
      </w:r>
      <w:r>
        <w:rPr>
          <w:rFonts w:hint="eastAsia"/>
        </w:rPr>
        <w:t xml:space="preserve">manifest，记录：</w:t>
      </w:r>
    </w:p>
    <w:p>
      <w:pPr>
        <w:pStyle w:val="Compact"/>
        <w:numPr>
          <w:ilvl w:val="0"/>
          <w:numId w:val="1019"/>
        </w:numPr>
      </w:pPr>
      <w:r>
        <w:rPr>
          <w:rFonts w:hint="eastAsia"/>
        </w:rPr>
        <w:t xml:space="preserve">数据名称和数据角色；</w:t>
      </w:r>
    </w:p>
    <w:p>
      <w:pPr>
        <w:pStyle w:val="Compact"/>
        <w:numPr>
          <w:ilvl w:val="0"/>
          <w:numId w:val="1019"/>
        </w:numPr>
      </w:pPr>
      <w:r>
        <w:rPr>
          <w:rFonts w:hint="eastAsia"/>
        </w:rPr>
        <w:t xml:space="preserve">来源、获取日期和许可约束；</w:t>
      </w:r>
    </w:p>
    <w:p>
      <w:pPr>
        <w:pStyle w:val="Compact"/>
        <w:numPr>
          <w:ilvl w:val="0"/>
          <w:numId w:val="1019"/>
        </w:numPr>
      </w:pPr>
      <w:r>
        <w:rPr>
          <w:rFonts w:hint="eastAsia"/>
        </w:rPr>
        <w:t xml:space="preserve">空间范围、时间范围和坐标系统；</w:t>
      </w:r>
    </w:p>
    <w:p>
      <w:pPr>
        <w:pStyle w:val="Compact"/>
        <w:numPr>
          <w:ilvl w:val="0"/>
          <w:numId w:val="1019"/>
        </w:numPr>
      </w:pPr>
      <w:r>
        <w:rPr>
          <w:rFonts w:hint="eastAsia"/>
        </w:rPr>
        <w:t xml:space="preserve">数据类型：真实数据、公开代理、拟合代理、受限预期、半合成或合成；</w:t>
      </w:r>
    </w:p>
    <w:p>
      <w:pPr>
        <w:pStyle w:val="Compact"/>
        <w:numPr>
          <w:ilvl w:val="0"/>
          <w:numId w:val="1019"/>
        </w:numPr>
      </w:pPr>
      <w:r>
        <w:rPr>
          <w:rFonts w:hint="eastAsia"/>
        </w:rPr>
        <w:t xml:space="preserve">是否允许用于生产结论；</w:t>
      </w:r>
    </w:p>
    <w:p>
      <w:pPr>
        <w:pStyle w:val="Compact"/>
        <w:numPr>
          <w:ilvl w:val="0"/>
          <w:numId w:val="1019"/>
        </w:numPr>
      </w:pPr>
      <w:r>
        <w:rPr>
          <w:rFonts w:hint="eastAsia"/>
        </w:rPr>
        <w:t xml:space="preserve">质量问题和已知缺口；</w:t>
      </w:r>
    </w:p>
    <w:p>
      <w:pPr>
        <w:pStyle w:val="Compact"/>
        <w:numPr>
          <w:ilvl w:val="0"/>
          <w:numId w:val="1019"/>
        </w:numPr>
      </w:pPr>
      <w:r>
        <w:rPr>
          <w:rFonts w:hint="eastAsia"/>
        </w:rPr>
        <w:t xml:space="preserve">下游用途和</w:t>
      </w:r>
      <w:r>
        <w:t xml:space="preserve"> claim boundary。</w:t>
      </w:r>
    </w:p>
    <w:p>
      <w:pPr>
        <w:pStyle w:val="FirstParagraph"/>
      </w:pPr>
      <w:r>
        <w:rPr>
          <w:rFonts w:hint="eastAsia"/>
        </w:rPr>
        <w:t xml:space="preserve">当前</w:t>
      </w:r>
      <w:r>
        <w:t xml:space="preserve"> </w:t>
      </w:r>
      <w:r>
        <w:rPr>
          <w:rStyle w:val="VerbatimChar"/>
        </w:rPr>
        <w:t xml:space="preserve">gisdataagent</w:t>
      </w:r>
      <w:r>
        <w:t xml:space="preserve"> </w:t>
      </w:r>
      <w:r>
        <w:rPr>
          <w:rFonts w:hint="eastAsia"/>
        </w:rPr>
        <w:t xml:space="preserve">项目中的</w:t>
      </w:r>
      <w:r>
        <w:t xml:space="preserve"> UWM </w:t>
      </w:r>
      <w:r>
        <w:rPr>
          <w:rFonts w:hint="eastAsia"/>
        </w:rPr>
        <w:t xml:space="preserve">数据基础已经登记</w:t>
      </w:r>
      <w:r>
        <w:t xml:space="preserve"> 61 </w:t>
      </w:r>
      <w:r>
        <w:rPr>
          <w:rFonts w:hint="eastAsia"/>
        </w:rPr>
        <w:t xml:space="preserve">行</w:t>
      </w:r>
      <w:r>
        <w:t xml:space="preserve"> </w:t>
      </w:r>
      <w:r>
        <w:rPr>
          <w:rFonts w:hint="eastAsia"/>
        </w:rPr>
        <w:t xml:space="preserve">manifest，其中包括本地真实资产、公开代理、拟合代理、半合成数据和合成脚手架。这个分级非常重要，因为</w:t>
      </w:r>
      <w:r>
        <w:t xml:space="preserve"> UWM </w:t>
      </w:r>
      <w:r>
        <w:rPr>
          <w:rFonts w:hint="eastAsia"/>
        </w:rPr>
        <w:t xml:space="preserve">的可信度不只取决于模型，也取决于数据是否能支持相应等级的结论。</w:t>
      </w:r>
    </w:p>
    <w:bookmarkEnd w:id="39"/>
    <w:bookmarkStart w:id="40" w:name="mmfe-与语义融合数据进入-uwm-的前级"/>
    <w:p>
      <w:pPr>
        <w:pStyle w:val="Heading3"/>
      </w:pPr>
      <w:r>
        <w:t xml:space="preserve">6.2 MMFE </w:t>
      </w:r>
      <w:r>
        <w:rPr>
          <w:rFonts w:hint="eastAsia"/>
        </w:rPr>
        <w:t xml:space="preserve">与语义融合：数据进入</w:t>
      </w:r>
      <w:r>
        <w:t xml:space="preserve"> UWM </w:t>
      </w:r>
      <w:r>
        <w:rPr>
          <w:rFonts w:hint="eastAsia"/>
        </w:rPr>
        <w:t xml:space="preserve">的前级</w:t>
      </w:r>
    </w:p>
    <w:p>
      <w:pPr>
        <w:pStyle w:val="FirstParagraph"/>
      </w:pPr>
      <w:r>
        <w:rPr>
          <w:rFonts w:hint="eastAsia"/>
        </w:rPr>
        <w:t xml:space="preserve">城市数据来源复杂、字段口径不一、空间尺度不同、时间窗口不同。MMFE（多模态地理空间语义融合能力）在</w:t>
      </w:r>
      <w:r>
        <w:t xml:space="preserve"> UWM </w:t>
      </w:r>
      <w:r>
        <w:rPr>
          <w:rFonts w:hint="eastAsia"/>
        </w:rPr>
        <w:t xml:space="preserve">中的角色不是旁路工具，而是数据融合和语义对齐前级。</w:t>
      </w:r>
    </w:p>
    <w:p>
      <w:pPr>
        <w:pStyle w:val="BodyText"/>
      </w:pPr>
      <w:r>
        <w:t xml:space="preserve">UWM </w:t>
      </w:r>
      <w:r>
        <w:rPr>
          <w:rFonts w:hint="eastAsia"/>
        </w:rPr>
        <w:t xml:space="preserve">需要通过类似</w:t>
      </w:r>
      <w:r>
        <w:t xml:space="preserve"> </w:t>
      </w:r>
      <w:r>
        <w:rPr>
          <w:rStyle w:val="VerbatimChar"/>
        </w:rPr>
        <w:t xml:space="preserve">mmfe.uwm_state_input.v1</w:t>
      </w:r>
      <w:r>
        <w:t xml:space="preserve"> </w:t>
      </w:r>
      <w:r>
        <w:rPr>
          <w:rFonts w:hint="eastAsia"/>
        </w:rPr>
        <w:t xml:space="preserve">的契约消费</w:t>
      </w:r>
      <w:r>
        <w:t xml:space="preserve"> MMFE </w:t>
      </w:r>
      <w:r>
        <w:rPr>
          <w:rFonts w:hint="eastAsia"/>
        </w:rPr>
        <w:t xml:space="preserve">产出的角色绑定、字段绑定、质量</w:t>
      </w:r>
      <w:r>
        <w:t xml:space="preserve"> sidecar </w:t>
      </w:r>
      <w:r>
        <w:rPr>
          <w:rFonts w:hint="eastAsia"/>
        </w:rPr>
        <w:t xml:space="preserve">和语义关系。换句话说，UWM</w:t>
      </w:r>
      <w:r>
        <w:t xml:space="preserve"> </w:t>
      </w:r>
      <w:r>
        <w:rPr>
          <w:rFonts w:hint="eastAsia"/>
        </w:rPr>
        <w:t xml:space="preserve">不应该直接在</w:t>
      </w:r>
      <w:r>
        <w:t xml:space="preserve"> simulator </w:t>
      </w:r>
      <w:r>
        <w:rPr>
          <w:rFonts w:hint="eastAsia"/>
        </w:rPr>
        <w:t xml:space="preserve">中读取散乱原始文件，而应该先形成可审计、可复现、可解释的标准化城市观测输入。</w:t>
      </w:r>
    </w:p>
    <w:bookmarkEnd w:id="40"/>
    <w:bookmarkStart w:id="41" w:name="renderer城市观测算子"/>
    <w:p>
      <w:pPr>
        <w:pStyle w:val="Heading3"/>
      </w:pPr>
      <w:r>
        <w:t xml:space="preserve">6.3 </w:t>
      </w:r>
      <w:r>
        <w:rPr>
          <w:rFonts w:hint="eastAsia"/>
        </w:rPr>
        <w:t xml:space="preserve">Renderer：城市观测算子</w:t>
      </w:r>
    </w:p>
    <w:p>
      <w:pPr>
        <w:pStyle w:val="FirstParagraph"/>
      </w:pPr>
      <w:r>
        <w:t xml:space="preserve">UWM </w:t>
      </w:r>
      <w:r>
        <w:rPr>
          <w:rFonts w:hint="eastAsia"/>
        </w:rPr>
        <w:t xml:space="preserve">中的</w:t>
      </w:r>
      <w:r>
        <w:t xml:space="preserve"> renderer </w:t>
      </w:r>
      <w:r>
        <w:rPr>
          <w:rFonts w:hint="eastAsia"/>
        </w:rPr>
        <w:t xml:space="preserve">不是前端地图渲染器，而是城市观测算子：</w:t>
      </w:r>
    </w:p>
    <w:p>
      <w:pPr>
        <w:pStyle w:val="SourceCode"/>
      </w:pPr>
      <w:r>
        <w:rPr>
          <w:rStyle w:val="VerbatimChar"/>
        </w:rPr>
        <w:t xml:space="preserve">raw urban data / MMFE product -&gt; UwmCanonicalObservation.v1</w:t>
      </w:r>
    </w:p>
    <w:p>
      <w:pPr>
        <w:pStyle w:val="FirstParagraph"/>
      </w:pPr>
      <w:r>
        <w:rPr>
          <w:rFonts w:hint="eastAsia"/>
        </w:rPr>
        <w:t xml:space="preserve">它把真实世界中的多源城市数据转成</w:t>
      </w:r>
      <w:r>
        <w:t xml:space="preserve"> simulator </w:t>
      </w:r>
      <w:r>
        <w:rPr>
          <w:rFonts w:hint="eastAsia"/>
        </w:rPr>
        <w:t xml:space="preserve">可消费的城市观测状态。Renderer</w:t>
      </w:r>
      <w:r>
        <w:t xml:space="preserve"> </w:t>
      </w:r>
      <w:r>
        <w:rPr>
          <w:rFonts w:hint="eastAsia"/>
        </w:rPr>
        <w:t xml:space="preserve">必须同时处理对象和场：</w:t>
      </w:r>
    </w:p>
    <w:p>
      <w:pPr>
        <w:pStyle w:val="Compact"/>
        <w:numPr>
          <w:ilvl w:val="0"/>
          <w:numId w:val="1020"/>
        </w:numPr>
      </w:pPr>
      <w:r>
        <w:rPr>
          <w:rFonts w:hint="eastAsia"/>
        </w:rPr>
        <w:t xml:space="preserve">对象：建筑、道路、POI、AOI、公共服务设施、街区、行政边界；</w:t>
      </w:r>
    </w:p>
    <w:p>
      <w:pPr>
        <w:pStyle w:val="Compact"/>
        <w:numPr>
          <w:ilvl w:val="0"/>
          <w:numId w:val="1020"/>
        </w:numPr>
      </w:pPr>
      <w:r>
        <w:rPr>
          <w:rFonts w:hint="eastAsia"/>
        </w:rPr>
        <w:t xml:space="preserve">场：热环境、NDVI/NDBI、PM2.5、NO2、O3、人口栅格、气象栅格、遥感表征。</w:t>
      </w:r>
    </w:p>
    <w:p>
      <w:pPr>
        <w:pStyle w:val="FirstParagraph"/>
      </w:pPr>
      <w:r>
        <w:t xml:space="preserve">Renderer </w:t>
      </w:r>
      <w:r>
        <w:rPr>
          <w:rFonts w:hint="eastAsia"/>
        </w:rPr>
        <w:t xml:space="preserve">输出不应是图片，而应包含：</w:t>
      </w:r>
    </w:p>
    <w:p>
      <w:pPr>
        <w:pStyle w:val="Compact"/>
        <w:numPr>
          <w:ilvl w:val="0"/>
          <w:numId w:val="1021"/>
        </w:numPr>
      </w:pPr>
      <w:r>
        <w:t xml:space="preserve">spatial </w:t>
      </w:r>
      <w:r>
        <w:rPr>
          <w:rFonts w:hint="eastAsia"/>
        </w:rPr>
        <w:t xml:space="preserve">units；</w:t>
      </w:r>
    </w:p>
    <w:p>
      <w:pPr>
        <w:pStyle w:val="Compact"/>
        <w:numPr>
          <w:ilvl w:val="0"/>
          <w:numId w:val="1021"/>
        </w:numPr>
      </w:pPr>
      <w:r>
        <w:t xml:space="preserve">object </w:t>
      </w:r>
      <w:r>
        <w:rPr>
          <w:rFonts w:hint="eastAsia"/>
        </w:rPr>
        <w:t xml:space="preserve">layers；</w:t>
      </w:r>
    </w:p>
    <w:p>
      <w:pPr>
        <w:pStyle w:val="Compact"/>
        <w:numPr>
          <w:ilvl w:val="0"/>
          <w:numId w:val="1021"/>
        </w:numPr>
      </w:pPr>
      <w:r>
        <w:t xml:space="preserve">raster </w:t>
      </w:r>
      <w:r>
        <w:rPr>
          <w:rFonts w:hint="eastAsia"/>
        </w:rPr>
        <w:t xml:space="preserve">features；</w:t>
      </w:r>
    </w:p>
    <w:p>
      <w:pPr>
        <w:pStyle w:val="Compact"/>
        <w:numPr>
          <w:ilvl w:val="0"/>
          <w:numId w:val="1021"/>
        </w:numPr>
      </w:pPr>
      <w:r>
        <w:t xml:space="preserve">graph </w:t>
      </w:r>
      <w:r>
        <w:rPr>
          <w:rFonts w:hint="eastAsia"/>
        </w:rPr>
        <w:t xml:space="preserve">edges；</w:t>
      </w:r>
    </w:p>
    <w:p>
      <w:pPr>
        <w:pStyle w:val="Compact"/>
        <w:numPr>
          <w:ilvl w:val="0"/>
          <w:numId w:val="1021"/>
        </w:numPr>
      </w:pPr>
      <w:r>
        <w:t xml:space="preserve">temporal </w:t>
      </w:r>
      <w:r>
        <w:rPr>
          <w:rFonts w:hint="eastAsia"/>
        </w:rPr>
        <w:t xml:space="preserve">index；</w:t>
      </w:r>
    </w:p>
    <w:p>
      <w:pPr>
        <w:pStyle w:val="Compact"/>
        <w:numPr>
          <w:ilvl w:val="0"/>
          <w:numId w:val="1021"/>
        </w:numPr>
      </w:pPr>
      <w:r>
        <w:t xml:space="preserve">action </w:t>
      </w:r>
      <w:r>
        <w:rPr>
          <w:rFonts w:hint="eastAsia"/>
        </w:rPr>
        <w:t xml:space="preserve">masks；</w:t>
      </w:r>
    </w:p>
    <w:p>
      <w:pPr>
        <w:pStyle w:val="Compact"/>
        <w:numPr>
          <w:ilvl w:val="0"/>
          <w:numId w:val="1021"/>
        </w:numPr>
      </w:pPr>
      <w:r>
        <w:t xml:space="preserve">quality </w:t>
      </w:r>
      <w:r>
        <w:rPr>
          <w:rFonts w:hint="eastAsia"/>
        </w:rPr>
        <w:t xml:space="preserve">flags；</w:t>
      </w:r>
    </w:p>
    <w:p>
      <w:pPr>
        <w:pStyle w:val="Compact"/>
        <w:numPr>
          <w:ilvl w:val="0"/>
          <w:numId w:val="1021"/>
        </w:numPr>
      </w:pPr>
      <w:r>
        <w:t xml:space="preserve">synthetic/proxy </w:t>
      </w:r>
      <w:r>
        <w:rPr>
          <w:rFonts w:hint="eastAsia"/>
        </w:rPr>
        <w:t xml:space="preserve">flags；</w:t>
      </w:r>
    </w:p>
    <w:p>
      <w:pPr>
        <w:pStyle w:val="Compact"/>
        <w:numPr>
          <w:ilvl w:val="0"/>
          <w:numId w:val="1021"/>
        </w:numPr>
      </w:pPr>
      <w:r>
        <w:rPr>
          <w:rFonts w:hint="eastAsia"/>
        </w:rPr>
        <w:t xml:space="preserve">provenance；</w:t>
      </w:r>
    </w:p>
    <w:p>
      <w:pPr>
        <w:pStyle w:val="Compact"/>
        <w:numPr>
          <w:ilvl w:val="0"/>
          <w:numId w:val="1021"/>
        </w:numPr>
      </w:pPr>
      <w:r>
        <w:t xml:space="preserve">claim </w:t>
      </w:r>
      <w:r>
        <w:rPr>
          <w:rFonts w:hint="eastAsia"/>
        </w:rPr>
        <w:t xml:space="preserve">boundary；</w:t>
      </w:r>
    </w:p>
    <w:p>
      <w:pPr>
        <w:pStyle w:val="Compact"/>
        <w:numPr>
          <w:ilvl w:val="0"/>
          <w:numId w:val="1021"/>
        </w:numPr>
      </w:pPr>
      <w:r>
        <w:t xml:space="preserve">renderer trace。</w:t>
      </w:r>
    </w:p>
    <w:p>
      <w:pPr>
        <w:pStyle w:val="FirstParagraph"/>
      </w:pPr>
      <w:r>
        <w:rPr>
          <w:rFonts w:hint="eastAsia"/>
        </w:rPr>
        <w:t xml:space="preserve">只有这样，后续</w:t>
      </w:r>
      <w:r>
        <w:t xml:space="preserve"> simulator </w:t>
      </w:r>
      <w:r>
        <w:rPr>
          <w:rFonts w:hint="eastAsia"/>
        </w:rPr>
        <w:t xml:space="preserve">和</w:t>
      </w:r>
      <w:r>
        <w:t xml:space="preserve"> planner </w:t>
      </w:r>
      <w:r>
        <w:rPr>
          <w:rFonts w:hint="eastAsia"/>
        </w:rPr>
        <w:t xml:space="preserve">才能知道自己使用了什么数据、哪些数据可靠、哪些数据只能作为代理、哪些空间单元允许采取哪些动作。</w:t>
      </w:r>
    </w:p>
    <w:bookmarkEnd w:id="41"/>
    <w:bookmarkStart w:id="42" w:name="城市状态编码对象-场-图的统一表达"/>
    <w:p>
      <w:pPr>
        <w:pStyle w:val="Heading3"/>
      </w:pPr>
      <w:r>
        <w:t xml:space="preserve">6.4 </w:t>
      </w:r>
      <w:r>
        <w:rPr>
          <w:rFonts w:hint="eastAsia"/>
        </w:rPr>
        <w:t xml:space="preserve">城市状态编码：对象-场-图的统一表达</w:t>
      </w:r>
    </w:p>
    <w:p>
      <w:pPr>
        <w:pStyle w:val="FirstParagraph"/>
      </w:pPr>
      <w:r>
        <w:rPr>
          <w:rFonts w:hint="eastAsia"/>
        </w:rPr>
        <w:t xml:space="preserve">城市状态既不是纯表格，也不是纯栅格。UWM</w:t>
      </w:r>
      <w:r>
        <w:t xml:space="preserve"> </w:t>
      </w:r>
      <w:r>
        <w:rPr>
          <w:rFonts w:hint="eastAsia"/>
        </w:rPr>
        <w:t xml:space="preserve">需要同时表达：</w:t>
      </w:r>
    </w:p>
    <w:p>
      <w:pPr>
        <w:pStyle w:val="Compact"/>
        <w:numPr>
          <w:ilvl w:val="0"/>
          <w:numId w:val="1022"/>
        </w:numPr>
      </w:pPr>
      <w:r>
        <w:rPr>
          <w:rFonts w:hint="eastAsia"/>
        </w:rPr>
        <w:t xml:space="preserve">建筑和设施等对象；</w:t>
      </w:r>
    </w:p>
    <w:p>
      <w:pPr>
        <w:pStyle w:val="Compact"/>
        <w:numPr>
          <w:ilvl w:val="0"/>
          <w:numId w:val="1022"/>
        </w:numPr>
      </w:pPr>
      <w:r>
        <w:rPr>
          <w:rFonts w:hint="eastAsia"/>
        </w:rPr>
        <w:t xml:space="preserve">热环境、污染、人口等连续场；</w:t>
      </w:r>
    </w:p>
    <w:p>
      <w:pPr>
        <w:pStyle w:val="Compact"/>
        <w:numPr>
          <w:ilvl w:val="0"/>
          <w:numId w:val="1022"/>
        </w:numPr>
      </w:pPr>
      <w:r>
        <w:rPr>
          <w:rFonts w:hint="eastAsia"/>
        </w:rPr>
        <w:t xml:space="preserve">道路、邻接、通勤、功能相似和环境传播等图关系；</w:t>
      </w:r>
    </w:p>
    <w:p>
      <w:pPr>
        <w:pStyle w:val="Compact"/>
        <w:numPr>
          <w:ilvl w:val="0"/>
          <w:numId w:val="1022"/>
        </w:numPr>
      </w:pPr>
      <w:r>
        <w:rPr>
          <w:rFonts w:hint="eastAsia"/>
        </w:rPr>
        <w:t xml:space="preserve">时间窗口和外部情景。</w:t>
      </w:r>
    </w:p>
    <w:p>
      <w:pPr>
        <w:pStyle w:val="FirstParagraph"/>
      </w:pPr>
      <w:r>
        <w:rPr>
          <w:rFonts w:hint="eastAsia"/>
        </w:rPr>
        <w:t xml:space="preserve">因此，UWM</w:t>
      </w:r>
      <w:r>
        <w:t xml:space="preserve"> </w:t>
      </w:r>
      <w:r>
        <w:rPr>
          <w:rFonts w:hint="eastAsia"/>
        </w:rPr>
        <w:t xml:space="preserve">的状态编码应体现城市复杂系统的特点：</w:t>
      </w:r>
    </w:p>
    <w:p>
      <w:pPr>
        <w:pStyle w:val="SourceCode"/>
      </w:pPr>
      <w:r>
        <w:rPr>
          <w:rStyle w:val="VerbatimChar"/>
          <w:rFonts w:hint="eastAsia"/>
        </w:rPr>
        <w:t xml:space="preserve">城市观测</w:t>
      </w:r>
      <w:r>
        <w:rPr>
          <w:rStyle w:val="VerbatimChar"/>
        </w:rPr>
        <w:t xml:space="preserve"> O_t</w:t>
      </w:r>
      <w:r>
        <w:br/>
      </w:r>
      <w:r>
        <w:rPr>
          <w:rStyle w:val="VerbatimChar"/>
        </w:rPr>
        <w:t xml:space="preserve">-&gt; </w:t>
      </w:r>
      <w:r>
        <w:rPr>
          <w:rStyle w:val="VerbatimChar"/>
          <w:rFonts w:hint="eastAsia"/>
        </w:rPr>
        <w:t xml:space="preserve">城市状态</w:t>
      </w:r>
      <w:r>
        <w:rPr>
          <w:rStyle w:val="VerbatimChar"/>
        </w:rPr>
        <w:t xml:space="preserve"> z_t</w:t>
      </w:r>
      <w:r>
        <w:br/>
      </w:r>
      <w:r>
        <w:rPr>
          <w:rStyle w:val="VerbatimChar"/>
        </w:rPr>
        <w:t xml:space="preserve">-&gt; </w:t>
      </w:r>
      <w:r>
        <w:rPr>
          <w:rStyle w:val="VerbatimChar"/>
          <w:rFonts w:hint="eastAsia"/>
        </w:rPr>
        <w:t xml:space="preserve">城市图</w:t>
      </w:r>
      <w:r>
        <w:rPr>
          <w:rStyle w:val="VerbatimChar"/>
        </w:rPr>
        <w:t xml:space="preserve"> G</w:t>
      </w:r>
      <w:r>
        <w:br/>
      </w:r>
      <w:r>
        <w:rPr>
          <w:rStyle w:val="VerbatimChar"/>
        </w:rPr>
        <w:t xml:space="preserve">-&gt; </w:t>
      </w:r>
      <w:r>
        <w:rPr>
          <w:rStyle w:val="VerbatimChar"/>
          <w:rFonts w:hint="eastAsia"/>
        </w:rPr>
        <w:t xml:space="preserve">干预动作</w:t>
      </w:r>
      <w:r>
        <w:rPr>
          <w:rStyle w:val="VerbatimChar"/>
        </w:rPr>
        <w:t xml:space="preserve"> a_t</w:t>
      </w:r>
      <w:r>
        <w:br/>
      </w:r>
      <w:r>
        <w:rPr>
          <w:rStyle w:val="VerbatimChar"/>
        </w:rPr>
        <w:t xml:space="preserve">-&gt; </w:t>
      </w:r>
      <w:r>
        <w:rPr>
          <w:rStyle w:val="VerbatimChar"/>
          <w:rFonts w:hint="eastAsia"/>
        </w:rPr>
        <w:t xml:space="preserve">未来状态</w:t>
      </w:r>
      <w:r>
        <w:rPr>
          <w:rStyle w:val="VerbatimChar"/>
        </w:rPr>
        <w:t xml:space="preserve"> z_t+1</w:t>
      </w:r>
    </w:p>
    <w:p>
      <w:pPr>
        <w:pStyle w:val="FirstParagraph"/>
      </w:pPr>
      <w:r>
        <w:rPr>
          <w:rFonts w:hint="eastAsia"/>
        </w:rPr>
        <w:t xml:space="preserve">如果只把所有指标压成一个扁平表格，UWM</w:t>
      </w:r>
      <w:r>
        <w:t xml:space="preserve"> </w:t>
      </w:r>
      <w:r>
        <w:rPr>
          <w:rFonts w:hint="eastAsia"/>
        </w:rPr>
        <w:t xml:space="preserve">就无法表达空间邻接、道路连通、服务可达、污染传播和干预溢出。</w:t>
      </w:r>
    </w:p>
    <w:bookmarkEnd w:id="42"/>
    <w:bookmarkStart w:id="43" w:name="simulator动作条件城市动力学模型"/>
    <w:p>
      <w:pPr>
        <w:pStyle w:val="Heading3"/>
      </w:pPr>
      <w:r>
        <w:t xml:space="preserve">6.5 </w:t>
      </w:r>
      <w:r>
        <w:rPr>
          <w:rFonts w:hint="eastAsia"/>
        </w:rPr>
        <w:t xml:space="preserve">Simulator：动作条件城市动力学模型</w:t>
      </w:r>
    </w:p>
    <w:p>
      <w:pPr>
        <w:pStyle w:val="FirstParagraph"/>
      </w:pPr>
      <w:r>
        <w:t xml:space="preserve">Simulator </w:t>
      </w:r>
      <w:r>
        <w:rPr>
          <w:rFonts w:hint="eastAsia"/>
        </w:rPr>
        <w:t xml:space="preserve">是</w:t>
      </w:r>
      <w:r>
        <w:t xml:space="preserve"> UWM </w:t>
      </w:r>
      <w:r>
        <w:rPr>
          <w:rFonts w:hint="eastAsia"/>
        </w:rPr>
        <w:t xml:space="preserve">的</w:t>
      </w:r>
      <w:r>
        <w:t xml:space="preserve"> transition </w:t>
      </w:r>
      <w:r>
        <w:rPr>
          <w:rFonts w:hint="eastAsia"/>
        </w:rPr>
        <w:t xml:space="preserve">model：</w:t>
      </w:r>
    </w:p>
    <w:p>
      <w:pPr>
        <w:pStyle w:val="SourceCode"/>
      </w:pPr>
      <w:r>
        <w:rPr>
          <w:rStyle w:val="VerbatimChar"/>
        </w:rPr>
        <w:t xml:space="preserve">P(z_t+1, y_t+k | z_t, a_t, e_t, G)</w:t>
      </w:r>
    </w:p>
    <w:p>
      <w:pPr>
        <w:pStyle w:val="FirstParagraph"/>
      </w:pPr>
      <w:r>
        <w:rPr>
          <w:rFonts w:hint="eastAsia"/>
        </w:rPr>
        <w:t xml:space="preserve">它不是“预测未来宜居性分数”，而是模拟城市状态在干预动作和外部情景下如何变化。</w:t>
      </w:r>
    </w:p>
    <w:p>
      <w:pPr>
        <w:pStyle w:val="BodyText"/>
      </w:pPr>
      <w:r>
        <w:t xml:space="preserve">UWM </w:t>
      </w:r>
      <w:r>
        <w:rPr>
          <w:rFonts w:hint="eastAsia"/>
        </w:rPr>
        <w:t xml:space="preserve">中的动作应对应真实城市治理或规划干预，例如：</w:t>
      </w:r>
    </w:p>
    <w:p>
      <w:pPr>
        <w:pStyle w:val="Compact"/>
        <w:numPr>
          <w:ilvl w:val="0"/>
          <w:numId w:val="1023"/>
        </w:numPr>
      </w:pPr>
      <w:r>
        <w:rPr>
          <w:rStyle w:val="VerbatimChar"/>
        </w:rPr>
        <w:t xml:space="preserve">increase_green_infrastructure</w:t>
      </w:r>
      <w:r>
        <w:rPr>
          <w:rFonts w:hint="eastAsia"/>
        </w:rPr>
        <w:t xml:space="preserve">：增绿、树冠、蓝绿基础设施；</w:t>
      </w:r>
    </w:p>
    <w:p>
      <w:pPr>
        <w:pStyle w:val="Compact"/>
        <w:numPr>
          <w:ilvl w:val="0"/>
          <w:numId w:val="1023"/>
        </w:numPr>
      </w:pPr>
      <w:r>
        <w:rPr>
          <w:rStyle w:val="VerbatimChar"/>
        </w:rPr>
        <w:t xml:space="preserve">traffic_emission_control</w:t>
      </w:r>
      <w:r>
        <w:rPr>
          <w:rFonts w:hint="eastAsia"/>
        </w:rPr>
        <w:t xml:space="preserve">：交通减排、低排放区、道路活动管控；</w:t>
      </w:r>
    </w:p>
    <w:p>
      <w:pPr>
        <w:pStyle w:val="Compact"/>
        <w:numPr>
          <w:ilvl w:val="0"/>
          <w:numId w:val="1023"/>
        </w:numPr>
      </w:pPr>
      <w:r>
        <w:rPr>
          <w:rStyle w:val="VerbatimChar"/>
        </w:rPr>
        <w:t xml:space="preserve">add_community_service</w:t>
      </w:r>
      <w:r>
        <w:rPr>
          <w:rFonts w:hint="eastAsia"/>
        </w:rPr>
        <w:t xml:space="preserve">：公共服务补点；</w:t>
      </w:r>
    </w:p>
    <w:p>
      <w:pPr>
        <w:pStyle w:val="Compact"/>
        <w:numPr>
          <w:ilvl w:val="0"/>
          <w:numId w:val="1023"/>
        </w:numPr>
      </w:pPr>
      <w:r>
        <w:rPr>
          <w:rStyle w:val="VerbatimChar"/>
        </w:rPr>
        <w:t xml:space="preserve">cool_roof / retrofit</w:t>
      </w:r>
      <w:r>
        <w:rPr>
          <w:rFonts w:hint="eastAsia"/>
        </w:rPr>
        <w:t xml:space="preserve">：冷屋顶、建筑降温改造；</w:t>
      </w:r>
    </w:p>
    <w:p>
      <w:pPr>
        <w:pStyle w:val="Compact"/>
        <w:numPr>
          <w:ilvl w:val="0"/>
          <w:numId w:val="1023"/>
        </w:numPr>
      </w:pPr>
      <w:r>
        <w:rPr>
          <w:rStyle w:val="VerbatimChar"/>
        </w:rPr>
        <w:t xml:space="preserve">walkability_improvement</w:t>
      </w:r>
      <w:r>
        <w:rPr>
          <w:rFonts w:hint="eastAsia"/>
        </w:rPr>
        <w:t xml:space="preserve">：慢行网络和街道空间改善。</w:t>
      </w:r>
    </w:p>
    <w:p>
      <w:pPr>
        <w:pStyle w:val="FirstParagraph"/>
      </w:pPr>
      <w:r>
        <w:t xml:space="preserve">Simulator </w:t>
      </w:r>
      <w:r>
        <w:rPr>
          <w:rFonts w:hint="eastAsia"/>
        </w:rPr>
        <w:t xml:space="preserve">输出不应只有一个综合分，而应包括：</w:t>
      </w:r>
    </w:p>
    <w:p>
      <w:pPr>
        <w:pStyle w:val="Compact"/>
        <w:numPr>
          <w:ilvl w:val="0"/>
          <w:numId w:val="1024"/>
        </w:numPr>
      </w:pPr>
      <w:r>
        <w:t xml:space="preserve">heat risk </w:t>
      </w:r>
      <w:r>
        <w:rPr>
          <w:rFonts w:hint="eastAsia"/>
        </w:rPr>
        <w:t xml:space="preserve">delta；</w:t>
      </w:r>
    </w:p>
    <w:p>
      <w:pPr>
        <w:pStyle w:val="Compact"/>
        <w:numPr>
          <w:ilvl w:val="0"/>
          <w:numId w:val="1024"/>
        </w:numPr>
      </w:pPr>
      <w:r>
        <w:t xml:space="preserve">air pollution exposure </w:t>
      </w:r>
      <w:r>
        <w:rPr>
          <w:rFonts w:hint="eastAsia"/>
        </w:rPr>
        <w:t xml:space="preserve">delta；</w:t>
      </w:r>
    </w:p>
    <w:p>
      <w:pPr>
        <w:pStyle w:val="Compact"/>
        <w:numPr>
          <w:ilvl w:val="0"/>
          <w:numId w:val="1024"/>
        </w:numPr>
      </w:pPr>
      <w:r>
        <w:t xml:space="preserve">service accessibility </w:t>
      </w:r>
      <w:r>
        <w:rPr>
          <w:rFonts w:hint="eastAsia"/>
        </w:rPr>
        <w:t xml:space="preserve">delta；</w:t>
      </w:r>
    </w:p>
    <w:p>
      <w:pPr>
        <w:pStyle w:val="Compact"/>
        <w:numPr>
          <w:ilvl w:val="0"/>
          <w:numId w:val="1024"/>
        </w:numPr>
      </w:pPr>
      <w:r>
        <w:t xml:space="preserve">equity </w:t>
      </w:r>
      <w:r>
        <w:rPr>
          <w:rFonts w:hint="eastAsia"/>
        </w:rPr>
        <w:t xml:space="preserve">delta；</w:t>
      </w:r>
    </w:p>
    <w:p>
      <w:pPr>
        <w:pStyle w:val="Compact"/>
        <w:numPr>
          <w:ilvl w:val="0"/>
          <w:numId w:val="1024"/>
        </w:numPr>
      </w:pPr>
      <w:r>
        <w:t xml:space="preserve">livability </w:t>
      </w:r>
      <w:r>
        <w:rPr>
          <w:rFonts w:hint="eastAsia"/>
        </w:rPr>
        <w:t xml:space="preserve">delta；</w:t>
      </w:r>
    </w:p>
    <w:p>
      <w:pPr>
        <w:pStyle w:val="Compact"/>
        <w:numPr>
          <w:ilvl w:val="0"/>
          <w:numId w:val="1024"/>
        </w:numPr>
      </w:pPr>
      <w:r>
        <w:t xml:space="preserve">spatial </w:t>
      </w:r>
      <w:r>
        <w:rPr>
          <w:rFonts w:hint="eastAsia"/>
        </w:rPr>
        <w:t xml:space="preserve">spillover；</w:t>
      </w:r>
    </w:p>
    <w:p>
      <w:pPr>
        <w:pStyle w:val="Compact"/>
        <w:numPr>
          <w:ilvl w:val="0"/>
          <w:numId w:val="1024"/>
        </w:numPr>
      </w:pPr>
      <w:r>
        <w:t xml:space="preserve">uncertainty </w:t>
      </w:r>
      <w:r>
        <w:rPr>
          <w:rFonts w:hint="eastAsia"/>
        </w:rPr>
        <w:t xml:space="preserve">interval；</w:t>
      </w:r>
    </w:p>
    <w:p>
      <w:pPr>
        <w:pStyle w:val="Compact"/>
        <w:numPr>
          <w:ilvl w:val="0"/>
          <w:numId w:val="1024"/>
        </w:numPr>
      </w:pPr>
      <w:r>
        <w:t xml:space="preserve">negative </w:t>
      </w:r>
      <w:r>
        <w:rPr>
          <w:rFonts w:hint="eastAsia"/>
        </w:rPr>
        <w:t xml:space="preserve">control；</w:t>
      </w:r>
    </w:p>
    <w:p>
      <w:pPr>
        <w:pStyle w:val="Compact"/>
        <w:numPr>
          <w:ilvl w:val="0"/>
          <w:numId w:val="1024"/>
        </w:numPr>
      </w:pPr>
      <w:r>
        <w:t xml:space="preserve">rollout </w:t>
      </w:r>
      <w:r>
        <w:rPr>
          <w:rFonts w:hint="eastAsia"/>
        </w:rPr>
        <w:t xml:space="preserve">trace；</w:t>
      </w:r>
    </w:p>
    <w:p>
      <w:pPr>
        <w:pStyle w:val="Compact"/>
        <w:numPr>
          <w:ilvl w:val="0"/>
          <w:numId w:val="1024"/>
        </w:numPr>
      </w:pPr>
      <w:r>
        <w:t xml:space="preserve">evidence </w:t>
      </w:r>
      <w:r>
        <w:rPr>
          <w:rFonts w:hint="eastAsia"/>
        </w:rPr>
        <w:t xml:space="preserve">grade；</w:t>
      </w:r>
    </w:p>
    <w:p>
      <w:pPr>
        <w:pStyle w:val="Compact"/>
        <w:numPr>
          <w:ilvl w:val="0"/>
          <w:numId w:val="1024"/>
        </w:numPr>
      </w:pPr>
      <w:r>
        <w:t xml:space="preserve">claim boundary。</w:t>
      </w:r>
    </w:p>
    <w:bookmarkEnd w:id="43"/>
    <w:bookmarkStart w:id="44" w:name="planner证据门控的城市干预搜索器"/>
    <w:p>
      <w:pPr>
        <w:pStyle w:val="Heading3"/>
      </w:pPr>
      <w:r>
        <w:t xml:space="preserve">6.6 </w:t>
      </w:r>
      <w:r>
        <w:rPr>
          <w:rFonts w:hint="eastAsia"/>
        </w:rPr>
        <w:t xml:space="preserve">Planner：证据门控的城市干预搜索器</w:t>
      </w:r>
    </w:p>
    <w:p>
      <w:pPr>
        <w:pStyle w:val="FirstParagraph"/>
      </w:pPr>
      <w:r>
        <w:t xml:space="preserve">Planner </w:t>
      </w:r>
      <w:r>
        <w:rPr>
          <w:rFonts w:hint="eastAsia"/>
        </w:rPr>
        <w:t xml:space="preserve">的职责不是自己生成收益，也不是绕过</w:t>
      </w:r>
      <w:r>
        <w:t xml:space="preserve"> simulator </w:t>
      </w:r>
      <w:r>
        <w:rPr>
          <w:rFonts w:hint="eastAsia"/>
        </w:rPr>
        <w:t xml:space="preserve">直接对当前分数排序。合格的</w:t>
      </w:r>
      <w:r>
        <w:t xml:space="preserve"> UWM planner </w:t>
      </w:r>
      <w:r>
        <w:rPr>
          <w:rFonts w:hint="eastAsia"/>
        </w:rPr>
        <w:t xml:space="preserve">必须消费</w:t>
      </w:r>
      <w:r>
        <w:t xml:space="preserve"> simulator </w:t>
      </w:r>
      <w:r>
        <w:rPr>
          <w:rFonts w:hint="eastAsia"/>
        </w:rPr>
        <w:t xml:space="preserve">trace，并在约束和证据门控下搜索干预方案。</w:t>
      </w:r>
    </w:p>
    <w:p>
      <w:pPr>
        <w:pStyle w:val="BodyText"/>
      </w:pPr>
      <w:r>
        <w:t xml:space="preserve">Planner </w:t>
      </w:r>
      <w:r>
        <w:rPr>
          <w:rFonts w:hint="eastAsia"/>
        </w:rPr>
        <w:t xml:space="preserve">要回答的问题是：</w:t>
      </w:r>
    </w:p>
    <w:p>
      <w:pPr>
        <w:pStyle w:val="SourceCode"/>
      </w:pPr>
      <w:r>
        <w:rPr>
          <w:rStyle w:val="VerbatimChar"/>
          <w:rFonts w:hint="eastAsia"/>
        </w:rPr>
        <w:t xml:space="preserve">在预算、空间、规划、证据和公平约束下，</w:t>
      </w:r>
      <w:r>
        <w:br/>
      </w:r>
      <w:r>
        <w:rPr>
          <w:rStyle w:val="VerbatimChar"/>
          <w:rFonts w:hint="eastAsia"/>
        </w:rPr>
        <w:t xml:space="preserve">选择哪些城市干预动作，使未来宜居性、环境健康和空间公平改善最大，</w:t>
      </w:r>
      <w:r>
        <w:br/>
      </w:r>
      <w:r>
        <w:rPr>
          <w:rStyle w:val="VerbatimChar"/>
          <w:rFonts w:hint="eastAsia"/>
        </w:rPr>
        <w:t xml:space="preserve">并且风险和不确定性可接受。</w:t>
      </w:r>
    </w:p>
    <w:p>
      <w:pPr>
        <w:pStyle w:val="FirstParagraph"/>
      </w:pPr>
      <w:r>
        <w:t xml:space="preserve">UWM planner </w:t>
      </w:r>
      <w:r>
        <w:rPr>
          <w:rFonts w:hint="eastAsia"/>
        </w:rPr>
        <w:t xml:space="preserve">应输出的是方案包，而不是一句建议。方案包至少包括：</w:t>
      </w:r>
    </w:p>
    <w:p>
      <w:pPr>
        <w:pStyle w:val="Compact"/>
        <w:numPr>
          <w:ilvl w:val="0"/>
          <w:numId w:val="1025"/>
        </w:numPr>
      </w:pPr>
      <w:r>
        <w:rPr>
          <w:rFonts w:hint="eastAsia"/>
        </w:rPr>
        <w:t xml:space="preserve">推荐动作序列；</w:t>
      </w:r>
    </w:p>
    <w:p>
      <w:pPr>
        <w:pStyle w:val="Compact"/>
        <w:numPr>
          <w:ilvl w:val="0"/>
          <w:numId w:val="1025"/>
        </w:numPr>
      </w:pPr>
      <w:r>
        <w:rPr>
          <w:rFonts w:hint="eastAsia"/>
        </w:rPr>
        <w:t xml:space="preserve">作用空间单元；</w:t>
      </w:r>
    </w:p>
    <w:p>
      <w:pPr>
        <w:pStyle w:val="Compact"/>
        <w:numPr>
          <w:ilvl w:val="0"/>
          <w:numId w:val="1025"/>
        </w:numPr>
      </w:pPr>
      <w:r>
        <w:rPr>
          <w:rFonts w:hint="eastAsia"/>
        </w:rPr>
        <w:t xml:space="preserve">预计指标变化；</w:t>
      </w:r>
    </w:p>
    <w:p>
      <w:pPr>
        <w:pStyle w:val="Compact"/>
        <w:numPr>
          <w:ilvl w:val="0"/>
          <w:numId w:val="1025"/>
        </w:numPr>
      </w:pPr>
      <w:r>
        <w:rPr>
          <w:rFonts w:hint="eastAsia"/>
        </w:rPr>
        <w:t xml:space="preserve">受益人群和公平性结果；</w:t>
      </w:r>
    </w:p>
    <w:p>
      <w:pPr>
        <w:pStyle w:val="Compact"/>
        <w:numPr>
          <w:ilvl w:val="0"/>
          <w:numId w:val="1025"/>
        </w:numPr>
      </w:pPr>
      <w:r>
        <w:rPr>
          <w:rFonts w:hint="eastAsia"/>
        </w:rPr>
        <w:t xml:space="preserve">证据等级；</w:t>
      </w:r>
    </w:p>
    <w:p>
      <w:pPr>
        <w:pStyle w:val="Compact"/>
        <w:numPr>
          <w:ilvl w:val="0"/>
          <w:numId w:val="1025"/>
        </w:numPr>
      </w:pPr>
      <w:r>
        <w:rPr>
          <w:rFonts w:hint="eastAsia"/>
        </w:rPr>
        <w:t xml:space="preserve">不确定性；</w:t>
      </w:r>
    </w:p>
    <w:p>
      <w:pPr>
        <w:pStyle w:val="Compact"/>
        <w:numPr>
          <w:ilvl w:val="0"/>
          <w:numId w:val="1025"/>
        </w:numPr>
      </w:pPr>
      <w:r>
        <w:rPr>
          <w:rFonts w:hint="eastAsia"/>
        </w:rPr>
        <w:t xml:space="preserve">需要人工复核的事项；</w:t>
      </w:r>
    </w:p>
    <w:p>
      <w:pPr>
        <w:pStyle w:val="Compact"/>
        <w:numPr>
          <w:ilvl w:val="0"/>
          <w:numId w:val="1025"/>
        </w:numPr>
      </w:pPr>
      <w:r>
        <w:rPr>
          <w:rFonts w:hint="eastAsia"/>
        </w:rPr>
        <w:t xml:space="preserve">不建议采用的备选方案及原因。</w:t>
      </w:r>
    </w:p>
    <w:bookmarkEnd w:id="44"/>
    <w:bookmarkStart w:id="45" w:name="因果证据门控不把相关性当政策效果"/>
    <w:p>
      <w:pPr>
        <w:pStyle w:val="Heading3"/>
      </w:pPr>
      <w:r>
        <w:t xml:space="preserve">6.7 </w:t>
      </w:r>
      <w:r>
        <w:rPr>
          <w:rFonts w:hint="eastAsia"/>
        </w:rPr>
        <w:t xml:space="preserve">因果证据门控：不把相关性当政策效果</w:t>
      </w:r>
    </w:p>
    <w:p>
      <w:pPr>
        <w:pStyle w:val="FirstParagraph"/>
      </w:pPr>
      <w:r>
        <w:rPr>
          <w:rFonts w:hint="eastAsia"/>
        </w:rPr>
        <w:t xml:space="preserve">城市干预效果不能直接从相关性推出。某个区域污染高、服务少、宜居性低，并不自动说明某个干预动作一定有效。UWM</w:t>
      </w:r>
      <w:r>
        <w:t xml:space="preserve"> </w:t>
      </w:r>
      <w:r>
        <w:rPr>
          <w:rFonts w:hint="eastAsia"/>
        </w:rPr>
        <w:t xml:space="preserve">必须将反事实推演和证据等级分开。</w:t>
      </w:r>
    </w:p>
    <w:p>
      <w:pPr>
        <w:pStyle w:val="BodyText"/>
      </w:pPr>
      <w:r>
        <w:rPr>
          <w:rFonts w:hint="eastAsia"/>
        </w:rPr>
        <w:t xml:space="preserve">证据门控应至少区分：</w:t>
      </w:r>
    </w:p>
    <w:p>
      <w:pPr>
        <w:pStyle w:val="Compact"/>
        <w:numPr>
          <w:ilvl w:val="0"/>
          <w:numId w:val="1026"/>
        </w:numPr>
      </w:pPr>
      <w:r>
        <w:rPr>
          <w:rFonts w:hint="eastAsia"/>
        </w:rPr>
        <w:t xml:space="preserve">工程可运行；</w:t>
      </w:r>
    </w:p>
    <w:p>
      <w:pPr>
        <w:pStyle w:val="Compact"/>
        <w:numPr>
          <w:ilvl w:val="0"/>
          <w:numId w:val="1026"/>
        </w:numPr>
      </w:pPr>
      <w:r>
        <w:t xml:space="preserve">proxy </w:t>
      </w:r>
      <w:r>
        <w:rPr>
          <w:rFonts w:hint="eastAsia"/>
        </w:rPr>
        <w:t xml:space="preserve">场景可解释；</w:t>
      </w:r>
    </w:p>
    <w:p>
      <w:pPr>
        <w:pStyle w:val="Compact"/>
        <w:numPr>
          <w:ilvl w:val="0"/>
          <w:numId w:val="1026"/>
        </w:numPr>
      </w:pPr>
      <w:r>
        <w:rPr>
          <w:rFonts w:hint="eastAsia"/>
        </w:rPr>
        <w:t xml:space="preserve">历史观测状态预测有效；</w:t>
      </w:r>
    </w:p>
    <w:p>
      <w:pPr>
        <w:pStyle w:val="Compact"/>
        <w:numPr>
          <w:ilvl w:val="0"/>
          <w:numId w:val="1026"/>
        </w:numPr>
      </w:pPr>
      <w:r>
        <w:rPr>
          <w:rFonts w:hint="eastAsia"/>
        </w:rPr>
        <w:t xml:space="preserve">历史回放有效；</w:t>
      </w:r>
    </w:p>
    <w:p>
      <w:pPr>
        <w:pStyle w:val="Compact"/>
        <w:numPr>
          <w:ilvl w:val="0"/>
          <w:numId w:val="1026"/>
        </w:numPr>
      </w:pPr>
      <w:r>
        <w:rPr>
          <w:rFonts w:hint="eastAsia"/>
        </w:rPr>
        <w:t xml:space="preserve">真实观测</w:t>
      </w:r>
      <w:r>
        <w:t xml:space="preserve"> holdout </w:t>
      </w:r>
      <w:r>
        <w:rPr>
          <w:rFonts w:hint="eastAsia"/>
        </w:rPr>
        <w:t xml:space="preserve">有效；</w:t>
      </w:r>
    </w:p>
    <w:p>
      <w:pPr>
        <w:pStyle w:val="Compact"/>
        <w:numPr>
          <w:ilvl w:val="0"/>
          <w:numId w:val="1026"/>
        </w:numPr>
      </w:pPr>
      <w:r>
        <w:rPr>
          <w:rFonts w:hint="eastAsia"/>
        </w:rPr>
        <w:t xml:space="preserve">准实验或因果识别支持；</w:t>
      </w:r>
    </w:p>
    <w:p>
      <w:pPr>
        <w:pStyle w:val="Compact"/>
        <w:numPr>
          <w:ilvl w:val="0"/>
          <w:numId w:val="1026"/>
        </w:numPr>
      </w:pPr>
      <w:r>
        <w:rPr>
          <w:rFonts w:hint="eastAsia"/>
        </w:rPr>
        <w:t xml:space="preserve">真实政策</w:t>
      </w:r>
      <w:r>
        <w:t xml:space="preserve"> outcome </w:t>
      </w:r>
      <w:r>
        <w:rPr>
          <w:rFonts w:hint="eastAsia"/>
        </w:rPr>
        <w:t xml:space="preserve">支持。</w:t>
      </w:r>
    </w:p>
    <w:p>
      <w:pPr>
        <w:pStyle w:val="FirstParagraph"/>
      </w:pPr>
      <w:r>
        <w:rPr>
          <w:rFonts w:hint="eastAsia"/>
        </w:rPr>
        <w:t xml:space="preserve">当前</w:t>
      </w:r>
      <w:r>
        <w:t xml:space="preserve"> UWM </w:t>
      </w:r>
      <w:r>
        <w:rPr>
          <w:rFonts w:hint="eastAsia"/>
        </w:rPr>
        <w:t xml:space="preserve">已经有状态预测层和</w:t>
      </w:r>
      <w:r>
        <w:t xml:space="preserve"> known-effect simulator/proxy </w:t>
      </w:r>
      <w:r>
        <w:rPr>
          <w:rFonts w:hint="eastAsia"/>
        </w:rPr>
        <w:t xml:space="preserve">场景的验证，但真实政策</w:t>
      </w:r>
      <w:r>
        <w:t xml:space="preserve"> outcome </w:t>
      </w:r>
      <w:r>
        <w:rPr>
          <w:rFonts w:hint="eastAsia"/>
        </w:rPr>
        <w:t xml:space="preserve">和因果识别仍是下一阶段重点。</w:t>
      </w:r>
    </w:p>
    <w:bookmarkEnd w:id="45"/>
    <w:bookmarkStart w:id="46" w:name="报告与业务闭环"/>
    <w:p>
      <w:pPr>
        <w:pStyle w:val="Heading3"/>
      </w:pPr>
      <w:r>
        <w:t xml:space="preserve">6.8 </w:t>
      </w:r>
      <w:r>
        <w:rPr>
          <w:rFonts w:hint="eastAsia"/>
        </w:rPr>
        <w:t xml:space="preserve">报告与业务闭环</w:t>
      </w:r>
    </w:p>
    <w:p>
      <w:pPr>
        <w:pStyle w:val="FirstParagraph"/>
      </w:pPr>
      <w:r>
        <w:t xml:space="preserve">UWM </w:t>
      </w:r>
      <w:r>
        <w:rPr>
          <w:rFonts w:hint="eastAsia"/>
        </w:rPr>
        <w:t xml:space="preserve">的最终结果应服务业务闭环，而不是停留在模型文件。建议输出四类成果：</w:t>
      </w:r>
    </w:p>
    <w:p>
      <w:pPr>
        <w:pStyle w:val="Compact"/>
        <w:numPr>
          <w:ilvl w:val="0"/>
          <w:numId w:val="1027"/>
        </w:numPr>
      </w:pPr>
      <w:r>
        <w:rPr>
          <w:rFonts w:hint="eastAsia"/>
        </w:rPr>
        <w:t xml:space="preserve">城市状态诊断报告：说明低宜居区域、机制和证据；</w:t>
      </w:r>
    </w:p>
    <w:p>
      <w:pPr>
        <w:pStyle w:val="Compact"/>
        <w:numPr>
          <w:ilvl w:val="0"/>
          <w:numId w:val="1027"/>
        </w:numPr>
      </w:pPr>
      <w:r>
        <w:rPr>
          <w:rFonts w:hint="eastAsia"/>
        </w:rPr>
        <w:t xml:space="preserve">干预方案包：说明动作序列、预期改善、约束和不确定性；</w:t>
      </w:r>
    </w:p>
    <w:p>
      <w:pPr>
        <w:pStyle w:val="Compact"/>
        <w:numPr>
          <w:ilvl w:val="0"/>
          <w:numId w:val="1027"/>
        </w:numPr>
      </w:pPr>
      <w:r>
        <w:rPr>
          <w:rFonts w:hint="eastAsia"/>
        </w:rPr>
        <w:t xml:space="preserve">证据审计包：说明数据来源、模型过程、验证结果和</w:t>
      </w:r>
      <w:r>
        <w:t xml:space="preserve"> claim </w:t>
      </w:r>
      <w:r>
        <w:rPr>
          <w:rFonts w:hint="eastAsia"/>
        </w:rPr>
        <w:t xml:space="preserve">boundary；</w:t>
      </w:r>
    </w:p>
    <w:p>
      <w:pPr>
        <w:pStyle w:val="Compact"/>
        <w:numPr>
          <w:ilvl w:val="0"/>
          <w:numId w:val="1027"/>
        </w:numPr>
      </w:pPr>
      <w:r>
        <w:rPr>
          <w:rFonts w:hint="eastAsia"/>
        </w:rPr>
        <w:t xml:space="preserve">复核任务清单：列出需要业务专家、数据管理员或部门负责人确认的问题。</w:t>
      </w:r>
    </w:p>
    <w:bookmarkEnd w:id="46"/>
    <w:bookmarkEnd w:id="47"/>
    <w:bookmarkStart w:id="54" w:name="当前工程进展与已验证能力"/>
    <w:p>
      <w:pPr>
        <w:pStyle w:val="Heading2"/>
      </w:pPr>
      <w:r>
        <w:t xml:space="preserve">7. </w:t>
      </w:r>
      <w:r>
        <w:rPr>
          <w:rFonts w:hint="eastAsia"/>
        </w:rPr>
        <w:t xml:space="preserve">当前工程进展与已验证能力</w:t>
      </w:r>
    </w:p>
    <w:bookmarkStart w:id="48" w:name="已形成的工程链条"/>
    <w:p>
      <w:pPr>
        <w:pStyle w:val="Heading3"/>
      </w:pPr>
      <w:r>
        <w:t xml:space="preserve">7.1 </w:t>
      </w:r>
      <w:r>
        <w:rPr>
          <w:rFonts w:hint="eastAsia"/>
        </w:rPr>
        <w:t xml:space="preserve">已形成的工程链条</w:t>
      </w:r>
    </w:p>
    <w:p>
      <w:pPr>
        <w:pStyle w:val="FirstParagraph"/>
      </w:pPr>
      <w:r>
        <w:rPr>
          <w:rFonts w:hint="eastAsia"/>
        </w:rPr>
        <w:t xml:space="preserve">当前</w:t>
      </w:r>
      <w:r>
        <w:t xml:space="preserve"> </w:t>
      </w:r>
      <w:r>
        <w:rPr>
          <w:rStyle w:val="VerbatimChar"/>
        </w:rPr>
        <w:t xml:space="preserve">gisdataagent</w:t>
      </w:r>
      <w:r>
        <w:t xml:space="preserve"> </w:t>
      </w:r>
      <w:r>
        <w:rPr>
          <w:rFonts w:hint="eastAsia"/>
        </w:rPr>
        <w:t xml:space="preserve">中的</w:t>
      </w:r>
      <w:r>
        <w:t xml:space="preserve"> UWM </w:t>
      </w:r>
      <w:r>
        <w:rPr>
          <w:rFonts w:hint="eastAsia"/>
        </w:rPr>
        <w:t xml:space="preserve">已经形成可运行世界模型链条：</w:t>
      </w:r>
    </w:p>
    <w:p>
      <w:pPr>
        <w:pStyle w:val="SourceCode"/>
      </w:pPr>
      <w:r>
        <w:rPr>
          <w:rStyle w:val="VerbatimChar"/>
        </w:rPr>
        <w:t xml:space="preserve">data foundation / MMFE state input</w:t>
      </w:r>
      <w:r>
        <w:br/>
      </w:r>
      <w:r>
        <w:rPr>
          <w:rStyle w:val="VerbatimChar"/>
        </w:rPr>
        <w:t xml:space="preserve">-&gt; renderer</w:t>
      </w:r>
      <w:r>
        <w:br/>
      </w:r>
      <w:r>
        <w:rPr>
          <w:rStyle w:val="VerbatimChar"/>
        </w:rPr>
        <w:t xml:space="preserve">-&gt; scene state</w:t>
      </w:r>
      <w:r>
        <w:br/>
      </w:r>
      <w:r>
        <w:rPr>
          <w:rStyle w:val="VerbatimChar"/>
        </w:rPr>
        <w:t xml:space="preserve">-&gt; simulator</w:t>
      </w:r>
      <w:r>
        <w:br/>
      </w:r>
      <w:r>
        <w:rPr>
          <w:rStyle w:val="VerbatimChar"/>
        </w:rPr>
        <w:t xml:space="preserve">-&gt; evidence-gated planner</w:t>
      </w:r>
      <w:r>
        <w:br/>
      </w:r>
      <w:r>
        <w:rPr>
          <w:rStyle w:val="VerbatimChar"/>
        </w:rPr>
        <w:t xml:space="preserve">-&gt; evaluation / readiness gate</w:t>
      </w:r>
    </w:p>
    <w:p>
      <w:pPr>
        <w:pStyle w:val="FirstParagraph"/>
      </w:pPr>
      <w:r>
        <w:rPr>
          <w:rFonts w:hint="eastAsia"/>
        </w:rPr>
        <w:t xml:space="preserve">已经存在的关键模块和材料包括：</w:t>
      </w:r>
    </w:p>
    <w:p>
      <w:pPr>
        <w:pStyle w:val="Compact"/>
        <w:numPr>
          <w:ilvl w:val="0"/>
          <w:numId w:val="1028"/>
        </w:numPr>
      </w:pPr>
      <w:r>
        <w:rPr>
          <w:rStyle w:val="VerbatimChar"/>
        </w:rPr>
        <w:t xml:space="preserve">data_agent/uwm/</w:t>
      </w:r>
      <w:r>
        <w:rPr>
          <w:rFonts w:hint="eastAsia"/>
        </w:rPr>
        <w:t xml:space="preserve">：UWM</w:t>
      </w:r>
      <w:r>
        <w:t xml:space="preserve"> </w:t>
      </w:r>
      <w:r>
        <w:rPr>
          <w:rFonts w:hint="eastAsia"/>
        </w:rPr>
        <w:t xml:space="preserve">代码模块；</w:t>
      </w:r>
    </w:p>
    <w:p>
      <w:pPr>
        <w:pStyle w:val="Compact"/>
        <w:numPr>
          <w:ilvl w:val="0"/>
          <w:numId w:val="1028"/>
        </w:numPr>
      </w:pPr>
      <w:r>
        <w:rPr>
          <w:rStyle w:val="VerbatimChar"/>
        </w:rPr>
        <w:t xml:space="preserve">data_agent/test_uwm_*.py</w:t>
      </w:r>
      <w:r>
        <w:rPr>
          <w:rFonts w:hint="eastAsia"/>
        </w:rPr>
        <w:t xml:space="preserve">：UWM</w:t>
      </w:r>
      <w:r>
        <w:t xml:space="preserve"> </w:t>
      </w:r>
      <w:r>
        <w:rPr>
          <w:rFonts w:hint="eastAsia"/>
        </w:rPr>
        <w:t xml:space="preserve">相关测试；</w:t>
      </w:r>
    </w:p>
    <w:p>
      <w:pPr>
        <w:pStyle w:val="Compact"/>
        <w:numPr>
          <w:ilvl w:val="0"/>
          <w:numId w:val="1028"/>
        </w:numPr>
      </w:pPr>
      <w:r>
        <w:rPr>
          <w:rStyle w:val="VerbatimChar"/>
        </w:rPr>
        <w:t xml:space="preserve">docs/uwm-livability-track2-design-2026-07-04.md</w:t>
      </w:r>
      <w:r>
        <w:rPr>
          <w:rFonts w:hint="eastAsia"/>
        </w:rPr>
        <w:t xml:space="preserve">：UWM-Livability</w:t>
      </w:r>
      <w:r>
        <w:t xml:space="preserve"> </w:t>
      </w:r>
      <w:r>
        <w:rPr>
          <w:rFonts w:hint="eastAsia"/>
        </w:rPr>
        <w:t xml:space="preserve">设计备忘录；</w:t>
      </w:r>
    </w:p>
    <w:p>
      <w:pPr>
        <w:pStyle w:val="Compact"/>
        <w:numPr>
          <w:ilvl w:val="0"/>
          <w:numId w:val="1028"/>
        </w:numPr>
      </w:pPr>
      <w:r>
        <w:rPr>
          <w:rStyle w:val="VerbatimChar"/>
        </w:rPr>
        <w:t xml:space="preserve">docs/uwm-renderer-simulator-planner-theory-2026-07-04.md</w:t>
      </w:r>
      <w:r>
        <w:rPr>
          <w:rFonts w:hint="eastAsia"/>
        </w:rPr>
        <w:t xml:space="preserve">：renderer</w:t>
      </w:r>
      <w:r>
        <w:t xml:space="preserve"> / simulator / planner </w:t>
      </w:r>
      <w:r>
        <w:rPr>
          <w:rFonts w:hint="eastAsia"/>
        </w:rPr>
        <w:t xml:space="preserve">理论架构；</w:t>
      </w:r>
    </w:p>
    <w:p>
      <w:pPr>
        <w:pStyle w:val="Compact"/>
        <w:numPr>
          <w:ilvl w:val="0"/>
          <w:numId w:val="1028"/>
        </w:numPr>
      </w:pPr>
      <w:r>
        <w:rPr>
          <w:rStyle w:val="VerbatimChar"/>
        </w:rPr>
        <w:t xml:space="preserve">docs/reports/uwm_data_foundation_summary_2026-07-05.md</w:t>
      </w:r>
      <w:r>
        <w:rPr>
          <w:rFonts w:hint="eastAsia"/>
        </w:rPr>
        <w:t xml:space="preserve">：数据基础与</w:t>
      </w:r>
      <w:r>
        <w:t xml:space="preserve"> roadmap </w:t>
      </w:r>
      <w:r>
        <w:rPr>
          <w:rFonts w:hint="eastAsia"/>
        </w:rPr>
        <w:t xml:space="preserve">总览；</w:t>
      </w:r>
    </w:p>
    <w:p>
      <w:pPr>
        <w:pStyle w:val="Compact"/>
        <w:numPr>
          <w:ilvl w:val="0"/>
          <w:numId w:val="1028"/>
        </w:numPr>
      </w:pPr>
      <w:r>
        <w:rPr>
          <w:rStyle w:val="VerbatimChar"/>
        </w:rPr>
        <w:t xml:space="preserve">docs/reports/uwm_livability_business_theory_2026-07-05.md</w:t>
      </w:r>
      <w:r>
        <w:rPr>
          <w:rFonts w:hint="eastAsia"/>
        </w:rPr>
        <w:t xml:space="preserve">：城市宜居性业务理论基础；</w:t>
      </w:r>
    </w:p>
    <w:p>
      <w:pPr>
        <w:pStyle w:val="Compact"/>
        <w:numPr>
          <w:ilvl w:val="0"/>
          <w:numId w:val="1028"/>
        </w:numPr>
      </w:pPr>
      <w:r>
        <w:rPr>
          <w:rStyle w:val="VerbatimChar"/>
        </w:rPr>
        <w:t xml:space="preserve">docs/reports/uwm_model_based_rl_inspiration_implementation_2026-07-05.md</w:t>
      </w:r>
      <w:r>
        <w:rPr>
          <w:rFonts w:hint="eastAsia"/>
        </w:rPr>
        <w:t xml:space="preserve">：Graph-MDP</w:t>
      </w:r>
      <w:r>
        <w:t xml:space="preserve"> / model-based RL scaffold </w:t>
      </w:r>
      <w:r>
        <w:rPr>
          <w:rFonts w:hint="eastAsia"/>
        </w:rPr>
        <w:t xml:space="preserve">实现说明。</w:t>
      </w:r>
    </w:p>
    <w:bookmarkEnd w:id="48"/>
    <w:bookmarkStart w:id="49" w:name="当前数据基础"/>
    <w:p>
      <w:pPr>
        <w:pStyle w:val="Heading3"/>
      </w:pPr>
      <w:r>
        <w:t xml:space="preserve">7.2 </w:t>
      </w:r>
      <w:r>
        <w:rPr>
          <w:rFonts w:hint="eastAsia"/>
        </w:rPr>
        <w:t xml:space="preserve">当前数据基础</w:t>
      </w:r>
    </w:p>
    <w:p>
      <w:pPr>
        <w:pStyle w:val="FirstParagraph"/>
      </w:pPr>
      <w:r>
        <w:t xml:space="preserve">UWM </w:t>
      </w:r>
      <w:r>
        <w:rPr>
          <w:rFonts w:hint="eastAsia"/>
        </w:rPr>
        <w:t xml:space="preserve">数据基础已经从空泛设想推进到可审计</w:t>
      </w:r>
      <w:r>
        <w:t xml:space="preserve"> </w:t>
      </w:r>
      <w:r>
        <w:rPr>
          <w:rFonts w:hint="eastAsia"/>
        </w:rPr>
        <w:t xml:space="preserve">manifest。当前材料记录：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当前状态</w:t>
            </w:r>
          </w:p>
        </w:tc>
      </w:tr>
      <w:tr>
        <w:tc>
          <w:tcPr/>
          <w:p>
            <w:pPr>
              <w:pStyle w:val="Compact"/>
            </w:pPr>
            <w:r>
              <w:t xml:space="preserve">manifest rows</w:t>
            </w:r>
          </w:p>
        </w:tc>
        <w:tc>
          <w:tcPr/>
          <w:p>
            <w:pPr>
              <w:pStyle w:val="Compact"/>
            </w:pPr>
            <w:r>
              <w:t xml:space="preserve">61</w:t>
            </w:r>
          </w:p>
        </w:tc>
      </w:tr>
      <w:tr>
        <w:tc>
          <w:tcPr/>
          <w:p>
            <w:pPr>
              <w:pStyle w:val="Compact"/>
            </w:pPr>
            <w:r>
              <w:t xml:space="preserve">real manifest </w:t>
            </w:r>
            <w:r>
              <w:rPr>
                <w:rFonts w:hint="eastAsia"/>
              </w:rPr>
              <w:t xml:space="preserve">条目</w:t>
            </w:r>
          </w:p>
        </w:tc>
        <w:tc>
          <w:tcPr/>
          <w:p>
            <w:pPr>
              <w:pStyle w:val="Compact"/>
            </w:pPr>
            <w:r>
              <w:t xml:space="preserve">18</w:t>
            </w:r>
          </w:p>
        </w:tc>
      </w:tr>
      <w:tr>
        <w:tc>
          <w:tcPr/>
          <w:p>
            <w:pPr>
              <w:pStyle w:val="Compact"/>
            </w:pPr>
            <w:r>
              <w:t xml:space="preserve">public_proxy</w:t>
            </w:r>
          </w:p>
        </w:tc>
        <w:tc>
          <w:tcPr/>
          <w:p>
            <w:pPr>
              <w:pStyle w:val="Compact"/>
            </w:pPr>
            <w:r>
              <w:t xml:space="preserve">35</w:t>
            </w:r>
          </w:p>
        </w:tc>
      </w:tr>
      <w:tr>
        <w:tc>
          <w:tcPr/>
          <w:p>
            <w:pPr>
              <w:pStyle w:val="Compact"/>
            </w:pPr>
            <w:r>
              <w:t xml:space="preserve">fitted_proxy</w:t>
            </w:r>
          </w:p>
        </w:tc>
        <w:tc>
          <w:tcPr/>
          <w:p>
            <w:pPr>
              <w:pStyle w:val="Compact"/>
            </w:pPr>
            <w:r>
              <w:t xml:space="preserve">2</w:t>
            </w:r>
          </w:p>
        </w:tc>
      </w:tr>
      <w:tr>
        <w:tc>
          <w:tcPr/>
          <w:p>
            <w:pPr>
              <w:pStyle w:val="Compact"/>
            </w:pPr>
            <w:r>
              <w:t xml:space="preserve">restricted_expected</w:t>
            </w:r>
          </w:p>
        </w:tc>
        <w:tc>
          <w:tcPr/>
          <w:p>
            <w:pPr>
              <w:pStyle w:val="Compact"/>
            </w:pPr>
            <w:r>
              <w:t xml:space="preserve">1</w:t>
            </w:r>
          </w:p>
        </w:tc>
      </w:tr>
      <w:tr>
        <w:tc>
          <w:tcPr/>
          <w:p>
            <w:pPr>
              <w:pStyle w:val="Compact"/>
            </w:pPr>
            <w:r>
              <w:t xml:space="preserve">semi_synthetic</w:t>
            </w:r>
          </w:p>
        </w:tc>
        <w:tc>
          <w:tcPr/>
          <w:p>
            <w:pPr>
              <w:pStyle w:val="Compact"/>
            </w:pPr>
            <w:r>
              <w:t xml:space="preserve">3</w:t>
            </w:r>
          </w:p>
        </w:tc>
      </w:tr>
      <w:tr>
        <w:tc>
          <w:tcPr/>
          <w:p>
            <w:pPr>
              <w:pStyle w:val="Compact"/>
            </w:pPr>
            <w:r>
              <w:t xml:space="preserve">synthetic</w:t>
            </w:r>
          </w:p>
        </w:tc>
        <w:tc>
          <w:tcPr/>
          <w:p>
            <w:pPr>
              <w:pStyle w:val="Compact"/>
            </w:pPr>
            <w:r>
              <w:t xml:space="preserve">2</w:t>
            </w:r>
          </w:p>
        </w:tc>
      </w:tr>
      <w:tr>
        <w:tc>
          <w:tcPr/>
          <w:p>
            <w:pPr>
              <w:pStyle w:val="Compact"/>
            </w:pPr>
            <w:r>
              <w:t xml:space="preserve">available</w:t>
            </w:r>
          </w:p>
        </w:tc>
        <w:tc>
          <w:tcPr/>
          <w:p>
            <w:pPr>
              <w:pStyle w:val="Compact"/>
            </w:pPr>
            <w:r>
              <w:t xml:space="preserve">55</w:t>
            </w:r>
          </w:p>
        </w:tc>
      </w:tr>
      <w:tr>
        <w:tc>
          <w:tcPr/>
          <w:p>
            <w:pPr>
              <w:pStyle w:val="Compact"/>
            </w:pPr>
            <w:r>
              <w:t xml:space="preserve">claim ceiling</w:t>
            </w:r>
          </w:p>
        </w:tc>
        <w:tc>
          <w:tcPr/>
          <w:p>
            <w:pPr>
              <w:pStyle w:val="Compact"/>
            </w:pPr>
            <w:r>
              <w:t xml:space="preserve">fragile</w:t>
            </w:r>
          </w:p>
        </w:tc>
      </w:tr>
    </w:tbl>
    <w:p>
      <w:pPr>
        <w:pStyle w:val="BodyText"/>
      </w:pPr>
      <w:r>
        <w:rPr>
          <w:rFonts w:hint="eastAsia"/>
        </w:rPr>
        <w:t xml:space="preserve">已核对的部分本地数据规模包括：</w:t>
      </w:r>
    </w:p>
    <w:p>
      <w:pPr>
        <w:pStyle w:val="Compact"/>
        <w:numPr>
          <w:ilvl w:val="0"/>
          <w:numId w:val="1029"/>
        </w:numPr>
      </w:pPr>
      <w:r>
        <w:rPr>
          <w:rFonts w:hint="eastAsia"/>
        </w:rPr>
        <w:t xml:space="preserve">规划院</w:t>
      </w:r>
      <w:r>
        <w:t xml:space="preserve"> </w:t>
      </w:r>
      <w:r>
        <w:rPr>
          <w:rFonts w:hint="eastAsia"/>
        </w:rPr>
        <w:t xml:space="preserve">zip：447</w:t>
      </w:r>
      <w:r>
        <w:t xml:space="preserve"> </w:t>
      </w:r>
      <w:r>
        <w:rPr>
          <w:rFonts w:hint="eastAsia"/>
        </w:rPr>
        <w:t xml:space="preserve">MB，解压后样例目录实扫</w:t>
      </w:r>
      <w:r>
        <w:t xml:space="preserve"> 584 </w:t>
      </w:r>
      <w:r>
        <w:rPr>
          <w:rFonts w:hint="eastAsia"/>
        </w:rPr>
        <w:t xml:space="preserve">个文件；</w:t>
      </w:r>
    </w:p>
    <w:p>
      <w:pPr>
        <w:pStyle w:val="Compact"/>
        <w:numPr>
          <w:ilvl w:val="0"/>
          <w:numId w:val="1029"/>
        </w:numPr>
      </w:pPr>
      <w:r>
        <w:rPr>
          <w:rStyle w:val="VerbatimChar"/>
        </w:rPr>
        <w:t xml:space="preserve">/Users/zhouning/Downloads/shp</w:t>
      </w:r>
      <w:r>
        <w:rPr>
          <w:rFonts w:hint="eastAsia"/>
        </w:rPr>
        <w:t xml:space="preserve">：126</w:t>
      </w:r>
      <w:r>
        <w:t xml:space="preserve"> </w:t>
      </w:r>
      <w:r>
        <w:rPr>
          <w:rFonts w:hint="eastAsia"/>
        </w:rPr>
        <w:t xml:space="preserve">个文件，约</w:t>
      </w:r>
      <w:r>
        <w:t xml:space="preserve"> 1.05 </w:t>
      </w:r>
      <w:r>
        <w:rPr>
          <w:rFonts w:hint="eastAsia"/>
        </w:rPr>
        <w:t xml:space="preserve">GB，15</w:t>
      </w:r>
      <w:r>
        <w:t xml:space="preserve"> </w:t>
      </w:r>
      <w:r>
        <w:rPr>
          <w:rFonts w:hint="eastAsia"/>
        </w:rPr>
        <w:t xml:space="preserve">组</w:t>
      </w:r>
      <w:r>
        <w:t xml:space="preserve"> </w:t>
      </w:r>
      <w:r>
        <w:rPr>
          <w:rFonts w:hint="eastAsia"/>
        </w:rPr>
        <w:t xml:space="preserve">shapefile；</w:t>
      </w:r>
    </w:p>
    <w:p>
      <w:pPr>
        <w:pStyle w:val="Compact"/>
        <w:numPr>
          <w:ilvl w:val="0"/>
          <w:numId w:val="1029"/>
        </w:numPr>
      </w:pPr>
      <w:r>
        <w:rPr>
          <w:rStyle w:val="VerbatimChar"/>
        </w:rPr>
        <w:t xml:space="preserve">xiangzhen.shp</w:t>
      </w:r>
      <w:r>
        <w:rPr>
          <w:rFonts w:hint="eastAsia"/>
        </w:rPr>
        <w:t xml:space="preserve">：43,655</w:t>
      </w:r>
      <w:r>
        <w:t xml:space="preserve"> </w:t>
      </w:r>
      <w:r>
        <w:rPr>
          <w:rFonts w:hint="eastAsia"/>
        </w:rPr>
        <w:t xml:space="preserve">records，当前</w:t>
      </w:r>
      <w:r>
        <w:t xml:space="preserve"> UWM </w:t>
      </w:r>
      <w:r>
        <w:rPr>
          <w:rFonts w:hint="eastAsia"/>
        </w:rPr>
        <w:t xml:space="preserve">派生重庆</w:t>
      </w:r>
      <w:r>
        <w:t xml:space="preserve"> 1,017 </w:t>
      </w:r>
      <w:r>
        <w:rPr>
          <w:rFonts w:hint="eastAsia"/>
        </w:rPr>
        <w:t xml:space="preserve">个乡镇/街道行政单元、38</w:t>
      </w:r>
      <w:r>
        <w:t xml:space="preserve"> </w:t>
      </w:r>
      <w:r>
        <w:rPr>
          <w:rFonts w:hint="eastAsia"/>
        </w:rPr>
        <w:t xml:space="preserve">个区县；</w:t>
      </w:r>
    </w:p>
    <w:p>
      <w:pPr>
        <w:pStyle w:val="Compact"/>
        <w:numPr>
          <w:ilvl w:val="0"/>
          <w:numId w:val="1029"/>
        </w:numPr>
      </w:pPr>
      <w:r>
        <w:rPr>
          <w:rFonts w:hint="eastAsia"/>
        </w:rPr>
        <w:t xml:space="preserve">重庆区县人口统计：40</w:t>
      </w:r>
      <w:r>
        <w:t xml:space="preserve"> </w:t>
      </w:r>
      <w:r>
        <w:rPr>
          <w:rFonts w:hint="eastAsia"/>
        </w:rPr>
        <w:t xml:space="preserve">rows，2021</w:t>
      </w:r>
      <w:r>
        <w:t xml:space="preserve"> </w:t>
      </w:r>
      <w:r>
        <w:rPr>
          <w:rFonts w:hint="eastAsia"/>
        </w:rPr>
        <w:t xml:space="preserve">年区县常住人口合计</w:t>
      </w:r>
      <w:r>
        <w:t xml:space="preserve"> 3290.08 </w:t>
      </w:r>
      <w:r>
        <w:rPr>
          <w:rFonts w:hint="eastAsia"/>
        </w:rPr>
        <w:t xml:space="preserve">万人；</w:t>
      </w:r>
    </w:p>
    <w:p>
      <w:pPr>
        <w:pStyle w:val="Compact"/>
        <w:numPr>
          <w:ilvl w:val="0"/>
          <w:numId w:val="1029"/>
        </w:numPr>
      </w:pPr>
      <w:r>
        <w:rPr>
          <w:rFonts w:hint="eastAsia"/>
        </w:rPr>
        <w:t xml:space="preserve">建筑轮廓：107,452</w:t>
      </w:r>
      <w:r>
        <w:t xml:space="preserve"> </w:t>
      </w:r>
      <w:r>
        <w:rPr>
          <w:rFonts w:hint="eastAsia"/>
        </w:rPr>
        <w:t xml:space="preserve">records；</w:t>
      </w:r>
    </w:p>
    <w:p>
      <w:pPr>
        <w:pStyle w:val="Compact"/>
        <w:numPr>
          <w:ilvl w:val="0"/>
          <w:numId w:val="1029"/>
        </w:numPr>
      </w:pPr>
      <w:r>
        <w:t xml:space="preserve">OSM </w:t>
      </w:r>
      <w:r>
        <w:rPr>
          <w:rFonts w:hint="eastAsia"/>
        </w:rPr>
        <w:t xml:space="preserve">roads：50,366</w:t>
      </w:r>
      <w:r>
        <w:t xml:space="preserve"> </w:t>
      </w:r>
      <w:r>
        <w:rPr>
          <w:rFonts w:hint="eastAsia"/>
        </w:rPr>
        <w:t xml:space="preserve">records；</w:t>
      </w:r>
    </w:p>
    <w:p>
      <w:pPr>
        <w:pStyle w:val="Compact"/>
        <w:numPr>
          <w:ilvl w:val="0"/>
          <w:numId w:val="1029"/>
        </w:numPr>
      </w:pPr>
      <w:r>
        <w:rPr>
          <w:rFonts w:hint="eastAsia"/>
        </w:rPr>
        <w:t xml:space="preserve">高德</w:t>
      </w:r>
      <w:r>
        <w:t xml:space="preserve"> POI </w:t>
      </w:r>
      <w:r>
        <w:rPr>
          <w:rFonts w:hint="eastAsia"/>
        </w:rPr>
        <w:t xml:space="preserve">2024：1,194,351</w:t>
      </w:r>
      <w:r>
        <w:t xml:space="preserve"> Point </w:t>
      </w:r>
      <w:r>
        <w:rPr>
          <w:rFonts w:hint="eastAsia"/>
        </w:rPr>
        <w:t xml:space="preserve">features；</w:t>
      </w:r>
    </w:p>
    <w:p>
      <w:pPr>
        <w:pStyle w:val="Compact"/>
        <w:numPr>
          <w:ilvl w:val="0"/>
          <w:numId w:val="1029"/>
        </w:numPr>
      </w:pPr>
      <w:r>
        <w:rPr>
          <w:rFonts w:hint="eastAsia"/>
        </w:rPr>
        <w:t xml:space="preserve">百度</w:t>
      </w:r>
      <w:r>
        <w:t xml:space="preserve"> AOI </w:t>
      </w:r>
      <w:r>
        <w:rPr>
          <w:rFonts w:hint="eastAsia"/>
        </w:rPr>
        <w:t xml:space="preserve">2024：26,292</w:t>
      </w:r>
      <w:r>
        <w:t xml:space="preserve"> MultiPolygon </w:t>
      </w:r>
      <w:r>
        <w:rPr>
          <w:rFonts w:hint="eastAsia"/>
        </w:rPr>
        <w:t xml:space="preserve">features；</w:t>
      </w:r>
    </w:p>
    <w:p>
      <w:pPr>
        <w:pStyle w:val="Compact"/>
        <w:numPr>
          <w:ilvl w:val="0"/>
          <w:numId w:val="1029"/>
        </w:numPr>
      </w:pPr>
      <w:r>
        <w:rPr>
          <w:rFonts w:hint="eastAsia"/>
        </w:rPr>
        <w:t xml:space="preserve">中国联通手机信令通勤</w:t>
      </w:r>
      <w:r>
        <w:t xml:space="preserve"> </w:t>
      </w:r>
      <w:r>
        <w:rPr>
          <w:rFonts w:hint="eastAsia"/>
        </w:rPr>
        <w:t xml:space="preserve">CSV：2,120</w:t>
      </w:r>
      <w:r>
        <w:t xml:space="preserve"> </w:t>
      </w:r>
      <w:r>
        <w:rPr>
          <w:rFonts w:hint="eastAsia"/>
        </w:rPr>
        <w:t xml:space="preserve">rows；</w:t>
      </w:r>
    </w:p>
    <w:p>
      <w:pPr>
        <w:pStyle w:val="Compact"/>
        <w:numPr>
          <w:ilvl w:val="0"/>
          <w:numId w:val="1029"/>
        </w:numPr>
      </w:pPr>
      <w:r>
        <w:rPr>
          <w:rFonts w:hint="eastAsia"/>
        </w:rPr>
        <w:t xml:space="preserve">中心城区历史文化街区：20</w:t>
      </w:r>
      <w:r>
        <w:t xml:space="preserve"> Polygon Z </w:t>
      </w:r>
      <w:r>
        <w:rPr>
          <w:rFonts w:hint="eastAsia"/>
        </w:rPr>
        <w:t xml:space="preserve">features；</w:t>
      </w:r>
    </w:p>
    <w:p>
      <w:pPr>
        <w:pStyle w:val="Compact"/>
        <w:numPr>
          <w:ilvl w:val="0"/>
          <w:numId w:val="1029"/>
        </w:numPr>
      </w:pPr>
      <w:r>
        <w:t xml:space="preserve">CLCD </w:t>
      </w:r>
      <w:r>
        <w:rPr>
          <w:rFonts w:hint="eastAsia"/>
        </w:rPr>
        <w:t xml:space="preserve">2020：约</w:t>
      </w:r>
      <w:r>
        <w:t xml:space="preserve"> 2.8 </w:t>
      </w:r>
      <w:r>
        <w:rPr>
          <w:rFonts w:hint="eastAsia"/>
        </w:rPr>
        <w:t xml:space="preserve">亿像元；</w:t>
      </w:r>
    </w:p>
    <w:p>
      <w:pPr>
        <w:pStyle w:val="Compact"/>
        <w:numPr>
          <w:ilvl w:val="0"/>
          <w:numId w:val="1029"/>
        </w:numPr>
      </w:pPr>
      <w:r>
        <w:rPr>
          <w:rFonts w:hint="eastAsia"/>
        </w:rPr>
        <w:t xml:space="preserve">行政空间邻接图：1,017</w:t>
      </w:r>
      <w:r>
        <w:t xml:space="preserve"> </w:t>
      </w:r>
      <w:r>
        <w:rPr>
          <w:rFonts w:hint="eastAsia"/>
        </w:rPr>
        <w:t xml:space="preserve">个行政节点、2,847</w:t>
      </w:r>
      <w:r>
        <w:t xml:space="preserve"> </w:t>
      </w:r>
      <w:r>
        <w:rPr>
          <w:rFonts w:hint="eastAsia"/>
        </w:rPr>
        <w:t xml:space="preserve">条行政边界邻接边。</w:t>
      </w:r>
    </w:p>
    <w:p>
      <w:pPr>
        <w:pStyle w:val="FirstParagraph"/>
      </w:pPr>
      <w:r>
        <w:rPr>
          <w:rFonts w:hint="eastAsia"/>
        </w:rPr>
        <w:t xml:space="preserve">这些数据已经能够支撑</w:t>
      </w:r>
      <w:r>
        <w:t xml:space="preserve"> UWM </w:t>
      </w:r>
      <w:r>
        <w:rPr>
          <w:rFonts w:hint="eastAsia"/>
        </w:rPr>
        <w:t xml:space="preserve">的工程闭环和</w:t>
      </w:r>
      <w:r>
        <w:t xml:space="preserve"> proxy </w:t>
      </w:r>
      <w:r>
        <w:rPr>
          <w:rFonts w:hint="eastAsia"/>
        </w:rPr>
        <w:t xml:space="preserve">场景研究，但仍不能直接支撑真实政策效果优越性声明。</w:t>
      </w:r>
    </w:p>
    <w:bookmarkEnd w:id="49"/>
    <w:bookmarkStart w:id="50" w:name="renderersimulator-和-planner-v0"/>
    <w:p>
      <w:pPr>
        <w:pStyle w:val="Heading3"/>
      </w:pPr>
      <w:r>
        <w:t xml:space="preserve">7.3 Renderer、Simulator </w:t>
      </w:r>
      <w:r>
        <w:rPr>
          <w:rFonts w:hint="eastAsia"/>
        </w:rPr>
        <w:t xml:space="preserve">和</w:t>
      </w:r>
      <w:r>
        <w:t xml:space="preserve"> Planner v0</w:t>
      </w:r>
    </w:p>
    <w:p>
      <w:pPr>
        <w:pStyle w:val="FirstParagraph"/>
      </w:pPr>
      <w:r>
        <w:rPr>
          <w:rFonts w:hint="eastAsia"/>
        </w:rPr>
        <w:t xml:space="preserve">当前</w:t>
      </w:r>
      <w:r>
        <w:t xml:space="preserve"> UWM </w:t>
      </w:r>
      <w:r>
        <w:rPr>
          <w:rFonts w:hint="eastAsia"/>
        </w:rPr>
        <w:t xml:space="preserve">已经形成三类核心契约：</w:t>
      </w:r>
    </w:p>
    <w:p>
      <w:pPr>
        <w:pStyle w:val="Compact"/>
        <w:numPr>
          <w:ilvl w:val="0"/>
          <w:numId w:val="1030"/>
        </w:numPr>
      </w:pPr>
      <w:r>
        <w:rPr>
          <w:rStyle w:val="VerbatimChar"/>
        </w:rPr>
        <w:t xml:space="preserve">UwmCanonicalObservation.v1</w:t>
      </w:r>
      <w:r>
        <w:rPr>
          <w:rFonts w:hint="eastAsia"/>
        </w:rPr>
        <w:t xml:space="preserve">：标准城市观测；</w:t>
      </w:r>
    </w:p>
    <w:p>
      <w:pPr>
        <w:pStyle w:val="Compact"/>
        <w:numPr>
          <w:ilvl w:val="0"/>
          <w:numId w:val="1030"/>
        </w:numPr>
      </w:pPr>
      <w:r>
        <w:rPr>
          <w:rStyle w:val="VerbatimChar"/>
        </w:rPr>
        <w:t xml:space="preserve">UwmRolloutTrace.v1</w:t>
      </w:r>
      <w:r>
        <w:rPr>
          <w:rFonts w:hint="eastAsia"/>
        </w:rPr>
        <w:t xml:space="preserve">：动作条件推演轨迹；</w:t>
      </w:r>
    </w:p>
    <w:p>
      <w:pPr>
        <w:pStyle w:val="Compact"/>
        <w:numPr>
          <w:ilvl w:val="0"/>
          <w:numId w:val="1030"/>
        </w:numPr>
      </w:pPr>
      <w:r>
        <w:rPr>
          <w:rStyle w:val="VerbatimChar"/>
        </w:rPr>
        <w:t xml:space="preserve">UwmPlanPackage.v1</w:t>
      </w:r>
      <w:r>
        <w:rPr>
          <w:rFonts w:hint="eastAsia"/>
        </w:rPr>
        <w:t xml:space="preserve">：证据门控的城市干预方案包。</w:t>
      </w:r>
    </w:p>
    <w:p>
      <w:pPr>
        <w:pStyle w:val="FirstParagraph"/>
      </w:pPr>
      <w:r>
        <w:rPr>
          <w:rFonts w:hint="eastAsia"/>
        </w:rPr>
        <w:t xml:space="preserve">其中：</w:t>
      </w:r>
    </w:p>
    <w:p>
      <w:pPr>
        <w:pStyle w:val="Compact"/>
        <w:numPr>
          <w:ilvl w:val="0"/>
          <w:numId w:val="1031"/>
        </w:numPr>
      </w:pPr>
      <w:r>
        <w:t xml:space="preserve">Renderer v0 </w:t>
      </w:r>
      <w:r>
        <w:rPr>
          <w:rFonts w:hint="eastAsia"/>
        </w:rPr>
        <w:t xml:space="preserve">可把</w:t>
      </w:r>
      <w:r>
        <w:t xml:space="preserve"> MMFE state input </w:t>
      </w:r>
      <w:r>
        <w:rPr>
          <w:rFonts w:hint="eastAsia"/>
        </w:rPr>
        <w:t xml:space="preserve">转成</w:t>
      </w:r>
      <w:r>
        <w:t xml:space="preserve"> canonical </w:t>
      </w:r>
      <w:r>
        <w:rPr>
          <w:rFonts w:hint="eastAsia"/>
        </w:rPr>
        <w:t xml:space="preserve">observation，并保留</w:t>
      </w:r>
      <w:r>
        <w:t xml:space="preserve"> trace、claim boundary </w:t>
      </w:r>
      <w:r>
        <w:rPr>
          <w:rFonts w:hint="eastAsia"/>
        </w:rPr>
        <w:t xml:space="preserve">和</w:t>
      </w:r>
      <w:r>
        <w:t xml:space="preserve"> proxy </w:t>
      </w:r>
      <w:r>
        <w:rPr>
          <w:rFonts w:hint="eastAsia"/>
        </w:rPr>
        <w:t xml:space="preserve">flags；</w:t>
      </w:r>
    </w:p>
    <w:p>
      <w:pPr>
        <w:pStyle w:val="Compact"/>
        <w:numPr>
          <w:ilvl w:val="0"/>
          <w:numId w:val="1031"/>
        </w:numPr>
      </w:pPr>
      <w:r>
        <w:t xml:space="preserve">Scene state v0 </w:t>
      </w:r>
      <w:r>
        <w:rPr>
          <w:rFonts w:hint="eastAsia"/>
        </w:rPr>
        <w:t xml:space="preserve">可把</w:t>
      </w:r>
      <w:r>
        <w:t xml:space="preserve"> GHSL、Open-Meteo、GEE/CAMS、OpenAQ </w:t>
      </w:r>
      <w:r>
        <w:rPr>
          <w:rFonts w:hint="eastAsia"/>
        </w:rPr>
        <w:t xml:space="preserve">等证据转为</w:t>
      </w:r>
      <w:r>
        <w:t xml:space="preserve"> simulator </w:t>
      </w:r>
      <w:r>
        <w:rPr>
          <w:rFonts w:hint="eastAsia"/>
        </w:rPr>
        <w:t xml:space="preserve">controls；</w:t>
      </w:r>
    </w:p>
    <w:p>
      <w:pPr>
        <w:pStyle w:val="Compact"/>
        <w:numPr>
          <w:ilvl w:val="0"/>
          <w:numId w:val="1031"/>
        </w:numPr>
      </w:pPr>
      <w:r>
        <w:t xml:space="preserve">Simulator known-effect v0 </w:t>
      </w:r>
      <w:r>
        <w:rPr>
          <w:rFonts w:hint="eastAsia"/>
        </w:rPr>
        <w:t xml:space="preserve">已实现</w:t>
      </w:r>
      <w:r>
        <w:t xml:space="preserve"> action-conditioned </w:t>
      </w:r>
      <w:r>
        <w:rPr>
          <w:rFonts w:hint="eastAsia"/>
        </w:rPr>
        <w:t xml:space="preserve">rollout、邻接溢出、情景控制和</w:t>
      </w:r>
      <w:r>
        <w:t xml:space="preserve"> negative </w:t>
      </w:r>
      <w:r>
        <w:rPr>
          <w:rFonts w:hint="eastAsia"/>
        </w:rPr>
        <w:t xml:space="preserve">control；</w:t>
      </w:r>
    </w:p>
    <w:p>
      <w:pPr>
        <w:pStyle w:val="Compact"/>
        <w:numPr>
          <w:ilvl w:val="0"/>
          <w:numId w:val="1031"/>
        </w:numPr>
      </w:pPr>
      <w:r>
        <w:t xml:space="preserve">Planner evidence-gated v0 </w:t>
      </w:r>
      <w:r>
        <w:rPr>
          <w:rFonts w:hint="eastAsia"/>
        </w:rPr>
        <w:t xml:space="preserve">只能消费</w:t>
      </w:r>
      <w:r>
        <w:t xml:space="preserve"> rollout </w:t>
      </w:r>
      <w:r>
        <w:rPr>
          <w:rFonts w:hint="eastAsia"/>
        </w:rPr>
        <w:t xml:space="preserve">trace，可做</w:t>
      </w:r>
      <w:r>
        <w:t xml:space="preserve"> known-effect regret </w:t>
      </w:r>
      <w:r>
        <w:rPr>
          <w:rFonts w:hint="eastAsia"/>
        </w:rPr>
        <w:t xml:space="preserve">benchmark；</w:t>
      </w:r>
    </w:p>
    <w:p>
      <w:pPr>
        <w:pStyle w:val="Compact"/>
        <w:numPr>
          <w:ilvl w:val="0"/>
          <w:numId w:val="1031"/>
        </w:numPr>
      </w:pPr>
      <w:r>
        <w:t xml:space="preserve">Admin exposure/equity/service/livability targeting </w:t>
      </w:r>
      <w:r>
        <w:rPr>
          <w:rFonts w:hint="eastAsia"/>
        </w:rPr>
        <w:t xml:space="preserve">已形成</w:t>
      </w:r>
      <w:r>
        <w:t xml:space="preserve"> proxy v0。</w:t>
      </w:r>
    </w:p>
    <w:p>
      <w:pPr>
        <w:pStyle w:val="FirstParagraph"/>
      </w:pPr>
      <w:r>
        <w:rPr>
          <w:rFonts w:hint="eastAsia"/>
        </w:rPr>
        <w:t xml:space="preserve">这说明</w:t>
      </w:r>
      <w:r>
        <w:t xml:space="preserve"> UWM </w:t>
      </w:r>
      <w:r>
        <w:rPr>
          <w:rFonts w:hint="eastAsia"/>
        </w:rPr>
        <w:t xml:space="preserve">已经具备世界模型的工程骨架，而不是只有指标表或前端演示。</w:t>
      </w:r>
    </w:p>
    <w:bookmarkEnd w:id="50"/>
    <w:bookmarkStart w:id="51" w:name="graph-mdp-与模型式规划验证"/>
    <w:p>
      <w:pPr>
        <w:pStyle w:val="Heading3"/>
      </w:pPr>
      <w:r>
        <w:t xml:space="preserve">7.4 Graph-MDP </w:t>
      </w:r>
      <w:r>
        <w:rPr>
          <w:rFonts w:hint="eastAsia"/>
        </w:rPr>
        <w:t xml:space="preserve">与模型式规划验证</w:t>
      </w:r>
    </w:p>
    <w:p>
      <w:pPr>
        <w:pStyle w:val="FirstParagraph"/>
      </w:pPr>
      <w:r>
        <w:rPr>
          <w:rFonts w:hint="eastAsia"/>
        </w:rPr>
        <w:t xml:space="preserve">当前材料记录，UWM</w:t>
      </w:r>
      <w:r>
        <w:t xml:space="preserve"> </w:t>
      </w:r>
      <w:r>
        <w:rPr>
          <w:rFonts w:hint="eastAsia"/>
        </w:rPr>
        <w:t xml:space="preserve">已经完成</w:t>
      </w:r>
      <w:r>
        <w:t xml:space="preserve"> admin spatial adjacency Graph-MDP </w:t>
      </w:r>
      <w:r>
        <w:rPr>
          <w:rFonts w:hint="eastAsia"/>
        </w:rPr>
        <w:t xml:space="preserve">v0：</w:t>
      </w:r>
    </w:p>
    <w:p>
      <w:pPr>
        <w:pStyle w:val="SourceCode"/>
      </w:pPr>
      <w:r>
        <w:rPr>
          <w:rStyle w:val="VerbatimChar"/>
        </w:rPr>
        <w:t xml:space="preserve">source admin features = 1017</w:t>
      </w:r>
      <w:r>
        <w:br/>
      </w:r>
      <w:r>
        <w:rPr>
          <w:rStyle w:val="VerbatimChar"/>
        </w:rPr>
        <w:t xml:space="preserve">admin adjacency edges = 2847</w:t>
      </w:r>
      <w:r>
        <w:br/>
      </w:r>
      <w:r>
        <w:rPr>
          <w:rStyle w:val="VerbatimChar"/>
        </w:rPr>
        <w:t xml:space="preserve">livability candidate units = 36</w:t>
      </w:r>
      <w:r>
        <w:br/>
      </w:r>
      <w:r>
        <w:rPr>
          <w:rStyle w:val="VerbatimChar"/>
        </w:rPr>
        <w:t xml:space="preserve">selected spatial edges = 96</w:t>
      </w:r>
      <w:r>
        <w:br/>
      </w:r>
      <w:r>
        <w:rPr>
          <w:rStyle w:val="VerbatimChar"/>
        </w:rPr>
        <w:t xml:space="preserve">replay transitions = 355</w:t>
      </w:r>
      <w:r>
        <w:br/>
      </w:r>
      <w:r>
        <w:rPr>
          <w:rStyle w:val="VerbatimChar"/>
        </w:rPr>
        <w:t xml:space="preserve">best 2-step model-based reward = 0.012346806</w:t>
      </w:r>
      <w:r>
        <w:br/>
      </w:r>
      <w:r>
        <w:rPr>
          <w:rStyle w:val="VerbatimChar"/>
        </w:rPr>
        <w:t xml:space="preserve">static single-step reward = 0.001439757</w:t>
      </w:r>
      <w:r>
        <w:br/>
      </w:r>
      <w:r>
        <w:rPr>
          <w:rStyle w:val="VerbatimChar"/>
        </w:rPr>
        <w:t xml:space="preserve">advantage = 0.010907049</w:t>
      </w:r>
      <w:r>
        <w:br/>
      </w:r>
      <w:r>
        <w:rPr>
          <w:rStyle w:val="VerbatimChar"/>
        </w:rPr>
        <w:t xml:space="preserve">offline value holdout MAE = 0.000165326</w:t>
      </w:r>
      <w:r>
        <w:br/>
      </w:r>
      <w:r>
        <w:rPr>
          <w:rStyle w:val="VerbatimChar"/>
        </w:rPr>
        <w:t xml:space="preserve">train-mean baseline MAE = 0.002418188</w:t>
      </w:r>
      <w:r>
        <w:br/>
      </w:r>
      <w:r>
        <w:rPr>
          <w:rStyle w:val="VerbatimChar"/>
        </w:rPr>
        <w:t xml:space="preserve">offline world-model policy reward MAE = 0.000165324</w:t>
      </w:r>
      <w:r>
        <w:br/>
      </w:r>
      <w:r>
        <w:rPr>
          <w:rStyle w:val="VerbatimChar"/>
        </w:rPr>
        <w:t xml:space="preserve">offline world-model conservative policy replay reward = 0.009041181</w:t>
      </w:r>
      <w:r>
        <w:br/>
      </w:r>
      <w:r>
        <w:rPr>
          <w:rStyle w:val="VerbatimChar"/>
        </w:rPr>
        <w:t xml:space="preserve">static heuristic replay reward = 0.007839757</w:t>
      </w:r>
    </w:p>
    <w:p>
      <w:pPr>
        <w:pStyle w:val="FirstParagraph"/>
      </w:pPr>
      <w:r>
        <w:rPr>
          <w:rFonts w:hint="eastAsia"/>
        </w:rPr>
        <w:t xml:space="preserve">这些结果可以说明：</w:t>
      </w:r>
    </w:p>
    <w:p>
      <w:pPr>
        <w:pStyle w:val="Compact"/>
        <w:numPr>
          <w:ilvl w:val="0"/>
          <w:numId w:val="1032"/>
        </w:numPr>
      </w:pPr>
      <w:r>
        <w:t xml:space="preserve">UWM </w:t>
      </w:r>
      <w:r>
        <w:rPr>
          <w:rFonts w:hint="eastAsia"/>
        </w:rPr>
        <w:t xml:space="preserve">已经具备</w:t>
      </w:r>
      <w:r>
        <w:t xml:space="preserve"> Graph-MDP / model-based rollout search </w:t>
      </w:r>
      <w:r>
        <w:rPr>
          <w:rFonts w:hint="eastAsia"/>
        </w:rPr>
        <w:t xml:space="preserve">scaffold；</w:t>
      </w:r>
    </w:p>
    <w:p>
      <w:pPr>
        <w:pStyle w:val="Compact"/>
        <w:numPr>
          <w:ilvl w:val="0"/>
          <w:numId w:val="1032"/>
        </w:numPr>
      </w:pPr>
      <w:r>
        <w:rPr>
          <w:rFonts w:hint="eastAsia"/>
        </w:rPr>
        <w:t xml:space="preserve">在</w:t>
      </w:r>
      <w:r>
        <w:t xml:space="preserve"> admin livability proxy known-effect benchmark </w:t>
      </w:r>
      <w:r>
        <w:rPr>
          <w:rFonts w:hint="eastAsia"/>
        </w:rPr>
        <w:t xml:space="preserve">上，2-step</w:t>
      </w:r>
      <w:r>
        <w:t xml:space="preserve"> graph rollout search </w:t>
      </w:r>
      <w:r>
        <w:rPr>
          <w:rFonts w:hint="eastAsia"/>
        </w:rPr>
        <w:t xml:space="preserve">的机制</w:t>
      </w:r>
      <w:r>
        <w:t xml:space="preserve"> reward </w:t>
      </w:r>
      <w:r>
        <w:rPr>
          <w:rFonts w:hint="eastAsia"/>
        </w:rPr>
        <w:t xml:space="preserve">高于传统静态单步启发式；</w:t>
      </w:r>
    </w:p>
    <w:p>
      <w:pPr>
        <w:pStyle w:val="Compact"/>
        <w:numPr>
          <w:ilvl w:val="0"/>
          <w:numId w:val="1032"/>
        </w:numPr>
      </w:pPr>
      <w:r>
        <w:t xml:space="preserve">offline value model </w:t>
      </w:r>
      <w:r>
        <w:rPr>
          <w:rFonts w:hint="eastAsia"/>
        </w:rPr>
        <w:t xml:space="preserve">在</w:t>
      </w:r>
      <w:r>
        <w:t xml:space="preserve"> simulator replay holdout </w:t>
      </w:r>
      <w:r>
        <w:rPr>
          <w:rFonts w:hint="eastAsia"/>
        </w:rPr>
        <w:t xml:space="preserve">上优于</w:t>
      </w:r>
      <w:r>
        <w:t xml:space="preserve"> train-mean </w:t>
      </w:r>
      <w:r>
        <w:rPr>
          <w:rFonts w:hint="eastAsia"/>
        </w:rPr>
        <w:t xml:space="preserve">baseline；</w:t>
      </w:r>
    </w:p>
    <w:p>
      <w:pPr>
        <w:pStyle w:val="Compact"/>
        <w:numPr>
          <w:ilvl w:val="0"/>
          <w:numId w:val="1032"/>
        </w:numPr>
      </w:pPr>
      <w:r>
        <w:t xml:space="preserve">offline world-model policy </w:t>
      </w:r>
      <w:r>
        <w:rPr>
          <w:rFonts w:hint="eastAsia"/>
        </w:rPr>
        <w:t xml:space="preserve">学习了</w:t>
      </w:r>
      <w:r>
        <w:t xml:space="preserve"> action-conditioned </w:t>
      </w:r>
      <w:r>
        <w:rPr>
          <w:rFonts w:hint="eastAsia"/>
        </w:rPr>
        <w:t xml:space="preserve">reward+dynamics，并在</w:t>
      </w:r>
      <w:r>
        <w:t xml:space="preserve"> simulator replay </w:t>
      </w:r>
      <w:r>
        <w:rPr>
          <w:rFonts w:hint="eastAsia"/>
        </w:rPr>
        <w:t xml:space="preserve">中让</w:t>
      </w:r>
      <w:r>
        <w:t xml:space="preserve"> conservative learned policy </w:t>
      </w:r>
      <w:r>
        <w:rPr>
          <w:rFonts w:hint="eastAsia"/>
        </w:rPr>
        <w:t xml:space="preserve">高于静态启发式。</w:t>
      </w:r>
    </w:p>
    <w:p>
      <w:pPr>
        <w:pStyle w:val="FirstParagraph"/>
      </w:pPr>
      <w:r>
        <w:rPr>
          <w:rFonts w:hint="eastAsia"/>
        </w:rPr>
        <w:t xml:space="preserve">但必须同时说明：</w:t>
      </w:r>
    </w:p>
    <w:p>
      <w:pPr>
        <w:pStyle w:val="Compact"/>
        <w:numPr>
          <w:ilvl w:val="0"/>
          <w:numId w:val="1033"/>
        </w:numPr>
      </w:pPr>
      <w:r>
        <w:rPr>
          <w:rFonts w:hint="eastAsia"/>
        </w:rPr>
        <w:t xml:space="preserve">这仍是</w:t>
      </w:r>
      <w:r>
        <w:t xml:space="preserve"> simulator replay </w:t>
      </w:r>
      <w:r>
        <w:rPr>
          <w:rFonts w:hint="eastAsia"/>
        </w:rPr>
        <w:t xml:space="preserve">和</w:t>
      </w:r>
      <w:r>
        <w:t xml:space="preserve"> proxy target </w:t>
      </w:r>
      <w:r>
        <w:rPr>
          <w:rFonts w:hint="eastAsia"/>
        </w:rPr>
        <w:t xml:space="preserve">场景；</w:t>
      </w:r>
    </w:p>
    <w:p>
      <w:pPr>
        <w:pStyle w:val="Compact"/>
        <w:numPr>
          <w:ilvl w:val="0"/>
          <w:numId w:val="1033"/>
        </w:numPr>
      </w:pPr>
      <w:r>
        <w:rPr>
          <w:rFonts w:hint="eastAsia"/>
        </w:rPr>
        <w:t xml:space="preserve">行政空间邻接图不是道路网络、交通流、OD</w:t>
      </w:r>
      <w:r>
        <w:t xml:space="preserve"> </w:t>
      </w:r>
      <w:r>
        <w:rPr>
          <w:rFonts w:hint="eastAsia"/>
        </w:rPr>
        <w:t xml:space="preserve">或</w:t>
      </w:r>
      <w:r>
        <w:t xml:space="preserve"> travel-time </w:t>
      </w:r>
      <w:r>
        <w:rPr>
          <w:rFonts w:hint="eastAsia"/>
        </w:rPr>
        <w:t xml:space="preserve">accessibility；</w:t>
      </w:r>
    </w:p>
    <w:p>
      <w:pPr>
        <w:pStyle w:val="Compact"/>
        <w:numPr>
          <w:ilvl w:val="0"/>
          <w:numId w:val="1033"/>
        </w:numPr>
      </w:pPr>
      <w:r>
        <w:rPr>
          <w:rFonts w:hint="eastAsia"/>
        </w:rPr>
        <w:t xml:space="preserve">当前不是完整在线</w:t>
      </w:r>
      <w:r>
        <w:t xml:space="preserve"> </w:t>
      </w:r>
      <w:r>
        <w:rPr>
          <w:rFonts w:hint="eastAsia"/>
        </w:rPr>
        <w:t xml:space="preserve">PPO/DRL；</w:t>
      </w:r>
    </w:p>
    <w:p>
      <w:pPr>
        <w:pStyle w:val="Compact"/>
        <w:numPr>
          <w:ilvl w:val="0"/>
          <w:numId w:val="1033"/>
        </w:numPr>
      </w:pPr>
      <w:r>
        <w:rPr>
          <w:rFonts w:hint="eastAsia"/>
        </w:rPr>
        <w:t xml:space="preserve">不能宣称</w:t>
      </w:r>
      <w:r>
        <w:t xml:space="preserve"> UWM </w:t>
      </w:r>
      <w:r>
        <w:rPr>
          <w:rFonts w:hint="eastAsia"/>
        </w:rPr>
        <w:t xml:space="preserve">已经在真实政策</w:t>
      </w:r>
      <w:r>
        <w:t xml:space="preserve"> outcome </w:t>
      </w:r>
      <w:r>
        <w:rPr>
          <w:rFonts w:hint="eastAsia"/>
        </w:rPr>
        <w:t xml:space="preserve">上优于传统方法。</w:t>
      </w:r>
    </w:p>
    <w:bookmarkEnd w:id="51"/>
    <w:bookmarkStart w:id="52" w:name="openaq-temporal-holdout-的状态预测证据"/>
    <w:p>
      <w:pPr>
        <w:pStyle w:val="Heading3"/>
      </w:pPr>
      <w:r>
        <w:t xml:space="preserve">7.5 OpenAQ temporal holdout </w:t>
      </w:r>
      <w:r>
        <w:rPr>
          <w:rFonts w:hint="eastAsia"/>
        </w:rPr>
        <w:t xml:space="preserve">的状态预测证据</w:t>
      </w:r>
    </w:p>
    <w:p>
      <w:pPr>
        <w:pStyle w:val="FirstParagraph"/>
      </w:pPr>
      <w:r>
        <w:rPr>
          <w:rFonts w:hint="eastAsia"/>
        </w:rPr>
        <w:t xml:space="preserve">当前最强的事实性证明来自</w:t>
      </w:r>
      <w:r>
        <w:t xml:space="preserve"> OpenAQ temporal </w:t>
      </w:r>
      <w:r>
        <w:rPr>
          <w:rFonts w:hint="eastAsia"/>
        </w:rPr>
        <w:t xml:space="preserve">benchmark：</w:t>
      </w:r>
    </w:p>
    <w:p>
      <w:pPr>
        <w:pStyle w:val="SourceCode"/>
      </w:pPr>
      <w:r>
        <w:rPr>
          <w:rStyle w:val="VerbatimChar"/>
        </w:rPr>
        <w:t xml:space="preserve">observations = 600</w:t>
      </w:r>
      <w:r>
        <w:br/>
      </w:r>
      <w:r>
        <w:rPr>
          <w:rStyle w:val="VerbatimChar"/>
        </w:rPr>
        <w:t xml:space="preserve">pollutants = 6</w:t>
      </w:r>
      <w:r>
        <w:br/>
      </w:r>
      <w:r>
        <w:rPr>
          <w:rStyle w:val="VerbatimChar"/>
        </w:rPr>
        <w:t xml:space="preserve">holdout_points = 180</w:t>
      </w:r>
      <w:r>
        <w:br/>
      </w:r>
      <w:r>
        <w:rPr>
          <w:rStyle w:val="VerbatimChar"/>
        </w:rPr>
        <w:t xml:space="preserve">dynamic wins vs static_train_mean = 150/180</w:t>
      </w:r>
      <w:r>
        <w:br/>
      </w:r>
      <w:r>
        <w:rPr>
          <w:rStyle w:val="VerbatimChar"/>
        </w:rPr>
        <w:t xml:space="preserve">sign test vs static_train_mean p = 3.17e-23</w:t>
      </w:r>
      <w:r>
        <w:br/>
      </w:r>
      <w:r>
        <w:rPr>
          <w:rStyle w:val="VerbatimChar"/>
        </w:rPr>
        <w:t xml:space="preserve">sign test vs static_last_train_observation p = 7.02e-28</w:t>
      </w:r>
      <w:r>
        <w:br/>
      </w:r>
      <w:r>
        <w:rPr>
          <w:rStyle w:val="VerbatimChar"/>
        </w:rPr>
        <w:t xml:space="preserve">PM2.5 best static baseline MAE = 9.466667</w:t>
      </w:r>
      <w:r>
        <w:br/>
      </w:r>
      <w:r>
        <w:rPr>
          <w:rStyle w:val="VerbatimChar"/>
        </w:rPr>
        <w:t xml:space="preserve">PM2.5 dynamic MAE = 2.4</w:t>
      </w:r>
      <w:r>
        <w:br/>
      </w:r>
      <w:r>
        <w:rPr>
          <w:rStyle w:val="VerbatimChar"/>
        </w:rPr>
        <w:t xml:space="preserve">PM2.5 sign test vs best static p = 2.82e-6</w:t>
      </w:r>
      <w:r>
        <w:br/>
      </w:r>
      <w:r>
        <w:rPr>
          <w:rStyle w:val="VerbatimChar"/>
        </w:rPr>
        <w:t xml:space="preserve">ordered-vs-shuffled temporal control = passed on 6/6 pollutants</w:t>
      </w:r>
    </w:p>
    <w:p>
      <w:pPr>
        <w:pStyle w:val="FirstParagraph"/>
      </w:pPr>
      <w:r>
        <w:rPr>
          <w:rFonts w:hint="eastAsia"/>
        </w:rPr>
        <w:t xml:space="preserve">可以稳妥声明：</w:t>
      </w:r>
    </w:p>
    <w:p>
      <w:pPr>
        <w:pStyle w:val="BlockText"/>
      </w:pPr>
      <w:r>
        <w:t xml:space="preserve">UWM online temporal state update </w:t>
      </w:r>
      <w:r>
        <w:rPr>
          <w:rFonts w:hint="eastAsia"/>
        </w:rPr>
        <w:t xml:space="preserve">在真实</w:t>
      </w:r>
      <w:r>
        <w:t xml:space="preserve"> OpenAQ </w:t>
      </w:r>
      <w:r>
        <w:rPr>
          <w:rFonts w:hint="eastAsia"/>
        </w:rPr>
        <w:t xml:space="preserve">时间序列</w:t>
      </w:r>
      <w:r>
        <w:t xml:space="preserve"> holdout </w:t>
      </w:r>
      <w:r>
        <w:rPr>
          <w:rFonts w:hint="eastAsia"/>
        </w:rPr>
        <w:t xml:space="preserve">上，显著优于传统静态</w:t>
      </w:r>
      <w:r>
        <w:t xml:space="preserve"> baseline </w:t>
      </w:r>
      <w:r>
        <w:rPr>
          <w:rFonts w:hint="eastAsia"/>
        </w:rPr>
        <w:t xml:space="preserve">suite，并通过时间顺序负控。</w:t>
      </w:r>
    </w:p>
    <w:p>
      <w:pPr>
        <w:pStyle w:val="FirstParagraph"/>
      </w:pPr>
      <w:r>
        <w:rPr>
          <w:rFonts w:hint="eastAsia"/>
        </w:rPr>
        <w:t xml:space="preserve">不可声明：</w:t>
      </w:r>
    </w:p>
    <w:p>
      <w:pPr>
        <w:pStyle w:val="BlockText"/>
      </w:pPr>
      <w:r>
        <w:t xml:space="preserve">UWM planner </w:t>
      </w:r>
      <w:r>
        <w:rPr>
          <w:rFonts w:hint="eastAsia"/>
        </w:rPr>
        <w:t xml:space="preserve">已经在真实政策</w:t>
      </w:r>
      <w:r>
        <w:t xml:space="preserve"> outcome </w:t>
      </w:r>
      <w:r>
        <w:rPr>
          <w:rFonts w:hint="eastAsia"/>
        </w:rPr>
        <w:t xml:space="preserve">上优于传统方法。</w:t>
      </w:r>
    </w:p>
    <w:p>
      <w:pPr>
        <w:pStyle w:val="FirstParagraph"/>
      </w:pPr>
      <w:r>
        <w:rPr>
          <w:rFonts w:hint="eastAsia"/>
        </w:rPr>
        <w:t xml:space="preserve">这一区分对外沟通非常重要。状态预测有效是重要进展，但不等同于政策干预效果已经被真实验证。</w:t>
      </w:r>
    </w:p>
    <w:bookmarkEnd w:id="52"/>
    <w:bookmarkStart w:id="53" w:name="仍需明确的边界"/>
    <w:p>
      <w:pPr>
        <w:pStyle w:val="Heading3"/>
      </w:pPr>
      <w:r>
        <w:t xml:space="preserve">7.6 </w:t>
      </w:r>
      <w:r>
        <w:rPr>
          <w:rFonts w:hint="eastAsia"/>
        </w:rPr>
        <w:t xml:space="preserve">仍需明确的边界</w:t>
      </w:r>
    </w:p>
    <w:p>
      <w:pPr>
        <w:pStyle w:val="FirstParagraph"/>
      </w:pPr>
      <w:r>
        <w:rPr>
          <w:rFonts w:hint="eastAsia"/>
        </w:rPr>
        <w:t xml:space="preserve">当前</w:t>
      </w:r>
      <w:r>
        <w:t xml:space="preserve"> UWM </w:t>
      </w:r>
      <w:r>
        <w:rPr>
          <w:rFonts w:hint="eastAsia"/>
        </w:rPr>
        <w:t xml:space="preserve">的边界包括：</w:t>
      </w:r>
    </w:p>
    <w:p>
      <w:pPr>
        <w:pStyle w:val="Compact"/>
        <w:numPr>
          <w:ilvl w:val="0"/>
          <w:numId w:val="1034"/>
        </w:numPr>
      </w:pPr>
      <w:r>
        <w:rPr>
          <w:rFonts w:hint="eastAsia"/>
        </w:rPr>
        <w:t xml:space="preserve">空气污染</w:t>
      </w:r>
      <w:r>
        <w:t xml:space="preserve"> 2024 </w:t>
      </w:r>
      <w:r>
        <w:rPr>
          <w:rFonts w:hint="eastAsia"/>
        </w:rPr>
        <w:t xml:space="preserve">场景仍缺</w:t>
      </w:r>
      <w:r>
        <w:t xml:space="preserve"> station-calibrated observed </w:t>
      </w:r>
      <w:r>
        <w:rPr>
          <w:rFonts w:hint="eastAsia"/>
        </w:rPr>
        <w:t xml:space="preserve">holdout；</w:t>
      </w:r>
    </w:p>
    <w:p>
      <w:pPr>
        <w:pStyle w:val="Compact"/>
        <w:numPr>
          <w:ilvl w:val="0"/>
          <w:numId w:val="1034"/>
        </w:numPr>
      </w:pPr>
      <w:r>
        <w:t xml:space="preserve">TAP </w:t>
      </w:r>
      <w:r>
        <w:rPr>
          <w:rFonts w:hint="eastAsia"/>
        </w:rPr>
        <w:t xml:space="preserve">数据处于</w:t>
      </w:r>
      <w:r>
        <w:t xml:space="preserve"> restricted_expected / registration pending </w:t>
      </w:r>
      <w:r>
        <w:rPr>
          <w:rFonts w:hint="eastAsia"/>
        </w:rPr>
        <w:t xml:space="preserve">状态，未下载前不能作为可用证据；</w:t>
      </w:r>
    </w:p>
    <w:p>
      <w:pPr>
        <w:pStyle w:val="Compact"/>
        <w:numPr>
          <w:ilvl w:val="0"/>
          <w:numId w:val="1034"/>
        </w:numPr>
      </w:pPr>
      <w:r>
        <w:t xml:space="preserve">NOAA ISD </w:t>
      </w:r>
      <w:r>
        <w:rPr>
          <w:rFonts w:hint="eastAsia"/>
        </w:rPr>
        <w:t xml:space="preserve">已补入江北站</w:t>
      </w:r>
      <w:r>
        <w:t xml:space="preserve"> 2024-07 </w:t>
      </w:r>
      <w:r>
        <w:rPr>
          <w:rFonts w:hint="eastAsia"/>
        </w:rPr>
        <w:t xml:space="preserve">观测，但仍不是全城格网或面状气象校准；</w:t>
      </w:r>
    </w:p>
    <w:p>
      <w:pPr>
        <w:pStyle w:val="Compact"/>
        <w:numPr>
          <w:ilvl w:val="0"/>
          <w:numId w:val="1034"/>
        </w:numPr>
      </w:pPr>
      <w:r>
        <w:rPr>
          <w:rFonts w:hint="eastAsia"/>
        </w:rPr>
        <w:t xml:space="preserve">人口脆弱性仍缺乡镇/街道级权威人口、脆弱人群细分和</w:t>
      </w:r>
      <w:r>
        <w:t xml:space="preserve"> 2024 </w:t>
      </w:r>
      <w:r>
        <w:rPr>
          <w:rFonts w:hint="eastAsia"/>
        </w:rPr>
        <w:t xml:space="preserve">场景人口；</w:t>
      </w:r>
    </w:p>
    <w:p>
      <w:pPr>
        <w:pStyle w:val="Compact"/>
        <w:numPr>
          <w:ilvl w:val="0"/>
          <w:numId w:val="1034"/>
        </w:numPr>
      </w:pPr>
      <w:r>
        <w:rPr>
          <w:rFonts w:hint="eastAsia"/>
        </w:rPr>
        <w:t xml:space="preserve">服务可达性仍缺全市完整</w:t>
      </w:r>
      <w:r>
        <w:t xml:space="preserve"> </w:t>
      </w:r>
      <w:r>
        <w:rPr>
          <w:rFonts w:hint="eastAsia"/>
        </w:rPr>
        <w:t xml:space="preserve">POI、权威服务目录和</w:t>
      </w:r>
      <w:r>
        <w:t xml:space="preserve"> network travel-time </w:t>
      </w:r>
      <w:r>
        <w:rPr>
          <w:rFonts w:hint="eastAsia"/>
        </w:rPr>
        <w:t xml:space="preserve">surface；</w:t>
      </w:r>
    </w:p>
    <w:p>
      <w:pPr>
        <w:pStyle w:val="Compact"/>
        <w:numPr>
          <w:ilvl w:val="0"/>
          <w:numId w:val="1034"/>
        </w:numPr>
      </w:pPr>
      <w:r>
        <w:t xml:space="preserve">mobility / travel time / OD </w:t>
      </w:r>
      <w:r>
        <w:rPr>
          <w:rFonts w:hint="eastAsia"/>
        </w:rPr>
        <w:t xml:space="preserve">仍缺格网几何字典、真实出行时间、交通流和网络阻抗；</w:t>
      </w:r>
    </w:p>
    <w:p>
      <w:pPr>
        <w:pStyle w:val="Compact"/>
        <w:numPr>
          <w:ilvl w:val="0"/>
          <w:numId w:val="1034"/>
        </w:numPr>
      </w:pPr>
      <w:r>
        <w:rPr>
          <w:rFonts w:hint="eastAsia"/>
        </w:rPr>
        <w:t xml:space="preserve">当前</w:t>
      </w:r>
      <w:r>
        <w:t xml:space="preserve"> planner </w:t>
      </w:r>
      <w:r>
        <w:rPr>
          <w:rFonts w:hint="eastAsia"/>
        </w:rPr>
        <w:t xml:space="preserve">优势主要来自</w:t>
      </w:r>
      <w:r>
        <w:t xml:space="preserve"> known-effect simulator </w:t>
      </w:r>
      <w:r>
        <w:rPr>
          <w:rFonts w:hint="eastAsia"/>
        </w:rPr>
        <w:t xml:space="preserve">和</w:t>
      </w:r>
      <w:r>
        <w:t xml:space="preserve"> proxy </w:t>
      </w:r>
      <w:r>
        <w:rPr>
          <w:rFonts w:hint="eastAsia"/>
        </w:rPr>
        <w:t xml:space="preserve">target，不是</w:t>
      </w:r>
      <w:r>
        <w:t xml:space="preserve"> observed intervention </w:t>
      </w:r>
      <w:r>
        <w:rPr>
          <w:rFonts w:hint="eastAsia"/>
        </w:rPr>
        <w:t xml:space="preserve">outcome；</w:t>
      </w:r>
    </w:p>
    <w:p>
      <w:pPr>
        <w:pStyle w:val="Compact"/>
        <w:numPr>
          <w:ilvl w:val="0"/>
          <w:numId w:val="1034"/>
        </w:numPr>
      </w:pPr>
      <w:r>
        <w:rPr>
          <w:rFonts w:hint="eastAsia"/>
        </w:rPr>
        <w:t xml:space="preserve">行政边界许可、官方年代和</w:t>
      </w:r>
      <w:r>
        <w:t xml:space="preserve"> crosswalk </w:t>
      </w:r>
      <w:r>
        <w:rPr>
          <w:rFonts w:hint="eastAsia"/>
        </w:rPr>
        <w:t xml:space="preserve">仍需核验；</w:t>
      </w:r>
    </w:p>
    <w:p>
      <w:pPr>
        <w:pStyle w:val="Compact"/>
        <w:numPr>
          <w:ilvl w:val="0"/>
          <w:numId w:val="1034"/>
        </w:numPr>
      </w:pPr>
      <w:r>
        <w:rPr>
          <w:rFonts w:hint="eastAsia"/>
        </w:rPr>
        <w:t xml:space="preserve">真实因果识别和政策效果验证仍未完成。</w:t>
      </w:r>
    </w:p>
    <w:p>
      <w:pPr>
        <w:pStyle w:val="FirstParagraph"/>
      </w:pPr>
      <w:r>
        <w:rPr>
          <w:rFonts w:hint="eastAsia"/>
        </w:rPr>
        <w:t xml:space="preserve">这些边界不是缺点，而是</w:t>
      </w:r>
      <w:r>
        <w:t xml:space="preserve"> UWM </w:t>
      </w:r>
      <w:r>
        <w:rPr>
          <w:rFonts w:hint="eastAsia"/>
        </w:rPr>
        <w:t xml:space="preserve">走向可信生产能力必须明确标注的证据纪律。</w:t>
      </w:r>
    </w:p>
    <w:bookmarkEnd w:id="53"/>
    <w:bookmarkEnd w:id="54"/>
    <w:bookmarkStart w:id="59" w:name="真实落地还需要的条件和试点建议"/>
    <w:p>
      <w:pPr>
        <w:pStyle w:val="Heading2"/>
      </w:pPr>
      <w:r>
        <w:t xml:space="preserve">8. </w:t>
      </w:r>
      <w:r>
        <w:rPr>
          <w:rFonts w:hint="eastAsia"/>
        </w:rPr>
        <w:t xml:space="preserve">真实落地还需要的条件和试点建议</w:t>
      </w:r>
    </w:p>
    <w:bookmarkStart w:id="55" w:name="需要的数据条件"/>
    <w:p>
      <w:pPr>
        <w:pStyle w:val="Heading3"/>
      </w:pPr>
      <w:r>
        <w:t xml:space="preserve">8.1 </w:t>
      </w:r>
      <w:r>
        <w:rPr>
          <w:rFonts w:hint="eastAsia"/>
        </w:rPr>
        <w:t xml:space="preserve">需要的数据条件</w:t>
      </w:r>
    </w:p>
    <w:p>
      <w:pPr>
        <w:pStyle w:val="FirstParagraph"/>
      </w:pPr>
      <w:r>
        <w:rPr>
          <w:rFonts w:hint="eastAsia"/>
        </w:rPr>
        <w:t xml:space="preserve">面向真实城市业务试点，建议至少准备以下数据：</w:t>
      </w:r>
    </w:p>
    <w:p>
      <w:pPr>
        <w:pStyle w:val="Compact"/>
        <w:numPr>
          <w:ilvl w:val="0"/>
          <w:numId w:val="1035"/>
        </w:numPr>
      </w:pPr>
      <w:r>
        <w:rPr>
          <w:rFonts w:hint="eastAsia"/>
        </w:rPr>
        <w:t xml:space="preserve">权威行政边界、街道社区边界、网格或街区单元；</w:t>
      </w:r>
    </w:p>
    <w:p>
      <w:pPr>
        <w:pStyle w:val="Compact"/>
        <w:numPr>
          <w:ilvl w:val="0"/>
          <w:numId w:val="1035"/>
        </w:numPr>
      </w:pPr>
      <w:r>
        <w:rPr>
          <w:rFonts w:hint="eastAsia"/>
        </w:rPr>
        <w:t xml:space="preserve">建筑轮廓、高度、年代、用途或建设强度；</w:t>
      </w:r>
    </w:p>
    <w:p>
      <w:pPr>
        <w:pStyle w:val="Compact"/>
        <w:numPr>
          <w:ilvl w:val="0"/>
          <w:numId w:val="1035"/>
        </w:numPr>
      </w:pPr>
      <w:r>
        <w:rPr>
          <w:rFonts w:hint="eastAsia"/>
        </w:rPr>
        <w:t xml:space="preserve">道路网络、慢行网络、公交站点、轨道站点和出行阻抗；</w:t>
      </w:r>
    </w:p>
    <w:p>
      <w:pPr>
        <w:pStyle w:val="Compact"/>
        <w:numPr>
          <w:ilvl w:val="0"/>
          <w:numId w:val="1035"/>
        </w:numPr>
      </w:pPr>
      <w:r>
        <w:rPr>
          <w:rFonts w:hint="eastAsia"/>
        </w:rPr>
        <w:t xml:space="preserve">公共服务设施目录，包括医疗、教育、养老、文体、商业、公园和社区服务；</w:t>
      </w:r>
    </w:p>
    <w:p>
      <w:pPr>
        <w:pStyle w:val="Compact"/>
        <w:numPr>
          <w:ilvl w:val="0"/>
          <w:numId w:val="1035"/>
        </w:numPr>
      </w:pPr>
      <w:r>
        <w:rPr>
          <w:rFonts w:hint="eastAsia"/>
        </w:rPr>
        <w:t xml:space="preserve">人口总量、年龄结构、脆弱人群、居住分布和活动分布；</w:t>
      </w:r>
    </w:p>
    <w:p>
      <w:pPr>
        <w:pStyle w:val="Compact"/>
        <w:numPr>
          <w:ilvl w:val="0"/>
          <w:numId w:val="1035"/>
        </w:numPr>
      </w:pPr>
      <w:r>
        <w:rPr>
          <w:rFonts w:hint="eastAsia"/>
        </w:rPr>
        <w:t xml:space="preserve">气象、热环境、遥感植被、水体和地表覆盖；</w:t>
      </w:r>
    </w:p>
    <w:p>
      <w:pPr>
        <w:pStyle w:val="Compact"/>
        <w:numPr>
          <w:ilvl w:val="0"/>
          <w:numId w:val="1035"/>
        </w:numPr>
      </w:pPr>
      <w:r>
        <w:rPr>
          <w:rFonts w:hint="eastAsia"/>
        </w:rPr>
        <w:t xml:space="preserve">空气质量站点、污染代理或排放相关数据；</w:t>
      </w:r>
    </w:p>
    <w:p>
      <w:pPr>
        <w:pStyle w:val="Compact"/>
        <w:numPr>
          <w:ilvl w:val="0"/>
          <w:numId w:val="1035"/>
        </w:numPr>
      </w:pPr>
      <w:r>
        <w:rPr>
          <w:rFonts w:hint="eastAsia"/>
        </w:rPr>
        <w:t xml:space="preserve">城市更新项目、公共服务补点计划、增绿计划、交通治理项目等真实干预记录；</w:t>
      </w:r>
    </w:p>
    <w:p>
      <w:pPr>
        <w:pStyle w:val="Compact"/>
        <w:numPr>
          <w:ilvl w:val="0"/>
          <w:numId w:val="1035"/>
        </w:numPr>
      </w:pPr>
      <w:r>
        <w:rPr>
          <w:rFonts w:hint="eastAsia"/>
        </w:rPr>
        <w:t xml:space="preserve">规划约束、用地条件、项目实施条件和预算约束；</w:t>
      </w:r>
    </w:p>
    <w:p>
      <w:pPr>
        <w:pStyle w:val="Compact"/>
        <w:numPr>
          <w:ilvl w:val="0"/>
          <w:numId w:val="1035"/>
        </w:numPr>
      </w:pPr>
      <w:r>
        <w:rPr>
          <w:rFonts w:hint="eastAsia"/>
        </w:rPr>
        <w:t xml:space="preserve">历史监测和政策</w:t>
      </w:r>
      <w:r>
        <w:t xml:space="preserve"> </w:t>
      </w:r>
      <w:r>
        <w:rPr>
          <w:rFonts w:hint="eastAsia"/>
        </w:rPr>
        <w:t xml:space="preserve">outcome，用于回放和验证。</w:t>
      </w:r>
    </w:p>
    <w:p>
      <w:pPr>
        <w:pStyle w:val="FirstParagraph"/>
      </w:pPr>
      <w:r>
        <w:rPr>
          <w:rFonts w:hint="eastAsia"/>
        </w:rPr>
        <w:t xml:space="preserve">如果某些数据暂时缺失，可以使用公开代理或拟合代理进行工程验证，但必须明确降级，不得作为真实政策效果依据。</w:t>
      </w:r>
    </w:p>
    <w:bookmarkEnd w:id="55"/>
    <w:bookmarkStart w:id="56" w:name="需要的业务条件"/>
    <w:p>
      <w:pPr>
        <w:pStyle w:val="Heading3"/>
      </w:pPr>
      <w:r>
        <w:t xml:space="preserve">8.2 </w:t>
      </w:r>
      <w:r>
        <w:rPr>
          <w:rFonts w:hint="eastAsia"/>
        </w:rPr>
        <w:t xml:space="preserve">需要的业务条件</w:t>
      </w:r>
    </w:p>
    <w:p>
      <w:pPr>
        <w:pStyle w:val="FirstParagraph"/>
      </w:pPr>
      <w:r>
        <w:t xml:space="preserve">UWM </w:t>
      </w:r>
      <w:r>
        <w:rPr>
          <w:rFonts w:hint="eastAsia"/>
        </w:rPr>
        <w:t xml:space="preserve">试点需要业务部门参与定义：</w:t>
      </w:r>
    </w:p>
    <w:p>
      <w:pPr>
        <w:pStyle w:val="Compact"/>
        <w:numPr>
          <w:ilvl w:val="0"/>
          <w:numId w:val="1036"/>
        </w:numPr>
      </w:pPr>
      <w:r>
        <w:rPr>
          <w:rFonts w:hint="eastAsia"/>
        </w:rPr>
        <w:t xml:space="preserve">哪些问题属于试点范围；</w:t>
      </w:r>
    </w:p>
    <w:p>
      <w:pPr>
        <w:pStyle w:val="Compact"/>
        <w:numPr>
          <w:ilvl w:val="0"/>
          <w:numId w:val="1036"/>
        </w:numPr>
      </w:pPr>
      <w:r>
        <w:rPr>
          <w:rFonts w:hint="eastAsia"/>
        </w:rPr>
        <w:t xml:space="preserve">哪些空间单元作为治理单元；</w:t>
      </w:r>
    </w:p>
    <w:p>
      <w:pPr>
        <w:pStyle w:val="Compact"/>
        <w:numPr>
          <w:ilvl w:val="0"/>
          <w:numId w:val="1036"/>
        </w:numPr>
      </w:pPr>
      <w:r>
        <w:rPr>
          <w:rFonts w:hint="eastAsia"/>
        </w:rPr>
        <w:t xml:space="preserve">哪些指标构成宜居性目标；</w:t>
      </w:r>
    </w:p>
    <w:p>
      <w:pPr>
        <w:pStyle w:val="Compact"/>
        <w:numPr>
          <w:ilvl w:val="0"/>
          <w:numId w:val="1036"/>
        </w:numPr>
      </w:pPr>
      <w:r>
        <w:rPr>
          <w:rFonts w:hint="eastAsia"/>
        </w:rPr>
        <w:t xml:space="preserve">哪些干预动作真实可实施；</w:t>
      </w:r>
    </w:p>
    <w:p>
      <w:pPr>
        <w:pStyle w:val="Compact"/>
        <w:numPr>
          <w:ilvl w:val="0"/>
          <w:numId w:val="1036"/>
        </w:numPr>
      </w:pPr>
      <w:r>
        <w:rPr>
          <w:rFonts w:hint="eastAsia"/>
        </w:rPr>
        <w:t xml:space="preserve">哪些约束是硬约束；</w:t>
      </w:r>
    </w:p>
    <w:p>
      <w:pPr>
        <w:pStyle w:val="Compact"/>
        <w:numPr>
          <w:ilvl w:val="0"/>
          <w:numId w:val="1036"/>
        </w:numPr>
      </w:pPr>
      <w:r>
        <w:rPr>
          <w:rFonts w:hint="eastAsia"/>
        </w:rPr>
        <w:t xml:space="preserve">哪些输出可以作为内部研判，哪些可以进入业务流程；</w:t>
      </w:r>
    </w:p>
    <w:p>
      <w:pPr>
        <w:pStyle w:val="Compact"/>
        <w:numPr>
          <w:ilvl w:val="0"/>
          <w:numId w:val="1036"/>
        </w:numPr>
      </w:pPr>
      <w:r>
        <w:rPr>
          <w:rFonts w:hint="eastAsia"/>
        </w:rPr>
        <w:t xml:space="preserve">哪些结论必须人工复核；</w:t>
      </w:r>
    </w:p>
    <w:p>
      <w:pPr>
        <w:pStyle w:val="Compact"/>
        <w:numPr>
          <w:ilvl w:val="0"/>
          <w:numId w:val="1036"/>
        </w:numPr>
      </w:pPr>
      <w:r>
        <w:rPr>
          <w:rFonts w:hint="eastAsia"/>
        </w:rPr>
        <w:t xml:space="preserve">谁负责数据确认、模型复核和业务解释。</w:t>
      </w:r>
    </w:p>
    <w:p>
      <w:pPr>
        <w:pStyle w:val="FirstParagraph"/>
      </w:pPr>
      <w:r>
        <w:rPr>
          <w:rFonts w:hint="eastAsia"/>
        </w:rPr>
        <w:t xml:space="preserve">没有业务动作和复核机制，UWM</w:t>
      </w:r>
      <w:r>
        <w:t xml:space="preserve"> </w:t>
      </w:r>
      <w:r>
        <w:rPr>
          <w:rFonts w:hint="eastAsia"/>
        </w:rPr>
        <w:t xml:space="preserve">容易退化为指标展示；没有数据和证据门控，UWM</w:t>
      </w:r>
      <w:r>
        <w:t xml:space="preserve"> </w:t>
      </w:r>
      <w:r>
        <w:rPr>
          <w:rFonts w:hint="eastAsia"/>
        </w:rPr>
        <w:t xml:space="preserve">容易退化为概念演示。</w:t>
      </w:r>
    </w:p>
    <w:bookmarkEnd w:id="56"/>
    <w:bookmarkStart w:id="57" w:name="需要的验证条件"/>
    <w:p>
      <w:pPr>
        <w:pStyle w:val="Heading3"/>
      </w:pPr>
      <w:r>
        <w:t xml:space="preserve">8.3 </w:t>
      </w:r>
      <w:r>
        <w:rPr>
          <w:rFonts w:hint="eastAsia"/>
        </w:rPr>
        <w:t xml:space="preserve">需要的验证条件</w:t>
      </w:r>
    </w:p>
    <w:p>
      <w:pPr>
        <w:pStyle w:val="FirstParagraph"/>
      </w:pPr>
      <w:r>
        <w:rPr>
          <w:rFonts w:hint="eastAsia"/>
        </w:rPr>
        <w:t xml:space="preserve">建议采用分级验证路线：</w:t>
      </w:r>
    </w:p>
    <w:p>
      <w:pPr>
        <w:pStyle w:val="BodyText"/>
      </w:pPr>
      <w:r>
        <w:rPr>
          <w:rFonts w:hint="eastAsia"/>
        </w:rPr>
        <w:t xml:space="preserve">第一层：工程验证。</w:t>
      </w:r>
    </w:p>
    <w:p>
      <w:pPr>
        <w:pStyle w:val="BodyText"/>
      </w:pPr>
      <w:r>
        <w:rPr>
          <w:rFonts w:hint="eastAsia"/>
        </w:rPr>
        <w:t xml:space="preserve">确认数据能够进入</w:t>
      </w:r>
      <w:r>
        <w:t xml:space="preserve"> </w:t>
      </w:r>
      <w:r>
        <w:rPr>
          <w:rFonts w:hint="eastAsia"/>
        </w:rPr>
        <w:t xml:space="preserve">manifest，renderer</w:t>
      </w:r>
      <w:r>
        <w:t xml:space="preserve"> </w:t>
      </w:r>
      <w:r>
        <w:rPr>
          <w:rFonts w:hint="eastAsia"/>
        </w:rPr>
        <w:t xml:space="preserve">能输出</w:t>
      </w:r>
      <w:r>
        <w:t xml:space="preserve"> canonical </w:t>
      </w:r>
      <w:r>
        <w:rPr>
          <w:rFonts w:hint="eastAsia"/>
        </w:rPr>
        <w:t xml:space="preserve">observation，simulator</w:t>
      </w:r>
      <w:r>
        <w:t xml:space="preserve"> </w:t>
      </w:r>
      <w:r>
        <w:rPr>
          <w:rFonts w:hint="eastAsia"/>
        </w:rPr>
        <w:t xml:space="preserve">能生成</w:t>
      </w:r>
      <w:r>
        <w:t xml:space="preserve"> rollout </w:t>
      </w:r>
      <w:r>
        <w:rPr>
          <w:rFonts w:hint="eastAsia"/>
        </w:rPr>
        <w:t xml:space="preserve">trace，planner</w:t>
      </w:r>
      <w:r>
        <w:t xml:space="preserve"> </w:t>
      </w:r>
      <w:r>
        <w:rPr>
          <w:rFonts w:hint="eastAsia"/>
        </w:rPr>
        <w:t xml:space="preserve">能输出</w:t>
      </w:r>
      <w:r>
        <w:t xml:space="preserve"> plan </w:t>
      </w:r>
      <w:r>
        <w:rPr>
          <w:rFonts w:hint="eastAsia"/>
        </w:rPr>
        <w:t xml:space="preserve">package，结果可复现。</w:t>
      </w:r>
    </w:p>
    <w:p>
      <w:pPr>
        <w:pStyle w:val="BodyText"/>
      </w:pPr>
      <w:r>
        <w:rPr>
          <w:rFonts w:hint="eastAsia"/>
        </w:rPr>
        <w:t xml:space="preserve">第二层：状态预测验证。</w:t>
      </w:r>
    </w:p>
    <w:p>
      <w:pPr>
        <w:pStyle w:val="BodyText"/>
      </w:pPr>
      <w:r>
        <w:rPr>
          <w:rFonts w:hint="eastAsia"/>
        </w:rPr>
        <w:t xml:space="preserve">使用真实观测</w:t>
      </w:r>
      <w:r>
        <w:t xml:space="preserve"> holdout </w:t>
      </w:r>
      <w:r>
        <w:rPr>
          <w:rFonts w:hint="eastAsia"/>
        </w:rPr>
        <w:t xml:space="preserve">验证</w:t>
      </w:r>
      <w:r>
        <w:t xml:space="preserve"> UWM </w:t>
      </w:r>
      <w:r>
        <w:rPr>
          <w:rFonts w:hint="eastAsia"/>
        </w:rPr>
        <w:t xml:space="preserve">对污染、热环境、服务可达性或人口活动等状态变量的预测能力。</w:t>
      </w:r>
    </w:p>
    <w:p>
      <w:pPr>
        <w:pStyle w:val="BodyText"/>
      </w:pPr>
      <w:r>
        <w:rPr>
          <w:rFonts w:hint="eastAsia"/>
        </w:rPr>
        <w:t xml:space="preserve">第三层：历史回放验证。</w:t>
      </w:r>
    </w:p>
    <w:p>
      <w:pPr>
        <w:pStyle w:val="BodyText"/>
      </w:pPr>
      <w:r>
        <w:rPr>
          <w:rFonts w:hint="eastAsia"/>
        </w:rPr>
        <w:t xml:space="preserve">使用历史城市更新、增绿、交通治理、公共服务补点或环境治理案例，回放干预前后变化。</w:t>
      </w:r>
    </w:p>
    <w:p>
      <w:pPr>
        <w:pStyle w:val="BodyText"/>
      </w:pPr>
      <w:r>
        <w:rPr>
          <w:rFonts w:hint="eastAsia"/>
        </w:rPr>
        <w:t xml:space="preserve">第四层：政策</w:t>
      </w:r>
      <w:r>
        <w:t xml:space="preserve"> outcome </w:t>
      </w:r>
      <w:r>
        <w:rPr>
          <w:rFonts w:hint="eastAsia"/>
        </w:rPr>
        <w:t xml:space="preserve">验证。</w:t>
      </w:r>
    </w:p>
    <w:p>
      <w:pPr>
        <w:pStyle w:val="BodyText"/>
      </w:pPr>
      <w:r>
        <w:rPr>
          <w:rFonts w:hint="eastAsia"/>
        </w:rPr>
        <w:t xml:space="preserve">使用真实或准真实政策干预</w:t>
      </w:r>
      <w:r>
        <w:t xml:space="preserve"> </w:t>
      </w:r>
      <w:r>
        <w:rPr>
          <w:rFonts w:hint="eastAsia"/>
        </w:rPr>
        <w:t xml:space="preserve">outcome，比较</w:t>
      </w:r>
      <w:r>
        <w:t xml:space="preserve"> UWM </w:t>
      </w:r>
      <w:r>
        <w:rPr>
          <w:rFonts w:hint="eastAsia"/>
        </w:rPr>
        <w:t xml:space="preserve">方案与静态启发式、人工经验方案或传统模型方案的差异。</w:t>
      </w:r>
    </w:p>
    <w:p>
      <w:pPr>
        <w:pStyle w:val="BodyText"/>
      </w:pPr>
      <w:r>
        <w:rPr>
          <w:rFonts w:hint="eastAsia"/>
        </w:rPr>
        <w:t xml:space="preserve">第五层：生产监控验证。</w:t>
      </w:r>
    </w:p>
    <w:p>
      <w:pPr>
        <w:pStyle w:val="BodyText"/>
      </w:pPr>
      <w:r>
        <w:rPr>
          <w:rFonts w:hint="eastAsia"/>
        </w:rPr>
        <w:t xml:space="preserve">在试点业务流程中持续记录模型建议、人工复核、实际实施和后续效果，形成闭环评估。</w:t>
      </w:r>
    </w:p>
    <w:bookmarkEnd w:id="57"/>
    <w:bookmarkStart w:id="58" w:name="需要的部署条件"/>
    <w:p>
      <w:pPr>
        <w:pStyle w:val="Heading3"/>
      </w:pPr>
      <w:r>
        <w:t xml:space="preserve">8.4 </w:t>
      </w:r>
      <w:r>
        <w:rPr>
          <w:rFonts w:hint="eastAsia"/>
        </w:rPr>
        <w:t xml:space="preserve">需要的部署条件</w:t>
      </w:r>
    </w:p>
    <w:p>
      <w:pPr>
        <w:pStyle w:val="FirstParagraph"/>
      </w:pPr>
      <w:r>
        <w:t xml:space="preserve">UWM </w:t>
      </w:r>
      <w:r>
        <w:rPr>
          <w:rFonts w:hint="eastAsia"/>
        </w:rPr>
        <w:t xml:space="preserve">涉及城市空间数据、人口活动数据、可能的运营商或敏感行业数据，应优先支持：</w:t>
      </w:r>
    </w:p>
    <w:p>
      <w:pPr>
        <w:pStyle w:val="Compact"/>
        <w:numPr>
          <w:ilvl w:val="0"/>
          <w:numId w:val="1037"/>
        </w:numPr>
      </w:pPr>
      <w:r>
        <w:rPr>
          <w:rFonts w:hint="eastAsia"/>
        </w:rPr>
        <w:t xml:space="preserve">本地化部署；</w:t>
      </w:r>
    </w:p>
    <w:p>
      <w:pPr>
        <w:pStyle w:val="Compact"/>
        <w:numPr>
          <w:ilvl w:val="0"/>
          <w:numId w:val="1037"/>
        </w:numPr>
      </w:pPr>
      <w:r>
        <w:rPr>
          <w:rFonts w:hint="eastAsia"/>
        </w:rPr>
        <w:t xml:space="preserve">专有云或政务云部署；</w:t>
      </w:r>
    </w:p>
    <w:p>
      <w:pPr>
        <w:pStyle w:val="Compact"/>
        <w:numPr>
          <w:ilvl w:val="0"/>
          <w:numId w:val="1037"/>
        </w:numPr>
      </w:pPr>
      <w:r>
        <w:rPr>
          <w:rFonts w:hint="eastAsia"/>
        </w:rPr>
        <w:t xml:space="preserve">内网运行；</w:t>
      </w:r>
    </w:p>
    <w:p>
      <w:pPr>
        <w:pStyle w:val="Compact"/>
        <w:numPr>
          <w:ilvl w:val="0"/>
          <w:numId w:val="1037"/>
        </w:numPr>
      </w:pPr>
      <w:r>
        <w:rPr>
          <w:rFonts w:hint="eastAsia"/>
        </w:rPr>
        <w:t xml:space="preserve">数据脱敏和分级授权；</w:t>
      </w:r>
    </w:p>
    <w:p>
      <w:pPr>
        <w:pStyle w:val="Compact"/>
        <w:numPr>
          <w:ilvl w:val="0"/>
          <w:numId w:val="1037"/>
        </w:numPr>
      </w:pPr>
      <w:r>
        <w:rPr>
          <w:rFonts w:hint="eastAsia"/>
        </w:rPr>
        <w:t xml:space="preserve">模型和数据操作审计；</w:t>
      </w:r>
    </w:p>
    <w:p>
      <w:pPr>
        <w:pStyle w:val="Compact"/>
        <w:numPr>
          <w:ilvl w:val="0"/>
          <w:numId w:val="1037"/>
        </w:numPr>
      </w:pPr>
      <w:r>
        <w:rPr>
          <w:rFonts w:hint="eastAsia"/>
        </w:rPr>
        <w:t xml:space="preserve">人工复核权限控制；</w:t>
      </w:r>
    </w:p>
    <w:p>
      <w:pPr>
        <w:pStyle w:val="Compact"/>
        <w:numPr>
          <w:ilvl w:val="0"/>
          <w:numId w:val="1037"/>
        </w:numPr>
      </w:pPr>
      <w:r>
        <w:rPr>
          <w:rFonts w:hint="eastAsia"/>
        </w:rPr>
        <w:t xml:space="preserve">对外输出前的</w:t>
      </w:r>
      <w:r>
        <w:t xml:space="preserve"> claim boundary </w:t>
      </w:r>
      <w:r>
        <w:rPr>
          <w:rFonts w:hint="eastAsia"/>
        </w:rPr>
        <w:t xml:space="preserve">检查。</w:t>
      </w:r>
    </w:p>
    <w:p>
      <w:pPr>
        <w:pStyle w:val="FirstParagraph"/>
      </w:pPr>
      <w:r>
        <w:t xml:space="preserve">UWM </w:t>
      </w:r>
      <w:r>
        <w:rPr>
          <w:rFonts w:hint="eastAsia"/>
        </w:rPr>
        <w:t xml:space="preserve">不应要求城市敏感数据出域，也不应将未经授权的人口、通勤、健康或行为数据上传到外部服务。</w:t>
      </w:r>
    </w:p>
    <w:bookmarkEnd w:id="58"/>
    <w:bookmarkEnd w:id="59"/>
    <w:bookmarkStart w:id="65" w:name="风险控制不替代治理职责不越权决策证据门控人工复核"/>
    <w:p>
      <w:pPr>
        <w:pStyle w:val="Heading2"/>
      </w:pPr>
      <w:r>
        <w:t xml:space="preserve">9. </w:t>
      </w:r>
      <w:r>
        <w:rPr>
          <w:rFonts w:hint="eastAsia"/>
        </w:rPr>
        <w:t xml:space="preserve">风险控制：不替代治理职责、不越权决策、证据门控、人工复核</w:t>
      </w:r>
    </w:p>
    <w:bookmarkStart w:id="60" w:name="不替代城市治理部门职责"/>
    <w:p>
      <w:pPr>
        <w:pStyle w:val="Heading3"/>
      </w:pPr>
      <w:r>
        <w:t xml:space="preserve">9.1 </w:t>
      </w:r>
      <w:r>
        <w:rPr>
          <w:rFonts w:hint="eastAsia"/>
        </w:rPr>
        <w:t xml:space="preserve">不替代城市治理部门职责</w:t>
      </w:r>
    </w:p>
    <w:p>
      <w:pPr>
        <w:pStyle w:val="FirstParagraph"/>
      </w:pPr>
      <w:r>
        <w:t xml:space="preserve">UWM </w:t>
      </w:r>
      <w:r>
        <w:rPr>
          <w:rFonts w:hint="eastAsia"/>
        </w:rPr>
        <w:t xml:space="preserve">的输出是辅助研判和方案比较，不是行政决定。规划、建设、交通、生态环境、公共服务和城市更新相关结论仍应由有权部门依法依规作出。</w:t>
      </w:r>
    </w:p>
    <w:bookmarkEnd w:id="60"/>
    <w:bookmarkStart w:id="61" w:name="不越权生成政策结论"/>
    <w:p>
      <w:pPr>
        <w:pStyle w:val="Heading3"/>
      </w:pPr>
      <w:r>
        <w:t xml:space="preserve">9.2 </w:t>
      </w:r>
      <w:r>
        <w:rPr>
          <w:rFonts w:hint="eastAsia"/>
        </w:rPr>
        <w:t xml:space="preserve">不越权生成政策结论</w:t>
      </w:r>
    </w:p>
    <w:p>
      <w:pPr>
        <w:pStyle w:val="FirstParagraph"/>
      </w:pPr>
      <w:r>
        <w:t xml:space="preserve">UWM </w:t>
      </w:r>
      <w:r>
        <w:rPr>
          <w:rFonts w:hint="eastAsia"/>
        </w:rPr>
        <w:t xml:space="preserve">可以说明“在当前数据和模型假设下，某类干预可能带来某种改善”，但不能越权表述为“系统已经决定应该实施某项目”或“模型证明某政策必然有效”。</w:t>
      </w:r>
    </w:p>
    <w:p>
      <w:pPr>
        <w:pStyle w:val="BodyText"/>
      </w:pPr>
      <w:r>
        <w:rPr>
          <w:rFonts w:hint="eastAsia"/>
        </w:rPr>
        <w:t xml:space="preserve">尤其在当前阶段，不能宣称：</w:t>
      </w:r>
    </w:p>
    <w:p>
      <w:pPr>
        <w:pStyle w:val="Compact"/>
        <w:numPr>
          <w:ilvl w:val="0"/>
          <w:numId w:val="1038"/>
        </w:numPr>
      </w:pPr>
      <w:r>
        <w:t xml:space="preserve">UWM planner </w:t>
      </w:r>
      <w:r>
        <w:rPr>
          <w:rFonts w:hint="eastAsia"/>
        </w:rPr>
        <w:t xml:space="preserve">已经在真实政策</w:t>
      </w:r>
      <w:r>
        <w:t xml:space="preserve"> outcome </w:t>
      </w:r>
      <w:r>
        <w:rPr>
          <w:rFonts w:hint="eastAsia"/>
        </w:rPr>
        <w:t xml:space="preserve">上优于传统方法；</w:t>
      </w:r>
    </w:p>
    <w:p>
      <w:pPr>
        <w:pStyle w:val="Compact"/>
        <w:numPr>
          <w:ilvl w:val="0"/>
          <w:numId w:val="1038"/>
        </w:numPr>
      </w:pPr>
      <w:r>
        <w:t xml:space="preserve">proxy target </w:t>
      </w:r>
      <w:r>
        <w:rPr>
          <w:rFonts w:hint="eastAsia"/>
        </w:rPr>
        <w:t xml:space="preserve">可以代表真实健康或宜居</w:t>
      </w:r>
      <w:r>
        <w:t xml:space="preserve"> </w:t>
      </w:r>
      <w:r>
        <w:rPr>
          <w:rFonts w:hint="eastAsia"/>
        </w:rPr>
        <w:t xml:space="preserve">outcome；</w:t>
      </w:r>
    </w:p>
    <w:p>
      <w:pPr>
        <w:pStyle w:val="Compact"/>
        <w:numPr>
          <w:ilvl w:val="0"/>
          <w:numId w:val="1038"/>
        </w:numPr>
      </w:pPr>
      <w:r>
        <w:rPr>
          <w:rFonts w:hint="eastAsia"/>
        </w:rPr>
        <w:t xml:space="preserve">行政空间邻接图可以代表道路网络、交通流或出行时间；</w:t>
      </w:r>
    </w:p>
    <w:p>
      <w:pPr>
        <w:pStyle w:val="Compact"/>
        <w:numPr>
          <w:ilvl w:val="0"/>
          <w:numId w:val="1038"/>
        </w:numPr>
      </w:pPr>
      <w:r>
        <w:rPr>
          <w:rFonts w:hint="eastAsia"/>
        </w:rPr>
        <w:t xml:space="preserve">合成或半合成数据可以替代真实观测；</w:t>
      </w:r>
    </w:p>
    <w:p>
      <w:pPr>
        <w:pStyle w:val="Compact"/>
        <w:numPr>
          <w:ilvl w:val="0"/>
          <w:numId w:val="1038"/>
        </w:numPr>
      </w:pPr>
      <w:r>
        <w:rPr>
          <w:rFonts w:hint="eastAsia"/>
        </w:rPr>
        <w:t xml:space="preserve">大模型回答可以替代业务部门审查。</w:t>
      </w:r>
    </w:p>
    <w:bookmarkEnd w:id="61"/>
    <w:bookmarkStart w:id="62" w:name="证据不足时必须降级"/>
    <w:p>
      <w:pPr>
        <w:pStyle w:val="Heading3"/>
      </w:pPr>
      <w:r>
        <w:t xml:space="preserve">9.3 </w:t>
      </w:r>
      <w:r>
        <w:rPr>
          <w:rFonts w:hint="eastAsia"/>
        </w:rPr>
        <w:t xml:space="preserve">证据不足时必须降级</w:t>
      </w:r>
    </w:p>
    <w:p>
      <w:pPr>
        <w:pStyle w:val="FirstParagraph"/>
      </w:pPr>
      <w:r>
        <w:rPr>
          <w:rFonts w:hint="eastAsia"/>
        </w:rPr>
        <w:t xml:space="preserve">当数据来源、时间窗口、空间尺度、代理变量、模型验证或因果证据不足时，UWM</w:t>
      </w:r>
      <w:r>
        <w:t xml:space="preserve"> </w:t>
      </w:r>
      <w:r>
        <w:rPr>
          <w:rFonts w:hint="eastAsia"/>
        </w:rPr>
        <w:t xml:space="preserve">必须自动降级输出：</w:t>
      </w:r>
    </w:p>
    <w:p>
      <w:pPr>
        <w:pStyle w:val="Compact"/>
        <w:numPr>
          <w:ilvl w:val="0"/>
          <w:numId w:val="1039"/>
        </w:numPr>
      </w:pPr>
      <w:r>
        <w:rPr>
          <w:rFonts w:hint="eastAsia"/>
        </w:rPr>
        <w:t xml:space="preserve">从政策结论降级为内部研判；</w:t>
      </w:r>
    </w:p>
    <w:p>
      <w:pPr>
        <w:pStyle w:val="Compact"/>
        <w:numPr>
          <w:ilvl w:val="0"/>
          <w:numId w:val="1039"/>
        </w:numPr>
      </w:pPr>
      <w:r>
        <w:rPr>
          <w:rFonts w:hint="eastAsia"/>
        </w:rPr>
        <w:t xml:space="preserve">从内部研判降级为探索性情景；</w:t>
      </w:r>
    </w:p>
    <w:p>
      <w:pPr>
        <w:pStyle w:val="Compact"/>
        <w:numPr>
          <w:ilvl w:val="0"/>
          <w:numId w:val="1039"/>
        </w:numPr>
      </w:pPr>
      <w:r>
        <w:rPr>
          <w:rFonts w:hint="eastAsia"/>
        </w:rPr>
        <w:t xml:space="preserve">从探索性情景降级为数据补充需求；</w:t>
      </w:r>
    </w:p>
    <w:p>
      <w:pPr>
        <w:pStyle w:val="Compact"/>
        <w:numPr>
          <w:ilvl w:val="0"/>
          <w:numId w:val="1039"/>
        </w:numPr>
      </w:pPr>
      <w:r>
        <w:rPr>
          <w:rFonts w:hint="eastAsia"/>
        </w:rPr>
        <w:t xml:space="preserve">从自动建议降级为人工复核任务。</w:t>
      </w:r>
    </w:p>
    <w:bookmarkEnd w:id="62"/>
    <w:bookmarkStart w:id="63" w:name="公平性必须显式检查"/>
    <w:p>
      <w:pPr>
        <w:pStyle w:val="Heading3"/>
      </w:pPr>
      <w:r>
        <w:t xml:space="preserve">9.4 </w:t>
      </w:r>
      <w:r>
        <w:rPr>
          <w:rFonts w:hint="eastAsia"/>
        </w:rPr>
        <w:t xml:space="preserve">公平性必须显式检查</w:t>
      </w:r>
    </w:p>
    <w:p>
      <w:pPr>
        <w:pStyle w:val="FirstParagraph"/>
      </w:pPr>
      <w:r>
        <w:rPr>
          <w:rFonts w:hint="eastAsia"/>
        </w:rPr>
        <w:t xml:space="preserve">宜居治理不能只优化平均指标。UWM</w:t>
      </w:r>
      <w:r>
        <w:t xml:space="preserve"> </w:t>
      </w:r>
      <w:r>
        <w:rPr>
          <w:rFonts w:hint="eastAsia"/>
        </w:rPr>
        <w:t xml:space="preserve">必须显式检查：</w:t>
      </w:r>
    </w:p>
    <w:p>
      <w:pPr>
        <w:pStyle w:val="Compact"/>
        <w:numPr>
          <w:ilvl w:val="0"/>
          <w:numId w:val="1040"/>
        </w:numPr>
      </w:pPr>
      <w:r>
        <w:rPr>
          <w:rFonts w:hint="eastAsia"/>
        </w:rPr>
        <w:t xml:space="preserve">低宜居区域是否改善；</w:t>
      </w:r>
    </w:p>
    <w:p>
      <w:pPr>
        <w:pStyle w:val="Compact"/>
        <w:numPr>
          <w:ilvl w:val="0"/>
          <w:numId w:val="1040"/>
        </w:numPr>
      </w:pPr>
      <w:r>
        <w:rPr>
          <w:rFonts w:hint="eastAsia"/>
        </w:rPr>
        <w:t xml:space="preserve">高暴露人群是否改善；</w:t>
      </w:r>
    </w:p>
    <w:p>
      <w:pPr>
        <w:pStyle w:val="Compact"/>
        <w:numPr>
          <w:ilvl w:val="0"/>
          <w:numId w:val="1040"/>
        </w:numPr>
      </w:pPr>
      <w:r>
        <w:rPr>
          <w:rFonts w:hint="eastAsia"/>
        </w:rPr>
        <w:t xml:space="preserve">脆弱人群是否改善；</w:t>
      </w:r>
    </w:p>
    <w:p>
      <w:pPr>
        <w:pStyle w:val="Compact"/>
        <w:numPr>
          <w:ilvl w:val="0"/>
          <w:numId w:val="1040"/>
        </w:numPr>
      </w:pPr>
      <w:r>
        <w:rPr>
          <w:rFonts w:hint="eastAsia"/>
        </w:rPr>
        <w:t xml:space="preserve">是否出现风险转移；</w:t>
      </w:r>
    </w:p>
    <w:p>
      <w:pPr>
        <w:pStyle w:val="Compact"/>
        <w:numPr>
          <w:ilvl w:val="0"/>
          <w:numId w:val="1040"/>
        </w:numPr>
      </w:pPr>
      <w:r>
        <w:rPr>
          <w:rFonts w:hint="eastAsia"/>
        </w:rPr>
        <w:t xml:space="preserve">是否只改善了原本条件较好的区域。</w:t>
      </w:r>
    </w:p>
    <w:p>
      <w:pPr>
        <w:pStyle w:val="FirstParagraph"/>
      </w:pPr>
      <w:r>
        <w:rPr>
          <w:rFonts w:hint="eastAsia"/>
        </w:rPr>
        <w:t xml:space="preserve">如果平均宜居性提高但公平性恶化，方案不应被视为高质量方案。</w:t>
      </w:r>
    </w:p>
    <w:bookmarkEnd w:id="63"/>
    <w:bookmarkStart w:id="64" w:name="全程留痕"/>
    <w:p>
      <w:pPr>
        <w:pStyle w:val="Heading3"/>
      </w:pPr>
      <w:r>
        <w:t xml:space="preserve">9.5 </w:t>
      </w:r>
      <w:r>
        <w:rPr>
          <w:rFonts w:hint="eastAsia"/>
        </w:rPr>
        <w:t xml:space="preserve">全程留痕</w:t>
      </w:r>
    </w:p>
    <w:p>
      <w:pPr>
        <w:pStyle w:val="FirstParagraph"/>
      </w:pPr>
      <w:r>
        <w:t xml:space="preserve">UWM </w:t>
      </w:r>
      <w:r>
        <w:rPr>
          <w:rFonts w:hint="eastAsia"/>
        </w:rPr>
        <w:t xml:space="preserve">的每次分析都应记录：</w:t>
      </w:r>
    </w:p>
    <w:p>
      <w:pPr>
        <w:pStyle w:val="Compact"/>
        <w:numPr>
          <w:ilvl w:val="0"/>
          <w:numId w:val="1041"/>
        </w:numPr>
      </w:pPr>
      <w:r>
        <w:rPr>
          <w:rFonts w:hint="eastAsia"/>
        </w:rPr>
        <w:t xml:space="preserve">数据版本；</w:t>
      </w:r>
    </w:p>
    <w:p>
      <w:pPr>
        <w:pStyle w:val="Compact"/>
        <w:numPr>
          <w:ilvl w:val="0"/>
          <w:numId w:val="1041"/>
        </w:numPr>
      </w:pPr>
      <w:r>
        <w:rPr>
          <w:rFonts w:hint="eastAsia"/>
        </w:rPr>
        <w:t xml:space="preserve">规则和约束版本；</w:t>
      </w:r>
    </w:p>
    <w:p>
      <w:pPr>
        <w:pStyle w:val="Compact"/>
        <w:numPr>
          <w:ilvl w:val="0"/>
          <w:numId w:val="1041"/>
        </w:numPr>
      </w:pPr>
      <w:r>
        <w:rPr>
          <w:rFonts w:hint="eastAsia"/>
        </w:rPr>
        <w:t xml:space="preserve">模型版本；</w:t>
      </w:r>
    </w:p>
    <w:p>
      <w:pPr>
        <w:pStyle w:val="Compact"/>
        <w:numPr>
          <w:ilvl w:val="0"/>
          <w:numId w:val="1041"/>
        </w:numPr>
      </w:pPr>
      <w:r>
        <w:rPr>
          <w:rFonts w:hint="eastAsia"/>
        </w:rPr>
        <w:t xml:space="preserve">参数和情景；</w:t>
      </w:r>
    </w:p>
    <w:p>
      <w:pPr>
        <w:pStyle w:val="Compact"/>
        <w:numPr>
          <w:ilvl w:val="0"/>
          <w:numId w:val="1041"/>
        </w:numPr>
      </w:pPr>
      <w:r>
        <w:rPr>
          <w:rFonts w:hint="eastAsia"/>
        </w:rPr>
        <w:t xml:space="preserve">动作集合；</w:t>
      </w:r>
    </w:p>
    <w:p>
      <w:pPr>
        <w:pStyle w:val="Compact"/>
        <w:numPr>
          <w:ilvl w:val="0"/>
          <w:numId w:val="1041"/>
        </w:numPr>
      </w:pPr>
      <w:r>
        <w:t xml:space="preserve">rollout </w:t>
      </w:r>
      <w:r>
        <w:rPr>
          <w:rFonts w:hint="eastAsia"/>
        </w:rPr>
        <w:t xml:space="preserve">trace；</w:t>
      </w:r>
    </w:p>
    <w:p>
      <w:pPr>
        <w:pStyle w:val="Compact"/>
        <w:numPr>
          <w:ilvl w:val="0"/>
          <w:numId w:val="1041"/>
        </w:numPr>
      </w:pPr>
      <w:r>
        <w:t xml:space="preserve">planner </w:t>
      </w:r>
      <w:r>
        <w:rPr>
          <w:rFonts w:hint="eastAsia"/>
        </w:rPr>
        <w:t xml:space="preserve">输出；</w:t>
      </w:r>
    </w:p>
    <w:p>
      <w:pPr>
        <w:pStyle w:val="Compact"/>
        <w:numPr>
          <w:ilvl w:val="0"/>
          <w:numId w:val="1041"/>
        </w:numPr>
      </w:pPr>
      <w:r>
        <w:t xml:space="preserve">evidence gate </w:t>
      </w:r>
      <w:r>
        <w:rPr>
          <w:rFonts w:hint="eastAsia"/>
        </w:rPr>
        <w:t xml:space="preserve">结果；</w:t>
      </w:r>
    </w:p>
    <w:p>
      <w:pPr>
        <w:pStyle w:val="Compact"/>
        <w:numPr>
          <w:ilvl w:val="0"/>
          <w:numId w:val="1041"/>
        </w:numPr>
      </w:pPr>
      <w:r>
        <w:rPr>
          <w:rFonts w:hint="eastAsia"/>
        </w:rPr>
        <w:t xml:space="preserve">人工复核意见；</w:t>
      </w:r>
    </w:p>
    <w:p>
      <w:pPr>
        <w:pStyle w:val="Compact"/>
        <w:numPr>
          <w:ilvl w:val="0"/>
          <w:numId w:val="1041"/>
        </w:numPr>
      </w:pPr>
      <w:r>
        <w:rPr>
          <w:rFonts w:hint="eastAsia"/>
        </w:rPr>
        <w:t xml:space="preserve">对外表述边界。</w:t>
      </w:r>
    </w:p>
    <w:p>
      <w:pPr>
        <w:pStyle w:val="FirstParagraph"/>
      </w:pPr>
      <w:r>
        <w:rPr>
          <w:rFonts w:hint="eastAsia"/>
        </w:rPr>
        <w:t xml:space="preserve">这既是技术要求，也是城市治理中责任可追溯的要求。</w:t>
      </w:r>
    </w:p>
    <w:bookmarkEnd w:id="64"/>
    <w:bookmarkEnd w:id="65"/>
    <w:bookmarkStart w:id="71" w:name="未来发展前景与战略价值"/>
    <w:p>
      <w:pPr>
        <w:pStyle w:val="Heading2"/>
      </w:pPr>
      <w:r>
        <w:t xml:space="preserve">10. </w:t>
      </w:r>
      <w:r>
        <w:rPr>
          <w:rFonts w:hint="eastAsia"/>
        </w:rPr>
        <w:t xml:space="preserve">未来发展前景与战略价值</w:t>
      </w:r>
    </w:p>
    <w:bookmarkStart w:id="66" w:name="从静态城市体检走向可推演城市体检"/>
    <w:p>
      <w:pPr>
        <w:pStyle w:val="Heading3"/>
      </w:pPr>
      <w:r>
        <w:t xml:space="preserve">10.1 </w:t>
      </w:r>
      <w:r>
        <w:rPr>
          <w:rFonts w:hint="eastAsia"/>
        </w:rPr>
        <w:t xml:space="preserve">从静态城市体检走向可推演城市体检</w:t>
      </w:r>
    </w:p>
    <w:p>
      <w:pPr>
        <w:pStyle w:val="FirstParagraph"/>
      </w:pPr>
      <w:r>
        <w:rPr>
          <w:rFonts w:hint="eastAsia"/>
        </w:rPr>
        <w:t xml:space="preserve">城市体检已经为城市问题识别提供了重要抓手，但很多工作仍停留在年度指标评价和问题清单。UWM</w:t>
      </w:r>
      <w:r>
        <w:t xml:space="preserve"> </w:t>
      </w:r>
      <w:r>
        <w:rPr>
          <w:rFonts w:hint="eastAsia"/>
        </w:rPr>
        <w:t xml:space="preserve">可以把城市体检推进到“问题识别</w:t>
      </w:r>
      <w:r>
        <w:t xml:space="preserve"> + </w:t>
      </w:r>
      <w:r>
        <w:rPr>
          <w:rFonts w:hint="eastAsia"/>
        </w:rPr>
        <w:t xml:space="preserve">机制解释</w:t>
      </w:r>
      <w:r>
        <w:t xml:space="preserve"> + </w:t>
      </w:r>
      <w:r>
        <w:rPr>
          <w:rFonts w:hint="eastAsia"/>
        </w:rPr>
        <w:t xml:space="preserve">干预推演</w:t>
      </w:r>
      <w:r>
        <w:t xml:space="preserve"> + </w:t>
      </w:r>
      <w:r>
        <w:rPr>
          <w:rFonts w:hint="eastAsia"/>
        </w:rPr>
        <w:t xml:space="preserve">证据复核”的新阶段。</w:t>
      </w:r>
    </w:p>
    <w:bookmarkEnd w:id="66"/>
    <w:bookmarkStart w:id="67" w:name="从平均宜居性走向公平导向的治理优化"/>
    <w:p>
      <w:pPr>
        <w:pStyle w:val="Heading3"/>
      </w:pPr>
      <w:r>
        <w:t xml:space="preserve">10.2 </w:t>
      </w:r>
      <w:r>
        <w:rPr>
          <w:rFonts w:hint="eastAsia"/>
        </w:rPr>
        <w:t xml:space="preserve">从平均宜居性走向公平导向的治理优化</w:t>
      </w:r>
    </w:p>
    <w:p>
      <w:pPr>
        <w:pStyle w:val="FirstParagraph"/>
      </w:pPr>
      <w:r>
        <w:rPr>
          <w:rFonts w:hint="eastAsia"/>
        </w:rPr>
        <w:t xml:space="preserve">传统指标体系容易追求平均改善。UWM</w:t>
      </w:r>
      <w:r>
        <w:t xml:space="preserve"> </w:t>
      </w:r>
      <w:r>
        <w:rPr>
          <w:rFonts w:hint="eastAsia"/>
        </w:rPr>
        <w:t xml:space="preserve">可以把低宜居区域、脆弱人群和高暴露群体纳入目标函数，使城市治理更关注“谁受益、谁仍然被遗漏”。</w:t>
      </w:r>
    </w:p>
    <w:bookmarkEnd w:id="67"/>
    <w:bookmarkStart w:id="68" w:name="从城市数字孪生展示走向智能推演核心"/>
    <w:p>
      <w:pPr>
        <w:pStyle w:val="Heading3"/>
      </w:pPr>
      <w:r>
        <w:t xml:space="preserve">10.3 </w:t>
      </w:r>
      <w:r>
        <w:rPr>
          <w:rFonts w:hint="eastAsia"/>
        </w:rPr>
        <w:t xml:space="preserve">从城市数字孪生展示走向智能推演核心</w:t>
      </w:r>
    </w:p>
    <w:p>
      <w:pPr>
        <w:pStyle w:val="FirstParagraph"/>
      </w:pPr>
      <w:r>
        <w:rPr>
          <w:rFonts w:hint="eastAsia"/>
        </w:rPr>
        <w:t xml:space="preserve">许多城市数字孪生平台重展示、重接入、重驾驶舱，但缺少可验证的行动后果推演能力。UWM</w:t>
      </w:r>
      <w:r>
        <w:t xml:space="preserve"> </w:t>
      </w:r>
      <w:r>
        <w:rPr>
          <w:rFonts w:hint="eastAsia"/>
        </w:rPr>
        <w:t xml:space="preserve">可以作为数字孪生、CIM</w:t>
      </w:r>
      <w:r>
        <w:t xml:space="preserve"> </w:t>
      </w:r>
      <w:r>
        <w:rPr>
          <w:rFonts w:hint="eastAsia"/>
        </w:rPr>
        <w:t xml:space="preserve">和城市运行平台之上的智能推演核心。</w:t>
      </w:r>
    </w:p>
    <w:bookmarkEnd w:id="68"/>
    <w:bookmarkStart w:id="69" w:name="从单点项目交付走向可复用城市智能产品"/>
    <w:p>
      <w:pPr>
        <w:pStyle w:val="Heading3"/>
      </w:pPr>
      <w:r>
        <w:t xml:space="preserve">10.4 </w:t>
      </w:r>
      <w:r>
        <w:rPr>
          <w:rFonts w:hint="eastAsia"/>
        </w:rPr>
        <w:t xml:space="preserve">从单点项目交付走向可复用城市智能产品</w:t>
      </w:r>
    </w:p>
    <w:p>
      <w:pPr>
        <w:pStyle w:val="FirstParagraph"/>
      </w:pPr>
      <w:r>
        <w:t xml:space="preserve">UWM </w:t>
      </w:r>
      <w:r>
        <w:rPr>
          <w:rFonts w:hint="eastAsia"/>
        </w:rPr>
        <w:t xml:space="preserve">的核心不是某个城市的一次性报告，而是一套可复用能力：</w:t>
      </w:r>
    </w:p>
    <w:p>
      <w:pPr>
        <w:pStyle w:val="Compact"/>
        <w:numPr>
          <w:ilvl w:val="0"/>
          <w:numId w:val="1042"/>
        </w:numPr>
      </w:pPr>
      <w:r>
        <w:rPr>
          <w:rFonts w:hint="eastAsia"/>
        </w:rPr>
        <w:t xml:space="preserve">数据</w:t>
      </w:r>
      <w:r>
        <w:t xml:space="preserve"> </w:t>
      </w:r>
      <w:r>
        <w:rPr>
          <w:rFonts w:hint="eastAsia"/>
        </w:rPr>
        <w:t xml:space="preserve">manifest；</w:t>
      </w:r>
    </w:p>
    <w:p>
      <w:pPr>
        <w:pStyle w:val="Compact"/>
        <w:numPr>
          <w:ilvl w:val="0"/>
          <w:numId w:val="1042"/>
        </w:numPr>
      </w:pPr>
      <w:r>
        <w:rPr>
          <w:rFonts w:hint="eastAsia"/>
        </w:rPr>
        <w:t xml:space="preserve">城市状态契约；</w:t>
      </w:r>
    </w:p>
    <w:p>
      <w:pPr>
        <w:pStyle w:val="Compact"/>
        <w:numPr>
          <w:ilvl w:val="0"/>
          <w:numId w:val="1042"/>
        </w:numPr>
      </w:pPr>
      <w:r>
        <w:rPr>
          <w:rFonts w:hint="eastAsia"/>
        </w:rPr>
        <w:t xml:space="preserve">renderer；</w:t>
      </w:r>
    </w:p>
    <w:p>
      <w:pPr>
        <w:pStyle w:val="Compact"/>
        <w:numPr>
          <w:ilvl w:val="0"/>
          <w:numId w:val="1042"/>
        </w:numPr>
      </w:pPr>
      <w:r>
        <w:rPr>
          <w:rFonts w:hint="eastAsia"/>
        </w:rPr>
        <w:t xml:space="preserve">simulator；</w:t>
      </w:r>
    </w:p>
    <w:p>
      <w:pPr>
        <w:pStyle w:val="Compact"/>
        <w:numPr>
          <w:ilvl w:val="0"/>
          <w:numId w:val="1042"/>
        </w:numPr>
      </w:pPr>
      <w:r>
        <w:rPr>
          <w:rFonts w:hint="eastAsia"/>
        </w:rPr>
        <w:t xml:space="preserve">planner；</w:t>
      </w:r>
    </w:p>
    <w:p>
      <w:pPr>
        <w:pStyle w:val="Compact"/>
        <w:numPr>
          <w:ilvl w:val="0"/>
          <w:numId w:val="1042"/>
        </w:numPr>
      </w:pPr>
      <w:r>
        <w:t xml:space="preserve">evidence </w:t>
      </w:r>
      <w:r>
        <w:rPr>
          <w:rFonts w:hint="eastAsia"/>
        </w:rPr>
        <w:t xml:space="preserve">gate；</w:t>
      </w:r>
    </w:p>
    <w:p>
      <w:pPr>
        <w:pStyle w:val="Compact"/>
        <w:numPr>
          <w:ilvl w:val="0"/>
          <w:numId w:val="1042"/>
        </w:numPr>
      </w:pPr>
      <w:r>
        <w:rPr>
          <w:rFonts w:hint="eastAsia"/>
        </w:rPr>
        <w:t xml:space="preserve">评估基准；</w:t>
      </w:r>
    </w:p>
    <w:p>
      <w:pPr>
        <w:pStyle w:val="Compact"/>
        <w:numPr>
          <w:ilvl w:val="0"/>
          <w:numId w:val="1042"/>
        </w:numPr>
      </w:pPr>
      <w:r>
        <w:rPr>
          <w:rFonts w:hint="eastAsia"/>
        </w:rPr>
        <w:t xml:space="preserve">证据审计包。</w:t>
      </w:r>
    </w:p>
    <w:p>
      <w:pPr>
        <w:pStyle w:val="FirstParagraph"/>
      </w:pPr>
      <w:r>
        <w:rPr>
          <w:rFonts w:hint="eastAsia"/>
        </w:rPr>
        <w:t xml:space="preserve">这些能力可以在不同城市、不同区县、不同业务主题中复用和扩展。</w:t>
      </w:r>
    </w:p>
    <w:bookmarkEnd w:id="69"/>
    <w:bookmarkStart w:id="70" w:name="可扩展到其它城市治理主题"/>
    <w:p>
      <w:pPr>
        <w:pStyle w:val="Heading3"/>
      </w:pPr>
      <w:r>
        <w:t xml:space="preserve">10.5 </w:t>
      </w:r>
      <w:r>
        <w:rPr>
          <w:rFonts w:hint="eastAsia"/>
        </w:rPr>
        <w:t xml:space="preserve">可扩展到其它城市治理主题</w:t>
      </w:r>
    </w:p>
    <w:p>
      <w:pPr>
        <w:pStyle w:val="FirstParagraph"/>
      </w:pPr>
      <w:r>
        <w:t xml:space="preserve">UWM </w:t>
      </w:r>
      <w:r>
        <w:rPr>
          <w:rFonts w:hint="eastAsia"/>
        </w:rPr>
        <w:t xml:space="preserve">首期可聚焦城市宜居性，但能力可扩展到：</w:t>
      </w:r>
    </w:p>
    <w:p>
      <w:pPr>
        <w:pStyle w:val="Compact"/>
        <w:numPr>
          <w:ilvl w:val="0"/>
          <w:numId w:val="1043"/>
        </w:numPr>
      </w:pPr>
      <w:r>
        <w:rPr>
          <w:rFonts w:hint="eastAsia"/>
        </w:rPr>
        <w:t xml:space="preserve">城市更新优先区识别；</w:t>
      </w:r>
    </w:p>
    <w:p>
      <w:pPr>
        <w:pStyle w:val="Compact"/>
        <w:numPr>
          <w:ilvl w:val="0"/>
          <w:numId w:val="1043"/>
        </w:numPr>
      </w:pPr>
      <w:r>
        <w:rPr>
          <w:rFonts w:hint="eastAsia"/>
        </w:rPr>
        <w:t xml:space="preserve">气候适应和热风险治理；</w:t>
      </w:r>
    </w:p>
    <w:p>
      <w:pPr>
        <w:pStyle w:val="Compact"/>
        <w:numPr>
          <w:ilvl w:val="0"/>
          <w:numId w:val="1043"/>
        </w:numPr>
      </w:pPr>
      <w:r>
        <w:rPr>
          <w:rFonts w:hint="eastAsia"/>
        </w:rPr>
        <w:t xml:space="preserve">空气污染暴露和健康风险；</w:t>
      </w:r>
    </w:p>
    <w:p>
      <w:pPr>
        <w:pStyle w:val="Compact"/>
        <w:numPr>
          <w:ilvl w:val="0"/>
          <w:numId w:val="1043"/>
        </w:numPr>
      </w:pPr>
      <w:r>
        <w:t xml:space="preserve">15 </w:t>
      </w:r>
      <w:r>
        <w:rPr>
          <w:rFonts w:hint="eastAsia"/>
        </w:rPr>
        <w:t xml:space="preserve">分钟生活圈与公共服务补短板；</w:t>
      </w:r>
    </w:p>
    <w:p>
      <w:pPr>
        <w:pStyle w:val="Compact"/>
        <w:numPr>
          <w:ilvl w:val="0"/>
          <w:numId w:val="1043"/>
        </w:numPr>
      </w:pPr>
      <w:r>
        <w:rPr>
          <w:rFonts w:hint="eastAsia"/>
        </w:rPr>
        <w:t xml:space="preserve">老龄友好和儿童友好城市；</w:t>
      </w:r>
    </w:p>
    <w:p>
      <w:pPr>
        <w:pStyle w:val="Compact"/>
        <w:numPr>
          <w:ilvl w:val="0"/>
          <w:numId w:val="1043"/>
        </w:numPr>
      </w:pPr>
      <w:r>
        <w:rPr>
          <w:rFonts w:hint="eastAsia"/>
        </w:rPr>
        <w:t xml:space="preserve">低碳交通和慢行改善；</w:t>
      </w:r>
    </w:p>
    <w:p>
      <w:pPr>
        <w:pStyle w:val="Compact"/>
        <w:numPr>
          <w:ilvl w:val="0"/>
          <w:numId w:val="1043"/>
        </w:numPr>
      </w:pPr>
      <w:r>
        <w:rPr>
          <w:rFonts w:hint="eastAsia"/>
        </w:rPr>
        <w:t xml:space="preserve">韧性城市和灾害风险；</w:t>
      </w:r>
    </w:p>
    <w:p>
      <w:pPr>
        <w:pStyle w:val="Compact"/>
        <w:numPr>
          <w:ilvl w:val="0"/>
          <w:numId w:val="1043"/>
        </w:numPr>
      </w:pPr>
      <w:r>
        <w:rPr>
          <w:rFonts w:hint="eastAsia"/>
        </w:rPr>
        <w:t xml:space="preserve">城市精细化治理和社区治理。</w:t>
      </w:r>
    </w:p>
    <w:bookmarkEnd w:id="70"/>
    <w:bookmarkEnd w:id="71"/>
    <w:bookmarkStart w:id="76" w:name="建议的试点路线"/>
    <w:p>
      <w:pPr>
        <w:pStyle w:val="Heading2"/>
      </w:pPr>
      <w:r>
        <w:t xml:space="preserve">11. </w:t>
      </w:r>
      <w:r>
        <w:rPr>
          <w:rFonts w:hint="eastAsia"/>
        </w:rPr>
        <w:t xml:space="preserve">建议的试点路线</w:t>
      </w:r>
    </w:p>
    <w:bookmarkStart w:id="72" w:name="第一阶段数据和业务边界试点"/>
    <w:p>
      <w:pPr>
        <w:pStyle w:val="Heading3"/>
      </w:pPr>
      <w:r>
        <w:t xml:space="preserve">11.1 </w:t>
      </w:r>
      <w:r>
        <w:rPr>
          <w:rFonts w:hint="eastAsia"/>
        </w:rPr>
        <w:t xml:space="preserve">第一阶段：数据和业务边界试点</w:t>
      </w:r>
    </w:p>
    <w:p>
      <w:pPr>
        <w:pStyle w:val="FirstParagraph"/>
      </w:pPr>
      <w:r>
        <w:rPr>
          <w:rFonts w:hint="eastAsia"/>
        </w:rPr>
        <w:t xml:space="preserve">目标是建立可信输入，而不是急于宣传模型效果。</w:t>
      </w:r>
    </w:p>
    <w:p>
      <w:pPr>
        <w:pStyle w:val="BodyText"/>
      </w:pPr>
      <w:r>
        <w:rPr>
          <w:rFonts w:hint="eastAsia"/>
        </w:rPr>
        <w:t xml:space="preserve">建议任务：</w:t>
      </w:r>
    </w:p>
    <w:p>
      <w:pPr>
        <w:pStyle w:val="Compact"/>
        <w:numPr>
          <w:ilvl w:val="0"/>
          <w:numId w:val="1044"/>
        </w:numPr>
      </w:pPr>
      <w:r>
        <w:rPr>
          <w:rFonts w:hint="eastAsia"/>
        </w:rPr>
        <w:t xml:space="preserve">选择一个城市或区县作为试点；</w:t>
      </w:r>
    </w:p>
    <w:p>
      <w:pPr>
        <w:pStyle w:val="Compact"/>
        <w:numPr>
          <w:ilvl w:val="0"/>
          <w:numId w:val="1044"/>
        </w:numPr>
      </w:pPr>
      <w:r>
        <w:rPr>
          <w:rFonts w:hint="eastAsia"/>
        </w:rPr>
        <w:t xml:space="preserve">明确空间单元，例如街道、社区、网格、街区或</w:t>
      </w:r>
      <w:r>
        <w:t xml:space="preserve"> 250m/500m </w:t>
      </w:r>
      <w:r>
        <w:rPr>
          <w:rFonts w:hint="eastAsia"/>
        </w:rPr>
        <w:t xml:space="preserve">网格；</w:t>
      </w:r>
    </w:p>
    <w:p>
      <w:pPr>
        <w:pStyle w:val="Compact"/>
        <w:numPr>
          <w:ilvl w:val="0"/>
          <w:numId w:val="1044"/>
        </w:numPr>
      </w:pPr>
      <w:r>
        <w:rPr>
          <w:rFonts w:hint="eastAsia"/>
        </w:rPr>
        <w:t xml:space="preserve">建立数据</w:t>
      </w:r>
      <w:r>
        <w:t xml:space="preserve"> </w:t>
      </w:r>
      <w:r>
        <w:rPr>
          <w:rFonts w:hint="eastAsia"/>
        </w:rPr>
        <w:t xml:space="preserve">manifest；</w:t>
      </w:r>
    </w:p>
    <w:p>
      <w:pPr>
        <w:pStyle w:val="Compact"/>
        <w:numPr>
          <w:ilvl w:val="0"/>
          <w:numId w:val="1044"/>
        </w:numPr>
      </w:pPr>
      <w:r>
        <w:rPr>
          <w:rFonts w:hint="eastAsia"/>
        </w:rPr>
        <w:t xml:space="preserve">明确真实数据、公开代理、拟合代理、半合成和合成数据边界；</w:t>
      </w:r>
    </w:p>
    <w:p>
      <w:pPr>
        <w:pStyle w:val="Compact"/>
        <w:numPr>
          <w:ilvl w:val="0"/>
          <w:numId w:val="1044"/>
        </w:numPr>
      </w:pPr>
      <w:r>
        <w:rPr>
          <w:rFonts w:hint="eastAsia"/>
        </w:rPr>
        <w:t xml:space="preserve">确定宜居性指标体系和业务动作集合；</w:t>
      </w:r>
    </w:p>
    <w:p>
      <w:pPr>
        <w:pStyle w:val="Compact"/>
        <w:numPr>
          <w:ilvl w:val="0"/>
          <w:numId w:val="1044"/>
        </w:numPr>
      </w:pPr>
      <w:r>
        <w:rPr>
          <w:rFonts w:hint="eastAsia"/>
        </w:rPr>
        <w:t xml:space="preserve">确定哪些输出可以用于内部研判，哪些必须人工复核。</w:t>
      </w:r>
    </w:p>
    <w:p>
      <w:pPr>
        <w:pStyle w:val="FirstParagraph"/>
      </w:pPr>
      <w:r>
        <w:rPr>
          <w:rFonts w:hint="eastAsia"/>
        </w:rPr>
        <w:t xml:space="preserve">阶段成果：</w:t>
      </w:r>
    </w:p>
    <w:p>
      <w:pPr>
        <w:pStyle w:val="Compact"/>
        <w:numPr>
          <w:ilvl w:val="0"/>
          <w:numId w:val="1045"/>
        </w:numPr>
      </w:pPr>
      <w:r>
        <w:t xml:space="preserve">UWM </w:t>
      </w:r>
      <w:r>
        <w:rPr>
          <w:rFonts w:hint="eastAsia"/>
        </w:rPr>
        <w:t xml:space="preserve">数据清单；</w:t>
      </w:r>
    </w:p>
    <w:p>
      <w:pPr>
        <w:pStyle w:val="Compact"/>
        <w:numPr>
          <w:ilvl w:val="0"/>
          <w:numId w:val="1045"/>
        </w:numPr>
      </w:pPr>
      <w:r>
        <w:rPr>
          <w:rFonts w:hint="eastAsia"/>
        </w:rPr>
        <w:t xml:space="preserve">城市状态契约；</w:t>
      </w:r>
    </w:p>
    <w:p>
      <w:pPr>
        <w:pStyle w:val="Compact"/>
        <w:numPr>
          <w:ilvl w:val="0"/>
          <w:numId w:val="1045"/>
        </w:numPr>
      </w:pPr>
      <w:r>
        <w:rPr>
          <w:rFonts w:hint="eastAsia"/>
        </w:rPr>
        <w:t xml:space="preserve">指标和动作字典；</w:t>
      </w:r>
    </w:p>
    <w:p>
      <w:pPr>
        <w:pStyle w:val="Compact"/>
        <w:numPr>
          <w:ilvl w:val="0"/>
          <w:numId w:val="1045"/>
        </w:numPr>
      </w:pPr>
      <w:r>
        <w:rPr>
          <w:rFonts w:hint="eastAsia"/>
        </w:rPr>
        <w:t xml:space="preserve">数据质量和缺口报告；</w:t>
      </w:r>
    </w:p>
    <w:p>
      <w:pPr>
        <w:pStyle w:val="Compact"/>
        <w:numPr>
          <w:ilvl w:val="0"/>
          <w:numId w:val="1045"/>
        </w:numPr>
      </w:pPr>
      <w:r>
        <w:rPr>
          <w:rFonts w:hint="eastAsia"/>
        </w:rPr>
        <w:t xml:space="preserve">试点区低宜居性初步诊断。</w:t>
      </w:r>
    </w:p>
    <w:bookmarkEnd w:id="72"/>
    <w:bookmarkStart w:id="73" w:name="第二阶段状态构建和传统-baseline"/>
    <w:p>
      <w:pPr>
        <w:pStyle w:val="Heading3"/>
      </w:pPr>
      <w:r>
        <w:t xml:space="preserve">11.2 </w:t>
      </w:r>
      <w:r>
        <w:rPr>
          <w:rFonts w:hint="eastAsia"/>
        </w:rPr>
        <w:t xml:space="preserve">第二阶段：状态构建和传统</w:t>
      </w:r>
      <w:r>
        <w:t xml:space="preserve"> baseline</w:t>
      </w:r>
    </w:p>
    <w:p>
      <w:pPr>
        <w:pStyle w:val="FirstParagraph"/>
      </w:pPr>
      <w:r>
        <w:rPr>
          <w:rFonts w:hint="eastAsia"/>
        </w:rPr>
        <w:t xml:space="preserve">目标是证明</w:t>
      </w:r>
      <w:r>
        <w:t xml:space="preserve"> UWM </w:t>
      </w:r>
      <w:r>
        <w:rPr>
          <w:rFonts w:hint="eastAsia"/>
        </w:rPr>
        <w:t xml:space="preserve">能形成比传统静态评价更可解释的城市状态。</w:t>
      </w:r>
    </w:p>
    <w:p>
      <w:pPr>
        <w:pStyle w:val="BodyText"/>
      </w:pPr>
      <w:r>
        <w:rPr>
          <w:rFonts w:hint="eastAsia"/>
        </w:rPr>
        <w:t xml:space="preserve">建议任务：</w:t>
      </w:r>
    </w:p>
    <w:p>
      <w:pPr>
        <w:pStyle w:val="Compact"/>
        <w:numPr>
          <w:ilvl w:val="0"/>
          <w:numId w:val="1046"/>
        </w:numPr>
      </w:pPr>
      <w:r>
        <w:rPr>
          <w:rFonts w:hint="eastAsia"/>
        </w:rPr>
        <w:t xml:space="preserve">构建</w:t>
      </w:r>
      <w:r>
        <w:t xml:space="preserve"> canonical </w:t>
      </w:r>
      <w:r>
        <w:rPr>
          <w:rFonts w:hint="eastAsia"/>
        </w:rPr>
        <w:t xml:space="preserve">observation；</w:t>
      </w:r>
    </w:p>
    <w:p>
      <w:pPr>
        <w:pStyle w:val="Compact"/>
        <w:numPr>
          <w:ilvl w:val="0"/>
          <w:numId w:val="1046"/>
        </w:numPr>
      </w:pPr>
      <w:r>
        <w:rPr>
          <w:rFonts w:hint="eastAsia"/>
        </w:rPr>
        <w:t xml:space="preserve">形成传统宜居性</w:t>
      </w:r>
      <w:r>
        <w:t xml:space="preserve"> </w:t>
      </w:r>
      <w:r>
        <w:rPr>
          <w:rFonts w:hint="eastAsia"/>
        </w:rPr>
        <w:t xml:space="preserve">baseline；</w:t>
      </w:r>
    </w:p>
    <w:p>
      <w:pPr>
        <w:pStyle w:val="Compact"/>
        <w:numPr>
          <w:ilvl w:val="0"/>
          <w:numId w:val="1046"/>
        </w:numPr>
      </w:pPr>
      <w:r>
        <w:rPr>
          <w:rFonts w:hint="eastAsia"/>
        </w:rPr>
        <w:t xml:space="preserve">形成</w:t>
      </w:r>
      <w:r>
        <w:t xml:space="preserve"> UWM </w:t>
      </w:r>
      <w:r>
        <w:rPr>
          <w:rFonts w:hint="eastAsia"/>
        </w:rPr>
        <w:t xml:space="preserve">状态表达；</w:t>
      </w:r>
    </w:p>
    <w:p>
      <w:pPr>
        <w:pStyle w:val="Compact"/>
        <w:numPr>
          <w:ilvl w:val="0"/>
          <w:numId w:val="1046"/>
        </w:numPr>
      </w:pPr>
      <w:r>
        <w:rPr>
          <w:rFonts w:hint="eastAsia"/>
        </w:rPr>
        <w:t xml:space="preserve">对比传统静态评价和</w:t>
      </w:r>
      <w:r>
        <w:t xml:space="preserve"> UWM </w:t>
      </w:r>
      <w:r>
        <w:rPr>
          <w:rFonts w:hint="eastAsia"/>
        </w:rPr>
        <w:t xml:space="preserve">状态诊断的差异；</w:t>
      </w:r>
    </w:p>
    <w:p>
      <w:pPr>
        <w:pStyle w:val="Compact"/>
        <w:numPr>
          <w:ilvl w:val="0"/>
          <w:numId w:val="1046"/>
        </w:numPr>
      </w:pPr>
      <w:r>
        <w:rPr>
          <w:rFonts w:hint="eastAsia"/>
        </w:rPr>
        <w:t xml:space="preserve">标注低宜居区域、机制解释和证据等级；</w:t>
      </w:r>
    </w:p>
    <w:p>
      <w:pPr>
        <w:pStyle w:val="Compact"/>
        <w:numPr>
          <w:ilvl w:val="0"/>
          <w:numId w:val="1046"/>
        </w:numPr>
      </w:pPr>
      <w:r>
        <w:rPr>
          <w:rFonts w:hint="eastAsia"/>
        </w:rPr>
        <w:t xml:space="preserve">建立真实观测</w:t>
      </w:r>
      <w:r>
        <w:t xml:space="preserve"> holdout </w:t>
      </w:r>
      <w:r>
        <w:rPr>
          <w:rFonts w:hint="eastAsia"/>
        </w:rPr>
        <w:t xml:space="preserve">或历史状态验证。</w:t>
      </w:r>
    </w:p>
    <w:p>
      <w:pPr>
        <w:pStyle w:val="FirstParagraph"/>
      </w:pPr>
      <w:r>
        <w:rPr>
          <w:rFonts w:hint="eastAsia"/>
        </w:rPr>
        <w:t xml:space="preserve">阶段成果：</w:t>
      </w:r>
    </w:p>
    <w:p>
      <w:pPr>
        <w:pStyle w:val="Compact"/>
        <w:numPr>
          <w:ilvl w:val="0"/>
          <w:numId w:val="1047"/>
        </w:numPr>
      </w:pPr>
      <w:r>
        <w:rPr>
          <w:rFonts w:hint="eastAsia"/>
        </w:rPr>
        <w:t xml:space="preserve">城市状态图谱；</w:t>
      </w:r>
    </w:p>
    <w:p>
      <w:pPr>
        <w:pStyle w:val="Compact"/>
        <w:numPr>
          <w:ilvl w:val="0"/>
          <w:numId w:val="1047"/>
        </w:numPr>
      </w:pPr>
      <w:r>
        <w:rPr>
          <w:rFonts w:hint="eastAsia"/>
        </w:rPr>
        <w:t xml:space="preserve">传统</w:t>
      </w:r>
      <w:r>
        <w:t xml:space="preserve"> baseline </w:t>
      </w:r>
      <w:r>
        <w:rPr>
          <w:rFonts w:hint="eastAsia"/>
        </w:rPr>
        <w:t xml:space="preserve">报告；</w:t>
      </w:r>
    </w:p>
    <w:p>
      <w:pPr>
        <w:pStyle w:val="Compact"/>
        <w:numPr>
          <w:ilvl w:val="0"/>
          <w:numId w:val="1047"/>
        </w:numPr>
      </w:pPr>
      <w:r>
        <w:t xml:space="preserve">UWM </w:t>
      </w:r>
      <w:r>
        <w:rPr>
          <w:rFonts w:hint="eastAsia"/>
        </w:rPr>
        <w:t xml:space="preserve">机制诊断报告；</w:t>
      </w:r>
    </w:p>
    <w:p>
      <w:pPr>
        <w:pStyle w:val="Compact"/>
        <w:numPr>
          <w:ilvl w:val="0"/>
          <w:numId w:val="1047"/>
        </w:numPr>
      </w:pPr>
      <w:r>
        <w:rPr>
          <w:rFonts w:hint="eastAsia"/>
        </w:rPr>
        <w:t xml:space="preserve">状态预测验证报告。</w:t>
      </w:r>
    </w:p>
    <w:bookmarkEnd w:id="73"/>
    <w:bookmarkStart w:id="74" w:name="第三阶段动作条件推演和方案比选"/>
    <w:p>
      <w:pPr>
        <w:pStyle w:val="Heading3"/>
      </w:pPr>
      <w:r>
        <w:t xml:space="preserve">11.3 </w:t>
      </w:r>
      <w:r>
        <w:rPr>
          <w:rFonts w:hint="eastAsia"/>
        </w:rPr>
        <w:t xml:space="preserve">第三阶段：动作条件推演和方案比选</w:t>
      </w:r>
    </w:p>
    <w:p>
      <w:pPr>
        <w:pStyle w:val="FirstParagraph"/>
      </w:pPr>
      <w:r>
        <w:rPr>
          <w:rFonts w:hint="eastAsia"/>
        </w:rPr>
        <w:t xml:space="preserve">目标是验证</w:t>
      </w:r>
      <w:r>
        <w:t xml:space="preserve"> UWM </w:t>
      </w:r>
      <w:r>
        <w:rPr>
          <w:rFonts w:hint="eastAsia"/>
        </w:rPr>
        <w:t xml:space="preserve">能回答“如果这样做会怎样”。</w:t>
      </w:r>
    </w:p>
    <w:p>
      <w:pPr>
        <w:pStyle w:val="BodyText"/>
      </w:pPr>
      <w:r>
        <w:rPr>
          <w:rFonts w:hint="eastAsia"/>
        </w:rPr>
        <w:t xml:space="preserve">建议任务：</w:t>
      </w:r>
    </w:p>
    <w:p>
      <w:pPr>
        <w:pStyle w:val="Compact"/>
        <w:numPr>
          <w:ilvl w:val="0"/>
          <w:numId w:val="1048"/>
        </w:numPr>
      </w:pPr>
      <w:r>
        <w:rPr>
          <w:rFonts w:hint="eastAsia"/>
        </w:rPr>
        <w:t xml:space="preserve">选定可实施动作，例如增绿、交通减排、服务补点、冷屋顶改造；</w:t>
      </w:r>
    </w:p>
    <w:p>
      <w:pPr>
        <w:pStyle w:val="Compact"/>
        <w:numPr>
          <w:ilvl w:val="0"/>
          <w:numId w:val="1048"/>
        </w:numPr>
      </w:pPr>
      <w:r>
        <w:rPr>
          <w:rFonts w:hint="eastAsia"/>
        </w:rPr>
        <w:t xml:space="preserve">建立</w:t>
      </w:r>
      <w:r>
        <w:t xml:space="preserve"> action mask </w:t>
      </w:r>
      <w:r>
        <w:rPr>
          <w:rFonts w:hint="eastAsia"/>
        </w:rPr>
        <w:t xml:space="preserve">和约束；</w:t>
      </w:r>
    </w:p>
    <w:p>
      <w:pPr>
        <w:pStyle w:val="Compact"/>
        <w:numPr>
          <w:ilvl w:val="0"/>
          <w:numId w:val="1048"/>
        </w:numPr>
      </w:pPr>
      <w:r>
        <w:rPr>
          <w:rFonts w:hint="eastAsia"/>
        </w:rPr>
        <w:t xml:space="preserve">使用</w:t>
      </w:r>
      <w:r>
        <w:t xml:space="preserve"> simulator </w:t>
      </w:r>
      <w:r>
        <w:rPr>
          <w:rFonts w:hint="eastAsia"/>
        </w:rPr>
        <w:t xml:space="preserve">进行单步和多步</w:t>
      </w:r>
      <w:r>
        <w:t xml:space="preserve"> </w:t>
      </w:r>
      <w:r>
        <w:rPr>
          <w:rFonts w:hint="eastAsia"/>
        </w:rPr>
        <w:t xml:space="preserve">rollout；</w:t>
      </w:r>
    </w:p>
    <w:p>
      <w:pPr>
        <w:pStyle w:val="Compact"/>
        <w:numPr>
          <w:ilvl w:val="0"/>
          <w:numId w:val="1048"/>
        </w:numPr>
      </w:pPr>
      <w:r>
        <w:rPr>
          <w:rFonts w:hint="eastAsia"/>
        </w:rPr>
        <w:t xml:space="preserve">比较</w:t>
      </w:r>
      <w:r>
        <w:t xml:space="preserve"> UWM model-based planner </w:t>
      </w:r>
      <w:r>
        <w:rPr>
          <w:rFonts w:hint="eastAsia"/>
        </w:rPr>
        <w:t xml:space="preserve">与静态启发式方案；</w:t>
      </w:r>
    </w:p>
    <w:p>
      <w:pPr>
        <w:pStyle w:val="Compact"/>
        <w:numPr>
          <w:ilvl w:val="0"/>
          <w:numId w:val="1048"/>
        </w:numPr>
      </w:pPr>
      <w:r>
        <w:rPr>
          <w:rFonts w:hint="eastAsia"/>
        </w:rPr>
        <w:t xml:space="preserve">输出方案包和证据等级；</w:t>
      </w:r>
    </w:p>
    <w:p>
      <w:pPr>
        <w:pStyle w:val="Compact"/>
        <w:numPr>
          <w:ilvl w:val="0"/>
          <w:numId w:val="1048"/>
        </w:numPr>
      </w:pPr>
      <w:r>
        <w:rPr>
          <w:rFonts w:hint="eastAsia"/>
        </w:rPr>
        <w:t xml:space="preserve">组织业务专家复核。</w:t>
      </w:r>
    </w:p>
    <w:p>
      <w:pPr>
        <w:pStyle w:val="FirstParagraph"/>
      </w:pPr>
      <w:r>
        <w:rPr>
          <w:rFonts w:hint="eastAsia"/>
        </w:rPr>
        <w:t xml:space="preserve">阶段成果：</w:t>
      </w:r>
    </w:p>
    <w:p>
      <w:pPr>
        <w:pStyle w:val="Compact"/>
        <w:numPr>
          <w:ilvl w:val="0"/>
          <w:numId w:val="1049"/>
        </w:numPr>
      </w:pPr>
      <w:r>
        <w:rPr>
          <w:rFonts w:hint="eastAsia"/>
        </w:rPr>
        <w:t xml:space="preserve">干预方案包；</w:t>
      </w:r>
    </w:p>
    <w:p>
      <w:pPr>
        <w:pStyle w:val="Compact"/>
        <w:numPr>
          <w:ilvl w:val="0"/>
          <w:numId w:val="1049"/>
        </w:numPr>
      </w:pPr>
      <w:r>
        <w:rPr>
          <w:rFonts w:hint="eastAsia"/>
        </w:rPr>
        <w:t xml:space="preserve">干预前后指标对比；</w:t>
      </w:r>
    </w:p>
    <w:p>
      <w:pPr>
        <w:pStyle w:val="Compact"/>
        <w:numPr>
          <w:ilvl w:val="0"/>
          <w:numId w:val="1049"/>
        </w:numPr>
      </w:pPr>
      <w:r>
        <w:rPr>
          <w:rFonts w:hint="eastAsia"/>
        </w:rPr>
        <w:t xml:space="preserve">公平性影响报告；</w:t>
      </w:r>
    </w:p>
    <w:p>
      <w:pPr>
        <w:pStyle w:val="Compact"/>
        <w:numPr>
          <w:ilvl w:val="0"/>
          <w:numId w:val="1049"/>
        </w:numPr>
      </w:pPr>
      <w:r>
        <w:rPr>
          <w:rFonts w:hint="eastAsia"/>
        </w:rPr>
        <w:t xml:space="preserve">不确定性和复核清单；</w:t>
      </w:r>
    </w:p>
    <w:p>
      <w:pPr>
        <w:pStyle w:val="Compact"/>
        <w:numPr>
          <w:ilvl w:val="0"/>
          <w:numId w:val="1049"/>
        </w:numPr>
      </w:pPr>
      <w:r>
        <w:t xml:space="preserve">known-effect </w:t>
      </w:r>
      <w:r>
        <w:rPr>
          <w:rFonts w:hint="eastAsia"/>
        </w:rPr>
        <w:t xml:space="preserve">或历史回放</w:t>
      </w:r>
      <w:r>
        <w:t xml:space="preserve"> benchmark。</w:t>
      </w:r>
    </w:p>
    <w:bookmarkEnd w:id="74"/>
    <w:bookmarkStart w:id="75" w:name="第四阶段真实政策-outcome-验证"/>
    <w:p>
      <w:pPr>
        <w:pStyle w:val="Heading3"/>
      </w:pPr>
      <w:r>
        <w:t xml:space="preserve">11.4 </w:t>
      </w:r>
      <w:r>
        <w:rPr>
          <w:rFonts w:hint="eastAsia"/>
        </w:rPr>
        <w:t xml:space="preserve">第四阶段：真实政策</w:t>
      </w:r>
      <w:r>
        <w:t xml:space="preserve"> outcome </w:t>
      </w:r>
      <w:r>
        <w:rPr>
          <w:rFonts w:hint="eastAsia"/>
        </w:rPr>
        <w:t xml:space="preserve">验证</w:t>
      </w:r>
    </w:p>
    <w:p>
      <w:pPr>
        <w:pStyle w:val="FirstParagraph"/>
      </w:pPr>
      <w:r>
        <w:rPr>
          <w:rFonts w:hint="eastAsia"/>
        </w:rPr>
        <w:t xml:space="preserve">目标是从工程和</w:t>
      </w:r>
      <w:r>
        <w:t xml:space="preserve"> proxy </w:t>
      </w:r>
      <w:r>
        <w:rPr>
          <w:rFonts w:hint="eastAsia"/>
        </w:rPr>
        <w:t xml:space="preserve">验证推进到更高等级的业务验证。</w:t>
      </w:r>
    </w:p>
    <w:p>
      <w:pPr>
        <w:pStyle w:val="BodyText"/>
      </w:pPr>
      <w:r>
        <w:rPr>
          <w:rFonts w:hint="eastAsia"/>
        </w:rPr>
        <w:t xml:space="preserve">建议任务：</w:t>
      </w:r>
    </w:p>
    <w:p>
      <w:pPr>
        <w:pStyle w:val="Compact"/>
        <w:numPr>
          <w:ilvl w:val="0"/>
          <w:numId w:val="1050"/>
        </w:numPr>
      </w:pPr>
      <w:r>
        <w:rPr>
          <w:rFonts w:hint="eastAsia"/>
        </w:rPr>
        <w:t xml:space="preserve">收集真实城市更新、增绿、交通治理或公共服务补点案例；</w:t>
      </w:r>
    </w:p>
    <w:p>
      <w:pPr>
        <w:pStyle w:val="Compact"/>
        <w:numPr>
          <w:ilvl w:val="0"/>
          <w:numId w:val="1050"/>
        </w:numPr>
      </w:pPr>
      <w:r>
        <w:rPr>
          <w:rFonts w:hint="eastAsia"/>
        </w:rPr>
        <w:t xml:space="preserve">建立干预前后状态和</w:t>
      </w:r>
      <w:r>
        <w:t xml:space="preserve"> </w:t>
      </w:r>
      <w:r>
        <w:rPr>
          <w:rFonts w:hint="eastAsia"/>
        </w:rPr>
        <w:t xml:space="preserve">outcome；</w:t>
      </w:r>
    </w:p>
    <w:p>
      <w:pPr>
        <w:pStyle w:val="Compact"/>
        <w:numPr>
          <w:ilvl w:val="0"/>
          <w:numId w:val="1050"/>
        </w:numPr>
      </w:pPr>
      <w:r>
        <w:rPr>
          <w:rFonts w:hint="eastAsia"/>
        </w:rPr>
        <w:t xml:space="preserve">做历史回放、负控和因果门控；</w:t>
      </w:r>
    </w:p>
    <w:p>
      <w:pPr>
        <w:pStyle w:val="Compact"/>
        <w:numPr>
          <w:ilvl w:val="0"/>
          <w:numId w:val="1050"/>
        </w:numPr>
      </w:pPr>
      <w:r>
        <w:rPr>
          <w:rFonts w:hint="eastAsia"/>
        </w:rPr>
        <w:t xml:space="preserve">比较</w:t>
      </w:r>
      <w:r>
        <w:t xml:space="preserve"> UWM </w:t>
      </w:r>
      <w:r>
        <w:rPr>
          <w:rFonts w:hint="eastAsia"/>
        </w:rPr>
        <w:t xml:space="preserve">方案、人工经验方案和传统静态方案；</w:t>
      </w:r>
    </w:p>
    <w:p>
      <w:pPr>
        <w:pStyle w:val="Compact"/>
        <w:numPr>
          <w:ilvl w:val="0"/>
          <w:numId w:val="1050"/>
        </w:numPr>
      </w:pPr>
      <w:r>
        <w:rPr>
          <w:rFonts w:hint="eastAsia"/>
        </w:rPr>
        <w:t xml:space="preserve">明确哪些结论可以提升为政策效果证据，哪些仍需降级。</w:t>
      </w:r>
    </w:p>
    <w:p>
      <w:pPr>
        <w:pStyle w:val="FirstParagraph"/>
      </w:pPr>
      <w:r>
        <w:rPr>
          <w:rFonts w:hint="eastAsia"/>
        </w:rPr>
        <w:t xml:space="preserve">阶段成果：</w:t>
      </w:r>
    </w:p>
    <w:p>
      <w:pPr>
        <w:pStyle w:val="Compact"/>
        <w:numPr>
          <w:ilvl w:val="0"/>
          <w:numId w:val="1051"/>
        </w:numPr>
      </w:pPr>
      <w:r>
        <w:rPr>
          <w:rFonts w:hint="eastAsia"/>
        </w:rPr>
        <w:t xml:space="preserve">真实政策</w:t>
      </w:r>
      <w:r>
        <w:t xml:space="preserve"> outcome </w:t>
      </w:r>
      <w:r>
        <w:rPr>
          <w:rFonts w:hint="eastAsia"/>
        </w:rPr>
        <w:t xml:space="preserve">验证报告；</w:t>
      </w:r>
    </w:p>
    <w:p>
      <w:pPr>
        <w:pStyle w:val="Compact"/>
        <w:numPr>
          <w:ilvl w:val="0"/>
          <w:numId w:val="1051"/>
        </w:numPr>
      </w:pPr>
      <w:r>
        <w:rPr>
          <w:rFonts w:hint="eastAsia"/>
        </w:rPr>
        <w:t xml:space="preserve">因果证据审计；</w:t>
      </w:r>
    </w:p>
    <w:p>
      <w:pPr>
        <w:pStyle w:val="Compact"/>
        <w:numPr>
          <w:ilvl w:val="0"/>
          <w:numId w:val="1051"/>
        </w:numPr>
      </w:pPr>
      <w:r>
        <w:rPr>
          <w:rFonts w:hint="eastAsia"/>
        </w:rPr>
        <w:t xml:space="preserve">生产试点建议；</w:t>
      </w:r>
    </w:p>
    <w:p>
      <w:pPr>
        <w:pStyle w:val="Compact"/>
        <w:numPr>
          <w:ilvl w:val="0"/>
          <w:numId w:val="1051"/>
        </w:numPr>
      </w:pPr>
      <w:r>
        <w:rPr>
          <w:rFonts w:hint="eastAsia"/>
        </w:rPr>
        <w:t xml:space="preserve">对外可声明边界。</w:t>
      </w:r>
    </w:p>
    <w:bookmarkEnd w:id="75"/>
    <w:bookmarkEnd w:id="76"/>
    <w:bookmarkStart w:id="80" w:name="对城市业务部门合作的建议"/>
    <w:p>
      <w:pPr>
        <w:pStyle w:val="Heading2"/>
      </w:pPr>
      <w:r>
        <w:t xml:space="preserve">12. </w:t>
      </w:r>
      <w:r>
        <w:rPr>
          <w:rFonts w:hint="eastAsia"/>
        </w:rPr>
        <w:t xml:space="preserve">对城市业务部门合作的建议</w:t>
      </w:r>
    </w:p>
    <w:bookmarkStart w:id="77" w:name="建议选择的试点方向"/>
    <w:p>
      <w:pPr>
        <w:pStyle w:val="Heading3"/>
      </w:pPr>
      <w:r>
        <w:t xml:space="preserve">12.1 </w:t>
      </w:r>
      <w:r>
        <w:rPr>
          <w:rFonts w:hint="eastAsia"/>
        </w:rPr>
        <w:t xml:space="preserve">建议选择的试点方向</w:t>
      </w:r>
    </w:p>
    <w:p>
      <w:pPr>
        <w:pStyle w:val="FirstParagraph"/>
      </w:pPr>
      <w:r>
        <w:rPr>
          <w:rFonts w:hint="eastAsia"/>
        </w:rPr>
        <w:t xml:space="preserve">建议优先选择以下方向之一：</w:t>
      </w:r>
    </w:p>
    <w:p>
      <w:pPr>
        <w:pStyle w:val="Compact"/>
        <w:numPr>
          <w:ilvl w:val="0"/>
          <w:numId w:val="1052"/>
        </w:numPr>
      </w:pPr>
      <w:r>
        <w:rPr>
          <w:rFonts w:hint="eastAsia"/>
        </w:rPr>
        <w:t xml:space="preserve">城市宜居性和低宜居区域识别；</w:t>
      </w:r>
    </w:p>
    <w:p>
      <w:pPr>
        <w:pStyle w:val="Compact"/>
        <w:numPr>
          <w:ilvl w:val="0"/>
          <w:numId w:val="1052"/>
        </w:numPr>
      </w:pPr>
      <w:r>
        <w:rPr>
          <w:rFonts w:hint="eastAsia"/>
        </w:rPr>
        <w:t xml:space="preserve">城市体检问题区的机制解释和整改方案推演；</w:t>
      </w:r>
    </w:p>
    <w:p>
      <w:pPr>
        <w:pStyle w:val="Compact"/>
        <w:numPr>
          <w:ilvl w:val="0"/>
          <w:numId w:val="1052"/>
        </w:numPr>
      </w:pPr>
      <w:r>
        <w:rPr>
          <w:rFonts w:hint="eastAsia"/>
        </w:rPr>
        <w:t xml:space="preserve">高温热风险和脆弱人群暴露治理；</w:t>
      </w:r>
    </w:p>
    <w:p>
      <w:pPr>
        <w:pStyle w:val="Compact"/>
        <w:numPr>
          <w:ilvl w:val="0"/>
          <w:numId w:val="1052"/>
        </w:numPr>
      </w:pPr>
      <w:r>
        <w:rPr>
          <w:rFonts w:hint="eastAsia"/>
        </w:rPr>
        <w:t xml:space="preserve">空气污染暴露和交通减排协同治理；</w:t>
      </w:r>
    </w:p>
    <w:p>
      <w:pPr>
        <w:pStyle w:val="Compact"/>
        <w:numPr>
          <w:ilvl w:val="0"/>
          <w:numId w:val="1052"/>
        </w:numPr>
      </w:pPr>
      <w:r>
        <w:t xml:space="preserve">15 </w:t>
      </w:r>
      <w:r>
        <w:rPr>
          <w:rFonts w:hint="eastAsia"/>
        </w:rPr>
        <w:t xml:space="preserve">分钟生活圈和公共服务补短板；</w:t>
      </w:r>
    </w:p>
    <w:p>
      <w:pPr>
        <w:pStyle w:val="Compact"/>
        <w:numPr>
          <w:ilvl w:val="0"/>
          <w:numId w:val="1052"/>
        </w:numPr>
      </w:pPr>
      <w:r>
        <w:rPr>
          <w:rFonts w:hint="eastAsia"/>
        </w:rPr>
        <w:t xml:space="preserve">城市更新片区的多方案比选；</w:t>
      </w:r>
    </w:p>
    <w:p>
      <w:pPr>
        <w:pStyle w:val="Compact"/>
        <w:numPr>
          <w:ilvl w:val="0"/>
          <w:numId w:val="1052"/>
        </w:numPr>
      </w:pPr>
      <w:r>
        <w:rPr>
          <w:rFonts w:hint="eastAsia"/>
        </w:rPr>
        <w:t xml:space="preserve">老旧小区、街区微更新和公共空间提升；</w:t>
      </w:r>
    </w:p>
    <w:p>
      <w:pPr>
        <w:pStyle w:val="Compact"/>
        <w:numPr>
          <w:ilvl w:val="0"/>
          <w:numId w:val="1052"/>
        </w:numPr>
      </w:pPr>
      <w:r>
        <w:rPr>
          <w:rFonts w:hint="eastAsia"/>
        </w:rPr>
        <w:t xml:space="preserve">公平导向的公共资源配置。</w:t>
      </w:r>
    </w:p>
    <w:p>
      <w:pPr>
        <w:pStyle w:val="FirstParagraph"/>
      </w:pPr>
      <w:r>
        <w:rPr>
          <w:rFonts w:hint="eastAsia"/>
        </w:rPr>
        <w:t xml:space="preserve">这些方向都具有明确业务价值，也能较好体现</w:t>
      </w:r>
      <w:r>
        <w:t xml:space="preserve"> UWM </w:t>
      </w:r>
      <w:r>
        <w:rPr>
          <w:rFonts w:hint="eastAsia"/>
        </w:rPr>
        <w:t xml:space="preserve">的状态、动作、推演和证据能力。</w:t>
      </w:r>
    </w:p>
    <w:bookmarkEnd w:id="77"/>
    <w:bookmarkStart w:id="78" w:name="建议建立联合工作机制"/>
    <w:p>
      <w:pPr>
        <w:pStyle w:val="Heading3"/>
      </w:pPr>
      <w:r>
        <w:t xml:space="preserve">12.2 </w:t>
      </w:r>
      <w:r>
        <w:rPr>
          <w:rFonts w:hint="eastAsia"/>
        </w:rPr>
        <w:t xml:space="preserve">建议建立联合工作机制</w:t>
      </w:r>
    </w:p>
    <w:p>
      <w:pPr>
        <w:pStyle w:val="FirstParagraph"/>
      </w:pPr>
      <w:r>
        <w:rPr>
          <w:rFonts w:hint="eastAsia"/>
        </w:rPr>
        <w:t xml:space="preserve">建议建立联合工作组，包括：</w:t>
      </w:r>
    </w:p>
    <w:p>
      <w:pPr>
        <w:pStyle w:val="Compact"/>
        <w:numPr>
          <w:ilvl w:val="0"/>
          <w:numId w:val="1053"/>
        </w:numPr>
      </w:pPr>
      <w:r>
        <w:rPr>
          <w:rFonts w:hint="eastAsia"/>
        </w:rPr>
        <w:t xml:space="preserve">业务牵头部门；</w:t>
      </w:r>
    </w:p>
    <w:p>
      <w:pPr>
        <w:pStyle w:val="Compact"/>
        <w:numPr>
          <w:ilvl w:val="0"/>
          <w:numId w:val="1053"/>
        </w:numPr>
      </w:pPr>
      <w:r>
        <w:rPr>
          <w:rFonts w:hint="eastAsia"/>
        </w:rPr>
        <w:t xml:space="preserve">数据管理部门；</w:t>
      </w:r>
    </w:p>
    <w:p>
      <w:pPr>
        <w:pStyle w:val="Compact"/>
        <w:numPr>
          <w:ilvl w:val="0"/>
          <w:numId w:val="1053"/>
        </w:numPr>
      </w:pPr>
      <w:r>
        <w:rPr>
          <w:rFonts w:hint="eastAsia"/>
        </w:rPr>
        <w:t xml:space="preserve">规划、住建、生态环境、交通、公共服务相关专业人员；</w:t>
      </w:r>
    </w:p>
    <w:p>
      <w:pPr>
        <w:pStyle w:val="Compact"/>
        <w:numPr>
          <w:ilvl w:val="0"/>
          <w:numId w:val="1053"/>
        </w:numPr>
      </w:pPr>
      <w:r>
        <w:t xml:space="preserve">GIS </w:t>
      </w:r>
      <w:r>
        <w:rPr>
          <w:rFonts w:hint="eastAsia"/>
        </w:rPr>
        <w:t xml:space="preserve">和数据工程团队；</w:t>
      </w:r>
    </w:p>
    <w:p>
      <w:pPr>
        <w:pStyle w:val="Compact"/>
        <w:numPr>
          <w:ilvl w:val="0"/>
          <w:numId w:val="1053"/>
        </w:numPr>
      </w:pPr>
      <w:r>
        <w:rPr>
          <w:rFonts w:hint="eastAsia"/>
        </w:rPr>
        <w:t xml:space="preserve">模型和算法团队；</w:t>
      </w:r>
    </w:p>
    <w:p>
      <w:pPr>
        <w:pStyle w:val="Compact"/>
        <w:numPr>
          <w:ilvl w:val="0"/>
          <w:numId w:val="1053"/>
        </w:numPr>
      </w:pPr>
      <w:r>
        <w:rPr>
          <w:rFonts w:hint="eastAsia"/>
        </w:rPr>
        <w:t xml:space="preserve">信息安全和数据合规人员；</w:t>
      </w:r>
    </w:p>
    <w:p>
      <w:pPr>
        <w:pStyle w:val="Compact"/>
        <w:numPr>
          <w:ilvl w:val="0"/>
          <w:numId w:val="1053"/>
        </w:numPr>
      </w:pPr>
      <w:r>
        <w:rPr>
          <w:rFonts w:hint="eastAsia"/>
        </w:rPr>
        <w:t xml:space="preserve">试点区县或街道代表。</w:t>
      </w:r>
    </w:p>
    <w:p>
      <w:pPr>
        <w:pStyle w:val="FirstParagraph"/>
      </w:pPr>
      <w:r>
        <w:rPr>
          <w:rFonts w:hint="eastAsia"/>
        </w:rPr>
        <w:t xml:space="preserve">联合工作组应共同确认：</w:t>
      </w:r>
    </w:p>
    <w:p>
      <w:pPr>
        <w:pStyle w:val="Compact"/>
        <w:numPr>
          <w:ilvl w:val="0"/>
          <w:numId w:val="1054"/>
        </w:numPr>
      </w:pPr>
      <w:r>
        <w:rPr>
          <w:rFonts w:hint="eastAsia"/>
        </w:rPr>
        <w:t xml:space="preserve">数据授权和使用边界；</w:t>
      </w:r>
    </w:p>
    <w:p>
      <w:pPr>
        <w:pStyle w:val="Compact"/>
        <w:numPr>
          <w:ilvl w:val="0"/>
          <w:numId w:val="1054"/>
        </w:numPr>
      </w:pPr>
      <w:r>
        <w:rPr>
          <w:rFonts w:hint="eastAsia"/>
        </w:rPr>
        <w:t xml:space="preserve">试点问题和指标体系；</w:t>
      </w:r>
    </w:p>
    <w:p>
      <w:pPr>
        <w:pStyle w:val="Compact"/>
        <w:numPr>
          <w:ilvl w:val="0"/>
          <w:numId w:val="1054"/>
        </w:numPr>
      </w:pPr>
      <w:r>
        <w:rPr>
          <w:rFonts w:hint="eastAsia"/>
        </w:rPr>
        <w:t xml:space="preserve">可实施动作和约束；</w:t>
      </w:r>
    </w:p>
    <w:p>
      <w:pPr>
        <w:pStyle w:val="Compact"/>
        <w:numPr>
          <w:ilvl w:val="0"/>
          <w:numId w:val="1054"/>
        </w:numPr>
      </w:pPr>
      <w:r>
        <w:rPr>
          <w:rFonts w:hint="eastAsia"/>
        </w:rPr>
        <w:t xml:space="preserve">验证方案；</w:t>
      </w:r>
    </w:p>
    <w:p>
      <w:pPr>
        <w:pStyle w:val="Compact"/>
        <w:numPr>
          <w:ilvl w:val="0"/>
          <w:numId w:val="1054"/>
        </w:numPr>
      </w:pPr>
      <w:r>
        <w:rPr>
          <w:rFonts w:hint="eastAsia"/>
        </w:rPr>
        <w:t xml:space="preserve">人工复核流程；</w:t>
      </w:r>
    </w:p>
    <w:p>
      <w:pPr>
        <w:pStyle w:val="Compact"/>
        <w:numPr>
          <w:ilvl w:val="0"/>
          <w:numId w:val="1054"/>
        </w:numPr>
      </w:pPr>
      <w:r>
        <w:rPr>
          <w:rFonts w:hint="eastAsia"/>
        </w:rPr>
        <w:t xml:space="preserve">对外发布口径。</w:t>
      </w:r>
    </w:p>
    <w:bookmarkEnd w:id="78"/>
    <w:bookmarkStart w:id="79" w:name="建议采用辅助决策而非自动决策定位"/>
    <w:p>
      <w:pPr>
        <w:pStyle w:val="Heading3"/>
      </w:pPr>
      <w:r>
        <w:t xml:space="preserve">12.3 </w:t>
      </w:r>
      <w:r>
        <w:rPr>
          <w:rFonts w:hint="eastAsia"/>
        </w:rPr>
        <w:t xml:space="preserve">建议采用“辅助决策”而非“自动决策”定位</w:t>
      </w:r>
    </w:p>
    <w:p>
      <w:pPr>
        <w:pStyle w:val="FirstParagraph"/>
      </w:pPr>
      <w:r>
        <w:rPr>
          <w:rFonts w:hint="eastAsia"/>
        </w:rPr>
        <w:t xml:space="preserve">对外建议使用“城市宜居治理辅助研判”“城市更新方案推演”“城市体检智能增强”“证据门控的城市干预方案比选”等表述，避免使用“自动决策”“自动规划”“模型替代专家”等容易引发误解的表述。</w:t>
      </w:r>
    </w:p>
    <w:p>
      <w:pPr>
        <w:pStyle w:val="BodyText"/>
      </w:pPr>
      <w:r>
        <w:t xml:space="preserve">UWM </w:t>
      </w:r>
      <w:r>
        <w:rPr>
          <w:rFonts w:hint="eastAsia"/>
        </w:rPr>
        <w:t xml:space="preserve">的正确定位是增强城市治理能力，而不是替代城市治理责任。</w:t>
      </w:r>
    </w:p>
    <w:bookmarkEnd w:id="79"/>
    <w:bookmarkEnd w:id="80"/>
    <w:bookmarkStart w:id="85" w:name="对公司管理层的战略意义"/>
    <w:p>
      <w:pPr>
        <w:pStyle w:val="Heading2"/>
      </w:pPr>
      <w:r>
        <w:t xml:space="preserve">13. </w:t>
      </w:r>
      <w:r>
        <w:rPr>
          <w:rFonts w:hint="eastAsia"/>
        </w:rPr>
        <w:t xml:space="preserve">对公司管理层的战略意义</w:t>
      </w:r>
    </w:p>
    <w:bookmarkStart w:id="81" w:name="从-gis-工具公司走向城市空间智能能力公司"/>
    <w:p>
      <w:pPr>
        <w:pStyle w:val="Heading3"/>
      </w:pPr>
      <w:r>
        <w:t xml:space="preserve">13.1 </w:t>
      </w:r>
      <w:r>
        <w:rPr>
          <w:rFonts w:hint="eastAsia"/>
        </w:rPr>
        <w:t xml:space="preserve">从</w:t>
      </w:r>
      <w:r>
        <w:t xml:space="preserve"> GIS </w:t>
      </w:r>
      <w:r>
        <w:rPr>
          <w:rFonts w:hint="eastAsia"/>
        </w:rPr>
        <w:t xml:space="preserve">工具公司走向城市空间智能能力公司</w:t>
      </w:r>
    </w:p>
    <w:p>
      <w:pPr>
        <w:pStyle w:val="FirstParagraph"/>
      </w:pPr>
      <w:r>
        <w:rPr>
          <w:rFonts w:hint="eastAsia"/>
        </w:rPr>
        <w:t xml:space="preserve">如果公司只提供图层展示、空间查询和项目制数据处理，容易陷入传统</w:t>
      </w:r>
      <w:r>
        <w:t xml:space="preserve"> GIS </w:t>
      </w:r>
      <w:r>
        <w:rPr>
          <w:rFonts w:hint="eastAsia"/>
        </w:rPr>
        <w:t xml:space="preserve">工具竞争。UWM</w:t>
      </w:r>
      <w:r>
        <w:t xml:space="preserve"> </w:t>
      </w:r>
      <w:r>
        <w:rPr>
          <w:rFonts w:hint="eastAsia"/>
        </w:rPr>
        <w:t xml:space="preserve">可以把公司能力从“展示城市”推进到“理解城市、推演城市、比较方案、审计证据”。</w:t>
      </w:r>
    </w:p>
    <w:bookmarkEnd w:id="81"/>
    <w:bookmarkStart w:id="82" w:name="从城市驾驶舱竞争走向智能推演竞争"/>
    <w:p>
      <w:pPr>
        <w:pStyle w:val="Heading3"/>
      </w:pPr>
      <w:r>
        <w:t xml:space="preserve">13.2 </w:t>
      </w:r>
      <w:r>
        <w:rPr>
          <w:rFonts w:hint="eastAsia"/>
        </w:rPr>
        <w:t xml:space="preserve">从城市驾驶舱竞争走向智能推演竞争</w:t>
      </w:r>
    </w:p>
    <w:p>
      <w:pPr>
        <w:pStyle w:val="FirstParagraph"/>
      </w:pPr>
      <w:r>
        <w:rPr>
          <w:rFonts w:hint="eastAsia"/>
        </w:rPr>
        <w:t xml:space="preserve">城市驾驶舱和数字孪生市场已经高度拥挤。UWM</w:t>
      </w:r>
      <w:r>
        <w:t xml:space="preserve"> </w:t>
      </w:r>
      <w:r>
        <w:rPr>
          <w:rFonts w:hint="eastAsia"/>
        </w:rPr>
        <w:t xml:space="preserve">的差异化不在大屏，而在可验证的状态构建、动作推演、方案比选和证据审计。这是更接近业务决策和治理闭环的能力。</w:t>
      </w:r>
    </w:p>
    <w:bookmarkEnd w:id="82"/>
    <w:bookmarkStart w:id="83" w:name="从一次性项目交付走向可复用平台能力"/>
    <w:p>
      <w:pPr>
        <w:pStyle w:val="Heading3"/>
      </w:pPr>
      <w:r>
        <w:t xml:space="preserve">13.3 </w:t>
      </w:r>
      <w:r>
        <w:rPr>
          <w:rFonts w:hint="eastAsia"/>
        </w:rPr>
        <w:t xml:space="preserve">从一次性项目交付走向可复用平台能力</w:t>
      </w:r>
    </w:p>
    <w:p>
      <w:pPr>
        <w:pStyle w:val="FirstParagraph"/>
      </w:pPr>
      <w:r>
        <w:t xml:space="preserve">UWM </w:t>
      </w:r>
      <w:r>
        <w:rPr>
          <w:rFonts w:hint="eastAsia"/>
        </w:rPr>
        <w:t xml:space="preserve">的数据契约、renderer、simulator、planner、evidence</w:t>
      </w:r>
      <w:r>
        <w:t xml:space="preserve"> gate </w:t>
      </w:r>
      <w:r>
        <w:rPr>
          <w:rFonts w:hint="eastAsia"/>
        </w:rPr>
        <w:t xml:space="preserve">和</w:t>
      </w:r>
      <w:r>
        <w:t xml:space="preserve"> benchmark </w:t>
      </w:r>
      <w:r>
        <w:rPr>
          <w:rFonts w:hint="eastAsia"/>
        </w:rPr>
        <w:t xml:space="preserve">可以形成可复用模块。一个城市试点沉淀下来的能力，可以迁移到其它城市、区县和业务主题。</w:t>
      </w:r>
    </w:p>
    <w:bookmarkEnd w:id="83"/>
    <w:bookmarkStart w:id="84" w:name="从概念竞争走向真实验证竞争"/>
    <w:p>
      <w:pPr>
        <w:pStyle w:val="Heading3"/>
      </w:pPr>
      <w:r>
        <w:t xml:space="preserve">13.4 </w:t>
      </w:r>
      <w:r>
        <w:rPr>
          <w:rFonts w:hint="eastAsia"/>
        </w:rPr>
        <w:t xml:space="preserve">从概念竞争走向真实验证竞争</w:t>
      </w:r>
    </w:p>
    <w:p>
      <w:pPr>
        <w:pStyle w:val="FirstParagraph"/>
      </w:pPr>
      <w:r>
        <w:rPr>
          <w:rFonts w:hint="eastAsia"/>
        </w:rPr>
        <w:t xml:space="preserve">世界模型、智能体和城市数字孪生都容易成为概念竞争。UWM</w:t>
      </w:r>
      <w:r>
        <w:t xml:space="preserve"> </w:t>
      </w:r>
      <w:r>
        <w:rPr>
          <w:rFonts w:hint="eastAsia"/>
        </w:rPr>
        <w:t xml:space="preserve">必须通过真实数据、真实</w:t>
      </w:r>
      <w:r>
        <w:t xml:space="preserve"> </w:t>
      </w:r>
      <w:r>
        <w:rPr>
          <w:rFonts w:hint="eastAsia"/>
        </w:rPr>
        <w:t xml:space="preserve">holdout、历史回放、政策</w:t>
      </w:r>
      <w:r>
        <w:t xml:space="preserve"> outcome </w:t>
      </w:r>
      <w:r>
        <w:rPr>
          <w:rFonts w:hint="eastAsia"/>
        </w:rPr>
        <w:t xml:space="preserve">和业务复核建立壁垒。谁能把概念转化为可验证证据，谁才可能形成长期竞争力。</w:t>
      </w:r>
    </w:p>
    <w:bookmarkEnd w:id="84"/>
    <w:bookmarkEnd w:id="85"/>
    <w:bookmarkStart w:id="86" w:name="结语"/>
    <w:p>
      <w:pPr>
        <w:pStyle w:val="Heading2"/>
      </w:pPr>
      <w:r>
        <w:t xml:space="preserve">14. </w:t>
      </w:r>
      <w:r>
        <w:rPr>
          <w:rFonts w:hint="eastAsia"/>
        </w:rPr>
        <w:t xml:space="preserve">结语</w:t>
      </w:r>
    </w:p>
    <w:p>
      <w:pPr>
        <w:pStyle w:val="FirstParagraph"/>
      </w:pPr>
      <w:r>
        <w:t xml:space="preserve">UWM </w:t>
      </w:r>
      <w:r>
        <w:rPr>
          <w:rFonts w:hint="eastAsia"/>
        </w:rPr>
        <w:t xml:space="preserve">的价值不在于给城市贴一个“世界模型”标签，而在于把城市治理中的真实问题组织成可计算、可推演、可审计的状态-动作-证据体系。</w:t>
      </w:r>
    </w:p>
    <w:p>
      <w:pPr>
        <w:pStyle w:val="BodyText"/>
      </w:pPr>
      <w:r>
        <w:rPr>
          <w:rFonts w:hint="eastAsia"/>
        </w:rPr>
        <w:t xml:space="preserve">城市宜居性不是一个简单分数。它涉及居民是否暴露在高温和污染中，是否能公平获得公共服务，是否能在合理成本内到达生活机会，是否处于安全、健康、便利和有尊严的城市环境中。一个真正有价值的</w:t>
      </w:r>
      <w:r>
        <w:t xml:space="preserve"> </w:t>
      </w:r>
      <w:r>
        <w:rPr>
          <w:rFonts w:hint="eastAsia"/>
        </w:rPr>
        <w:t xml:space="preserve">UWM，必须能够说明：</w:t>
      </w:r>
    </w:p>
    <w:p>
      <w:pPr>
        <w:pStyle w:val="Compact"/>
        <w:numPr>
          <w:ilvl w:val="0"/>
          <w:numId w:val="1055"/>
        </w:numPr>
      </w:pPr>
      <w:r>
        <w:rPr>
          <w:rFonts w:hint="eastAsia"/>
        </w:rPr>
        <w:t xml:space="preserve">当前城市状态是什么；</w:t>
      </w:r>
    </w:p>
    <w:p>
      <w:pPr>
        <w:pStyle w:val="Compact"/>
        <w:numPr>
          <w:ilvl w:val="0"/>
          <w:numId w:val="1055"/>
        </w:numPr>
      </w:pPr>
      <w:r>
        <w:rPr>
          <w:rFonts w:hint="eastAsia"/>
        </w:rPr>
        <w:t xml:space="preserve">哪些区域和人群处于风险中；</w:t>
      </w:r>
    </w:p>
    <w:p>
      <w:pPr>
        <w:pStyle w:val="Compact"/>
        <w:numPr>
          <w:ilvl w:val="0"/>
          <w:numId w:val="1055"/>
        </w:numPr>
      </w:pPr>
      <w:r>
        <w:rPr>
          <w:rFonts w:hint="eastAsia"/>
        </w:rPr>
        <w:t xml:space="preserve">风险由什么机制造成；</w:t>
      </w:r>
    </w:p>
    <w:p>
      <w:pPr>
        <w:pStyle w:val="Compact"/>
        <w:numPr>
          <w:ilvl w:val="0"/>
          <w:numId w:val="1055"/>
        </w:numPr>
      </w:pPr>
      <w:r>
        <w:rPr>
          <w:rFonts w:hint="eastAsia"/>
        </w:rPr>
        <w:t xml:space="preserve">可以采取哪些治理动作；</w:t>
      </w:r>
    </w:p>
    <w:p>
      <w:pPr>
        <w:pStyle w:val="Compact"/>
        <w:numPr>
          <w:ilvl w:val="0"/>
          <w:numId w:val="1055"/>
        </w:numPr>
      </w:pPr>
      <w:r>
        <w:rPr>
          <w:rFonts w:hint="eastAsia"/>
        </w:rPr>
        <w:t xml:space="preserve">干预后可能怎样变化；</w:t>
      </w:r>
    </w:p>
    <w:p>
      <w:pPr>
        <w:pStyle w:val="Compact"/>
        <w:numPr>
          <w:ilvl w:val="0"/>
          <w:numId w:val="1055"/>
        </w:numPr>
      </w:pPr>
      <w:r>
        <w:rPr>
          <w:rFonts w:hint="eastAsia"/>
        </w:rPr>
        <w:t xml:space="preserve">哪些结论有真实证据支持；</w:t>
      </w:r>
    </w:p>
    <w:p>
      <w:pPr>
        <w:pStyle w:val="Compact"/>
        <w:numPr>
          <w:ilvl w:val="0"/>
          <w:numId w:val="1055"/>
        </w:numPr>
      </w:pPr>
      <w:r>
        <w:rPr>
          <w:rFonts w:hint="eastAsia"/>
        </w:rPr>
        <w:t xml:space="preserve">哪些结论仍然需要人工复核或补充数据。</w:t>
      </w:r>
    </w:p>
    <w:p>
      <w:pPr>
        <w:pStyle w:val="FirstParagraph"/>
      </w:pPr>
      <w:r>
        <w:rPr>
          <w:rFonts w:hint="eastAsia"/>
        </w:rPr>
        <w:t xml:space="preserve">当前</w:t>
      </w:r>
      <w:r>
        <w:t xml:space="preserve"> UWM </w:t>
      </w:r>
      <w:r>
        <w:rPr>
          <w:rFonts w:hint="eastAsia"/>
        </w:rPr>
        <w:t xml:space="preserve">已经具备从数据基础到</w:t>
      </w:r>
      <w:r>
        <w:t xml:space="preserve"> renderer、simulator、planner </w:t>
      </w:r>
      <w:r>
        <w:rPr>
          <w:rFonts w:hint="eastAsia"/>
        </w:rPr>
        <w:t xml:space="preserve">和评估门控的工程骨架，也已经在状态预测和</w:t>
      </w:r>
      <w:r>
        <w:t xml:space="preserve"> known-effect proxy </w:t>
      </w:r>
      <w:r>
        <w:rPr>
          <w:rFonts w:hint="eastAsia"/>
        </w:rPr>
        <w:t xml:space="preserve">场景中形成初步验证。但要成为城市治理中的可信生产能力，还必须进入真实权威数据、真实业务流程和真实政策</w:t>
      </w:r>
      <w:r>
        <w:t xml:space="preserve"> outcome </w:t>
      </w:r>
      <w:r>
        <w:rPr>
          <w:rFonts w:hint="eastAsia"/>
        </w:rPr>
        <w:t xml:space="preserve">验证。</w:t>
      </w:r>
    </w:p>
    <w:p>
      <w:pPr>
        <w:pStyle w:val="BodyText"/>
      </w:pPr>
      <w:r>
        <w:rPr>
          <w:rFonts w:hint="eastAsia"/>
        </w:rPr>
        <w:t xml:space="preserve">因此，UWM</w:t>
      </w:r>
      <w:r>
        <w:t xml:space="preserve"> </w:t>
      </w:r>
      <w:r>
        <w:rPr>
          <w:rFonts w:hint="eastAsia"/>
        </w:rPr>
        <w:t xml:space="preserve">最适合的下一步不是做更华丽的演示，而是选择一个明确城市治理问题，以数据清单、状态构建、动作推演、证据门控和人工复核为主线，开展分级试点。这样既能控制风险，也能把</w:t>
      </w:r>
      <w:r>
        <w:t xml:space="preserve"> UWM </w:t>
      </w:r>
      <w:r>
        <w:rPr>
          <w:rFonts w:hint="eastAsia"/>
        </w:rPr>
        <w:t xml:space="preserve">从技术概念推进为可落地、可复用、可验证的城市空间智能能力。</w:t>
      </w:r>
    </w:p>
    <w:bookmarkEnd w:id="86"/>
    <w:bookmarkStart w:id="87" w:name="附录-auwm-核心模块"/>
    <w:p>
      <w:pPr>
        <w:pStyle w:val="Heading2"/>
      </w:pPr>
      <w:r>
        <w:rPr>
          <w:rFonts w:hint="eastAsia"/>
        </w:rPr>
        <w:t xml:space="preserve">附录</w:t>
      </w:r>
      <w:r>
        <w:t xml:space="preserve"> </w:t>
      </w:r>
      <w:r>
        <w:rPr>
          <w:rFonts w:hint="eastAsia"/>
        </w:rPr>
        <w:t xml:space="preserve">A：UWM</w:t>
      </w:r>
      <w:r>
        <w:t xml:space="preserve"> </w:t>
      </w:r>
      <w:r>
        <w:rPr>
          <w:rFonts w:hint="eastAsia"/>
        </w:rPr>
        <w:t xml:space="preserve">核心模块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职责</w:t>
            </w:r>
          </w:p>
        </w:tc>
        <w:tc>
          <w:tcPr/>
          <w:p>
            <w:pPr>
              <w:pStyle w:val="Compact"/>
            </w:pPr>
            <w:r>
              <w:rPr>
                <w:rFonts w:hint="eastAsia"/>
              </w:rPr>
              <w:t xml:space="preserve">当前定位</w:t>
            </w:r>
          </w:p>
        </w:tc>
      </w:tr>
      <w:tr>
        <w:tc>
          <w:tcPr/>
          <w:p>
            <w:pPr>
              <w:pStyle w:val="Compact"/>
            </w:pPr>
            <w:r>
              <w:t xml:space="preserve">Urban Data Foundation</w:t>
            </w:r>
          </w:p>
        </w:tc>
        <w:tc>
          <w:tcPr/>
          <w:p>
            <w:pPr>
              <w:pStyle w:val="Compact"/>
            </w:pPr>
            <w:r>
              <w:rPr>
                <w:rFonts w:hint="eastAsia"/>
              </w:rPr>
              <w:t xml:space="preserve">管理城市数据、manifest、来源、质量和使用边界</w:t>
            </w:r>
          </w:p>
        </w:tc>
        <w:tc>
          <w:tcPr/>
          <w:p>
            <w:pPr>
              <w:pStyle w:val="Compact"/>
            </w:pPr>
            <w:r>
              <w:rPr>
                <w:rFonts w:hint="eastAsia"/>
              </w:rPr>
              <w:t xml:space="preserve">已完成</w:t>
            </w:r>
            <w:r>
              <w:t xml:space="preserve"> </w:t>
            </w:r>
            <w:r>
              <w:rPr>
                <w:rFonts w:hint="eastAsia"/>
              </w:rPr>
              <w:t xml:space="preserve">v0，持续扩展</w:t>
            </w:r>
          </w:p>
        </w:tc>
      </w:tr>
      <w:tr>
        <w:tc>
          <w:tcPr/>
          <w:p>
            <w:pPr>
              <w:pStyle w:val="Compact"/>
            </w:pPr>
            <w:r>
              <w:t xml:space="preserve">MMFE State Input</w:t>
            </w:r>
          </w:p>
        </w:tc>
        <w:tc>
          <w:tcPr/>
          <w:p>
            <w:pPr>
              <w:pStyle w:val="Compact"/>
            </w:pPr>
            <w:r>
              <w:rPr>
                <w:rFonts w:hint="eastAsia"/>
              </w:rPr>
              <w:t xml:space="preserve">多源数据角色绑定、字段绑定、质量</w:t>
            </w:r>
            <w:r>
              <w:t xml:space="preserve"> sidecar </w:t>
            </w:r>
            <w:r>
              <w:rPr>
                <w:rFonts w:hint="eastAsia"/>
              </w:rPr>
              <w:t xml:space="preserve">和语义关系</w:t>
            </w:r>
          </w:p>
        </w:tc>
        <w:tc>
          <w:tcPr/>
          <w:p>
            <w:pPr>
              <w:pStyle w:val="Compact"/>
            </w:pPr>
            <w:r>
              <w:rPr>
                <w:rFonts w:hint="eastAsia"/>
              </w:rPr>
              <w:t xml:space="preserve">已有</w:t>
            </w:r>
            <w:r>
              <w:t xml:space="preserve"> UWM </w:t>
            </w:r>
            <w:r>
              <w:rPr>
                <w:rFonts w:hint="eastAsia"/>
              </w:rPr>
              <w:t xml:space="preserve">消费契约</w:t>
            </w:r>
          </w:p>
        </w:tc>
      </w:tr>
      <w:tr>
        <w:tc>
          <w:tcPr/>
          <w:p>
            <w:pPr>
              <w:pStyle w:val="Compact"/>
            </w:pPr>
            <w:r>
              <w:t xml:space="preserve">Renderer</w:t>
            </w:r>
          </w:p>
        </w:tc>
        <w:tc>
          <w:tcPr/>
          <w:p>
            <w:pPr>
              <w:pStyle w:val="Compact"/>
            </w:pPr>
            <w:r>
              <w:rPr>
                <w:rFonts w:hint="eastAsia"/>
              </w:rPr>
              <w:t xml:space="preserve">将原始城市数据转为</w:t>
            </w:r>
            <w:r>
              <w:t xml:space="preserve"> canonical observation</w:t>
            </w:r>
          </w:p>
        </w:tc>
        <w:tc>
          <w:tcPr/>
          <w:p>
            <w:pPr>
              <w:pStyle w:val="Compact"/>
            </w:pPr>
            <w:r>
              <w:rPr>
                <w:rFonts w:hint="eastAsia"/>
              </w:rPr>
              <w:t xml:space="preserve">已完成</w:t>
            </w:r>
            <w:r>
              <w:t xml:space="preserve"> v0</w:t>
            </w:r>
          </w:p>
        </w:tc>
      </w:tr>
      <w:tr>
        <w:tc>
          <w:tcPr/>
          <w:p>
            <w:pPr>
              <w:pStyle w:val="Compact"/>
            </w:pPr>
            <w:r>
              <w:t xml:space="preserve">Scene State</w:t>
            </w:r>
          </w:p>
        </w:tc>
        <w:tc>
          <w:tcPr/>
          <w:p>
            <w:pPr>
              <w:pStyle w:val="Compact"/>
            </w:pPr>
            <w:r>
              <w:rPr>
                <w:rFonts w:hint="eastAsia"/>
              </w:rPr>
              <w:t xml:space="preserve">将观测和外部证据转为</w:t>
            </w:r>
            <w:r>
              <w:t xml:space="preserve"> simulator controls</w:t>
            </w:r>
          </w:p>
        </w:tc>
        <w:tc>
          <w:tcPr/>
          <w:p>
            <w:pPr>
              <w:pStyle w:val="Compact"/>
            </w:pPr>
            <w:r>
              <w:rPr>
                <w:rFonts w:hint="eastAsia"/>
              </w:rPr>
              <w:t xml:space="preserve">已完成</w:t>
            </w:r>
            <w:r>
              <w:t xml:space="preserve"> v0</w:t>
            </w:r>
          </w:p>
        </w:tc>
      </w:tr>
      <w:tr>
        <w:tc>
          <w:tcPr/>
          <w:p>
            <w:pPr>
              <w:pStyle w:val="Compact"/>
            </w:pPr>
            <w:r>
              <w:t xml:space="preserve">Simulator</w:t>
            </w:r>
          </w:p>
        </w:tc>
        <w:tc>
          <w:tcPr/>
          <w:p>
            <w:pPr>
              <w:pStyle w:val="Compact"/>
            </w:pPr>
            <w:r>
              <w:rPr>
                <w:rFonts w:hint="eastAsia"/>
              </w:rPr>
              <w:t xml:space="preserve">动作条件城市状态推演</w:t>
            </w:r>
          </w:p>
        </w:tc>
        <w:tc>
          <w:tcPr/>
          <w:p>
            <w:pPr>
              <w:pStyle w:val="Compact"/>
            </w:pPr>
            <w:r>
              <w:rPr>
                <w:rFonts w:hint="eastAsia"/>
              </w:rPr>
              <w:t xml:space="preserve">已完成</w:t>
            </w:r>
            <w:r>
              <w:t xml:space="preserve"> known-effect v0</w:t>
            </w:r>
          </w:p>
        </w:tc>
      </w:tr>
      <w:tr>
        <w:tc>
          <w:tcPr/>
          <w:p>
            <w:pPr>
              <w:pStyle w:val="Compact"/>
            </w:pPr>
            <w:r>
              <w:t xml:space="preserve">Planner</w:t>
            </w:r>
          </w:p>
        </w:tc>
        <w:tc>
          <w:tcPr/>
          <w:p>
            <w:pPr>
              <w:pStyle w:val="Compact"/>
            </w:pPr>
            <w:r>
              <w:rPr>
                <w:rFonts w:hint="eastAsia"/>
              </w:rPr>
              <w:t xml:space="preserve">消费</w:t>
            </w:r>
            <w:r>
              <w:t xml:space="preserve"> rollout </w:t>
            </w:r>
            <w:r>
              <w:rPr>
                <w:rFonts w:hint="eastAsia"/>
              </w:rPr>
              <w:t xml:space="preserve">trace，搜索证据门控干预方案</w:t>
            </w:r>
          </w:p>
        </w:tc>
        <w:tc>
          <w:tcPr/>
          <w:p>
            <w:pPr>
              <w:pStyle w:val="Compact"/>
            </w:pPr>
            <w:r>
              <w:rPr>
                <w:rFonts w:hint="eastAsia"/>
              </w:rPr>
              <w:t xml:space="preserve">已完成</w:t>
            </w:r>
            <w:r>
              <w:t xml:space="preserve"> evidence-gated v0</w:t>
            </w:r>
          </w:p>
        </w:tc>
      </w:tr>
      <w:tr>
        <w:tc>
          <w:tcPr/>
          <w:p>
            <w:pPr>
              <w:pStyle w:val="Compact"/>
            </w:pPr>
            <w:r>
              <w:t xml:space="preserve">Graph-MDP</w:t>
            </w:r>
          </w:p>
        </w:tc>
        <w:tc>
          <w:tcPr/>
          <w:p>
            <w:pPr>
              <w:pStyle w:val="Compact"/>
            </w:pPr>
            <w:r>
              <w:rPr>
                <w:rFonts w:hint="eastAsia"/>
              </w:rPr>
              <w:t xml:space="preserve">将行政单元、邻接关系和动作组织为规划状态</w:t>
            </w:r>
          </w:p>
        </w:tc>
        <w:tc>
          <w:tcPr/>
          <w:p>
            <w:pPr>
              <w:pStyle w:val="Compact"/>
            </w:pPr>
            <w:r>
              <w:rPr>
                <w:rFonts w:hint="eastAsia"/>
              </w:rPr>
              <w:t xml:space="preserve">已完成</w:t>
            </w:r>
            <w:r>
              <w:t xml:space="preserve"> v0</w:t>
            </w:r>
          </w:p>
        </w:tc>
      </w:tr>
      <w:tr>
        <w:tc>
          <w:tcPr/>
          <w:p>
            <w:pPr>
              <w:pStyle w:val="Compact"/>
            </w:pPr>
            <w:r>
              <w:t xml:space="preserve">Offline Value / World Model</w:t>
            </w:r>
          </w:p>
        </w:tc>
        <w:tc>
          <w:tcPr/>
          <w:p>
            <w:pPr>
              <w:pStyle w:val="Compact"/>
            </w:pPr>
            <w:r>
              <w:rPr>
                <w:rFonts w:hint="eastAsia"/>
              </w:rPr>
              <w:t xml:space="preserve">基于</w:t>
            </w:r>
            <w:r>
              <w:t xml:space="preserve"> replay </w:t>
            </w:r>
            <w:r>
              <w:rPr>
                <w:rFonts w:hint="eastAsia"/>
              </w:rPr>
              <w:t xml:space="preserve">学习</w:t>
            </w:r>
            <w:r>
              <w:t xml:space="preserve"> reward/dynamics/value</w:t>
            </w:r>
          </w:p>
        </w:tc>
        <w:tc>
          <w:tcPr/>
          <w:p>
            <w:pPr>
              <w:pStyle w:val="Compact"/>
            </w:pPr>
            <w:r>
              <w:rPr>
                <w:rFonts w:hint="eastAsia"/>
              </w:rPr>
              <w:t xml:space="preserve">已完成</w:t>
            </w:r>
            <w:r>
              <w:t xml:space="preserve"> v0 scaffold</w:t>
            </w:r>
          </w:p>
        </w:tc>
      </w:tr>
      <w:tr>
        <w:tc>
          <w:tcPr/>
          <w:p>
            <w:pPr>
              <w:pStyle w:val="Compact"/>
            </w:pPr>
            <w:r>
              <w:t xml:space="preserve">Evidence Gate</w:t>
            </w:r>
          </w:p>
        </w:tc>
        <w:tc>
          <w:tcPr/>
          <w:p>
            <w:pPr>
              <w:pStyle w:val="Compact"/>
            </w:pPr>
            <w:r>
              <w:rPr>
                <w:rFonts w:hint="eastAsia"/>
              </w:rPr>
              <w:t xml:space="preserve">判断输出证据等级和</w:t>
            </w:r>
            <w:r>
              <w:t xml:space="preserve"> claim boundary</w:t>
            </w:r>
          </w:p>
        </w:tc>
        <w:tc>
          <w:tcPr/>
          <w:p>
            <w:pPr>
              <w:pStyle w:val="Compact"/>
            </w:pPr>
            <w:r>
              <w:rPr>
                <w:rFonts w:hint="eastAsia"/>
              </w:rPr>
              <w:t xml:space="preserve">部分完成</w:t>
            </w:r>
          </w:p>
        </w:tc>
      </w:tr>
      <w:tr>
        <w:tc>
          <w:tcPr/>
          <w:p>
            <w:pPr>
              <w:pStyle w:val="Compact"/>
            </w:pPr>
            <w:r>
              <w:t xml:space="preserve">Evaluation</w:t>
            </w:r>
          </w:p>
        </w:tc>
        <w:tc>
          <w:tcPr/>
          <w:p>
            <w:pPr>
              <w:pStyle w:val="Compact"/>
            </w:pPr>
            <w:r>
              <w:t xml:space="preserve">baseline、holdout、negative control </w:t>
            </w:r>
            <w:r>
              <w:rPr>
                <w:rFonts w:hint="eastAsia"/>
              </w:rPr>
              <w:t xml:space="preserve">和</w:t>
            </w:r>
            <w:r>
              <w:t xml:space="preserve"> readiness gate</w:t>
            </w:r>
          </w:p>
        </w:tc>
        <w:tc>
          <w:tcPr/>
          <w:p>
            <w:pPr>
              <w:pStyle w:val="Compact"/>
            </w:pPr>
            <w:r>
              <w:rPr>
                <w:rFonts w:hint="eastAsia"/>
              </w:rPr>
              <w:t xml:space="preserve">部分完成</w:t>
            </w:r>
          </w:p>
        </w:tc>
      </w:tr>
    </w:tbl>
    <w:bookmarkEnd w:id="87"/>
    <w:bookmarkStart w:id="88" w:name="附录-b建议验证指标"/>
    <w:p>
      <w:pPr>
        <w:pStyle w:val="Heading2"/>
      </w:pPr>
      <w:r>
        <w:rPr>
          <w:rFonts w:hint="eastAsia"/>
        </w:rPr>
        <w:t xml:space="preserve">附录</w:t>
      </w:r>
      <w:r>
        <w:t xml:space="preserve"> </w:t>
      </w:r>
      <w:r>
        <w:rPr>
          <w:rFonts w:hint="eastAsia"/>
        </w:rPr>
        <w:t xml:space="preserve">B：建议验证指标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验证层级</w:t>
            </w:r>
          </w:p>
        </w:tc>
        <w:tc>
          <w:tcPr/>
          <w:p>
            <w:pPr>
              <w:pStyle w:val="Compact"/>
            </w:pPr>
            <w:r>
              <w:rPr>
                <w:rFonts w:hint="eastAsia"/>
              </w:rPr>
              <w:t xml:space="preserve">建议指标</w:t>
            </w:r>
          </w:p>
        </w:tc>
      </w:tr>
      <w:tr>
        <w:tc>
          <w:tcPr/>
          <w:p>
            <w:pPr>
              <w:pStyle w:val="Compact"/>
            </w:pPr>
            <w:r>
              <w:rPr>
                <w:rFonts w:hint="eastAsia"/>
              </w:rPr>
              <w:t xml:space="preserve">工程验证</w:t>
            </w:r>
          </w:p>
        </w:tc>
        <w:tc>
          <w:tcPr/>
          <w:p>
            <w:pPr>
              <w:pStyle w:val="Compact"/>
            </w:pPr>
            <w:r>
              <w:rPr>
                <w:rFonts w:hint="eastAsia"/>
              </w:rPr>
              <w:t xml:space="preserve">数据可读性、CRS</w:t>
            </w:r>
            <w:r>
              <w:t xml:space="preserve"> </w:t>
            </w:r>
            <w:r>
              <w:rPr>
                <w:rFonts w:hint="eastAsia"/>
              </w:rPr>
              <w:t xml:space="preserve">一致性、manifest</w:t>
            </w:r>
            <w:r>
              <w:t xml:space="preserve"> </w:t>
            </w:r>
            <w:r>
              <w:rPr>
                <w:rFonts w:hint="eastAsia"/>
              </w:rPr>
              <w:t xml:space="preserve">完整性、canonical</w:t>
            </w:r>
            <w:r>
              <w:t xml:space="preserve"> observation </w:t>
            </w:r>
            <w:r>
              <w:rPr>
                <w:rFonts w:hint="eastAsia"/>
              </w:rPr>
              <w:t xml:space="preserve">可复现、rollout</w:t>
            </w:r>
            <w:r>
              <w:t xml:space="preserve"> trace </w:t>
            </w:r>
            <w:r>
              <w:rPr>
                <w:rFonts w:hint="eastAsia"/>
              </w:rPr>
              <w:t xml:space="preserve">可复现</w:t>
            </w:r>
          </w:p>
        </w:tc>
      </w:tr>
      <w:tr>
        <w:tc>
          <w:tcPr/>
          <w:p>
            <w:pPr>
              <w:pStyle w:val="Compact"/>
            </w:pPr>
            <w:r>
              <w:rPr>
                <w:rFonts w:hint="eastAsia"/>
              </w:rPr>
              <w:t xml:space="preserve">状态预测</w:t>
            </w:r>
          </w:p>
        </w:tc>
        <w:tc>
          <w:tcPr/>
          <w:p>
            <w:pPr>
              <w:pStyle w:val="Compact"/>
            </w:pPr>
            <w:r>
              <w:rPr>
                <w:rFonts w:hint="eastAsia"/>
              </w:rPr>
              <w:t xml:space="preserve">MAE/RMSE、动态模型相对静态</w:t>
            </w:r>
            <w:r>
              <w:t xml:space="preserve"> baseline </w:t>
            </w:r>
            <w:r>
              <w:rPr>
                <w:rFonts w:hint="eastAsia"/>
              </w:rPr>
              <w:t xml:space="preserve">的胜率、sign</w:t>
            </w:r>
            <w:r>
              <w:t xml:space="preserve"> </w:t>
            </w:r>
            <w:r>
              <w:rPr>
                <w:rFonts w:hint="eastAsia"/>
              </w:rPr>
              <w:t xml:space="preserve">test、时间顺序负控</w:t>
            </w:r>
          </w:p>
        </w:tc>
      </w:tr>
      <w:tr>
        <w:tc>
          <w:tcPr/>
          <w:p>
            <w:pPr>
              <w:pStyle w:val="Compact"/>
            </w:pPr>
            <w:r>
              <w:rPr>
                <w:rFonts w:hint="eastAsia"/>
              </w:rPr>
              <w:t xml:space="preserve">空间诊断</w:t>
            </w:r>
          </w:p>
        </w:tc>
        <w:tc>
          <w:tcPr/>
          <w:p>
            <w:pPr>
              <w:pStyle w:val="Compact"/>
            </w:pPr>
            <w:r>
              <w:rPr>
                <w:rFonts w:hint="eastAsia"/>
              </w:rPr>
              <w:t xml:space="preserve">低宜居区域识别一致性、残差空间自相关、空间</w:t>
            </w:r>
            <w:r>
              <w:t xml:space="preserve"> bootstrap </w:t>
            </w:r>
            <w:r>
              <w:rPr>
                <w:rFonts w:hint="eastAsia"/>
              </w:rPr>
              <w:t xml:space="preserve">稳健性</w:t>
            </w:r>
          </w:p>
        </w:tc>
      </w:tr>
      <w:tr>
        <w:tc>
          <w:tcPr/>
          <w:p>
            <w:pPr>
              <w:pStyle w:val="Compact"/>
            </w:pPr>
            <w:r>
              <w:rPr>
                <w:rFonts w:hint="eastAsia"/>
              </w:rPr>
              <w:t xml:space="preserve">方案比选</w:t>
            </w:r>
          </w:p>
        </w:tc>
        <w:tc>
          <w:tcPr/>
          <w:p>
            <w:pPr>
              <w:pStyle w:val="Compact"/>
            </w:pPr>
            <w:r>
              <w:t xml:space="preserve">model-based planner </w:t>
            </w:r>
            <w:r>
              <w:rPr>
                <w:rFonts w:hint="eastAsia"/>
              </w:rPr>
              <w:t xml:space="preserve">相对静态启发式的</w:t>
            </w:r>
            <w:r>
              <w:t xml:space="preserve"> </w:t>
            </w:r>
            <w:r>
              <w:rPr>
                <w:rFonts w:hint="eastAsia"/>
              </w:rPr>
              <w:t xml:space="preserve">reward/regret、约束满足率、action</w:t>
            </w:r>
            <w:r>
              <w:t xml:space="preserve"> mask </w:t>
            </w:r>
            <w:r>
              <w:rPr>
                <w:rFonts w:hint="eastAsia"/>
              </w:rPr>
              <w:t xml:space="preserve">合规率</w:t>
            </w:r>
          </w:p>
        </w:tc>
      </w:tr>
      <w:tr>
        <w:tc>
          <w:tcPr/>
          <w:p>
            <w:pPr>
              <w:pStyle w:val="Compact"/>
            </w:pPr>
            <w:r>
              <w:rPr>
                <w:rFonts w:hint="eastAsia"/>
              </w:rPr>
              <w:t xml:space="preserve">公平性</w:t>
            </w:r>
          </w:p>
        </w:tc>
        <w:tc>
          <w:tcPr/>
          <w:p>
            <w:pPr>
              <w:pStyle w:val="Compact"/>
            </w:pPr>
            <w:r>
              <w:rPr>
                <w:rFonts w:hint="eastAsia"/>
              </w:rPr>
              <w:t xml:space="preserve">低宜居区域收益、脆弱人群收益、高暴露人群收益、改善分布差异</w:t>
            </w:r>
          </w:p>
        </w:tc>
      </w:tr>
      <w:tr>
        <w:tc>
          <w:tcPr/>
          <w:p>
            <w:pPr>
              <w:pStyle w:val="Compact"/>
            </w:pPr>
            <w:r>
              <w:rPr>
                <w:rFonts w:hint="eastAsia"/>
              </w:rPr>
              <w:t xml:space="preserve">因果证据</w:t>
            </w:r>
          </w:p>
        </w:tc>
        <w:tc>
          <w:tcPr/>
          <w:p>
            <w:pPr>
              <w:pStyle w:val="Compact"/>
            </w:pPr>
            <w:r>
              <w:rPr>
                <w:rFonts w:hint="eastAsia"/>
              </w:rPr>
              <w:t xml:space="preserve">历史回放、negative</w:t>
            </w:r>
            <w:r>
              <w:t xml:space="preserve"> </w:t>
            </w:r>
            <w:r>
              <w:rPr>
                <w:rFonts w:hint="eastAsia"/>
              </w:rPr>
              <w:t xml:space="preserve">control、placebo、准实验对照、政策</w:t>
            </w:r>
            <w:r>
              <w:t xml:space="preserve"> outcome holdout</w:t>
            </w:r>
          </w:p>
        </w:tc>
      </w:tr>
      <w:tr>
        <w:tc>
          <w:tcPr/>
          <w:p>
            <w:pPr>
              <w:pStyle w:val="Compact"/>
            </w:pPr>
            <w:r>
              <w:rPr>
                <w:rFonts w:hint="eastAsia"/>
              </w:rPr>
              <w:t xml:space="preserve">生产闭环</w:t>
            </w:r>
          </w:p>
        </w:tc>
        <w:tc>
          <w:tcPr/>
          <w:p>
            <w:pPr>
              <w:pStyle w:val="Compact"/>
            </w:pPr>
            <w:r>
              <w:rPr>
                <w:rFonts w:hint="eastAsia"/>
              </w:rPr>
              <w:t xml:space="preserve">人工复核通过率、业务采纳率、复核意见回写率、实施后监测一致性</w:t>
            </w:r>
          </w:p>
        </w:tc>
      </w:tr>
    </w:tbl>
    <w:bookmarkEnd w:id="88"/>
    <w:bookmarkStart w:id="89" w:name="附录-c推荐对外表述"/>
    <w:p>
      <w:pPr>
        <w:pStyle w:val="Heading2"/>
      </w:pPr>
      <w:r>
        <w:rPr>
          <w:rFonts w:hint="eastAsia"/>
        </w:rPr>
        <w:t xml:space="preserve">附录</w:t>
      </w:r>
      <w:r>
        <w:t xml:space="preserve"> </w:t>
      </w:r>
      <w:r>
        <w:rPr>
          <w:rFonts w:hint="eastAsia"/>
        </w:rPr>
        <w:t xml:space="preserve">C：推荐对外表述</w:t>
      </w:r>
    </w:p>
    <w:p>
      <w:pPr>
        <w:pStyle w:val="FirstParagraph"/>
      </w:pPr>
      <w:r>
        <w:rPr>
          <w:rFonts w:hint="eastAsia"/>
        </w:rPr>
        <w:t xml:space="preserve">建议表述：</w:t>
      </w:r>
    </w:p>
    <w:p>
      <w:pPr>
        <w:pStyle w:val="Compact"/>
        <w:numPr>
          <w:ilvl w:val="0"/>
          <w:numId w:val="1056"/>
        </w:numPr>
      </w:pPr>
      <w:r>
        <w:t xml:space="preserve">UWM </w:t>
      </w:r>
      <w:r>
        <w:rPr>
          <w:rFonts w:hint="eastAsia"/>
        </w:rPr>
        <w:t xml:space="preserve">是面向城市宜居治理的城市世界模型，用于城市状态诊断、干预推演、方案比选和证据审计；</w:t>
      </w:r>
    </w:p>
    <w:p>
      <w:pPr>
        <w:pStyle w:val="Compact"/>
        <w:numPr>
          <w:ilvl w:val="0"/>
          <w:numId w:val="1056"/>
        </w:numPr>
      </w:pPr>
      <w:r>
        <w:t xml:space="preserve">UWM </w:t>
      </w:r>
      <w:r>
        <w:rPr>
          <w:rFonts w:hint="eastAsia"/>
        </w:rPr>
        <w:t xml:space="preserve">不只做静态宜居性评价，而是把城市状态、治理动作、外部情景和证据边界组织在一起；</w:t>
      </w:r>
    </w:p>
    <w:p>
      <w:pPr>
        <w:pStyle w:val="Compact"/>
        <w:numPr>
          <w:ilvl w:val="0"/>
          <w:numId w:val="1056"/>
        </w:numPr>
      </w:pPr>
      <w:r>
        <w:t xml:space="preserve">UWM </w:t>
      </w:r>
      <w:r>
        <w:rPr>
          <w:rFonts w:hint="eastAsia"/>
        </w:rPr>
        <w:t xml:space="preserve">可辅助城市体检、城市更新、气候健康风险、公共服务补短板和空间公平治理；</w:t>
      </w:r>
    </w:p>
    <w:p>
      <w:pPr>
        <w:pStyle w:val="Compact"/>
        <w:numPr>
          <w:ilvl w:val="0"/>
          <w:numId w:val="1056"/>
        </w:numPr>
      </w:pPr>
      <w:r>
        <w:rPr>
          <w:rFonts w:hint="eastAsia"/>
        </w:rPr>
        <w:t xml:space="preserve">当前</w:t>
      </w:r>
      <w:r>
        <w:t xml:space="preserve"> UWM </w:t>
      </w:r>
      <w:r>
        <w:rPr>
          <w:rFonts w:hint="eastAsia"/>
        </w:rPr>
        <w:t xml:space="preserve">已形成可运行工程链条，并在真实</w:t>
      </w:r>
      <w:r>
        <w:t xml:space="preserve"> OpenAQ </w:t>
      </w:r>
      <w:r>
        <w:rPr>
          <w:rFonts w:hint="eastAsia"/>
        </w:rPr>
        <w:t xml:space="preserve">时间序列状态预测上取得强于传统静态</w:t>
      </w:r>
      <w:r>
        <w:t xml:space="preserve"> baseline </w:t>
      </w:r>
      <w:r>
        <w:rPr>
          <w:rFonts w:hint="eastAsia"/>
        </w:rPr>
        <w:t xml:space="preserve">的结果；</w:t>
      </w:r>
    </w:p>
    <w:p>
      <w:pPr>
        <w:pStyle w:val="Compact"/>
        <w:numPr>
          <w:ilvl w:val="0"/>
          <w:numId w:val="1056"/>
        </w:numPr>
      </w:pPr>
      <w:r>
        <w:rPr>
          <w:rFonts w:hint="eastAsia"/>
        </w:rPr>
        <w:t xml:space="preserve">当前</w:t>
      </w:r>
      <w:r>
        <w:t xml:space="preserve"> UWM </w:t>
      </w:r>
      <w:r>
        <w:rPr>
          <w:rFonts w:hint="eastAsia"/>
        </w:rPr>
        <w:t xml:space="preserve">在</w:t>
      </w:r>
      <w:r>
        <w:t xml:space="preserve"> known-effect simulator </w:t>
      </w:r>
      <w:r>
        <w:rPr>
          <w:rFonts w:hint="eastAsia"/>
        </w:rPr>
        <w:t xml:space="preserve">和</w:t>
      </w:r>
      <w:r>
        <w:t xml:space="preserve"> proxy </w:t>
      </w:r>
      <w:r>
        <w:rPr>
          <w:rFonts w:hint="eastAsia"/>
        </w:rPr>
        <w:t xml:space="preserve">场景中已完成模型式规划验证；</w:t>
      </w:r>
    </w:p>
    <w:p>
      <w:pPr>
        <w:pStyle w:val="Compact"/>
        <w:numPr>
          <w:ilvl w:val="0"/>
          <w:numId w:val="1056"/>
        </w:numPr>
      </w:pPr>
      <w:r>
        <w:t xml:space="preserve">UWM </w:t>
      </w:r>
      <w:r>
        <w:rPr>
          <w:rFonts w:hint="eastAsia"/>
        </w:rPr>
        <w:t xml:space="preserve">仍需真实政策</w:t>
      </w:r>
      <w:r>
        <w:t xml:space="preserve"> </w:t>
      </w:r>
      <w:r>
        <w:rPr>
          <w:rFonts w:hint="eastAsia"/>
        </w:rPr>
        <w:t xml:space="preserve">outcome、站点校准环境观测、权威人口和出行数据以及因果门控，才能支撑更高等级政策效果声明。</w:t>
      </w:r>
    </w:p>
    <w:p>
      <w:pPr>
        <w:pStyle w:val="FirstParagraph"/>
      </w:pPr>
      <w:r>
        <w:rPr>
          <w:rFonts w:hint="eastAsia"/>
        </w:rPr>
        <w:t xml:space="preserve">不建议表述：</w:t>
      </w:r>
    </w:p>
    <w:p>
      <w:pPr>
        <w:pStyle w:val="Compact"/>
        <w:numPr>
          <w:ilvl w:val="0"/>
          <w:numId w:val="1057"/>
        </w:numPr>
      </w:pPr>
      <w:r>
        <w:t xml:space="preserve">UWM </w:t>
      </w:r>
      <w:r>
        <w:rPr>
          <w:rFonts w:hint="eastAsia"/>
        </w:rPr>
        <w:t xml:space="preserve">已经自动完成城市规划；</w:t>
      </w:r>
    </w:p>
    <w:p>
      <w:pPr>
        <w:pStyle w:val="Compact"/>
        <w:numPr>
          <w:ilvl w:val="0"/>
          <w:numId w:val="1057"/>
        </w:numPr>
      </w:pPr>
      <w:r>
        <w:t xml:space="preserve">UWM </w:t>
      </w:r>
      <w:r>
        <w:rPr>
          <w:rFonts w:hint="eastAsia"/>
        </w:rPr>
        <w:t xml:space="preserve">可以替代规划师、管理部门或专家审查；</w:t>
      </w:r>
    </w:p>
    <w:p>
      <w:pPr>
        <w:pStyle w:val="Compact"/>
        <w:numPr>
          <w:ilvl w:val="0"/>
          <w:numId w:val="1057"/>
        </w:numPr>
      </w:pPr>
      <w:r>
        <w:t xml:space="preserve">UWM </w:t>
      </w:r>
      <w:r>
        <w:rPr>
          <w:rFonts w:hint="eastAsia"/>
        </w:rPr>
        <w:t xml:space="preserve">已证明真实政策效果优于传统方法；</w:t>
      </w:r>
    </w:p>
    <w:p>
      <w:pPr>
        <w:pStyle w:val="Compact"/>
        <w:numPr>
          <w:ilvl w:val="0"/>
          <w:numId w:val="1057"/>
        </w:numPr>
      </w:pPr>
      <w:r>
        <w:t xml:space="preserve">proxy target </w:t>
      </w:r>
      <w:r>
        <w:rPr>
          <w:rFonts w:hint="eastAsia"/>
        </w:rPr>
        <w:t xml:space="preserve">就是真实宜居性结果；</w:t>
      </w:r>
    </w:p>
    <w:p>
      <w:pPr>
        <w:pStyle w:val="Compact"/>
        <w:numPr>
          <w:ilvl w:val="0"/>
          <w:numId w:val="1057"/>
        </w:numPr>
      </w:pPr>
      <w:r>
        <w:rPr>
          <w:rFonts w:hint="eastAsia"/>
        </w:rPr>
        <w:t xml:space="preserve">合成数据可以替代真实观测；</w:t>
      </w:r>
    </w:p>
    <w:p>
      <w:pPr>
        <w:pStyle w:val="Compact"/>
        <w:numPr>
          <w:ilvl w:val="0"/>
          <w:numId w:val="1057"/>
        </w:numPr>
      </w:pPr>
      <w:r>
        <w:rPr>
          <w:rFonts w:hint="eastAsia"/>
        </w:rPr>
        <w:t xml:space="preserve">大模型问答结果可以直接作为城市治理依据。</w:t>
      </w:r>
    </w:p>
    <w:bookmarkEnd w:id="89"/>
    <w:bookmarkStart w:id="90" w:name="附录-d本说明书使用的主要项目证据"/>
    <w:p>
      <w:pPr>
        <w:pStyle w:val="Heading2"/>
      </w:pPr>
      <w:r>
        <w:rPr>
          <w:rFonts w:hint="eastAsia"/>
        </w:rPr>
        <w:t xml:space="preserve">附录</w:t>
      </w:r>
      <w:r>
        <w:t xml:space="preserve"> </w:t>
      </w:r>
      <w:r>
        <w:rPr>
          <w:rFonts w:hint="eastAsia"/>
        </w:rPr>
        <w:t xml:space="preserve">D：本说明书使用的主要项目证据</w:t>
      </w:r>
    </w:p>
    <w:p>
      <w:pPr>
        <w:pStyle w:val="FirstParagraph"/>
      </w:pPr>
      <w:r>
        <w:rPr>
          <w:rFonts w:hint="eastAsia"/>
        </w:rPr>
        <w:t xml:space="preserve">本说明书主要基于</w:t>
      </w:r>
      <w:r>
        <w:t xml:space="preserve"> </w:t>
      </w:r>
      <w:r>
        <w:rPr>
          <w:rStyle w:val="VerbatimChar"/>
        </w:rPr>
        <w:t xml:space="preserve">gisdataagent</w:t>
      </w:r>
      <w:r>
        <w:t xml:space="preserve"> </w:t>
      </w:r>
      <w:r>
        <w:rPr>
          <w:rFonts w:hint="eastAsia"/>
        </w:rPr>
        <w:t xml:space="preserve">项目中以下材料整理：</w:t>
      </w:r>
    </w:p>
    <w:p>
      <w:pPr>
        <w:pStyle w:val="Compact"/>
        <w:numPr>
          <w:ilvl w:val="0"/>
          <w:numId w:val="1058"/>
        </w:numPr>
      </w:pPr>
      <w:r>
        <w:rPr>
          <w:rStyle w:val="VerbatimChar"/>
        </w:rPr>
        <w:t xml:space="preserve">docs/uwm-livability-track2-design-2026-07-04.md</w:t>
      </w:r>
    </w:p>
    <w:p>
      <w:pPr>
        <w:pStyle w:val="Compact"/>
        <w:numPr>
          <w:ilvl w:val="0"/>
          <w:numId w:val="1058"/>
        </w:numPr>
      </w:pPr>
      <w:r>
        <w:rPr>
          <w:rStyle w:val="VerbatimChar"/>
        </w:rPr>
        <w:t xml:space="preserve">docs/uwm-renderer-simulator-planner-theory-2026-07-04.md</w:t>
      </w:r>
    </w:p>
    <w:p>
      <w:pPr>
        <w:pStyle w:val="Compact"/>
        <w:numPr>
          <w:ilvl w:val="0"/>
          <w:numId w:val="1058"/>
        </w:numPr>
      </w:pPr>
      <w:r>
        <w:rPr>
          <w:rStyle w:val="VerbatimChar"/>
        </w:rPr>
        <w:t xml:space="preserve">docs/uwm-livability-implementation-roadmap-2026-07-04.md</w:t>
      </w:r>
    </w:p>
    <w:p>
      <w:pPr>
        <w:pStyle w:val="Compact"/>
        <w:numPr>
          <w:ilvl w:val="0"/>
          <w:numId w:val="1058"/>
        </w:numPr>
      </w:pPr>
      <w:r>
        <w:rPr>
          <w:rStyle w:val="VerbatimChar"/>
        </w:rPr>
        <w:t xml:space="preserve">docs/reports/uwm_data_foundation_summary_2026-07-05.md</w:t>
      </w:r>
    </w:p>
    <w:p>
      <w:pPr>
        <w:pStyle w:val="Compact"/>
        <w:numPr>
          <w:ilvl w:val="0"/>
          <w:numId w:val="1058"/>
        </w:numPr>
      </w:pPr>
      <w:r>
        <w:rPr>
          <w:rStyle w:val="VerbatimChar"/>
        </w:rPr>
        <w:t xml:space="preserve">docs/reports/uwm_data_foundation_manifest.md</w:t>
      </w:r>
    </w:p>
    <w:p>
      <w:pPr>
        <w:pStyle w:val="Compact"/>
        <w:numPr>
          <w:ilvl w:val="0"/>
          <w:numId w:val="1058"/>
        </w:numPr>
      </w:pPr>
      <w:r>
        <w:rPr>
          <w:rStyle w:val="VerbatimChar"/>
        </w:rPr>
        <w:t xml:space="preserve">docs/reports/uwm_livability_business_theory_2026-07-05.md</w:t>
      </w:r>
    </w:p>
    <w:p>
      <w:pPr>
        <w:pStyle w:val="Compact"/>
        <w:numPr>
          <w:ilvl w:val="0"/>
          <w:numId w:val="1058"/>
        </w:numPr>
      </w:pPr>
      <w:r>
        <w:rPr>
          <w:rStyle w:val="VerbatimChar"/>
        </w:rPr>
        <w:t xml:space="preserve">docs/reports/uwm_model_based_rl_inspiration_implementation_2026-07-05.md</w:t>
      </w:r>
    </w:p>
    <w:p>
      <w:pPr>
        <w:pStyle w:val="Compact"/>
        <w:numPr>
          <w:ilvl w:val="0"/>
          <w:numId w:val="1058"/>
        </w:numPr>
      </w:pPr>
      <w:r>
        <w:rPr>
          <w:rStyle w:val="VerbatimChar"/>
        </w:rPr>
        <w:t xml:space="preserve">docs/reports/uwm_drl_urban_planning_deep_dive_and_adaptation_2026-07-05.md</w:t>
      </w:r>
    </w:p>
    <w:p>
      <w:pPr>
        <w:pStyle w:val="Compact"/>
        <w:numPr>
          <w:ilvl w:val="0"/>
          <w:numId w:val="1058"/>
        </w:numPr>
      </w:pPr>
      <w:r>
        <w:rPr>
          <w:rStyle w:val="VerbatimChar"/>
        </w:rPr>
        <w:t xml:space="preserve">data_agent/uwm/</w:t>
      </w:r>
    </w:p>
    <w:p>
      <w:pPr>
        <w:pStyle w:val="Compact"/>
        <w:numPr>
          <w:ilvl w:val="0"/>
          <w:numId w:val="1058"/>
        </w:numPr>
      </w:pPr>
      <w:r>
        <w:rPr>
          <w:rStyle w:val="VerbatimChar"/>
        </w:rPr>
        <w:t xml:space="preserve">data_agent/test_uwm_*.py</w:t>
      </w:r>
    </w:p>
    <w:p>
      <w:pPr>
        <w:pStyle w:val="FirstParagraph"/>
      </w:pPr>
      <w:r>
        <w:rPr>
          <w:rFonts w:hint="eastAsia"/>
        </w:rPr>
        <w:t xml:space="preserve">证据使用原则：</w:t>
      </w:r>
    </w:p>
    <w:p>
      <w:pPr>
        <w:pStyle w:val="Compact"/>
        <w:numPr>
          <w:ilvl w:val="0"/>
          <w:numId w:val="1059"/>
        </w:numPr>
      </w:pPr>
      <w:r>
        <w:rPr>
          <w:rFonts w:hint="eastAsia"/>
        </w:rPr>
        <w:t xml:space="preserve">对工程已经形成的能力，使用“已完成</w:t>
      </w:r>
      <w:r>
        <w:t xml:space="preserve"> </w:t>
      </w:r>
      <w:r>
        <w:rPr>
          <w:rFonts w:hint="eastAsia"/>
        </w:rPr>
        <w:t xml:space="preserve">v0”“已形成工程骨架”“可运行链条”等表述；</w:t>
      </w:r>
    </w:p>
    <w:p>
      <w:pPr>
        <w:pStyle w:val="Compact"/>
        <w:numPr>
          <w:ilvl w:val="0"/>
          <w:numId w:val="1059"/>
        </w:numPr>
      </w:pPr>
      <w:r>
        <w:rPr>
          <w:rFonts w:hint="eastAsia"/>
        </w:rPr>
        <w:t xml:space="preserve">对</w:t>
      </w:r>
      <w:r>
        <w:t xml:space="preserve"> simulator replay、proxy target </w:t>
      </w:r>
      <w:r>
        <w:rPr>
          <w:rFonts w:hint="eastAsia"/>
        </w:rPr>
        <w:t xml:space="preserve">和</w:t>
      </w:r>
      <w:r>
        <w:t xml:space="preserve"> synthetic </w:t>
      </w:r>
      <w:r>
        <w:rPr>
          <w:rFonts w:hint="eastAsia"/>
        </w:rPr>
        <w:t xml:space="preserve">outcome，严格标注为</w:t>
      </w:r>
      <w:r>
        <w:t xml:space="preserve"> proxy、known-effect、replay </w:t>
      </w:r>
      <w:r>
        <w:rPr>
          <w:rFonts w:hint="eastAsia"/>
        </w:rPr>
        <w:t xml:space="preserve">或</w:t>
      </w:r>
      <w:r>
        <w:t xml:space="preserve"> </w:t>
      </w:r>
      <w:r>
        <w:rPr>
          <w:rFonts w:hint="eastAsia"/>
        </w:rPr>
        <w:t xml:space="preserve">synthetic；</w:t>
      </w:r>
    </w:p>
    <w:p>
      <w:pPr>
        <w:pStyle w:val="Compact"/>
        <w:numPr>
          <w:ilvl w:val="0"/>
          <w:numId w:val="1059"/>
        </w:numPr>
      </w:pPr>
      <w:r>
        <w:rPr>
          <w:rFonts w:hint="eastAsia"/>
        </w:rPr>
        <w:t xml:space="preserve">对真实政策效果，明确标注为仍需验证，不作完成性声明；</w:t>
      </w:r>
    </w:p>
    <w:p>
      <w:pPr>
        <w:pStyle w:val="Compact"/>
        <w:numPr>
          <w:ilvl w:val="0"/>
          <w:numId w:val="1059"/>
        </w:numPr>
      </w:pPr>
      <w:r>
        <w:rPr>
          <w:rFonts w:hint="eastAsia"/>
        </w:rPr>
        <w:t xml:space="preserve">对站点观测、公开代理、拟合代理、半合成和合成数据，按证据等级分开表述。</w:t>
      </w:r>
    </w:p>
    <w:bookmarkEnd w:id="90"/>
    <w:bookmarkEnd w:id="91"/>
    <w:sectPr w:rsidR="00FC693F" w:rsidRPr="0006063C" w:rsidSect="00034616">
      <w:pgSz w:h="15840" w:w="12240"/>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宋体"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黑体" w:eastAsiaTheme="majorEastAsia" w:hAnsi="Times New Roman"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黑体"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黑体" w:eastAsiaTheme="majorEastAsia" w:hAnsi="Times New Roman"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黑体"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media/image1.png" Type="http://schemas.openxmlformats.org/officeDocument/2006/relationships/image" /><Relationship Id="rId10" Target="media/image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2026-07-05T12:51:14Z</dcterms:created>
  <dcterms:modified xsi:type="dcterms:W3CDTF">2026-07-05T12:51:14Z</dcterms:modified>
</cp:coreProperties>
</file>

<file path=docProps/custom.xml><?xml version="1.0" encoding="utf-8"?>
<Properties xmlns="http://schemas.openxmlformats.org/officeDocument/2006/custom-properties" xmlns:vt="http://schemas.openxmlformats.org/officeDocument/2006/docPropsVTypes"/>
</file>