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1008" w14:textId="217A2A49" w:rsidR="00C254AB" w:rsidRPr="00C254AB" w:rsidRDefault="00C254AB" w:rsidP="00F23DC6">
      <w:pPr>
        <w:pStyle w:val="a3"/>
        <w:ind w:leftChars="71" w:left="149" w:firstLineChars="0" w:firstLine="0"/>
        <w:rPr>
          <w:color w:val="FF0000"/>
        </w:rPr>
      </w:pPr>
      <w:r w:rsidRPr="00C254AB">
        <w:rPr>
          <w:color w:val="FF0000"/>
          <w:highlight w:val="yellow"/>
        </w:rPr>
        <w:t>2020年6月7日星期日</w:t>
      </w:r>
    </w:p>
    <w:p w14:paraId="6091AF82" w14:textId="7BE4D7A1" w:rsidR="0085310E" w:rsidRPr="00C254AB" w:rsidRDefault="004D240F" w:rsidP="00F23DC6">
      <w:pPr>
        <w:pStyle w:val="a3"/>
        <w:ind w:leftChars="71" w:left="149" w:firstLineChars="0" w:firstLine="0"/>
        <w:rPr>
          <w:b/>
          <w:bCs/>
        </w:rPr>
      </w:pPr>
      <w:r w:rsidRPr="00A3239B">
        <w:rPr>
          <w:rFonts w:hint="eastAsia"/>
          <w:b/>
          <w:bCs/>
          <w:highlight w:val="yellow"/>
        </w:rPr>
        <w:t>F</w:t>
      </w:r>
      <w:r w:rsidRPr="00A3239B">
        <w:rPr>
          <w:b/>
          <w:bCs/>
          <w:highlight w:val="yellow"/>
        </w:rPr>
        <w:t>F1993</w:t>
      </w:r>
      <w:r w:rsidRPr="00A3239B">
        <w:rPr>
          <w:rFonts w:hint="eastAsia"/>
          <w:b/>
          <w:bCs/>
          <w:highlight w:val="yellow"/>
        </w:rPr>
        <w:t>分组研究</w:t>
      </w:r>
      <w:r w:rsidR="00C254AB" w:rsidRPr="00A3239B">
        <w:rPr>
          <w:rFonts w:hint="eastAsia"/>
          <w:b/>
          <w:bCs/>
          <w:highlight w:val="yellow"/>
        </w:rPr>
        <w:t>两特征与return关系</w:t>
      </w:r>
      <w:r w:rsidR="00E515B4">
        <w:rPr>
          <w:rFonts w:hint="eastAsia"/>
          <w:b/>
          <w:bCs/>
          <w:highlight w:val="yellow"/>
        </w:rPr>
        <w:t>A股</w:t>
      </w:r>
      <w:r w:rsidR="00A3239B" w:rsidRPr="00A3239B">
        <w:rPr>
          <w:rFonts w:hint="eastAsia"/>
          <w:b/>
          <w:bCs/>
          <w:highlight w:val="yellow"/>
        </w:rPr>
        <w:t>复刻</w:t>
      </w:r>
      <w:r w:rsidRPr="00A3239B">
        <w:rPr>
          <w:rFonts w:hint="eastAsia"/>
          <w:b/>
          <w:bCs/>
          <w:highlight w:val="yellow"/>
        </w:rPr>
        <w:t>：</w:t>
      </w:r>
    </w:p>
    <w:p w14:paraId="5D9A2A9E" w14:textId="44B14031" w:rsidR="0085310E" w:rsidRDefault="00F1575E" w:rsidP="00F23DC6">
      <w:pPr>
        <w:pStyle w:val="a3"/>
        <w:numPr>
          <w:ilvl w:val="0"/>
          <w:numId w:val="3"/>
        </w:numPr>
        <w:ind w:leftChars="71" w:left="509" w:firstLineChars="0"/>
      </w:pPr>
      <w:r>
        <w:rPr>
          <w:rFonts w:hint="eastAsia"/>
        </w:rPr>
        <w:t>考察时间区间：2</w:t>
      </w:r>
      <w:r>
        <w:t>006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 w:rsidR="00E51661">
        <w:rPr>
          <w:rFonts w:hint="eastAsia"/>
        </w:rPr>
        <w:t>2</w:t>
      </w:r>
      <w:r w:rsidR="00E51661">
        <w:t>020</w:t>
      </w:r>
      <w:r w:rsidR="00E51661">
        <w:rPr>
          <w:rFonts w:hint="eastAsia"/>
        </w:rPr>
        <w:t>年6月（2</w:t>
      </w:r>
      <w:r w:rsidR="00E51661">
        <w:t>006</w:t>
      </w:r>
      <w:r w:rsidR="00E51661">
        <w:rPr>
          <w:rFonts w:hint="eastAsia"/>
        </w:rPr>
        <w:t>年6月3</w:t>
      </w:r>
      <w:r w:rsidR="00E51661">
        <w:t>0</w:t>
      </w:r>
      <w:r w:rsidR="00E51661">
        <w:rPr>
          <w:rFonts w:hint="eastAsia"/>
        </w:rPr>
        <w:t>日首次构建分组）</w:t>
      </w:r>
    </w:p>
    <w:p w14:paraId="1DB9921D" w14:textId="3E679925" w:rsidR="00E00BB0" w:rsidRDefault="00E00BB0" w:rsidP="00F23DC6">
      <w:pPr>
        <w:pStyle w:val="a3"/>
        <w:numPr>
          <w:ilvl w:val="0"/>
          <w:numId w:val="3"/>
        </w:numPr>
        <w:ind w:leftChars="71" w:left="509" w:firstLineChars="0"/>
      </w:pPr>
      <w:r>
        <w:t>R</w:t>
      </w:r>
      <w:r>
        <w:rPr>
          <w:rFonts w:hint="eastAsia"/>
        </w:rPr>
        <w:t>ebalance date：每年6月3</w:t>
      </w:r>
      <w:r>
        <w:t>0</w:t>
      </w:r>
      <w:r>
        <w:rPr>
          <w:rFonts w:hint="eastAsia"/>
        </w:rPr>
        <w:t>日（保证届时去年年报已出）</w:t>
      </w:r>
    </w:p>
    <w:p w14:paraId="305124A8" w14:textId="438F0D38" w:rsidR="004675F5" w:rsidRDefault="004675F5" w:rsidP="00F23DC6">
      <w:pPr>
        <w:pStyle w:val="a3"/>
        <w:numPr>
          <w:ilvl w:val="0"/>
          <w:numId w:val="3"/>
        </w:numPr>
        <w:ind w:leftChars="71" w:left="509" w:firstLineChars="0"/>
      </w:pPr>
      <w:r>
        <w:t>S</w:t>
      </w:r>
      <w:r>
        <w:rPr>
          <w:rFonts w:hint="eastAsia"/>
        </w:rPr>
        <w:t>ize特征构建逻辑：以</w:t>
      </w:r>
      <w:r>
        <w:t>2019</w:t>
      </w:r>
      <w:r>
        <w:rPr>
          <w:rFonts w:hint="eastAsia"/>
        </w:rPr>
        <w:t>年6月3</w:t>
      </w:r>
      <w:r>
        <w:t>0</w:t>
      </w:r>
      <w:r>
        <w:rPr>
          <w:rFonts w:hint="eastAsia"/>
        </w:rPr>
        <w:t>日rebalance</w:t>
      </w:r>
      <w:r w:rsidR="00134C83">
        <w:t xml:space="preserve"> </w:t>
      </w:r>
      <w:r w:rsidR="00134C83">
        <w:rPr>
          <w:rFonts w:hint="eastAsia"/>
        </w:rPr>
        <w:t>group为例， 获取2</w:t>
      </w:r>
      <w:r w:rsidR="00134C83">
        <w:t>019</w:t>
      </w:r>
      <w:r w:rsidR="00134C83">
        <w:rPr>
          <w:rFonts w:hint="eastAsia"/>
        </w:rPr>
        <w:t>年</w:t>
      </w:r>
      <w:r w:rsidR="00134C83">
        <w:t>6</w:t>
      </w:r>
      <w:r w:rsidR="00134C83">
        <w:rPr>
          <w:rFonts w:hint="eastAsia"/>
        </w:rPr>
        <w:t>月3</w:t>
      </w:r>
      <w:r w:rsidR="00134C83">
        <w:t>0</w:t>
      </w:r>
      <w:r w:rsidR="00134C83">
        <w:rPr>
          <w:rFonts w:hint="eastAsia"/>
        </w:rPr>
        <w:t>日</w:t>
      </w:r>
      <w:r w:rsidR="007D1D8F">
        <w:rPr>
          <w:rFonts w:hint="eastAsia"/>
        </w:rPr>
        <w:t>各</w:t>
      </w:r>
      <w:r w:rsidR="00134C83">
        <w:rPr>
          <w:rFonts w:hint="eastAsia"/>
        </w:rPr>
        <w:t>股</w:t>
      </w:r>
      <w:r w:rsidR="00DD15F9">
        <w:rPr>
          <w:rFonts w:hint="eastAsia"/>
        </w:rPr>
        <w:t>总</w:t>
      </w:r>
      <w:r w:rsidR="007D1D8F">
        <w:rPr>
          <w:rFonts w:hint="eastAsia"/>
        </w:rPr>
        <w:t>市值</w:t>
      </w:r>
      <w:r w:rsidR="00185CB6" w:rsidRPr="00185CB6">
        <w:t>market_cap</w:t>
      </w:r>
      <w:r w:rsidR="00DD15F9">
        <w:rPr>
          <w:rFonts w:hint="eastAsia"/>
        </w:rPr>
        <w:t>（</w:t>
      </w:r>
      <w:r w:rsidR="00185CB6">
        <w:rPr>
          <w:rFonts w:hint="eastAsia"/>
        </w:rPr>
        <w:t>其他选择：流通市值</w:t>
      </w:r>
      <w:r w:rsidR="00185CB6" w:rsidRPr="00185CB6">
        <w:t>circulating_market_cap</w:t>
      </w:r>
      <w:r w:rsidR="00DD15F9">
        <w:rPr>
          <w:rFonts w:hint="eastAsia"/>
        </w:rPr>
        <w:t>）</w:t>
      </w:r>
    </w:p>
    <w:p w14:paraId="559CA9DD" w14:textId="75129300" w:rsidR="009D441B" w:rsidRDefault="009D441B" w:rsidP="00F23DC6">
      <w:pPr>
        <w:pStyle w:val="a3"/>
        <w:numPr>
          <w:ilvl w:val="0"/>
          <w:numId w:val="3"/>
        </w:numPr>
        <w:ind w:leftChars="71" w:left="509" w:firstLineChars="0"/>
      </w:pPr>
      <w:r>
        <w:rPr>
          <w:rFonts w:hint="eastAsia"/>
        </w:rPr>
        <w:t>B</w:t>
      </w:r>
      <w:r>
        <w:t>M</w:t>
      </w:r>
      <w:r>
        <w:rPr>
          <w:rFonts w:hint="eastAsia"/>
        </w:rPr>
        <w:t>（V</w:t>
      </w:r>
      <w:r>
        <w:t>ALUE</w:t>
      </w:r>
      <w:r>
        <w:rPr>
          <w:rFonts w:hint="eastAsia"/>
        </w:rPr>
        <w:t>）特征构建逻辑：上例</w:t>
      </w:r>
      <w:r w:rsidR="008E0980">
        <w:rPr>
          <w:rFonts w:hint="eastAsia"/>
        </w:rPr>
        <w:t>前提下</w:t>
      </w:r>
      <w:r>
        <w:rPr>
          <w:rFonts w:hint="eastAsia"/>
        </w:rPr>
        <w:t>，</w:t>
      </w:r>
      <w:r w:rsidR="00E00BB0">
        <w:rPr>
          <w:rFonts w:hint="eastAsia"/>
        </w:rPr>
        <w:t>获取2</w:t>
      </w:r>
      <w:r w:rsidR="00E00BB0">
        <w:t>0</w:t>
      </w:r>
      <w:r w:rsidR="008E0980">
        <w:t>18</w:t>
      </w:r>
      <w:r w:rsidR="008E0980">
        <w:rPr>
          <w:rFonts w:hint="eastAsia"/>
        </w:rPr>
        <w:t>财年的年报B</w:t>
      </w:r>
      <w:r w:rsidR="008E0980">
        <w:t>OOK EQUITY</w:t>
      </w:r>
      <w:r w:rsidR="00367F67">
        <w:rPr>
          <w:rFonts w:hint="eastAsia"/>
        </w:rPr>
        <w:t>与2</w:t>
      </w:r>
      <w:r w:rsidR="00367F67">
        <w:t>028</w:t>
      </w:r>
      <w:r w:rsidR="00367F67">
        <w:rPr>
          <w:rFonts w:hint="eastAsia"/>
        </w:rPr>
        <w:t>年1</w:t>
      </w:r>
      <w:r w:rsidR="00367F67">
        <w:t>2</w:t>
      </w:r>
      <w:r w:rsidR="00367F67">
        <w:rPr>
          <w:rFonts w:hint="eastAsia"/>
        </w:rPr>
        <w:t>月3</w:t>
      </w:r>
      <w:r w:rsidR="00367F67">
        <w:t>1</w:t>
      </w:r>
      <w:r w:rsidR="00367F67">
        <w:rPr>
          <w:rFonts w:hint="eastAsia"/>
        </w:rPr>
        <w:t>日收盘总市值相除</w:t>
      </w:r>
    </w:p>
    <w:p w14:paraId="09E06BB1" w14:textId="34B9D4DD" w:rsidR="009E6255" w:rsidRDefault="009E6255" w:rsidP="00F23DC6">
      <w:pPr>
        <w:pStyle w:val="a3"/>
        <w:numPr>
          <w:ilvl w:val="0"/>
          <w:numId w:val="3"/>
        </w:numPr>
        <w:ind w:leftChars="71" w:left="509" w:firstLineChars="0"/>
      </w:pPr>
      <w:r>
        <w:rPr>
          <w:rFonts w:hint="eastAsia"/>
        </w:rPr>
        <w:t>重构分组时点的</w:t>
      </w:r>
      <w:r w:rsidR="002C6BBE">
        <w:rPr>
          <w:rFonts w:hint="eastAsia"/>
        </w:rPr>
        <w:t>股票筛选</w:t>
      </w:r>
      <w:r>
        <w:rPr>
          <w:rFonts w:hint="eastAsia"/>
        </w:rPr>
        <w:t>逻辑</w:t>
      </w:r>
      <w:r w:rsidR="00554041">
        <w:rPr>
          <w:rFonts w:hint="eastAsia"/>
        </w:rPr>
        <w:t>：</w:t>
      </w:r>
      <w:r w:rsidR="003A7C83">
        <w:rPr>
          <w:rFonts w:hint="eastAsia"/>
        </w:rPr>
        <w:t>1</w:t>
      </w:r>
      <w:r w:rsidR="003A7C83">
        <w:t>8</w:t>
      </w:r>
      <w:r w:rsidR="003A7C83">
        <w:rPr>
          <w:rFonts w:hint="eastAsia"/>
        </w:rPr>
        <w:t>年1</w:t>
      </w:r>
      <w:r w:rsidR="003A7C83">
        <w:t>2</w:t>
      </w:r>
      <w:r w:rsidR="003A7C83">
        <w:rPr>
          <w:rFonts w:hint="eastAsia"/>
        </w:rPr>
        <w:t>月3</w:t>
      </w:r>
      <w:r w:rsidR="003A7C83">
        <w:t>1</w:t>
      </w:r>
      <w:r w:rsidR="003A7C83">
        <w:rPr>
          <w:rFonts w:hint="eastAsia"/>
        </w:rPr>
        <w:t>日</w:t>
      </w:r>
      <w:r w:rsidR="00DB3313">
        <w:rPr>
          <w:rFonts w:hint="eastAsia"/>
        </w:rPr>
        <w:t>停牌、待退市、S</w:t>
      </w:r>
      <w:r w:rsidR="00DB3313">
        <w:t>T</w:t>
      </w:r>
      <w:r w:rsidR="00DB3313">
        <w:rPr>
          <w:rFonts w:hint="eastAsia"/>
        </w:rPr>
        <w:t>股票筛除，无1</w:t>
      </w:r>
      <w:r w:rsidR="00DB3313">
        <w:t>8</w:t>
      </w:r>
      <w:r w:rsidR="00DB3313">
        <w:rPr>
          <w:rFonts w:hint="eastAsia"/>
        </w:rPr>
        <w:t>年1</w:t>
      </w:r>
      <w:r w:rsidR="00DB3313">
        <w:t>2</w:t>
      </w:r>
      <w:r w:rsidR="00DB3313">
        <w:rPr>
          <w:rFonts w:hint="eastAsia"/>
        </w:rPr>
        <w:t>月3</w:t>
      </w:r>
      <w:r w:rsidR="00DB3313">
        <w:t>1</w:t>
      </w:r>
      <w:r w:rsidR="00DB3313">
        <w:rPr>
          <w:rFonts w:hint="eastAsia"/>
        </w:rPr>
        <w:t>日市值数据的股票筛除，</w:t>
      </w:r>
      <w:r w:rsidR="00212C8C">
        <w:rPr>
          <w:rFonts w:hint="eastAsia"/>
        </w:rPr>
        <w:t>1</w:t>
      </w:r>
      <w:r w:rsidR="00212C8C">
        <w:t>8</w:t>
      </w:r>
      <w:r w:rsidR="00212C8C">
        <w:rPr>
          <w:rFonts w:hint="eastAsia"/>
        </w:rPr>
        <w:t>年财报</w:t>
      </w:r>
      <w:r w:rsidR="004E0EC2">
        <w:rPr>
          <w:rFonts w:hint="eastAsia"/>
        </w:rPr>
        <w:t>发布日晚于1</w:t>
      </w:r>
      <w:r w:rsidR="004E0EC2">
        <w:t>9</w:t>
      </w:r>
      <w:r w:rsidR="004E0EC2">
        <w:rPr>
          <w:rFonts w:hint="eastAsia"/>
        </w:rPr>
        <w:t>年6月3</w:t>
      </w:r>
      <w:r w:rsidR="004E0EC2">
        <w:t>0</w:t>
      </w:r>
      <w:r w:rsidR="004E0EC2">
        <w:rPr>
          <w:rFonts w:hint="eastAsia"/>
        </w:rPr>
        <w:t>日的股票筛除，年报无</w:t>
      </w:r>
      <w:r w:rsidR="00212C8C">
        <w:rPr>
          <w:rFonts w:hint="eastAsia"/>
        </w:rPr>
        <w:t>book</w:t>
      </w:r>
      <w:r w:rsidR="00212C8C">
        <w:t xml:space="preserve"> </w:t>
      </w:r>
      <w:r w:rsidR="00212C8C">
        <w:rPr>
          <w:rFonts w:hint="eastAsia"/>
        </w:rPr>
        <w:t>equity数据的股票删除，</w:t>
      </w:r>
      <w:r w:rsidR="009F3D0E">
        <w:rPr>
          <w:rFonts w:hint="eastAsia"/>
        </w:rPr>
        <w:t>1</w:t>
      </w:r>
      <w:r w:rsidR="009F3D0E">
        <w:t>9</w:t>
      </w:r>
      <w:r w:rsidR="009F3D0E">
        <w:rPr>
          <w:rFonts w:hint="eastAsia"/>
        </w:rPr>
        <w:t>年6月3</w:t>
      </w:r>
      <w:r w:rsidR="009F3D0E">
        <w:t>0</w:t>
      </w:r>
      <w:r w:rsidR="009F3D0E">
        <w:rPr>
          <w:rFonts w:hint="eastAsia"/>
        </w:rPr>
        <w:t>日停牌、待退市、S</w:t>
      </w:r>
      <w:r w:rsidR="009F3D0E">
        <w:t>T</w:t>
      </w:r>
      <w:r w:rsidR="009F3D0E">
        <w:rPr>
          <w:rFonts w:hint="eastAsia"/>
        </w:rPr>
        <w:t>股票删除、</w:t>
      </w:r>
      <w:r w:rsidR="009B183A">
        <w:rPr>
          <w:rFonts w:hint="eastAsia"/>
        </w:rPr>
        <w:t>无1</w:t>
      </w:r>
      <w:r w:rsidR="009B183A">
        <w:t>9</w:t>
      </w:r>
      <w:r w:rsidR="009B183A">
        <w:rPr>
          <w:rFonts w:hint="eastAsia"/>
        </w:rPr>
        <w:t>年6月3</w:t>
      </w:r>
      <w:r w:rsidR="009B183A">
        <w:t>0</w:t>
      </w:r>
      <w:r w:rsidR="009B183A">
        <w:rPr>
          <w:rFonts w:hint="eastAsia"/>
        </w:rPr>
        <w:t>日市值数据股票筛除，以上条件交集股票形成有效股票列表</w:t>
      </w:r>
      <w:r w:rsidR="0046300E">
        <w:rPr>
          <w:rFonts w:hint="eastAsia"/>
        </w:rPr>
        <w:t>，获取该列表</w:t>
      </w:r>
      <w:r w:rsidR="0060055A">
        <w:rPr>
          <w:rFonts w:hint="eastAsia"/>
        </w:rPr>
        <w:t>股票的1</w:t>
      </w:r>
      <w:r w:rsidR="0060055A">
        <w:t>9</w:t>
      </w:r>
      <w:r w:rsidR="0060055A">
        <w:rPr>
          <w:rFonts w:hint="eastAsia"/>
        </w:rPr>
        <w:t>年</w:t>
      </w:r>
      <w:r w:rsidR="001E4811">
        <w:t>6</w:t>
      </w:r>
      <w:r w:rsidR="0060055A">
        <w:rPr>
          <w:rFonts w:hint="eastAsia"/>
        </w:rPr>
        <w:t>月</w:t>
      </w:r>
      <w:r w:rsidR="001E4811">
        <w:t>30</w:t>
      </w:r>
      <w:r w:rsidR="0060055A">
        <w:rPr>
          <w:rFonts w:hint="eastAsia"/>
        </w:rPr>
        <w:t>日至</w:t>
      </w:r>
      <w:r w:rsidR="0060055A">
        <w:t>20</w:t>
      </w:r>
      <w:r w:rsidR="0060055A">
        <w:rPr>
          <w:rFonts w:hint="eastAsia"/>
        </w:rPr>
        <w:t>年6月3</w:t>
      </w:r>
      <w:r w:rsidR="0060055A">
        <w:t>0</w:t>
      </w:r>
      <w:r w:rsidR="0060055A">
        <w:rPr>
          <w:rFonts w:hint="eastAsia"/>
        </w:rPr>
        <w:t>日</w:t>
      </w:r>
      <w:r w:rsidR="001E4811">
        <w:rPr>
          <w:rFonts w:hint="eastAsia"/>
        </w:rPr>
        <w:t>月度收盘价计算月收益，对于</w:t>
      </w:r>
      <w:r w:rsidR="003B713B">
        <w:rPr>
          <w:rFonts w:hint="eastAsia"/>
        </w:rPr>
        <w:t>期间有停牌一整月的股票筛除</w:t>
      </w:r>
      <w:r w:rsidR="00DB3313">
        <w:rPr>
          <w:rFonts w:hint="eastAsia"/>
        </w:rPr>
        <w:t xml:space="preserve"> </w:t>
      </w:r>
    </w:p>
    <w:p w14:paraId="2C1A073C" w14:textId="28B18014" w:rsidR="00E51661" w:rsidRDefault="002C7B81" w:rsidP="00F23DC6">
      <w:pPr>
        <w:pStyle w:val="a3"/>
        <w:numPr>
          <w:ilvl w:val="0"/>
          <w:numId w:val="3"/>
        </w:numPr>
        <w:ind w:leftChars="71" w:left="509" w:firstLineChars="0"/>
      </w:pPr>
      <w:r>
        <w:rPr>
          <w:rFonts w:hint="eastAsia"/>
        </w:rPr>
        <w:t>组合收益率平均方法：市值平均法</w:t>
      </w:r>
    </w:p>
    <w:p w14:paraId="3C8B4E51" w14:textId="19331696" w:rsidR="002C7B81" w:rsidRDefault="00691E50" w:rsidP="00F23DC6">
      <w:pPr>
        <w:pStyle w:val="a3"/>
        <w:numPr>
          <w:ilvl w:val="0"/>
          <w:numId w:val="3"/>
        </w:numPr>
        <w:ind w:leftChars="71" w:left="509" w:firstLineChars="0"/>
      </w:pPr>
      <w:r>
        <w:rPr>
          <w:rFonts w:hint="eastAsia"/>
        </w:rPr>
        <w:t>分组采用的breakpoint对象：</w:t>
      </w:r>
      <w:r w:rsidR="00F552C6">
        <w:rPr>
          <w:rFonts w:hint="eastAsia"/>
        </w:rPr>
        <w:t>以</w:t>
      </w:r>
      <w:r w:rsidR="001D2AD3">
        <w:rPr>
          <w:rFonts w:hint="eastAsia"/>
        </w:rPr>
        <w:t>构建组合日所有有效股票</w:t>
      </w:r>
      <w:r w:rsidR="00F552C6">
        <w:rPr>
          <w:rFonts w:hint="eastAsia"/>
        </w:rPr>
        <w:t>特征的整体（非全市场股票整体也非某交易所股票整体</w:t>
      </w:r>
      <w:r w:rsidR="002A45F6">
        <w:rPr>
          <w:rFonts w:hint="eastAsia"/>
        </w:rPr>
        <w:t>（用N</w:t>
      </w:r>
      <w:r w:rsidR="002A45F6">
        <w:t>YSE</w:t>
      </w:r>
      <w:r w:rsidR="002A45F6">
        <w:rPr>
          <w:rFonts w:hint="eastAsia"/>
        </w:rPr>
        <w:t>单交易所股票整体考虑size影响</w:t>
      </w:r>
      <w:r w:rsidR="00E03DE3">
        <w:rPr>
          <w:rFonts w:hint="eastAsia"/>
        </w:rPr>
        <w:t>【F</w:t>
      </w:r>
      <w:r w:rsidR="00E03DE3">
        <w:t>F1993</w:t>
      </w:r>
      <w:r w:rsidR="00E03DE3">
        <w:rPr>
          <w:rFonts w:hint="eastAsia"/>
        </w:rPr>
        <w:t>pg</w:t>
      </w:r>
      <w:r w:rsidR="00E03DE3">
        <w:t>12</w:t>
      </w:r>
      <w:r w:rsidR="00E03DE3">
        <w:rPr>
          <w:rFonts w:hint="eastAsia"/>
        </w:rPr>
        <w:t>】</w:t>
      </w:r>
      <w:r w:rsidR="002A45F6">
        <w:rPr>
          <w:rFonts w:hint="eastAsia"/>
        </w:rPr>
        <w:t>）</w:t>
      </w:r>
      <w:r w:rsidR="00F552C6">
        <w:rPr>
          <w:rFonts w:hint="eastAsia"/>
        </w:rPr>
        <w:t>）</w:t>
      </w:r>
    </w:p>
    <w:p w14:paraId="6CEC3C11" w14:textId="332D94A4" w:rsidR="004D240F" w:rsidRDefault="004D240F" w:rsidP="00F23DC6"/>
    <w:p w14:paraId="6F815C4B" w14:textId="5041D8EA" w:rsidR="004D240F" w:rsidRPr="00A3239B" w:rsidRDefault="00F23DC6" w:rsidP="00F23DC6">
      <w:pPr>
        <w:pStyle w:val="a3"/>
        <w:ind w:leftChars="71" w:left="149" w:firstLineChars="0" w:firstLine="0"/>
        <w:rPr>
          <w:b/>
          <w:bCs/>
          <w:highlight w:val="yellow"/>
        </w:rPr>
      </w:pPr>
      <w:r w:rsidRPr="00A3239B">
        <w:rPr>
          <w:rFonts w:hint="eastAsia"/>
          <w:b/>
          <w:bCs/>
          <w:highlight w:val="yellow"/>
        </w:rPr>
        <w:t>过程</w:t>
      </w:r>
      <w:r w:rsidR="004D240F" w:rsidRPr="00A3239B">
        <w:rPr>
          <w:rFonts w:hint="eastAsia"/>
          <w:b/>
          <w:bCs/>
          <w:highlight w:val="yellow"/>
        </w:rPr>
        <w:t>细节优化：</w:t>
      </w:r>
    </w:p>
    <w:p w14:paraId="1EE2E7D0" w14:textId="651BADC5" w:rsidR="004D240F" w:rsidRDefault="00FF7AEB" w:rsidP="00F23DC6">
      <w:pPr>
        <w:pStyle w:val="a3"/>
        <w:numPr>
          <w:ilvl w:val="0"/>
          <w:numId w:val="2"/>
        </w:numPr>
        <w:ind w:leftChars="71" w:left="509" w:firstLine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 w:rsidR="009D16C1">
        <w:rPr>
          <w:rFonts w:hint="eastAsia"/>
        </w:rPr>
        <w:t>6月3</w:t>
      </w:r>
      <w:r w:rsidR="009D16C1">
        <w:t>0</w:t>
      </w:r>
      <w:r w:rsidR="009D16C1">
        <w:rPr>
          <w:rFonts w:hint="eastAsia"/>
        </w:rPr>
        <w:t>日重构组合</w:t>
      </w:r>
      <w:r>
        <w:rPr>
          <w:rFonts w:hint="eastAsia"/>
        </w:rPr>
        <w:t>，保持一年时间至次年2</w:t>
      </w:r>
      <w:r>
        <w:t>020</w:t>
      </w:r>
      <w:r>
        <w:rPr>
          <w:rFonts w:hint="eastAsia"/>
        </w:rPr>
        <w:t>年6月3</w:t>
      </w:r>
      <w:r>
        <w:t>0</w:t>
      </w:r>
      <w:r>
        <w:rPr>
          <w:rFonts w:hint="eastAsia"/>
        </w:rPr>
        <w:t>日</w:t>
      </w:r>
      <w:r w:rsidR="00A160F3">
        <w:rPr>
          <w:rFonts w:hint="eastAsia"/>
        </w:rPr>
        <w:t>，期间收益归属2</w:t>
      </w:r>
      <w:r w:rsidR="00A160F3">
        <w:t>019</w:t>
      </w:r>
      <w:r w:rsidR="00A160F3">
        <w:rPr>
          <w:rFonts w:hint="eastAsia"/>
        </w:rPr>
        <w:t>年自然年口径，有半年交错。 考虑</w:t>
      </w:r>
      <w:r w:rsidR="002B49C0">
        <w:rPr>
          <w:rFonts w:hint="eastAsia"/>
        </w:rPr>
        <w:t>一年rebalance两次，把错口移正。即2</w:t>
      </w:r>
      <w:r w:rsidR="002B49C0">
        <w:t>018</w:t>
      </w:r>
      <w:r w:rsidR="002B49C0">
        <w:rPr>
          <w:rFonts w:hint="eastAsia"/>
        </w:rPr>
        <w:t>年1</w:t>
      </w:r>
      <w:r w:rsidR="002B49C0">
        <w:t>2</w:t>
      </w:r>
      <w:r w:rsidR="002B49C0">
        <w:rPr>
          <w:rFonts w:hint="eastAsia"/>
        </w:rPr>
        <w:t>月3</w:t>
      </w:r>
      <w:r w:rsidR="002B49C0">
        <w:t>1</w:t>
      </w:r>
      <w:r w:rsidR="002B49C0">
        <w:rPr>
          <w:rFonts w:hint="eastAsia"/>
        </w:rPr>
        <w:t>日</w:t>
      </w:r>
      <w:r w:rsidR="00512481">
        <w:rPr>
          <w:rFonts w:hint="eastAsia"/>
        </w:rPr>
        <w:t>拿</w:t>
      </w:r>
      <w:r w:rsidR="00D97A42">
        <w:rPr>
          <w:rFonts w:hint="eastAsia"/>
        </w:rPr>
        <w:t>2</w:t>
      </w:r>
      <w:r w:rsidR="00D97A42">
        <w:t>018</w:t>
      </w:r>
      <w:r w:rsidR="00D97A42">
        <w:rPr>
          <w:rFonts w:hint="eastAsia"/>
        </w:rPr>
        <w:t>财年</w:t>
      </w:r>
      <w:r w:rsidR="00512481">
        <w:rPr>
          <w:rFonts w:hint="eastAsia"/>
        </w:rPr>
        <w:t>三季度报的数据</w:t>
      </w:r>
      <w:r w:rsidR="00D97A42">
        <w:rPr>
          <w:rFonts w:hint="eastAsia"/>
        </w:rPr>
        <w:t>构建组合，2</w:t>
      </w:r>
      <w:r w:rsidR="00D97A42">
        <w:t>019</w:t>
      </w:r>
      <w:r w:rsidR="00D97A42">
        <w:rPr>
          <w:rFonts w:hint="eastAsia"/>
        </w:rPr>
        <w:t>年6月3</w:t>
      </w:r>
      <w:r w:rsidR="00D97A42">
        <w:t>0</w:t>
      </w:r>
      <w:r w:rsidR="00D97A42">
        <w:rPr>
          <w:rFonts w:hint="eastAsia"/>
        </w:rPr>
        <w:t>日2</w:t>
      </w:r>
      <w:r w:rsidR="00D97A42">
        <w:t>018</w:t>
      </w:r>
      <w:r w:rsidR="00D97A42">
        <w:rPr>
          <w:rFonts w:hint="eastAsia"/>
        </w:rPr>
        <w:t>年财年年报数据构建组合。</w:t>
      </w:r>
      <w:r w:rsidR="00C26DC8">
        <w:rPr>
          <w:rFonts w:hint="eastAsia"/>
        </w:rPr>
        <w:t>计算本自然年两次rebalance组合的各半年return，与本年口径一致，不发生偏移。</w:t>
      </w:r>
    </w:p>
    <w:p w14:paraId="71E65ACB" w14:textId="66F0D554" w:rsidR="00F23DC6" w:rsidRDefault="00F82061" w:rsidP="00F23DC6">
      <w:pPr>
        <w:pStyle w:val="a3"/>
        <w:ind w:leftChars="243" w:left="510" w:firstLineChars="0" w:firstLine="0"/>
      </w:pPr>
      <w:r w:rsidRPr="00204B75">
        <w:rPr>
          <w:rFonts w:hint="eastAsia"/>
          <w:b/>
          <w:bCs/>
        </w:rPr>
        <w:t>缺陷：</w:t>
      </w:r>
      <w:r>
        <w:rPr>
          <w:rFonts w:hint="eastAsia"/>
        </w:rPr>
        <w:t>对于资产负债表数据，三季度报可以拿到最新的</w:t>
      </w:r>
      <w:r w:rsidR="00204B75">
        <w:rPr>
          <w:rFonts w:hint="eastAsia"/>
        </w:rPr>
        <w:t>（如book</w:t>
      </w:r>
      <w:r w:rsidR="00204B75">
        <w:t xml:space="preserve"> </w:t>
      </w:r>
      <w:r w:rsidR="00204B75">
        <w:rPr>
          <w:rFonts w:hint="eastAsia"/>
        </w:rPr>
        <w:t>market）</w:t>
      </w:r>
      <w:r>
        <w:rPr>
          <w:rFonts w:hint="eastAsia"/>
        </w:rPr>
        <w:t>，但是涉及利润表相关特征</w:t>
      </w:r>
      <w:r w:rsidR="00204B75">
        <w:rPr>
          <w:rFonts w:hint="eastAsia"/>
        </w:rPr>
        <w:t>只有三季度水平，无效！！！，该优化方案对</w:t>
      </w:r>
      <w:r w:rsidR="00204B75">
        <w:t>FF VALUE CHAR</w:t>
      </w:r>
      <w:r w:rsidR="00204B75">
        <w:rPr>
          <w:rFonts w:hint="eastAsia"/>
        </w:rPr>
        <w:t>有效</w:t>
      </w:r>
    </w:p>
    <w:p w14:paraId="4034EB81" w14:textId="2E735AF6" w:rsidR="007A5B54" w:rsidRDefault="007A5B54" w:rsidP="007A5B54">
      <w:pPr>
        <w:pStyle w:val="a3"/>
        <w:numPr>
          <w:ilvl w:val="0"/>
          <w:numId w:val="2"/>
        </w:numPr>
        <w:ind w:leftChars="71" w:left="509" w:firstLineChars="0"/>
      </w:pPr>
      <w:r>
        <w:t>B</w:t>
      </w:r>
      <w:r>
        <w:rPr>
          <w:rFonts w:hint="eastAsia"/>
        </w:rPr>
        <w:t>reakpoint分组法</w:t>
      </w:r>
      <w:r w:rsidR="00FB7B73">
        <w:rPr>
          <w:rFonts w:hint="eastAsia"/>
        </w:rPr>
        <w:t>改为小市值为主的交易所（</w:t>
      </w:r>
      <w:r w:rsidR="00A3239B">
        <w:rPr>
          <w:rFonts w:hint="eastAsia"/>
        </w:rPr>
        <w:t>理由</w:t>
      </w:r>
      <w:r w:rsidR="00FB7B73">
        <w:rPr>
          <w:rFonts w:hint="eastAsia"/>
        </w:rPr>
        <w:t>见图标观察2</w:t>
      </w:r>
      <w:r w:rsidR="00FB7B73">
        <w:t>.2</w:t>
      </w:r>
      <w:r w:rsidR="00FB7B73">
        <w:rPr>
          <w:rFonts w:hint="eastAsia"/>
        </w:rPr>
        <w:t>）</w:t>
      </w:r>
    </w:p>
    <w:p w14:paraId="1CA0F71E" w14:textId="77777777" w:rsidR="00F23DC6" w:rsidRDefault="00F23DC6">
      <w:pPr>
        <w:widowControl/>
        <w:jc w:val="left"/>
      </w:pPr>
      <w:r>
        <w:br w:type="page"/>
      </w:r>
    </w:p>
    <w:p w14:paraId="525B73D5" w14:textId="550BD150" w:rsidR="00F82061" w:rsidRPr="00A3239B" w:rsidRDefault="00F23DC6" w:rsidP="00A3239B">
      <w:pPr>
        <w:pStyle w:val="a3"/>
        <w:ind w:leftChars="71" w:left="149" w:firstLineChars="0" w:firstLine="0"/>
        <w:rPr>
          <w:b/>
          <w:bCs/>
          <w:highlight w:val="yellow"/>
        </w:rPr>
      </w:pPr>
      <w:r w:rsidRPr="00A3239B">
        <w:rPr>
          <w:rFonts w:hint="eastAsia"/>
          <w:b/>
          <w:bCs/>
          <w:highlight w:val="yellow"/>
        </w:rPr>
        <w:lastRenderedPageBreak/>
        <w:t>结果及图表</w:t>
      </w:r>
      <w:r w:rsidR="00A3239B">
        <w:rPr>
          <w:rFonts w:hint="eastAsia"/>
          <w:b/>
          <w:bCs/>
          <w:highlight w:val="yellow"/>
        </w:rPr>
        <w:t>：</w:t>
      </w:r>
    </w:p>
    <w:p w14:paraId="36640CAC" w14:textId="3894DF01" w:rsidR="002D0D8A" w:rsidRDefault="002D0D8A" w:rsidP="002D0D8A"/>
    <w:p w14:paraId="423BEF0C" w14:textId="5AC65192" w:rsidR="002D0D8A" w:rsidRDefault="00F46D7F" w:rsidP="008542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平均</w:t>
      </w:r>
      <w:r w:rsidR="0085421A">
        <w:rPr>
          <w:rFonts w:hint="eastAsia"/>
        </w:rPr>
        <w:t>市值（单位：十亿）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080"/>
        <w:gridCol w:w="728"/>
        <w:gridCol w:w="728"/>
        <w:gridCol w:w="728"/>
        <w:gridCol w:w="728"/>
        <w:gridCol w:w="728"/>
      </w:tblGrid>
      <w:tr w:rsidR="00F46D7F" w:rsidRPr="00F46D7F" w14:paraId="377696D7" w14:textId="77777777" w:rsidTr="00F46D7F">
        <w:trPr>
          <w:trHeight w:val="276"/>
        </w:trPr>
        <w:tc>
          <w:tcPr>
            <w:tcW w:w="4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699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mkt_cap(billion)</w:t>
            </w:r>
          </w:p>
        </w:tc>
      </w:tr>
      <w:tr w:rsidR="00F46D7F" w:rsidRPr="00F46D7F" w14:paraId="3C3366F8" w14:textId="77777777" w:rsidTr="00F46D7F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883A" w14:textId="77777777" w:rsidR="00F46D7F" w:rsidRPr="00F46D7F" w:rsidRDefault="00F46D7F" w:rsidP="00F46D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Size/BM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F5E8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A126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D672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8A44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04AE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LOW</w:t>
            </w:r>
          </w:p>
        </w:tc>
      </w:tr>
      <w:tr w:rsidR="00F46D7F" w:rsidRPr="00F46D7F" w14:paraId="6A708365" w14:textId="77777777" w:rsidTr="00F46D7F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72E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0672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86.32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08DF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48.33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3B76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52.97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FFA5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47.58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5EB8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36.65</w:t>
            </w:r>
          </w:p>
        </w:tc>
      </w:tr>
      <w:tr w:rsidR="00F46D7F" w:rsidRPr="00F46D7F" w14:paraId="6A5F9218" w14:textId="77777777" w:rsidTr="00F46D7F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AFA0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8994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E7BA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B93E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3DDC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25EC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8.44</w:t>
            </w:r>
          </w:p>
        </w:tc>
      </w:tr>
      <w:tr w:rsidR="00F46D7F" w:rsidRPr="00F46D7F" w14:paraId="7D9090E6" w14:textId="77777777" w:rsidTr="00F46D7F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87DF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5817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61B8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90E1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FB0E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1077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4.93</w:t>
            </w:r>
          </w:p>
        </w:tc>
      </w:tr>
      <w:tr w:rsidR="00F46D7F" w:rsidRPr="00F46D7F" w14:paraId="7193EBA7" w14:textId="77777777" w:rsidTr="00F46D7F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C86F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0DFC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3.28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5736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3.28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8438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0466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B5C4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3.28</w:t>
            </w:r>
          </w:p>
        </w:tc>
      </w:tr>
      <w:tr w:rsidR="00F46D7F" w:rsidRPr="00F46D7F" w14:paraId="62C7E9E2" w14:textId="77777777" w:rsidTr="00F46D7F">
        <w:trPr>
          <w:trHeight w:val="2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627F" w14:textId="77777777" w:rsidR="00F46D7F" w:rsidRPr="00F46D7F" w:rsidRDefault="00F46D7F" w:rsidP="00F46D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93A7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4EA0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2B9E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F78F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F466" w14:textId="77777777" w:rsidR="00F46D7F" w:rsidRPr="00F46D7F" w:rsidRDefault="00F46D7F" w:rsidP="00F46D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6D7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2.03</w:t>
            </w:r>
          </w:p>
        </w:tc>
      </w:tr>
    </w:tbl>
    <w:p w14:paraId="6626FD96" w14:textId="5220C452" w:rsidR="00F23DC6" w:rsidRDefault="0032746C" w:rsidP="0032746C">
      <w:r>
        <w:rPr>
          <w:rFonts w:hint="eastAsia"/>
        </w:rPr>
        <w:t>观察：</w:t>
      </w:r>
    </w:p>
    <w:p w14:paraId="4E1855AE" w14:textId="518F765B" w:rsidR="0032746C" w:rsidRDefault="00CD4747" w:rsidP="0032746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纵看，</w:t>
      </w:r>
      <w:r w:rsidR="00270E69">
        <w:rPr>
          <w:rFonts w:hint="eastAsia"/>
        </w:rPr>
        <w:t>最大市值组和2、3、4、5号市值组指数级差距，2、3、4、5市值组差距不大</w:t>
      </w:r>
    </w:p>
    <w:p w14:paraId="50392FA1" w14:textId="05343E36" w:rsidR="0074706D" w:rsidRDefault="0074706D" w:rsidP="0032746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横向看，2、3、4、5市值</w:t>
      </w:r>
      <w:r w:rsidR="005344A5">
        <w:rPr>
          <w:rFonts w:hint="eastAsia"/>
        </w:rPr>
        <w:t>大</w:t>
      </w:r>
      <w:r w:rsidR="00CD4747">
        <w:rPr>
          <w:rFonts w:hint="eastAsia"/>
        </w:rPr>
        <w:t>组内，</w:t>
      </w:r>
      <w:r w:rsidR="005344A5">
        <w:rPr>
          <w:rFonts w:hint="eastAsia"/>
        </w:rPr>
        <w:t>B</w:t>
      </w:r>
      <w:r w:rsidR="005344A5">
        <w:t>M</w:t>
      </w:r>
      <w:r w:rsidR="004C138C">
        <w:rPr>
          <w:rFonts w:hint="eastAsia"/>
        </w:rPr>
        <w:t>小组的市值</w:t>
      </w:r>
      <w:r w:rsidR="005344A5">
        <w:rPr>
          <w:rFonts w:hint="eastAsia"/>
        </w:rPr>
        <w:t>差距不大；但1号市值大组内，</w:t>
      </w:r>
      <w:r w:rsidR="00183223">
        <w:rPr>
          <w:rFonts w:hint="eastAsia"/>
        </w:rPr>
        <w:t>B</w:t>
      </w:r>
      <w:r w:rsidR="00183223">
        <w:t>M</w:t>
      </w:r>
      <w:r w:rsidR="004C138C">
        <w:rPr>
          <w:rFonts w:hint="eastAsia"/>
        </w:rPr>
        <w:t>小组的市值</w:t>
      </w:r>
      <w:r w:rsidR="00183223">
        <w:rPr>
          <w:rFonts w:hint="eastAsia"/>
        </w:rPr>
        <w:t>差距较大</w:t>
      </w:r>
      <w:r w:rsidR="004C138C">
        <w:rPr>
          <w:rFonts w:hint="eastAsia"/>
        </w:rPr>
        <w:t>，</w:t>
      </w:r>
      <w:r w:rsidR="000768D2">
        <w:rPr>
          <w:rFonts w:hint="eastAsia"/>
        </w:rPr>
        <w:t>即低市净率</w:t>
      </w:r>
      <w:r w:rsidR="001A7F5B">
        <w:rPr>
          <w:rFonts w:hint="eastAsia"/>
        </w:rPr>
        <w:t>大市值组的市值非常大，考虑银行股</w:t>
      </w:r>
      <w:r w:rsidR="001E5796">
        <w:rPr>
          <w:rFonts w:hint="eastAsia"/>
        </w:rPr>
        <w:t>的原因</w:t>
      </w:r>
    </w:p>
    <w:p w14:paraId="40434DDF" w14:textId="26F850ED" w:rsidR="00F46D7F" w:rsidRDefault="00DA0C64" w:rsidP="00DA0C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平均市值占比</w:t>
      </w:r>
      <w:r w:rsidR="00E44211">
        <w:rPr>
          <w:rFonts w:hint="eastAsia"/>
        </w:rPr>
        <w:t>、组合内平均股票数量</w:t>
      </w:r>
    </w:p>
    <w:tbl>
      <w:tblPr>
        <w:tblW w:w="10610" w:type="dxa"/>
        <w:jc w:val="center"/>
        <w:tblLook w:val="04A0" w:firstRow="1" w:lastRow="0" w:firstColumn="1" w:lastColumn="0" w:noHBand="0" w:noVBand="1"/>
      </w:tblPr>
      <w:tblGrid>
        <w:gridCol w:w="989"/>
        <w:gridCol w:w="838"/>
        <w:gridCol w:w="838"/>
        <w:gridCol w:w="838"/>
        <w:gridCol w:w="838"/>
        <w:gridCol w:w="838"/>
        <w:gridCol w:w="1134"/>
        <w:gridCol w:w="1134"/>
        <w:gridCol w:w="709"/>
        <w:gridCol w:w="911"/>
        <w:gridCol w:w="709"/>
        <w:gridCol w:w="834"/>
      </w:tblGrid>
      <w:tr w:rsidR="00D57CE8" w:rsidRPr="00D57CE8" w14:paraId="2EEEBC50" w14:textId="77777777" w:rsidTr="00D57CE8">
        <w:trPr>
          <w:trHeight w:val="276"/>
          <w:jc w:val="center"/>
        </w:trPr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023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mkt_cap_distribution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5F7B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stock_num</w:t>
            </w:r>
          </w:p>
        </w:tc>
      </w:tr>
      <w:tr w:rsidR="00D57CE8" w:rsidRPr="00D57CE8" w14:paraId="7ED671F7" w14:textId="77777777" w:rsidTr="00D57CE8">
        <w:trPr>
          <w:trHeight w:val="27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1F9C" w14:textId="77777777" w:rsidR="00D57CE8" w:rsidRPr="00D57CE8" w:rsidRDefault="00D57CE8" w:rsidP="00D57C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Size/BM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4F49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4C0E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9932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C585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3531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6347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Size/BM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89C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D821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3F1C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D5D6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4337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LOW</w:t>
            </w:r>
          </w:p>
        </w:tc>
      </w:tr>
      <w:tr w:rsidR="00D57CE8" w:rsidRPr="00D57CE8" w14:paraId="54BAC351" w14:textId="77777777" w:rsidTr="00D57CE8">
        <w:trPr>
          <w:trHeight w:val="27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FA89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F92B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30.14%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9E39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10.37%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9BA3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10.53%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BF7D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12.01%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013D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7167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5A02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AD2E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AF3A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251A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38E7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D57CE8" w:rsidRPr="00D57CE8" w14:paraId="43E18EDE" w14:textId="77777777" w:rsidTr="00D57CE8">
        <w:trPr>
          <w:trHeight w:val="27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EC9E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3C59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2.08%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D8BB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2.00%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52D4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2.11%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612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2.01%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588C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F516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1B2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1F3A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42B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8620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7807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D57CE8" w:rsidRPr="00D57CE8" w14:paraId="599E54A9" w14:textId="77777777" w:rsidTr="00D57CE8">
        <w:trPr>
          <w:trHeight w:val="27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AAD2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21C5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1.27%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301F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1.37%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FFE3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1.26%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6D39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01AC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CE6B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BBC9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CA7D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E74A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DF78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D36B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</w:tr>
      <w:tr w:rsidR="00D57CE8" w:rsidRPr="00D57CE8" w14:paraId="775CA521" w14:textId="77777777" w:rsidTr="00D57CE8">
        <w:trPr>
          <w:trHeight w:val="27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B85A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3030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4C98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5508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10BC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EDA9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65C8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6706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21F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602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F808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122A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D57CE8" w:rsidRPr="00D57CE8" w14:paraId="63B077A9" w14:textId="77777777" w:rsidTr="00D57CE8">
        <w:trPr>
          <w:trHeight w:val="276"/>
          <w:jc w:val="center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4F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791E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63FD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D6ED" w14:textId="77777777" w:rsidR="00D57CE8" w:rsidRPr="00D57CE8" w:rsidRDefault="00D57CE8" w:rsidP="00D57C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F8CC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748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AD98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5830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1D94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7F38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79FB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8EF0" w14:textId="77777777" w:rsidR="00D57CE8" w:rsidRPr="00D57CE8" w:rsidRDefault="00D57CE8" w:rsidP="00D57C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C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</w:tr>
    </w:tbl>
    <w:p w14:paraId="1965CE58" w14:textId="14C12E6F" w:rsidR="00DA0C64" w:rsidRDefault="00DF1DAC" w:rsidP="00DA0C64">
      <w:r>
        <w:rPr>
          <w:rFonts w:hint="eastAsia"/>
        </w:rPr>
        <w:t>观察：</w:t>
      </w:r>
    </w:p>
    <w:p w14:paraId="521F1FCE" w14:textId="7459472E" w:rsidR="00DF1DAC" w:rsidRDefault="00773F1C" w:rsidP="00DF1DAC">
      <w:pPr>
        <w:pStyle w:val="a3"/>
        <w:numPr>
          <w:ilvl w:val="0"/>
          <w:numId w:val="7"/>
        </w:numPr>
        <w:ind w:firstLineChars="0"/>
      </w:pPr>
      <w:r>
        <w:t>1</w:t>
      </w:r>
      <w:r>
        <w:rPr>
          <w:rFonts w:hint="eastAsia"/>
        </w:rPr>
        <w:t>号size大组占</w:t>
      </w:r>
      <w:r w:rsidR="008D7A93">
        <w:rPr>
          <w:rFonts w:hint="eastAsia"/>
        </w:rPr>
        <w:t>选择股票总市值的7</w:t>
      </w:r>
      <w:r w:rsidR="008D7A93">
        <w:t>6%</w:t>
      </w:r>
    </w:p>
    <w:p w14:paraId="200CB1A4" w14:textId="5447086D" w:rsidR="00903481" w:rsidRDefault="00BC66C4" w:rsidP="00DF1D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横看，</w:t>
      </w:r>
      <w:r w:rsidR="00420FE0">
        <w:rPr>
          <w:rFonts w:hint="eastAsia"/>
        </w:rPr>
        <w:t>各</w:t>
      </w:r>
      <w:r w:rsidR="00903481">
        <w:rPr>
          <w:rFonts w:hint="eastAsia"/>
        </w:rPr>
        <w:t>size大组</w:t>
      </w:r>
      <w:r w:rsidR="00420FE0">
        <w:rPr>
          <w:rFonts w:hint="eastAsia"/>
        </w:rPr>
        <w:t>的组合股票数量相同</w:t>
      </w:r>
      <w:r>
        <w:rPr>
          <w:rFonts w:hint="eastAsia"/>
        </w:rPr>
        <w:t>3</w:t>
      </w:r>
      <w:r>
        <w:t>85</w:t>
      </w:r>
      <w:r>
        <w:rPr>
          <w:rFonts w:hint="eastAsia"/>
        </w:rPr>
        <w:t>只左右，不按F</w:t>
      </w:r>
      <w:r>
        <w:t>F</w:t>
      </w:r>
      <w:r>
        <w:rPr>
          <w:rFonts w:hint="eastAsia"/>
        </w:rPr>
        <w:t xml:space="preserve"> </w:t>
      </w:r>
      <w:r>
        <w:t>NYSE</w:t>
      </w:r>
      <w:r>
        <w:rPr>
          <w:rFonts w:hint="eastAsia"/>
        </w:rPr>
        <w:t xml:space="preserve"> breakpoint分组法</w:t>
      </w:r>
      <w:r w:rsidR="00A33AB2">
        <w:rPr>
          <w:rFonts w:hint="eastAsia"/>
        </w:rPr>
        <w:t>已可以保证在1号大组市值占比与F</w:t>
      </w:r>
      <w:r w:rsidR="00A33AB2">
        <w:t>F</w:t>
      </w:r>
      <w:r w:rsidR="00A33AB2">
        <w:rPr>
          <w:rFonts w:hint="eastAsia"/>
        </w:rPr>
        <w:t>分</w:t>
      </w:r>
      <w:r w:rsidR="00352A59">
        <w:rPr>
          <w:rFonts w:hint="eastAsia"/>
        </w:rPr>
        <w:t>法</w:t>
      </w:r>
      <w:r w:rsidR="00A33AB2">
        <w:rPr>
          <w:rFonts w:hint="eastAsia"/>
        </w:rPr>
        <w:t>接近</w:t>
      </w:r>
      <w:r w:rsidR="00352A59">
        <w:rPr>
          <w:rFonts w:hint="eastAsia"/>
        </w:rPr>
        <w:t>。F</w:t>
      </w:r>
      <w:r w:rsidR="00352A59">
        <w:t xml:space="preserve">F NYSE </w:t>
      </w:r>
      <w:r w:rsidR="00352A59">
        <w:rPr>
          <w:rFonts w:hint="eastAsia"/>
        </w:rPr>
        <w:t>分组法能使1号size大组的skew</w:t>
      </w:r>
      <w:r w:rsidR="00B654E1">
        <w:rPr>
          <w:rFonts w:hint="eastAsia"/>
        </w:rPr>
        <w:t>变小，故可考虑改进breakpoint来源，考虑小市值市场</w:t>
      </w:r>
      <w:r w:rsidR="007A5B54">
        <w:rPr>
          <w:rFonts w:hint="eastAsia"/>
        </w:rPr>
        <w:t>作为breakpoint</w:t>
      </w:r>
      <w:r w:rsidR="00044967">
        <w:rPr>
          <w:rFonts w:hint="eastAsia"/>
        </w:rPr>
        <w:t>，</w:t>
      </w:r>
      <w:r w:rsidR="00E6456A">
        <w:rPr>
          <w:rFonts w:hint="eastAsia"/>
        </w:rPr>
        <w:t>此举会让小市值组合的</w:t>
      </w:r>
      <w:r w:rsidR="00877CDF">
        <w:rPr>
          <w:rFonts w:hint="eastAsia"/>
        </w:rPr>
        <w:t>分配的</w:t>
      </w:r>
      <w:r w:rsidR="00E6456A">
        <w:rPr>
          <w:rFonts w:hint="eastAsia"/>
        </w:rPr>
        <w:t>股票数量增加</w:t>
      </w:r>
    </w:p>
    <w:p w14:paraId="108EC96D" w14:textId="0DF48705" w:rsidR="00695BCE" w:rsidRPr="00695BCE" w:rsidRDefault="00044967" w:rsidP="00695BC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65809E5F" wp14:editId="27A3B338">
            <wp:extent cx="4680857" cy="95521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780" cy="9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BCE" w:rsidRPr="00695BCE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3098DB9" wp14:editId="4E596F60">
            <wp:extent cx="3184071" cy="1821276"/>
            <wp:effectExtent l="0" t="0" r="0" b="7620"/>
            <wp:docPr id="11" name="图片 11" descr="计算机生成了可选文字:&#10;TheymentioninoneOftheirpapersthat&quot;microcaps&quot;,thosestocksthatmakeup60％Ofthe&#10;investableuniversebynumberonlymakeupsomethinglike3％Oftotalmarketvalue.The&#10;variabilityincharacteristicsOfthesestockswouldmeantheydeterminemostOftheportfolio&#10;breakpointswhenyouperformsortsTheuseOfNYSEbreakpointspreventsthis.&#10;shareimprovethisanswerf01℃W'&#10;addacomment&#10;answeredFeb3，18att58&#10;，；3980107&#10;TheCRSPtapecoversNYSEstockssince1926TheAmexandNssdaqstockdatakicksinlater&#10;（1960s）．Thereforeifyouaregoingtouseoneconsistentmethod忆breakstocksintomarketvalue&#10;groupsitneedstobebasedonNYSEcriteria.Ifyoubaseiton削CRSPstockstherewillbea&#10;breakorinconsistencyintheyearwhennon-NYSEstocksareaddedandthenumberCRSP&#10;stocksincreasesgreatlyandmostOfthenewstockscominginarefairlysmallcap.()fyouplotthe&#10;median()rotherquantile)削CRSPstocksMVthereisabigdropatthattime.Nothinghas&#10;changedintheUSeconomy，itisjustthatalotOfsmallcapandmicrocapstocksarejoiningthe&#10;CRSPdatabasethatwerepreviouslynotincluded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TheymentioninoneOftheirpapersthat&quot;microcaps&quot;,thosestocksthatmakeup60％Ofthe&#10;investableuniversebynumberonlymakeupsomethinglike3％Oftotalmarketvalue.The&#10;variabilityincharacteristicsOfthesestockswouldmeantheydeterminemostOftheportfolio&#10;breakpointswhenyouperformsortsTheuseOfNYSEbreakpointspreventsthis.&#10;shareimprovethisanswerf01℃W'&#10;addacomment&#10;answeredFeb3，18att58&#10;，；3980107&#10;TheCRSPtapecoversNYSEstockssince1926TheAmexandNssdaqstockdatakicksinlater&#10;（1960s）．Thereforeifyouaregoingtouseoneconsistentmethod忆breakstocksintomarketvalue&#10;groupsitneedstobebasedonNYSEcriteria.Ifyoubaseiton削CRSPstockstherewillbea&#10;breakorinconsistencyintheyearwhennon-NYSEstocksareaddedandthenumberCRSP&#10;stocksincreasesgreatlyandmostOfthenewstockscominginarefairlysmallcap.()fyouplotthe&#10;median()rotherquantile)削CRSPstocksMVthereisabigdropatthattime.Nothinghas&#10;changedintheUSeconomy，itisjustthatalotOfsmallcapandmicrocapstocksarejoiningthe&#10;CRSPdatabasethatwerepreviouslynotincluded)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44" cy="18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EF5D" w14:textId="6C7A0098" w:rsidR="00F46D7F" w:rsidRDefault="00F46D7F" w:rsidP="00F46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平</w:t>
      </w:r>
      <w:r w:rsidR="009A6A21">
        <w:rPr>
          <w:rFonts w:hint="eastAsia"/>
        </w:rPr>
        <w:t>均</w:t>
      </w:r>
      <w:r w:rsidR="009A6A21">
        <w:t>BM/</w:t>
      </w:r>
      <w:r w:rsidR="009A6A21">
        <w:rPr>
          <w:rFonts w:hint="eastAsia"/>
        </w:rPr>
        <w:t>市净率</w:t>
      </w:r>
    </w:p>
    <w:tbl>
      <w:tblPr>
        <w:tblW w:w="5209" w:type="dxa"/>
        <w:tblLook w:val="04A0" w:firstRow="1" w:lastRow="0" w:firstColumn="1" w:lastColumn="0" w:noHBand="0" w:noVBand="1"/>
      </w:tblPr>
      <w:tblGrid>
        <w:gridCol w:w="1413"/>
        <w:gridCol w:w="844"/>
        <w:gridCol w:w="844"/>
        <w:gridCol w:w="844"/>
        <w:gridCol w:w="844"/>
        <w:gridCol w:w="844"/>
      </w:tblGrid>
      <w:tr w:rsidR="009A6A21" w:rsidRPr="009A6A21" w14:paraId="301A329F" w14:textId="77777777" w:rsidTr="0045411A">
        <w:trPr>
          <w:trHeight w:val="276"/>
        </w:trPr>
        <w:tc>
          <w:tcPr>
            <w:tcW w:w="5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DC0F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</w:t>
            </w:r>
          </w:p>
        </w:tc>
      </w:tr>
      <w:tr w:rsidR="009A6A21" w:rsidRPr="009A6A21" w14:paraId="4401CBB1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CB4F" w14:textId="77777777" w:rsidR="009A6A21" w:rsidRPr="009A6A21" w:rsidRDefault="009A6A21" w:rsidP="009A6A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Size/BM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95D3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B0DF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2018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24B0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6A54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LOW</w:t>
            </w:r>
          </w:p>
        </w:tc>
      </w:tr>
      <w:tr w:rsidR="009A6A21" w:rsidRPr="009A6A21" w14:paraId="7CCA978C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2177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95BD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0.7873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66C1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0.4793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AD98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0.3638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4B87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0.2721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536F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0.1574</w:t>
            </w:r>
          </w:p>
        </w:tc>
      </w:tr>
      <w:tr w:rsidR="009A6A21" w:rsidRPr="009A6A21" w14:paraId="38564414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C7FB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8DE0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0.7521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8BDE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84AF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20E3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9335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0.1624</w:t>
            </w:r>
          </w:p>
        </w:tc>
      </w:tr>
      <w:tr w:rsidR="009A6A21" w:rsidRPr="009A6A21" w14:paraId="538ADF47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756D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BF58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0.7232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90A0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1522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0.3634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6602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3E74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0.1651</w:t>
            </w:r>
          </w:p>
        </w:tc>
      </w:tr>
      <w:tr w:rsidR="009A6A21" w:rsidRPr="009A6A21" w14:paraId="435BE355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7971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A4F0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0.7127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7090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0.4799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3B60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0.3636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9D7A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0.2731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35B9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0.164</w:t>
            </w:r>
          </w:p>
        </w:tc>
      </w:tr>
      <w:tr w:rsidR="009A6A21" w:rsidRPr="009A6A21" w14:paraId="79662114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07A6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47FD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0.6868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A933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0.4813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DFC6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6508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0.2724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9CEE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0.1614</w:t>
            </w:r>
          </w:p>
        </w:tc>
      </w:tr>
      <w:tr w:rsidR="009A6A21" w:rsidRPr="009A6A21" w14:paraId="238DE950" w14:textId="77777777" w:rsidTr="0045411A">
        <w:trPr>
          <w:trHeight w:val="276"/>
        </w:trPr>
        <w:tc>
          <w:tcPr>
            <w:tcW w:w="5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E9EC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市净率（1/BM）</w:t>
            </w:r>
          </w:p>
        </w:tc>
      </w:tr>
      <w:tr w:rsidR="009A6A21" w:rsidRPr="009A6A21" w14:paraId="388D7765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6F17" w14:textId="6757D96C" w:rsidR="009A6A21" w:rsidRPr="009A6A21" w:rsidRDefault="009A6A21" w:rsidP="009A6A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Size/</w:t>
            </w:r>
            <w:r w:rsidR="004541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市净率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94B5" w14:textId="3E0C20BD" w:rsidR="009A6A21" w:rsidRPr="009A6A21" w:rsidRDefault="0045411A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OW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A4F1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8C70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8B30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9CDB" w14:textId="229986F7" w:rsidR="009A6A21" w:rsidRPr="009A6A21" w:rsidRDefault="0045411A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</w:tr>
      <w:tr w:rsidR="009A6A21" w:rsidRPr="009A6A21" w14:paraId="57A640F0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1E82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1946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1.2701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672D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2.0862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D88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2.7486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5F7D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3.6747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F32A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6.3545</w:t>
            </w:r>
          </w:p>
        </w:tc>
      </w:tr>
      <w:tr w:rsidR="009A6A21" w:rsidRPr="009A6A21" w14:paraId="102DAEC1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173F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A07C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1.3296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6B4B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2.0943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0992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2.7475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DA0B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3.6684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48DB9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6.1557</w:t>
            </w:r>
          </w:p>
        </w:tc>
      </w:tr>
      <w:tr w:rsidR="009A6A21" w:rsidRPr="009A6A21" w14:paraId="1CB88176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CC99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30B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1.3827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188E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2.0751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C738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2.7517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7BB3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3.6835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3907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6.0561</w:t>
            </w:r>
          </w:p>
        </w:tc>
      </w:tr>
      <w:tr w:rsidR="009A6A21" w:rsidRPr="009A6A21" w14:paraId="26C59AA0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3D05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C8A5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1.4031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6E6E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2.0837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61FB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2.7504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A2DE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3.6616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D977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6.0971</w:t>
            </w:r>
          </w:p>
        </w:tc>
      </w:tr>
      <w:tr w:rsidR="009A6A21" w:rsidRPr="009A6A21" w14:paraId="2853E2BD" w14:textId="77777777" w:rsidTr="0045411A">
        <w:trPr>
          <w:trHeight w:val="27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B14A" w14:textId="77777777" w:rsidR="009A6A21" w:rsidRPr="009A6A21" w:rsidRDefault="009A6A21" w:rsidP="009A6A2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0A19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1.4561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2CFB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2.0776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9976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2.7577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1C82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3.6713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7C7F" w14:textId="77777777" w:rsidR="009A6A21" w:rsidRPr="009A6A21" w:rsidRDefault="009A6A21" w:rsidP="009A6A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6A2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6.197</w:t>
            </w:r>
          </w:p>
        </w:tc>
      </w:tr>
    </w:tbl>
    <w:p w14:paraId="1F75C4CD" w14:textId="6F074B5F" w:rsidR="009A6A21" w:rsidRDefault="00121B9A" w:rsidP="009A6A21">
      <w:r>
        <w:rPr>
          <w:rFonts w:hint="eastAsia"/>
        </w:rPr>
        <w:t>观察：</w:t>
      </w:r>
    </w:p>
    <w:p w14:paraId="05E3708E" w14:textId="236B5958" w:rsidR="00121B9A" w:rsidRDefault="00C50DEF" w:rsidP="00121B9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无平均市净率破净</w:t>
      </w:r>
    </w:p>
    <w:p w14:paraId="684F38D1" w14:textId="4A57C2E8" w:rsidR="00C50DEF" w:rsidRDefault="00BE696A" w:rsidP="00121B9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纵看，</w:t>
      </w:r>
      <w:r w:rsidR="0045411A">
        <w:rPr>
          <w:rFonts w:hint="eastAsia"/>
        </w:rPr>
        <w:t>市净率最低的大组，</w:t>
      </w:r>
      <w:r w:rsidR="00CE47AF">
        <w:rPr>
          <w:rFonts w:hint="eastAsia"/>
        </w:rPr>
        <w:t>市净率随市值减小递增趋势较其他大组明显</w:t>
      </w:r>
      <w:r>
        <w:rPr>
          <w:rFonts w:hint="eastAsia"/>
        </w:rPr>
        <w:t>，其他市净率大组无明显单调趋势</w:t>
      </w:r>
      <w:r w:rsidR="00522BF1">
        <w:rPr>
          <w:rFonts w:hint="eastAsia"/>
        </w:rPr>
        <w:t>。该特征同美股</w:t>
      </w:r>
      <w:r w:rsidR="00F2352C">
        <w:rPr>
          <w:rFonts w:hint="eastAsia"/>
        </w:rPr>
        <w:t>（F</w:t>
      </w:r>
      <w:r w:rsidR="00F2352C">
        <w:t>F1993 TABLE1</w:t>
      </w:r>
      <w:r w:rsidR="00F2352C">
        <w:rPr>
          <w:rFonts w:hint="eastAsia"/>
        </w:rPr>
        <w:t>）</w:t>
      </w:r>
    </w:p>
    <w:p w14:paraId="6BD078B0" w14:textId="05668466" w:rsidR="00F2352C" w:rsidRDefault="00F2352C" w:rsidP="00F2352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5C93E16" wp14:editId="76C8CED7">
            <wp:extent cx="1490396" cy="76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845" cy="7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9DD" w14:textId="423F79B0" w:rsidR="005D2D76" w:rsidRDefault="005D2D76" w:rsidP="005D2D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文章用E</w:t>
      </w:r>
      <w:r>
        <w:t>/P D/P</w:t>
      </w:r>
      <w:r w:rsidR="001A0B35">
        <w:rPr>
          <w:rFonts w:hint="eastAsia"/>
        </w:rPr>
        <w:t>指标</w:t>
      </w:r>
      <w:r>
        <w:rPr>
          <w:rFonts w:hint="eastAsia"/>
        </w:rPr>
        <w:t>验证</w:t>
      </w:r>
      <w:r w:rsidR="002B0825">
        <w:rPr>
          <w:rFonts w:hint="eastAsia"/>
        </w:rPr>
        <w:t>B</w:t>
      </w:r>
      <w:r w:rsidR="002B0825">
        <w:t>M</w:t>
      </w:r>
      <w:r w:rsidR="001A0B35">
        <w:rPr>
          <w:rFonts w:hint="eastAsia"/>
        </w:rPr>
        <w:t>、size与盈利能力关系，推论：</w:t>
      </w:r>
      <w:r w:rsidR="001104B6">
        <w:rPr>
          <w:rFonts w:hint="eastAsia"/>
        </w:rPr>
        <w:t>经济萧条，大公司相对小公司更能存活赚钱，</w:t>
      </w:r>
      <w:r w:rsidR="00D057C3">
        <w:rPr>
          <w:rFonts w:hint="eastAsia"/>
        </w:rPr>
        <w:t>且在经济繁荣时期小公司</w:t>
      </w:r>
      <w:r w:rsidR="002372F6">
        <w:rPr>
          <w:rFonts w:hint="eastAsia"/>
        </w:rPr>
        <w:t>也不那么赚钱（基于未知原因）</w:t>
      </w:r>
      <w:r w:rsidR="00D057C3">
        <w:rPr>
          <w:rFonts w:hint="eastAsia"/>
        </w:rPr>
        <w:t>，</w:t>
      </w:r>
      <w:r w:rsidR="001104B6">
        <w:rPr>
          <w:rFonts w:hint="eastAsia"/>
        </w:rPr>
        <w:t>故</w:t>
      </w:r>
      <w:r w:rsidR="002B0825">
        <w:rPr>
          <w:rFonts w:hint="eastAsia"/>
        </w:rPr>
        <w:t>size小</w:t>
      </w:r>
      <w:r w:rsidR="002B0825">
        <w:sym w:font="Wingdings" w:char="F0E0"/>
      </w:r>
      <w:r w:rsidR="002B0825">
        <w:rPr>
          <w:rFonts w:hint="eastAsia"/>
        </w:rPr>
        <w:t>赚钱能力差</w:t>
      </w:r>
      <w:r w:rsidR="002B0825">
        <w:sym w:font="Wingdings" w:char="F0E0"/>
      </w:r>
      <w:r w:rsidR="002B0825">
        <w:rPr>
          <w:rFonts w:hint="eastAsia"/>
        </w:rPr>
        <w:t>更高的风险补偿</w:t>
      </w:r>
      <w:r w:rsidR="002B0825">
        <w:sym w:font="Wingdings" w:char="F0E0"/>
      </w:r>
      <w:r w:rsidR="002B0825">
        <w:rPr>
          <w:rFonts w:hint="eastAsia"/>
        </w:rPr>
        <w:t>return高</w:t>
      </w:r>
      <w:r w:rsidR="001104B6">
        <w:rPr>
          <w:rFonts w:hint="eastAsia"/>
        </w:rPr>
        <w:t>，</w:t>
      </w:r>
      <w:r w:rsidR="002B0825">
        <w:rPr>
          <w:rFonts w:hint="eastAsia"/>
        </w:rPr>
        <w:t>；B</w:t>
      </w:r>
      <w:r w:rsidR="002B0825">
        <w:t>M</w:t>
      </w:r>
      <w:r w:rsidR="002B0825">
        <w:rPr>
          <w:rFonts w:hint="eastAsia"/>
        </w:rPr>
        <w:t>大</w:t>
      </w:r>
      <w:r w:rsidR="002B0825">
        <w:sym w:font="Wingdings" w:char="F0E0"/>
      </w:r>
      <w:r w:rsidR="002372F6">
        <w:rPr>
          <w:rFonts w:hint="eastAsia"/>
        </w:rPr>
        <w:t>赚钱能力</w:t>
      </w:r>
      <w:r w:rsidR="00DA7767">
        <w:rPr>
          <w:rFonts w:hint="eastAsia"/>
        </w:rPr>
        <w:t>低</w:t>
      </w:r>
      <w:r w:rsidR="00DA7767">
        <w:sym w:font="Wingdings" w:char="F0E0"/>
      </w:r>
      <w:r w:rsidR="00F351BE">
        <w:rPr>
          <w:rFonts w:hint="eastAsia"/>
        </w:rPr>
        <w:t>更高风险补偿</w:t>
      </w:r>
      <w:r w:rsidR="00F351BE">
        <w:sym w:font="Wingdings" w:char="F0E0"/>
      </w:r>
      <w:r w:rsidR="00F351BE">
        <w:rPr>
          <w:rFonts w:hint="eastAsia"/>
        </w:rPr>
        <w:t>return</w:t>
      </w:r>
      <w:r w:rsidR="00F351BE">
        <w:t xml:space="preserve"> </w:t>
      </w:r>
      <w:r w:rsidR="00F351BE">
        <w:rPr>
          <w:rFonts w:hint="eastAsia"/>
        </w:rPr>
        <w:t xml:space="preserve">高。 </w:t>
      </w:r>
      <w:r w:rsidR="00F351BE" w:rsidRPr="00DB1D21">
        <w:rPr>
          <w:rFonts w:hint="eastAsia"/>
          <w:color w:val="FF0000"/>
          <w:highlight w:val="yellow"/>
        </w:rPr>
        <w:t>但文章美股结果显示B</w:t>
      </w:r>
      <w:r w:rsidR="00F351BE" w:rsidRPr="00DB1D21">
        <w:rPr>
          <w:color w:val="FF0000"/>
          <w:highlight w:val="yellow"/>
        </w:rPr>
        <w:t>M</w:t>
      </w:r>
      <w:r w:rsidR="00F351BE" w:rsidRPr="00DB1D21">
        <w:rPr>
          <w:rFonts w:hint="eastAsia"/>
          <w:color w:val="FF0000"/>
          <w:highlight w:val="yellow"/>
        </w:rPr>
        <w:t>高 赚钱能力高</w:t>
      </w:r>
      <w:r w:rsidR="007D22EE" w:rsidRPr="00DB1D21">
        <w:rPr>
          <w:rFonts w:hint="eastAsia"/>
          <w:color w:val="FF0000"/>
          <w:highlight w:val="yellow"/>
        </w:rPr>
        <w:t>，为什么return会高？</w:t>
      </w:r>
      <w:r w:rsidR="007D22EE">
        <w:rPr>
          <w:rFonts w:hint="eastAsia"/>
        </w:rPr>
        <w:t>文章逻辑链存疑（F</w:t>
      </w:r>
      <w:r w:rsidR="007D22EE">
        <w:t>F1993 TABLE1</w:t>
      </w:r>
      <w:r w:rsidR="007D22EE">
        <w:rPr>
          <w:rFonts w:hint="eastAsia"/>
        </w:rPr>
        <w:t>）</w:t>
      </w:r>
      <w:r w:rsidR="00643180">
        <w:rPr>
          <w:rFonts w:hint="eastAsia"/>
        </w:rPr>
        <w:t>。思考：return不一定只和</w:t>
      </w:r>
      <w:r w:rsidR="008D34C2">
        <w:rPr>
          <w:rFonts w:hint="eastAsia"/>
        </w:rPr>
        <w:t>赚钱能力有关，并非所有因子与return关系的逻辑链必须通过赚钱能力一环转接到return，</w:t>
      </w:r>
      <w:r w:rsidR="00BB5F2D">
        <w:rPr>
          <w:rFonts w:hint="eastAsia"/>
        </w:rPr>
        <w:t>待解决</w:t>
      </w:r>
      <w:r w:rsidR="00F17375">
        <w:rPr>
          <w:rFonts w:hint="eastAsia"/>
        </w:rPr>
        <w:t>逻辑链：市</w:t>
      </w:r>
      <w:r w:rsidR="00BB5F2D">
        <w:rPr>
          <w:rFonts w:hint="eastAsia"/>
        </w:rPr>
        <w:t>净</w:t>
      </w:r>
      <w:r w:rsidR="00F17375">
        <w:rPr>
          <w:rFonts w:hint="eastAsia"/>
        </w:rPr>
        <w:t>率高</w:t>
      </w:r>
      <w:r w:rsidR="006279DB">
        <w:sym w:font="Wingdings" w:char="F0E0"/>
      </w:r>
      <w:r w:rsidR="00F17375">
        <w:rPr>
          <w:rFonts w:hint="eastAsia"/>
        </w:rPr>
        <w:t>return高</w:t>
      </w:r>
    </w:p>
    <w:p w14:paraId="5B5B8B86" w14:textId="550EF585" w:rsidR="007D22EE" w:rsidRDefault="007D22EE" w:rsidP="007D22E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85A014" wp14:editId="055181C1">
            <wp:extent cx="3613459" cy="734786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79" cy="7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38A">
        <w:rPr>
          <w:noProof/>
        </w:rPr>
        <w:drawing>
          <wp:inline distT="0" distB="0" distL="0" distR="0" wp14:anchorId="5BC7353E" wp14:editId="72FFAD23">
            <wp:extent cx="3537857" cy="1169631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387" cy="11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CB8E" w14:textId="72A6D110" w:rsidR="008D71F0" w:rsidRDefault="008D71F0" w:rsidP="007D22EE">
      <w:pPr>
        <w:pStyle w:val="a3"/>
        <w:ind w:left="780" w:firstLineChars="0" w:firstLine="0"/>
      </w:pPr>
    </w:p>
    <w:p w14:paraId="04AF41C9" w14:textId="527B6FF2" w:rsidR="008D71F0" w:rsidRDefault="008D71F0" w:rsidP="007D22EE">
      <w:pPr>
        <w:pStyle w:val="a3"/>
        <w:ind w:left="780" w:firstLineChars="0" w:firstLine="0"/>
      </w:pPr>
    </w:p>
    <w:p w14:paraId="64826C08" w14:textId="7A7755EE" w:rsidR="008D71F0" w:rsidRDefault="008D71F0" w:rsidP="007D22EE">
      <w:pPr>
        <w:pStyle w:val="a3"/>
        <w:ind w:left="780" w:firstLineChars="0" w:firstLine="0"/>
      </w:pPr>
    </w:p>
    <w:p w14:paraId="4F28824C" w14:textId="77777777" w:rsidR="008D71F0" w:rsidRDefault="008D71F0" w:rsidP="007D22EE">
      <w:pPr>
        <w:pStyle w:val="a3"/>
        <w:ind w:left="780" w:firstLineChars="0" w:firstLine="0"/>
      </w:pPr>
    </w:p>
    <w:p w14:paraId="2B96940D" w14:textId="51DF3204" w:rsidR="00AB0381" w:rsidRDefault="00F81897" w:rsidP="00F818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平均收益率</w:t>
      </w:r>
    </w:p>
    <w:tbl>
      <w:tblPr>
        <w:tblW w:w="4721" w:type="dxa"/>
        <w:tblLook w:val="04A0" w:firstRow="1" w:lastRow="0" w:firstColumn="1" w:lastColumn="0" w:noHBand="0" w:noVBand="1"/>
      </w:tblPr>
      <w:tblGrid>
        <w:gridCol w:w="989"/>
        <w:gridCol w:w="844"/>
        <w:gridCol w:w="844"/>
        <w:gridCol w:w="844"/>
        <w:gridCol w:w="844"/>
        <w:gridCol w:w="844"/>
      </w:tblGrid>
      <w:tr w:rsidR="00F81897" w:rsidRPr="00F81897" w14:paraId="47F17F95" w14:textId="77777777" w:rsidTr="00F81897">
        <w:trPr>
          <w:trHeight w:val="276"/>
        </w:trPr>
        <w:tc>
          <w:tcPr>
            <w:tcW w:w="47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DF26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</w:tr>
      <w:tr w:rsidR="00F81897" w:rsidRPr="00F81897" w14:paraId="1BF9E645" w14:textId="77777777" w:rsidTr="00F81897">
        <w:trPr>
          <w:trHeight w:val="276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5B9C" w14:textId="77777777" w:rsidR="00F81897" w:rsidRPr="00F81897" w:rsidRDefault="00F81897" w:rsidP="00F818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Size/BM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3967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F411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0D3C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A790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2763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LOW</w:t>
            </w:r>
          </w:p>
        </w:tc>
      </w:tr>
      <w:tr w:rsidR="00F81897" w:rsidRPr="00F81897" w14:paraId="049F5BBF" w14:textId="77777777" w:rsidTr="00F81897">
        <w:trPr>
          <w:trHeight w:val="276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AEB8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B7E3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60A6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8A6A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AA46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07E3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0.0110</w:t>
            </w:r>
          </w:p>
        </w:tc>
      </w:tr>
      <w:tr w:rsidR="00F81897" w:rsidRPr="00F81897" w14:paraId="7F707F97" w14:textId="77777777" w:rsidTr="00F81897">
        <w:trPr>
          <w:trHeight w:val="276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5E6A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F2E8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0.0139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856D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0.0138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6396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6C26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D4FA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</w:t>
            </w:r>
          </w:p>
        </w:tc>
      </w:tr>
      <w:tr w:rsidR="00F81897" w:rsidRPr="00F81897" w14:paraId="2843961E" w14:textId="77777777" w:rsidTr="00F81897">
        <w:trPr>
          <w:trHeight w:val="276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BEF7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CDFE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4EF5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E3FE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830E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0.0138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8CA0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0.0131</w:t>
            </w:r>
          </w:p>
        </w:tc>
      </w:tr>
      <w:tr w:rsidR="00F81897" w:rsidRPr="00F81897" w14:paraId="707CDB23" w14:textId="77777777" w:rsidTr="00F81897">
        <w:trPr>
          <w:trHeight w:val="276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B505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5C87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8D79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1A1E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F5D3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5C1E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0.0159</w:t>
            </w:r>
          </w:p>
        </w:tc>
      </w:tr>
      <w:tr w:rsidR="00F81897" w:rsidRPr="00F81897" w14:paraId="1D7D2AF9" w14:textId="77777777" w:rsidTr="00F81897">
        <w:trPr>
          <w:trHeight w:val="276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D1AB" w14:textId="77777777" w:rsidR="00F81897" w:rsidRPr="00F81897" w:rsidRDefault="00F81897" w:rsidP="00F818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3BA8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47CA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F8B9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9564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0268" w14:textId="77777777" w:rsidR="00F81897" w:rsidRPr="00F81897" w:rsidRDefault="00F81897" w:rsidP="00F8189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818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0.0212</w:t>
            </w:r>
          </w:p>
        </w:tc>
      </w:tr>
    </w:tbl>
    <w:p w14:paraId="7A8E9C2A" w14:textId="7B2A766B" w:rsidR="00F81897" w:rsidRDefault="00D554F5" w:rsidP="00D554F5">
      <w:r>
        <w:rPr>
          <w:rFonts w:hint="eastAsia"/>
        </w:rPr>
        <w:t>观察：</w:t>
      </w:r>
    </w:p>
    <w:p w14:paraId="11E55946" w14:textId="72503278" w:rsidR="000853E8" w:rsidRDefault="00E529D0" w:rsidP="00E529D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该时段内存在F</w:t>
      </w:r>
      <w:r>
        <w:t>F</w:t>
      </w:r>
      <w:r w:rsidR="000853E8">
        <w:rPr>
          <w:rFonts w:hint="eastAsia"/>
        </w:rPr>
        <w:t>的size</w:t>
      </w:r>
      <w:r>
        <w:rPr>
          <w:rFonts w:hint="eastAsia"/>
        </w:rPr>
        <w:t>结论，即size越小的组合return越高</w:t>
      </w:r>
      <w:r w:rsidR="00C434DC">
        <w:rPr>
          <w:rFonts w:hint="eastAsia"/>
        </w:rPr>
        <w:t>。且</w:t>
      </w:r>
      <w:r w:rsidR="003E4231">
        <w:rPr>
          <w:rFonts w:hint="eastAsia"/>
        </w:rPr>
        <w:t>size对return的影响更‘显著’（从严格单调性的角度），即</w:t>
      </w:r>
      <w:r w:rsidR="007225A7">
        <w:rPr>
          <w:rFonts w:hint="eastAsia"/>
        </w:rPr>
        <w:t>F</w:t>
      </w:r>
      <w:r w:rsidR="007225A7">
        <w:t>F</w:t>
      </w:r>
      <w:r w:rsidR="007225A7">
        <w:rPr>
          <w:rFonts w:hint="eastAsia"/>
        </w:rPr>
        <w:t>的size结果非严格单调，而此处各B</w:t>
      </w:r>
      <w:r w:rsidR="007225A7">
        <w:t>M</w:t>
      </w:r>
      <w:r w:rsidR="007225A7">
        <w:rPr>
          <w:rFonts w:hint="eastAsia"/>
        </w:rPr>
        <w:t>大组内（纵看）</w:t>
      </w:r>
      <w:r w:rsidR="00B7520F">
        <w:rPr>
          <w:rFonts w:hint="eastAsia"/>
        </w:rPr>
        <w:t>均严格单调</w:t>
      </w:r>
    </w:p>
    <w:p w14:paraId="5C2D4B84" w14:textId="269E7B31" w:rsidR="00E529D0" w:rsidRDefault="000853E8" w:rsidP="000853E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1D8ED66" wp14:editId="4A182F75">
            <wp:extent cx="3537857" cy="1169631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387" cy="11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290E" w14:textId="2E61CEC6" w:rsidR="00614089" w:rsidRDefault="000853E8" w:rsidP="006140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M</w:t>
      </w:r>
      <w:r w:rsidR="00277AC0">
        <w:rPr>
          <w:rFonts w:hint="eastAsia"/>
        </w:rPr>
        <w:t>在F</w:t>
      </w:r>
      <w:r w:rsidR="00277AC0">
        <w:t>F</w:t>
      </w:r>
      <w:r w:rsidR="00277AC0">
        <w:rPr>
          <w:rFonts w:hint="eastAsia"/>
        </w:rPr>
        <w:t>表中并非严格单调，但</w:t>
      </w:r>
      <w:r w:rsidR="00171445">
        <w:rPr>
          <w:rFonts w:hint="eastAsia"/>
        </w:rPr>
        <w:t>不看中间看两端呈现明显递增且diff较大，反观</w:t>
      </w:r>
      <w:r w:rsidR="00277AC0">
        <w:rPr>
          <w:rFonts w:hint="eastAsia"/>
        </w:rPr>
        <w:t>A股</w:t>
      </w:r>
      <w:r w:rsidR="006915FF">
        <w:rPr>
          <w:rFonts w:hint="eastAsia"/>
        </w:rPr>
        <w:t>同样不严格单调，</w:t>
      </w:r>
      <w:r w:rsidR="004A1E59">
        <w:rPr>
          <w:rFonts w:hint="eastAsia"/>
        </w:rPr>
        <w:t>在横条S</w:t>
      </w:r>
      <w:r w:rsidR="004A1E59">
        <w:t>IZE1</w:t>
      </w:r>
      <w:r w:rsidR="004A1E59">
        <w:rPr>
          <w:rFonts w:hint="eastAsia"/>
        </w:rPr>
        <w:t>大组内，B</w:t>
      </w:r>
      <w:r w:rsidR="004A1E59">
        <w:t>M</w:t>
      </w:r>
      <w:r w:rsidR="004A1E59">
        <w:rPr>
          <w:rFonts w:hint="eastAsia"/>
        </w:rPr>
        <w:t>与</w:t>
      </w:r>
      <w:r w:rsidR="00D440CE">
        <w:rPr>
          <w:rFonts w:hint="eastAsia"/>
        </w:rPr>
        <w:t>return无肉眼弱线性关系；size</w:t>
      </w:r>
      <w:r w:rsidR="00D440CE">
        <w:t>2</w:t>
      </w:r>
      <w:r w:rsidR="000D3CC1">
        <w:rPr>
          <w:rFonts w:hint="eastAsia"/>
        </w:rPr>
        <w:t>、3、4、5</w:t>
      </w:r>
      <w:r w:rsidR="00D440CE">
        <w:rPr>
          <w:rFonts w:hint="eastAsia"/>
        </w:rPr>
        <w:t>大组有肉眼</w:t>
      </w:r>
      <w:r w:rsidR="000D3CC1">
        <w:rPr>
          <w:rFonts w:hint="eastAsia"/>
        </w:rPr>
        <w:t>极弱</w:t>
      </w:r>
      <w:r w:rsidR="002D4246">
        <w:rPr>
          <w:rFonts w:hint="eastAsia"/>
        </w:rPr>
        <w:t>线性关系</w:t>
      </w:r>
      <w:r w:rsidR="000D3CC1">
        <w:rPr>
          <w:rFonts w:hint="eastAsia"/>
        </w:rPr>
        <w:t>即</w:t>
      </w:r>
      <w:r w:rsidR="002D4246">
        <w:rPr>
          <w:rFonts w:hint="eastAsia"/>
        </w:rPr>
        <w:t>B</w:t>
      </w:r>
      <w:r w:rsidR="002D4246">
        <w:t>M</w:t>
      </w:r>
      <w:r w:rsidR="002D4246">
        <w:rPr>
          <w:rFonts w:hint="eastAsia"/>
        </w:rPr>
        <w:t>越大，return越高</w:t>
      </w:r>
      <w:r w:rsidR="00833917">
        <w:rPr>
          <w:rFonts w:hint="eastAsia"/>
        </w:rPr>
        <w:t>（注：观察表3各组的平均B</w:t>
      </w:r>
      <w:r w:rsidR="00833917">
        <w:t>M</w:t>
      </w:r>
      <w:r w:rsidR="00833917">
        <w:rPr>
          <w:rFonts w:hint="eastAsia"/>
        </w:rPr>
        <w:t>发现，各组B</w:t>
      </w:r>
      <w:r w:rsidR="00833917">
        <w:t>M</w:t>
      </w:r>
      <w:r w:rsidR="00833917">
        <w:rPr>
          <w:rFonts w:hint="eastAsia"/>
        </w:rPr>
        <w:t>差距</w:t>
      </w:r>
      <w:r w:rsidR="00296B5C">
        <w:rPr>
          <w:rFonts w:hint="eastAsia"/>
        </w:rPr>
        <w:t>非常明显，但差距显著的各分组的return并无较大差别</w:t>
      </w:r>
      <w:r w:rsidR="00833917">
        <w:rPr>
          <w:rFonts w:hint="eastAsia"/>
        </w:rPr>
        <w:t>）</w:t>
      </w:r>
      <w:r w:rsidR="001B41F1">
        <w:rPr>
          <w:rFonts w:hint="eastAsia"/>
        </w:rPr>
        <w:t>。欲得结论：</w:t>
      </w:r>
      <w:r w:rsidR="001B41F1">
        <w:t>A</w:t>
      </w:r>
      <w:r w:rsidR="001B41F1">
        <w:rPr>
          <w:rFonts w:hint="eastAsia"/>
        </w:rPr>
        <w:t>股B</w:t>
      </w:r>
      <w:r w:rsidR="001B41F1">
        <w:t>M</w:t>
      </w:r>
      <w:r w:rsidR="001B41F1">
        <w:rPr>
          <w:rFonts w:hint="eastAsia"/>
        </w:rPr>
        <w:t>不能作为一个因子（待不交叉分组再做一次观察结果）</w:t>
      </w:r>
    </w:p>
    <w:p w14:paraId="7946534C" w14:textId="0A131467" w:rsidR="00614089" w:rsidRDefault="00614089" w:rsidP="00614089"/>
    <w:p w14:paraId="0D490452" w14:textId="119275E9" w:rsidR="00614089" w:rsidRPr="00A3239B" w:rsidRDefault="00614089" w:rsidP="00A3239B">
      <w:pPr>
        <w:pStyle w:val="a3"/>
        <w:ind w:leftChars="71" w:left="149" w:firstLineChars="0" w:firstLine="0"/>
        <w:rPr>
          <w:b/>
          <w:bCs/>
          <w:highlight w:val="yellow"/>
        </w:rPr>
      </w:pPr>
      <w:r w:rsidRPr="00A3239B">
        <w:rPr>
          <w:rFonts w:hint="eastAsia"/>
          <w:b/>
          <w:bCs/>
          <w:highlight w:val="yellow"/>
        </w:rPr>
        <w:t>思考：</w:t>
      </w:r>
    </w:p>
    <w:p w14:paraId="45378712" w14:textId="06183D67" w:rsidR="00614089" w:rsidRPr="00F34511" w:rsidRDefault="00614089" w:rsidP="00614089">
      <w:pPr>
        <w:pStyle w:val="a3"/>
        <w:numPr>
          <w:ilvl w:val="0"/>
          <w:numId w:val="1"/>
        </w:numPr>
        <w:ind w:firstLineChars="0"/>
        <w:rPr>
          <w:color w:val="FF0000"/>
          <w:highlight w:val="yellow"/>
        </w:rPr>
      </w:pPr>
      <w:r>
        <w:rPr>
          <w:rFonts w:hint="eastAsia"/>
        </w:rPr>
        <w:t>通过分组观察return单调性，可以论证特征对return是否有影响，但是该方法和直接回归观察显著性的关联是什么？可以说单调必然相同期间的回归就是显著的吗？可以把return</w:t>
      </w:r>
      <w:r>
        <w:t xml:space="preserve"> </w:t>
      </w:r>
      <w:r>
        <w:rPr>
          <w:rFonts w:hint="eastAsia"/>
        </w:rPr>
        <w:t>range照搬到回归的loading</w:t>
      </w:r>
      <w:r>
        <w:t xml:space="preserve"> </w:t>
      </w:r>
      <w:r>
        <w:rPr>
          <w:rFonts w:hint="eastAsia"/>
        </w:rPr>
        <w:t>range大小吗？</w:t>
      </w:r>
      <w:r w:rsidR="001059FA" w:rsidRPr="00F34511">
        <w:rPr>
          <w:rFonts w:hint="eastAsia"/>
          <w:color w:val="FF0000"/>
          <w:highlight w:val="yellow"/>
        </w:rPr>
        <w:t>（当前理解和猜测：分组论证特征有效，</w:t>
      </w:r>
      <w:r w:rsidR="000E7546" w:rsidRPr="00F34511">
        <w:rPr>
          <w:rFonts w:hint="eastAsia"/>
          <w:color w:val="FF0000"/>
          <w:highlight w:val="yellow"/>
        </w:rPr>
        <w:t>回归应显著，分组论证无效回归显著时无意义</w:t>
      </w:r>
      <w:r w:rsidR="006E1F26" w:rsidRPr="00F34511">
        <w:rPr>
          <w:rFonts w:hint="eastAsia"/>
          <w:color w:val="FF0000"/>
          <w:highlight w:val="yellow"/>
        </w:rPr>
        <w:t>，只要分组无效就不看回归结果</w:t>
      </w:r>
      <w:r w:rsidR="001059FA" w:rsidRPr="00F34511">
        <w:rPr>
          <w:rFonts w:hint="eastAsia"/>
          <w:color w:val="FF0000"/>
          <w:highlight w:val="yellow"/>
        </w:rPr>
        <w:t>）</w:t>
      </w:r>
    </w:p>
    <w:p w14:paraId="7E4589BD" w14:textId="263C7951" w:rsidR="00614089" w:rsidRPr="002D043E" w:rsidRDefault="00614089" w:rsidP="00614089">
      <w:pPr>
        <w:pStyle w:val="a3"/>
        <w:numPr>
          <w:ilvl w:val="0"/>
          <w:numId w:val="1"/>
        </w:numPr>
        <w:ind w:firstLineChars="0"/>
        <w:rPr>
          <w:color w:val="FF0000"/>
          <w:highlight w:val="yellow"/>
        </w:rPr>
      </w:pPr>
      <w:r>
        <w:rPr>
          <w:rFonts w:hint="eastAsia"/>
        </w:rPr>
        <w:t>考虑不交叉分组，直接考虑单特征的分组能否得到特征对return的单调影响？未来对某特征的发掘直觉上应该做单特征分组？</w:t>
      </w:r>
      <w:r w:rsidR="002D043E" w:rsidRPr="002D043E">
        <w:rPr>
          <w:rFonts w:hint="eastAsia"/>
          <w:color w:val="FF0000"/>
          <w:highlight w:val="yellow"/>
        </w:rPr>
        <w:t>（后文更新已论证可行）</w:t>
      </w:r>
    </w:p>
    <w:p w14:paraId="19026E2A" w14:textId="6D9967F8" w:rsidR="00614089" w:rsidRDefault="00614089" w:rsidP="00614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全时段有效能代表某时段有效？全时段无效能代表某时段必然无效？考虑分段分组验证</w:t>
      </w:r>
    </w:p>
    <w:p w14:paraId="151AC290" w14:textId="5DF46A79" w:rsidR="00A3239B" w:rsidRPr="00272A5D" w:rsidRDefault="00A3239B" w:rsidP="00614089">
      <w:pPr>
        <w:rPr>
          <w:b/>
          <w:bCs/>
          <w:highlight w:val="yellow"/>
        </w:rPr>
      </w:pPr>
      <w:r w:rsidRPr="00272A5D">
        <w:rPr>
          <w:rFonts w:hint="eastAsia"/>
          <w:b/>
          <w:bCs/>
          <w:highlight w:val="yellow"/>
        </w:rPr>
        <w:t>阶段结论：</w:t>
      </w:r>
    </w:p>
    <w:p w14:paraId="04A59CAC" w14:textId="0FB8F5EF" w:rsidR="00A3239B" w:rsidRDefault="00A3239B" w:rsidP="00A323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市值因子在全时段内</w:t>
      </w:r>
      <w:r w:rsidR="00EC41D7">
        <w:rPr>
          <w:rFonts w:hint="eastAsia"/>
        </w:rPr>
        <w:t>（0</w:t>
      </w:r>
      <w:r w:rsidR="00EC41D7">
        <w:t>6</w:t>
      </w:r>
      <w:r w:rsidR="00EC41D7">
        <w:rPr>
          <w:rFonts w:hint="eastAsia"/>
        </w:rPr>
        <w:t>年</w:t>
      </w:r>
      <w:r w:rsidR="00EC41D7">
        <w:t>-20</w:t>
      </w:r>
      <w:r w:rsidR="00EC41D7">
        <w:rPr>
          <w:rFonts w:hint="eastAsia"/>
        </w:rPr>
        <w:t>年）对return有影响，进一步考察单</w:t>
      </w:r>
      <w:r w:rsidR="008D1D00">
        <w:rPr>
          <w:rFonts w:hint="eastAsia"/>
        </w:rPr>
        <w:t>特征不交叉分组是否仍有线性规律，并考察子时段</w:t>
      </w:r>
      <w:r w:rsidR="00EC62A2">
        <w:rPr>
          <w:rFonts w:hint="eastAsia"/>
        </w:rPr>
        <w:t>情况（两个角度：有效性（线性强度），影响力（最大最低分组return差值</w:t>
      </w:r>
      <w:r w:rsidR="008B2C7E">
        <w:rPr>
          <w:rFonts w:hint="eastAsia"/>
        </w:rPr>
        <w:t>，考虑相对比值diff</w:t>
      </w:r>
      <w:r w:rsidR="008B2C7E">
        <w:t>(</w:t>
      </w:r>
      <w:r w:rsidR="008B2C7E">
        <w:rPr>
          <w:rFonts w:hint="eastAsia"/>
        </w:rPr>
        <w:t>最大最小组return</w:t>
      </w:r>
      <w:r w:rsidR="008B2C7E">
        <w:t>)/diff(</w:t>
      </w:r>
      <w:r w:rsidR="008B2C7E">
        <w:rPr>
          <w:rFonts w:hint="eastAsia"/>
        </w:rPr>
        <w:t>最大最小组平均市值</w:t>
      </w:r>
      <w:r w:rsidR="008B2C7E">
        <w:t>)</w:t>
      </w:r>
      <w:r w:rsidR="00EC62A2">
        <w:rPr>
          <w:rFonts w:hint="eastAsia"/>
        </w:rPr>
        <w:t>））</w:t>
      </w:r>
    </w:p>
    <w:p w14:paraId="45BF80E1" w14:textId="415431C6" w:rsidR="008B2C7E" w:rsidRDefault="00EF2160" w:rsidP="00A323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F</w:t>
      </w:r>
      <w:r>
        <w:rPr>
          <w:rFonts w:hint="eastAsia"/>
        </w:rPr>
        <w:t>价值因子（B</w:t>
      </w:r>
      <w:r>
        <w:t>M/</w:t>
      </w:r>
      <w:r>
        <w:rPr>
          <w:rFonts w:hint="eastAsia"/>
        </w:rPr>
        <w:t>市净率）对return影响</w:t>
      </w:r>
      <w:r w:rsidR="00A25377">
        <w:rPr>
          <w:rFonts w:hint="eastAsia"/>
        </w:rPr>
        <w:t>不大，进一步考察单特征不交叉分组及分时段检验，同1思路。</w:t>
      </w:r>
      <w:r w:rsidR="00F12B34">
        <w:rPr>
          <w:rFonts w:hint="eastAsia"/>
        </w:rPr>
        <w:t>另：价值因子的underlying考虑替换,即用其他特征替代B</w:t>
      </w:r>
      <w:r w:rsidR="00F12B34">
        <w:t>M</w:t>
      </w:r>
      <w:r w:rsidR="00F12B34">
        <w:rPr>
          <w:rFonts w:hint="eastAsia"/>
        </w:rPr>
        <w:t>作为价值因子，A股的‘价值股’概念</w:t>
      </w:r>
      <w:r w:rsidR="00822B27">
        <w:rPr>
          <w:rFonts w:hint="eastAsia"/>
        </w:rPr>
        <w:t>阶段热门，如前几年的白马股周期，个人认为存在价值因子，但是这个因子不是B</w:t>
      </w:r>
      <w:r w:rsidR="00822B27">
        <w:t>M</w:t>
      </w:r>
      <w:r w:rsidR="00822B27">
        <w:rPr>
          <w:rFonts w:hint="eastAsia"/>
        </w:rPr>
        <w:t>，再找找</w:t>
      </w:r>
      <w:r w:rsidR="00C8597A">
        <w:rPr>
          <w:rFonts w:hint="eastAsia"/>
        </w:rPr>
        <w:t>那时候白马股周期的内在逻辑特征</w:t>
      </w:r>
    </w:p>
    <w:p w14:paraId="56065E62" w14:textId="63E922E7" w:rsidR="00EB5256" w:rsidRDefault="00EB5256" w:rsidP="00A323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如果从分组检验return线性的角度判断B</w:t>
      </w:r>
      <w:r>
        <w:t>M</w:t>
      </w:r>
      <w:r w:rsidR="00872706">
        <w:rPr>
          <w:rFonts w:hint="eastAsia"/>
        </w:rPr>
        <w:t>因子，</w:t>
      </w:r>
      <w:r>
        <w:rPr>
          <w:rFonts w:hint="eastAsia"/>
        </w:rPr>
        <w:t>将B</w:t>
      </w:r>
      <w:r>
        <w:t>M</w:t>
      </w:r>
      <w:r>
        <w:rPr>
          <w:rFonts w:hint="eastAsia"/>
        </w:rPr>
        <w:t>排除</w:t>
      </w:r>
      <w:r w:rsidR="00872706">
        <w:rPr>
          <w:rFonts w:hint="eastAsia"/>
        </w:rPr>
        <w:t>，但如果回归时发现该因子</w:t>
      </w:r>
      <w:r w:rsidR="00E218F5">
        <w:rPr>
          <w:rFonts w:hint="eastAsia"/>
        </w:rPr>
        <w:t>显著怎么解释？</w:t>
      </w:r>
      <w:r w:rsidR="00F94AA5">
        <w:rPr>
          <w:rFonts w:hint="eastAsia"/>
        </w:rPr>
        <w:t>以哪个判断为准？分组法还是回归法？个人倾向前者，但不排除这样的矛盾发生。</w:t>
      </w:r>
      <w:r w:rsidR="008F68E4">
        <w:rPr>
          <w:rFonts w:hint="eastAsia"/>
        </w:rPr>
        <w:t>1</w:t>
      </w:r>
      <w:r w:rsidR="008F68E4">
        <w:t>.</w:t>
      </w:r>
      <w:r w:rsidR="008F68E4">
        <w:rPr>
          <w:rFonts w:hint="eastAsia"/>
        </w:rPr>
        <w:t>线性回归的假设2</w:t>
      </w:r>
      <w:r w:rsidR="008F68E4">
        <w:t>.</w:t>
      </w:r>
      <w:r w:rsidR="008F68E4">
        <w:rPr>
          <w:rFonts w:hint="eastAsia"/>
        </w:rPr>
        <w:t>回归的魔性</w:t>
      </w:r>
      <w:r w:rsidR="000F1834">
        <w:rPr>
          <w:rFonts w:hint="eastAsia"/>
        </w:rPr>
        <w:t>不可控</w:t>
      </w:r>
      <w:r w:rsidR="00910126">
        <w:rPr>
          <w:rFonts w:hint="eastAsia"/>
        </w:rPr>
        <w:t>3</w:t>
      </w:r>
      <w:r w:rsidR="00910126">
        <w:t>.</w:t>
      </w:r>
      <w:r w:rsidR="00910126">
        <w:rPr>
          <w:rFonts w:hint="eastAsia"/>
        </w:rPr>
        <w:t>回归的前提是能解释，分组法不</w:t>
      </w:r>
      <w:r w:rsidR="00910126">
        <w:rPr>
          <w:rFonts w:hint="eastAsia"/>
        </w:rPr>
        <w:lastRenderedPageBreak/>
        <w:t>通过就没解释力，强行回归显著也没意义</w:t>
      </w:r>
    </w:p>
    <w:p w14:paraId="40BA446C" w14:textId="568AF805" w:rsidR="00781305" w:rsidRDefault="00781305" w:rsidP="00781305">
      <w:r>
        <w:rPr>
          <w:rFonts w:hint="eastAsia"/>
        </w:rPr>
        <w:t>更新：</w:t>
      </w:r>
    </w:p>
    <w:p w14:paraId="2C59CE34" w14:textId="7CB080DD" w:rsidR="00781305" w:rsidRPr="00387E01" w:rsidRDefault="00781305" w:rsidP="00781305">
      <w:pPr>
        <w:rPr>
          <w:b/>
          <w:bCs/>
          <w:highlight w:val="yellow"/>
        </w:rPr>
      </w:pPr>
      <w:r w:rsidRPr="00387E01">
        <w:rPr>
          <w:rFonts w:hint="eastAsia"/>
          <w:b/>
          <w:bCs/>
          <w:highlight w:val="yellow"/>
        </w:rPr>
        <w:t>用非交叉，单特征分组的结果：</w:t>
      </w:r>
    </w:p>
    <w:p w14:paraId="1A4C8850" w14:textId="00993FCB" w:rsidR="00777829" w:rsidRDefault="00777829" w:rsidP="007778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</w:t>
      </w:r>
      <w:r>
        <w:t>M</w:t>
      </w:r>
    </w:p>
    <w:tbl>
      <w:tblPr>
        <w:tblW w:w="8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320"/>
        <w:gridCol w:w="1420"/>
        <w:gridCol w:w="1320"/>
        <w:gridCol w:w="1320"/>
        <w:gridCol w:w="1320"/>
      </w:tblGrid>
      <w:tr w:rsidR="00777829" w:rsidRPr="00777829" w14:paraId="6632B06B" w14:textId="77777777" w:rsidTr="00777829">
        <w:trPr>
          <w:trHeight w:val="276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33071E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7A4C744" w14:textId="406B5FA5" w:rsidR="00777829" w:rsidRPr="00777829" w:rsidRDefault="00CD56CC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77D4C79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CEBB6D2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9D14951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CF676A8" w14:textId="45CC7957" w:rsidR="00777829" w:rsidRPr="00777829" w:rsidRDefault="00CD56CC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OW</w:t>
            </w:r>
          </w:p>
        </w:tc>
      </w:tr>
      <w:tr w:rsidR="00777829" w:rsidRPr="00777829" w14:paraId="5860EE86" w14:textId="77777777" w:rsidTr="00777829">
        <w:trPr>
          <w:trHeight w:val="276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1A6EB36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mkt_cap_dist</w:t>
            </w:r>
          </w:p>
        </w:tc>
        <w:tc>
          <w:tcPr>
            <w:tcW w:w="1320" w:type="dxa"/>
            <w:shd w:val="clear" w:color="000000" w:fill="FFFF00"/>
            <w:noWrap/>
            <w:vAlign w:val="center"/>
            <w:hideMark/>
          </w:tcPr>
          <w:p w14:paraId="3B9A5780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0.3471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B1B9E05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0.1521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D89FB75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0.1539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180A8F3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0.1676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FDE25E8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0.1793</w:t>
            </w:r>
          </w:p>
        </w:tc>
      </w:tr>
      <w:tr w:rsidR="00777829" w:rsidRPr="00777829" w14:paraId="08710646" w14:textId="77777777" w:rsidTr="00777829">
        <w:trPr>
          <w:trHeight w:val="276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9AB8231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mkt_cap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3AE60C6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highlight w:val="yellow"/>
              </w:rPr>
            </w:pPr>
            <w:r w:rsidRPr="0077782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28.0094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3C37701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12.0307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CB92A7E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12.1941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6A00868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12.1669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46F2F29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13.2633</w:t>
            </w:r>
          </w:p>
        </w:tc>
      </w:tr>
      <w:tr w:rsidR="00777829" w:rsidRPr="00777829" w14:paraId="109D9CCD" w14:textId="77777777" w:rsidTr="00777829">
        <w:trPr>
          <w:trHeight w:val="276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30A5EC1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FE1FC36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0.7419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B958540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0.4802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225B5CD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0.3635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BBC533D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0.2722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2D215DD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0.1615</w:t>
            </w:r>
          </w:p>
        </w:tc>
      </w:tr>
      <w:tr w:rsidR="00777829" w:rsidRPr="00777829" w14:paraId="671EB643" w14:textId="77777777" w:rsidTr="00777829">
        <w:trPr>
          <w:trHeight w:val="276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9950BF7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stock_num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5F8ABA4" w14:textId="020E9F60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FDD932A" w14:textId="0604D682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2636AE8" w14:textId="02A5E84A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B09060C" w14:textId="31CD05B0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439C3F0" w14:textId="7AC5455C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</w:tr>
      <w:tr w:rsidR="00777829" w:rsidRPr="00777829" w14:paraId="75120A4D" w14:textId="77777777" w:rsidTr="00777829">
        <w:trPr>
          <w:trHeight w:val="276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0430DB8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7721C77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FBAEC26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0.0112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10275BA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0.0102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66B273B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0.0113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7CCC0ED" w14:textId="77777777" w:rsidR="00777829" w:rsidRPr="00777829" w:rsidRDefault="00777829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0.0109</w:t>
            </w:r>
          </w:p>
        </w:tc>
      </w:tr>
    </w:tbl>
    <w:p w14:paraId="1230FDA8" w14:textId="4722DD40" w:rsidR="00777829" w:rsidRDefault="00A06B8D" w:rsidP="00777829">
      <w:r>
        <w:rPr>
          <w:rFonts w:hint="eastAsia"/>
        </w:rPr>
        <w:t>观察：</w:t>
      </w:r>
    </w:p>
    <w:p w14:paraId="1F8EAFD3" w14:textId="4A6C03A2" w:rsidR="008763B4" w:rsidRDefault="008763B4" w:rsidP="008763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根据B</w:t>
      </w:r>
      <w:r>
        <w:t>M</w:t>
      </w:r>
      <w:r>
        <w:rPr>
          <w:rFonts w:hint="eastAsia"/>
        </w:rPr>
        <w:t>对股票分组，</w:t>
      </w:r>
      <w:r w:rsidR="00FC0F6E">
        <w:rPr>
          <w:rFonts w:hint="eastAsia"/>
        </w:rPr>
        <w:t>H</w:t>
      </w:r>
      <w:r w:rsidR="00FC0F6E">
        <w:t>IGH BM</w:t>
      </w:r>
      <w:r w:rsidR="00FC0F6E">
        <w:rPr>
          <w:rFonts w:hint="eastAsia"/>
        </w:rPr>
        <w:t>组的市值突出高</w:t>
      </w:r>
      <w:r w:rsidR="00C4666C">
        <w:rPr>
          <w:rFonts w:hint="eastAsia"/>
        </w:rPr>
        <w:t>（考虑银行股</w:t>
      </w:r>
      <w:r w:rsidR="00074227">
        <w:rPr>
          <w:rFonts w:hint="eastAsia"/>
        </w:rPr>
        <w:t>拉高</w:t>
      </w:r>
      <w:r w:rsidR="00C4666C">
        <w:rPr>
          <w:rFonts w:hint="eastAsia"/>
        </w:rPr>
        <w:t>）</w:t>
      </w:r>
    </w:p>
    <w:p w14:paraId="0DDA03A0" w14:textId="77777777" w:rsidR="00B23AF8" w:rsidRPr="00614089" w:rsidRDefault="00F50BDB" w:rsidP="00A06B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头尾return有较大差别，但中间过程线性程度较弱</w:t>
      </w:r>
      <w:r w:rsidR="00FD0EF0">
        <w:rPr>
          <w:rFonts w:hint="eastAsia"/>
        </w:rPr>
        <w:t>，a</w:t>
      </w:r>
      <w:r w:rsidR="00FD0EF0">
        <w:t>bs[</w:t>
      </w:r>
      <w:r w:rsidR="00FD0EF0">
        <w:rPr>
          <w:rFonts w:hint="eastAsia"/>
        </w:rPr>
        <w:t>diff</w:t>
      </w:r>
      <w:r w:rsidR="00FD0EF0">
        <w:t>(return)/diff(bm)]</w:t>
      </w:r>
      <w:r w:rsidR="00FD0EF0">
        <w:rPr>
          <w:rFonts w:hint="eastAsia"/>
        </w:rPr>
        <w:t>，考察单位</w:t>
      </w:r>
      <w:r w:rsidR="007A0BA6">
        <w:rPr>
          <w:rFonts w:hint="eastAsia"/>
        </w:rPr>
        <w:t>特征差带来的return差，</w:t>
      </w:r>
      <w:r w:rsidR="007A0BA6" w:rsidRPr="007A0BA6">
        <w:t>0.002053087</w:t>
      </w:r>
      <w:r w:rsidR="007A0BA6">
        <w:rPr>
          <w:rFonts w:hint="eastAsia"/>
        </w:rPr>
        <w:t>，</w:t>
      </w:r>
      <w:r w:rsidR="00B23AF8">
        <w:rPr>
          <w:rFonts w:hint="eastAsia"/>
        </w:rPr>
        <w:t>而交叉分组的五个结果为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1076"/>
      </w:tblGrid>
      <w:tr w:rsidR="00B23AF8" w:rsidRPr="00B23AF8" w14:paraId="79A7E3B4" w14:textId="77777777" w:rsidTr="00B23AF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BEC1" w14:textId="6F113BE8" w:rsidR="00B23AF8" w:rsidRPr="00B23AF8" w:rsidRDefault="00B23AF8" w:rsidP="00B23AF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A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0.00086</w:t>
            </w:r>
          </w:p>
        </w:tc>
      </w:tr>
      <w:tr w:rsidR="00B23AF8" w:rsidRPr="00B23AF8" w14:paraId="3863F2DE" w14:textId="77777777" w:rsidTr="00B23AF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5851" w14:textId="77777777" w:rsidR="00B23AF8" w:rsidRPr="00B23AF8" w:rsidRDefault="00B23AF8" w:rsidP="00B23AF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A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0.004077</w:t>
            </w:r>
          </w:p>
        </w:tc>
      </w:tr>
      <w:tr w:rsidR="00B23AF8" w:rsidRPr="00B23AF8" w14:paraId="715216C3" w14:textId="77777777" w:rsidTr="00B23AF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0783" w14:textId="77777777" w:rsidR="00B23AF8" w:rsidRPr="00B23AF8" w:rsidRDefault="00B23AF8" w:rsidP="00B23AF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A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0.004524</w:t>
            </w:r>
          </w:p>
        </w:tc>
      </w:tr>
      <w:tr w:rsidR="00B23AF8" w:rsidRPr="00B23AF8" w14:paraId="3805DB5A" w14:textId="77777777" w:rsidTr="00B23AF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1F83" w14:textId="77777777" w:rsidR="00B23AF8" w:rsidRPr="00B23AF8" w:rsidRDefault="00B23AF8" w:rsidP="00B23AF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A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0.007035</w:t>
            </w:r>
          </w:p>
        </w:tc>
      </w:tr>
      <w:tr w:rsidR="00B23AF8" w:rsidRPr="00B23AF8" w14:paraId="102ED0E9" w14:textId="77777777" w:rsidTr="00B23AF8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E1C9" w14:textId="77777777" w:rsidR="00B23AF8" w:rsidRPr="00B23AF8" w:rsidRDefault="00B23AF8" w:rsidP="00B23AF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A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0.006655</w:t>
            </w:r>
          </w:p>
        </w:tc>
      </w:tr>
    </w:tbl>
    <w:p w14:paraId="3DDFED08" w14:textId="4EFB1E48" w:rsidR="00A06B8D" w:rsidRDefault="0025180A" w:rsidP="0025180A">
      <w:pPr>
        <w:pStyle w:val="a3"/>
        <w:ind w:left="780" w:firstLineChars="0" w:firstLine="0"/>
      </w:pPr>
      <w:r>
        <w:rPr>
          <w:rFonts w:hint="eastAsia"/>
        </w:rPr>
        <w:t>故</w:t>
      </w:r>
      <w:r w:rsidR="00146B63">
        <w:rPr>
          <w:rFonts w:hint="eastAsia"/>
        </w:rPr>
        <w:t>通过单特征分组检验，</w:t>
      </w:r>
      <w:r>
        <w:rPr>
          <w:rFonts w:hint="eastAsia"/>
        </w:rPr>
        <w:t>B</w:t>
      </w:r>
      <w:r>
        <w:t>M</w:t>
      </w:r>
      <w:r>
        <w:rPr>
          <w:rFonts w:hint="eastAsia"/>
        </w:rPr>
        <w:t>特征有效性未变强</w:t>
      </w:r>
      <w:r w:rsidR="008F6AEE">
        <w:rPr>
          <w:rFonts w:hint="eastAsia"/>
        </w:rPr>
        <w:t>（B</w:t>
      </w:r>
      <w:r w:rsidR="008F6AEE">
        <w:t>M</w:t>
      </w:r>
      <w:r w:rsidR="008F6AEE">
        <w:rPr>
          <w:rFonts w:hint="eastAsia"/>
        </w:rPr>
        <w:t>与return的线性程度），B</w:t>
      </w:r>
      <w:r w:rsidR="008F6AEE">
        <w:t>M</w:t>
      </w:r>
      <w:r w:rsidR="008F6AEE">
        <w:rPr>
          <w:rFonts w:hint="eastAsia"/>
        </w:rPr>
        <w:t>的</w:t>
      </w:r>
      <w:r w:rsidR="00146B63">
        <w:rPr>
          <w:rFonts w:hint="eastAsia"/>
        </w:rPr>
        <w:t>影响力变弱</w:t>
      </w:r>
    </w:p>
    <w:p w14:paraId="6FDAD145" w14:textId="0B661909" w:rsidR="008D5D49" w:rsidRDefault="00E216D1" w:rsidP="008D5D49">
      <w:pPr>
        <w:pStyle w:val="a3"/>
        <w:ind w:left="780" w:firstLineChars="0" w:firstLine="0"/>
      </w:pPr>
      <w:r>
        <w:rPr>
          <w:rFonts w:hint="eastAsia"/>
        </w:rPr>
        <w:t>结论：单特征分组法与交叉分组法对B</w:t>
      </w:r>
      <w:r>
        <w:t>M</w:t>
      </w:r>
      <w:r w:rsidR="00342BC7">
        <w:rPr>
          <w:rFonts w:hint="eastAsia"/>
        </w:rPr>
        <w:t>有相同结论，即B</w:t>
      </w:r>
      <w:r w:rsidR="00342BC7">
        <w:t>M</w:t>
      </w:r>
      <w:r w:rsidR="00342BC7">
        <w:rPr>
          <w:rFonts w:hint="eastAsia"/>
        </w:rPr>
        <w:t>特征</w:t>
      </w:r>
      <w:r w:rsidR="008D5D49">
        <w:rPr>
          <w:rFonts w:hint="eastAsia"/>
        </w:rPr>
        <w:t>对return影响不大</w:t>
      </w:r>
    </w:p>
    <w:p w14:paraId="66DB311B" w14:textId="5D70F652" w:rsidR="008D5D49" w:rsidRDefault="008D5D49" w:rsidP="008D5D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Size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241"/>
        <w:gridCol w:w="1375"/>
        <w:gridCol w:w="1375"/>
        <w:gridCol w:w="1375"/>
        <w:gridCol w:w="1375"/>
      </w:tblGrid>
      <w:tr w:rsidR="00193C6D" w:rsidRPr="00193C6D" w14:paraId="1E2F98BE" w14:textId="77777777" w:rsidTr="00193C6D">
        <w:trPr>
          <w:trHeight w:val="276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E313C4B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51E2DAD8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6F262E5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BC8972D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95C64B9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8910311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</w:t>
            </w:r>
          </w:p>
        </w:tc>
      </w:tr>
      <w:tr w:rsidR="00193C6D" w:rsidRPr="00193C6D" w14:paraId="1E119849" w14:textId="77777777" w:rsidTr="00193C6D">
        <w:trPr>
          <w:trHeight w:val="276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3036447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mkt_cap_dist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542AB48F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0.7626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55DB7B5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0.1067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75D417D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0.0626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FA65517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0.0418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B1B36C9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0.0264</w:t>
            </w:r>
          </w:p>
        </w:tc>
      </w:tr>
      <w:tr w:rsidR="00193C6D" w:rsidRPr="00193C6D" w14:paraId="7E659731" w14:textId="77777777" w:rsidTr="00193C6D">
        <w:trPr>
          <w:trHeight w:val="276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40BE523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mkt_cap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77624787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  <w:highlight w:val="yellow"/>
              </w:rPr>
            </w:pPr>
            <w:r w:rsidRPr="00193C6D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59.05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05F01C1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8.34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7D2F865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4.90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39005C5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3.28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73A308F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2.08</w:t>
            </w:r>
          </w:p>
        </w:tc>
      </w:tr>
      <w:tr w:rsidR="00193C6D" w:rsidRPr="00193C6D" w14:paraId="17C30456" w14:textId="77777777" w:rsidTr="00193C6D">
        <w:trPr>
          <w:trHeight w:val="276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A662A50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5C720E1C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0.4199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E943A37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0.3991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378A14FE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0.4121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75412EA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0.4091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F666F26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0.3790</w:t>
            </w:r>
          </w:p>
        </w:tc>
      </w:tr>
      <w:tr w:rsidR="00193C6D" w:rsidRPr="00193C6D" w14:paraId="2117A0B9" w14:textId="77777777" w:rsidTr="00193C6D">
        <w:trPr>
          <w:trHeight w:val="276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F8A10B7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stock_num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5EAFFC2B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2069E699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9C0416B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7F9A646F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610BE9DD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385</w:t>
            </w:r>
          </w:p>
        </w:tc>
      </w:tr>
      <w:tr w:rsidR="00193C6D" w:rsidRPr="00193C6D" w14:paraId="1D4D5D58" w14:textId="77777777" w:rsidTr="00193C6D">
        <w:trPr>
          <w:trHeight w:val="276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27DA017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487365C0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0.0105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0E1356F6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0.0122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16FBD78A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0.0152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56887723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0.0188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C4F67C9" w14:textId="77777777" w:rsidR="00193C6D" w:rsidRPr="00193C6D" w:rsidRDefault="00193C6D" w:rsidP="00193C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3C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0.0242</w:t>
            </w:r>
          </w:p>
        </w:tc>
      </w:tr>
    </w:tbl>
    <w:p w14:paraId="5CCFEA43" w14:textId="10BDB264" w:rsidR="00AC7959" w:rsidRDefault="00AC7959" w:rsidP="00AC7959">
      <w:r>
        <w:rPr>
          <w:rFonts w:hint="eastAsia"/>
        </w:rPr>
        <w:t>观察：</w:t>
      </w:r>
    </w:p>
    <w:p w14:paraId="58715E99" w14:textId="4230C22C" w:rsidR="00AC7959" w:rsidRDefault="00A91C6E" w:rsidP="00AC795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市值二级分化较明显，组1平均市值指数级增长</w:t>
      </w:r>
      <w:r w:rsidR="00066CF7">
        <w:rPr>
          <w:rFonts w:hint="eastAsia"/>
        </w:rPr>
        <w:t>，且占据市场</w:t>
      </w:r>
      <w:r w:rsidR="00066CF7">
        <w:t>75%</w:t>
      </w:r>
      <w:r w:rsidR="00066CF7">
        <w:rPr>
          <w:rFonts w:hint="eastAsia"/>
        </w:rPr>
        <w:t>以上市值</w:t>
      </w:r>
    </w:p>
    <w:p w14:paraId="0E834E06" w14:textId="77777777" w:rsidR="00022492" w:rsidRPr="00614089" w:rsidRDefault="00605575" w:rsidP="00AC795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return依然</w:t>
      </w:r>
      <w:r w:rsidR="00D818B0">
        <w:rPr>
          <w:rFonts w:hint="eastAsia"/>
        </w:rPr>
        <w:t>强单调，单位特征差带来的return差</w:t>
      </w:r>
      <w:r w:rsidR="009A6B8C" w:rsidRPr="009A6B8C">
        <w:t>0.000240478</w:t>
      </w:r>
      <w:r w:rsidR="009A6B8C">
        <w:rPr>
          <w:rFonts w:hint="eastAsia"/>
        </w:rPr>
        <w:t>；交叉分组的五个结果为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076"/>
        <w:gridCol w:w="1076"/>
        <w:gridCol w:w="1076"/>
        <w:gridCol w:w="1076"/>
      </w:tblGrid>
      <w:tr w:rsidR="00022492" w:rsidRPr="00022492" w14:paraId="6AAE33DD" w14:textId="77777777" w:rsidTr="0002249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50755" w14:textId="77777777" w:rsidR="00022492" w:rsidRPr="00022492" w:rsidRDefault="00022492" w:rsidP="000224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224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28D5" w14:textId="77777777" w:rsidR="00022492" w:rsidRPr="00022492" w:rsidRDefault="00022492" w:rsidP="000224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224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753B" w14:textId="77777777" w:rsidR="00022492" w:rsidRPr="00022492" w:rsidRDefault="00022492" w:rsidP="000224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224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2A09" w14:textId="77777777" w:rsidR="00022492" w:rsidRPr="00022492" w:rsidRDefault="00022492" w:rsidP="000224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224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4755" w14:textId="77777777" w:rsidR="00022492" w:rsidRPr="00022492" w:rsidRDefault="00022492" w:rsidP="000224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224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0.000296</w:t>
            </w:r>
          </w:p>
        </w:tc>
      </w:tr>
    </w:tbl>
    <w:p w14:paraId="6395ECB8" w14:textId="3D62A1C0" w:rsidR="00605575" w:rsidRDefault="00CC573F" w:rsidP="00CC573F">
      <w:pPr>
        <w:pStyle w:val="a3"/>
        <w:ind w:left="780" w:firstLineChars="0" w:firstLine="0"/>
      </w:pPr>
      <w:r>
        <w:rPr>
          <w:rFonts w:hint="eastAsia"/>
        </w:rPr>
        <w:t>单特征分组检验得到的</w:t>
      </w:r>
      <w:r w:rsidR="00EE4220">
        <w:rPr>
          <w:rFonts w:hint="eastAsia"/>
        </w:rPr>
        <w:t>S</w:t>
      </w:r>
      <w:r w:rsidR="00EE4220">
        <w:t>IZE</w:t>
      </w:r>
      <w:r w:rsidR="00EE4220">
        <w:rPr>
          <w:rFonts w:hint="eastAsia"/>
        </w:rPr>
        <w:t>影响力与交叉分组情况差不多。</w:t>
      </w:r>
    </w:p>
    <w:p w14:paraId="0BE4292E" w14:textId="0E0811BC" w:rsidR="00EE4220" w:rsidRDefault="00EE4220" w:rsidP="00CC573F">
      <w:pPr>
        <w:pStyle w:val="a3"/>
        <w:ind w:left="780" w:firstLineChars="0" w:firstLine="0"/>
      </w:pPr>
      <w:r>
        <w:rPr>
          <w:rFonts w:hint="eastAsia"/>
        </w:rPr>
        <w:t>结论：</w:t>
      </w:r>
      <w:r w:rsidR="001E1B6E">
        <w:rPr>
          <w:rFonts w:hint="eastAsia"/>
        </w:rPr>
        <w:t>单特征分组法与交叉分组法对S</w:t>
      </w:r>
      <w:r w:rsidR="001E1B6E">
        <w:t>IZE</w:t>
      </w:r>
      <w:r w:rsidR="001E1B6E">
        <w:rPr>
          <w:rFonts w:hint="eastAsia"/>
        </w:rPr>
        <w:t>的结论相同，S</w:t>
      </w:r>
      <w:r w:rsidR="001E1B6E">
        <w:t>IZE</w:t>
      </w:r>
      <w:r w:rsidR="001E1B6E">
        <w:rPr>
          <w:rFonts w:hint="eastAsia"/>
        </w:rPr>
        <w:t>在全时段有效且</w:t>
      </w:r>
      <w:r w:rsidR="00B83289">
        <w:rPr>
          <w:rFonts w:hint="eastAsia"/>
        </w:rPr>
        <w:t>两方法影响力水平检验结果接近</w:t>
      </w:r>
    </w:p>
    <w:p w14:paraId="7AA9A547" w14:textId="64BB5640" w:rsidR="00112386" w:rsidRDefault="00112386" w:rsidP="00112386"/>
    <w:p w14:paraId="5DC01940" w14:textId="77777777" w:rsidR="00625C7B" w:rsidRDefault="00112386" w:rsidP="00112386">
      <w:pPr>
        <w:rPr>
          <w:b/>
          <w:bCs/>
        </w:rPr>
      </w:pPr>
      <w:r w:rsidRPr="00387E01">
        <w:rPr>
          <w:rFonts w:hint="eastAsia"/>
          <w:b/>
          <w:bCs/>
          <w:highlight w:val="yellow"/>
        </w:rPr>
        <w:t>阶段结论：</w:t>
      </w:r>
    </w:p>
    <w:p w14:paraId="01E8AEB8" w14:textId="0CCBE5FC" w:rsidR="00112386" w:rsidRDefault="00112386" w:rsidP="00625C7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考虑后续在做</w:t>
      </w:r>
      <w:r w:rsidR="005101EF">
        <w:rPr>
          <w:rFonts w:hint="eastAsia"/>
        </w:rPr>
        <w:t>子区间的两特征对return的影响时以单特征分组法为主</w:t>
      </w:r>
      <w:r w:rsidR="006751D5">
        <w:rPr>
          <w:rFonts w:hint="eastAsia"/>
        </w:rPr>
        <w:t>（省时方便），用交叉分组法偶尔抽检观察是否能得出相同结论。</w:t>
      </w:r>
    </w:p>
    <w:p w14:paraId="05429CF0" w14:textId="251618E6" w:rsidR="00625C7B" w:rsidRDefault="003B49E2" w:rsidP="00625C7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假设目前因子库里确定的有size因子，现检验一个新的因子，</w:t>
      </w:r>
      <w:r w:rsidR="00763792">
        <w:rPr>
          <w:rFonts w:hint="eastAsia"/>
        </w:rPr>
        <w:t>先做一次单特征分组法检验，若通过，再与因子库内的其他所有因子分别做交叉分组法检验，目的：</w:t>
      </w:r>
      <w:r w:rsidR="008021A1">
        <w:rPr>
          <w:rFonts w:hint="eastAsia"/>
        </w:rPr>
        <w:t>记录</w:t>
      </w:r>
      <w:r w:rsidR="00763792">
        <w:rPr>
          <w:rFonts w:hint="eastAsia"/>
        </w:rPr>
        <w:t>两</w:t>
      </w:r>
      <w:r w:rsidR="00B67A85">
        <w:rPr>
          <w:rFonts w:hint="eastAsia"/>
        </w:rPr>
        <w:t>两</w:t>
      </w:r>
      <w:r w:rsidR="00763792">
        <w:rPr>
          <w:rFonts w:hint="eastAsia"/>
        </w:rPr>
        <w:t>因</w:t>
      </w:r>
      <w:r w:rsidR="00763792">
        <w:rPr>
          <w:rFonts w:hint="eastAsia"/>
        </w:rPr>
        <w:lastRenderedPageBreak/>
        <w:t>子</w:t>
      </w:r>
      <w:r w:rsidR="00B67A85">
        <w:rPr>
          <w:rFonts w:hint="eastAsia"/>
        </w:rPr>
        <w:t>间的</w:t>
      </w:r>
      <w:r w:rsidR="00763792">
        <w:rPr>
          <w:rFonts w:hint="eastAsia"/>
        </w:rPr>
        <w:t>相关性，</w:t>
      </w:r>
      <w:r w:rsidR="008021A1">
        <w:rPr>
          <w:rFonts w:hint="eastAsia"/>
        </w:rPr>
        <w:t>在后续构建因子组合时，要刻意中</w:t>
      </w:r>
      <w:r w:rsidR="00E72A1E">
        <w:rPr>
          <w:rFonts w:hint="eastAsia"/>
        </w:rPr>
        <w:t>和相关性</w:t>
      </w:r>
      <w:r w:rsidR="00B67A85">
        <w:rPr>
          <w:rFonts w:hint="eastAsia"/>
        </w:rPr>
        <w:t>。</w:t>
      </w:r>
      <w:r w:rsidR="001047B6">
        <w:rPr>
          <w:rFonts w:hint="eastAsia"/>
        </w:rPr>
        <w:t>并思考两因子为何相关</w:t>
      </w:r>
    </w:p>
    <w:p w14:paraId="5BC5F443" w14:textId="2E50A161" w:rsidR="00BE0791" w:rsidRDefault="00BE0791" w:rsidP="00BE0791"/>
    <w:p w14:paraId="664BC1F4" w14:textId="035CA4EE" w:rsidR="00BE0791" w:rsidRDefault="00BE0791" w:rsidP="00BE0791"/>
    <w:p w14:paraId="142FF889" w14:textId="0F5E4A7B" w:rsidR="00BE0791" w:rsidRDefault="00BE0791" w:rsidP="00BE0791"/>
    <w:p w14:paraId="2F5C18B1" w14:textId="71B7D63C" w:rsidR="00BE0791" w:rsidRDefault="00BE0791" w:rsidP="00BE0791">
      <w:r>
        <w:t>2020年6月8日星期一</w:t>
      </w:r>
    </w:p>
    <w:p w14:paraId="34A2B5A2" w14:textId="0509181B" w:rsidR="00BE0791" w:rsidRDefault="00BE0791" w:rsidP="00BE0791">
      <w:r>
        <w:rPr>
          <w:rFonts w:hint="eastAsia"/>
        </w:rPr>
        <w:t>Size因子有效性研究，如何给出有效信号。即利用历史数据得到</w:t>
      </w:r>
      <w:r w:rsidR="005C7256">
        <w:rPr>
          <w:rFonts w:hint="eastAsia"/>
        </w:rPr>
        <w:t>因子有效信号，并假设</w:t>
      </w:r>
      <w:r w:rsidR="00574984">
        <w:rPr>
          <w:rFonts w:hint="eastAsia"/>
        </w:rPr>
        <w:t>因子</w:t>
      </w:r>
      <w:r w:rsidR="005C7256">
        <w:rPr>
          <w:rFonts w:hint="eastAsia"/>
        </w:rPr>
        <w:t>未来一定时间内有效</w:t>
      </w:r>
    </w:p>
    <w:p w14:paraId="48EE6F31" w14:textId="7E2C8B28" w:rsidR="00927EDF" w:rsidRDefault="00927EDF" w:rsidP="00BE0791"/>
    <w:p w14:paraId="0DE36E01" w14:textId="69CECA76" w:rsidR="00927EDF" w:rsidRDefault="00BE2B75" w:rsidP="00BE0791">
      <w:r>
        <w:rPr>
          <w:rFonts w:hint="eastAsia"/>
        </w:rPr>
        <w:t>考虑方法：</w:t>
      </w:r>
    </w:p>
    <w:p w14:paraId="36CA1451" w14:textId="07E59B50" w:rsidR="00927EDF" w:rsidRDefault="00DA57C0" w:rsidP="00BE0791">
      <w:r>
        <w:rPr>
          <w:rFonts w:hint="eastAsia"/>
        </w:rPr>
        <w:t>对rebalance时点前window时间窗口内的</w:t>
      </w:r>
      <w:r w:rsidR="00742A32">
        <w:rPr>
          <w:rFonts w:hint="eastAsia"/>
        </w:rPr>
        <w:t>分组</w:t>
      </w:r>
      <w:r w:rsidR="00071144">
        <w:rPr>
          <w:rFonts w:hint="eastAsia"/>
        </w:rPr>
        <w:t>计算</w:t>
      </w:r>
      <w:r w:rsidR="00742A32">
        <w:rPr>
          <w:rFonts w:hint="eastAsia"/>
        </w:rPr>
        <w:t>return</w:t>
      </w:r>
      <w:r w:rsidR="00071144">
        <w:rPr>
          <w:rFonts w:hint="eastAsia"/>
        </w:rPr>
        <w:t>比较。</w:t>
      </w:r>
    </w:p>
    <w:p w14:paraId="0E840E3A" w14:textId="292522D8" w:rsidR="00071144" w:rsidRDefault="00071144" w:rsidP="00BE0791">
      <w:r>
        <w:rPr>
          <w:rFonts w:hint="eastAsia"/>
        </w:rPr>
        <w:t>比较结果可以是严格</w:t>
      </w:r>
      <w:r w:rsidR="00B00CF8">
        <w:rPr>
          <w:rFonts w:hint="eastAsia"/>
        </w:rPr>
        <w:t>单调递增/递减，头尾</w:t>
      </w:r>
      <w:r w:rsidR="00DC7D69">
        <w:rPr>
          <w:rFonts w:hint="eastAsia"/>
        </w:rPr>
        <w:t>增减，即可能大市值更高收益，有时候小市值更高收益</w:t>
      </w:r>
      <w:r w:rsidR="000410D2">
        <w:rPr>
          <w:rFonts w:hint="eastAsia"/>
        </w:rPr>
        <w:t>统计</w:t>
      </w:r>
      <w:r w:rsidR="00EB0FBC">
        <w:rPr>
          <w:rFonts w:hint="eastAsia"/>
        </w:rPr>
        <w:t>四个情况</w:t>
      </w:r>
    </w:p>
    <w:p w14:paraId="10B69156" w14:textId="583B7824" w:rsidR="00EB0FBC" w:rsidRDefault="00EB0FBC" w:rsidP="00BE0791">
      <w:r>
        <w:rPr>
          <w:rFonts w:hint="eastAsia"/>
        </w:rPr>
        <w:t>同重构时点，不同window下的结果是否不同</w:t>
      </w:r>
    </w:p>
    <w:p w14:paraId="7C7CF197" w14:textId="25B39D3C" w:rsidR="00EB0FBC" w:rsidRDefault="00722666" w:rsidP="00BE0791">
      <w:pPr>
        <w:rPr>
          <w:rFonts w:hint="eastAsia"/>
        </w:rPr>
      </w:pPr>
      <w:r>
        <w:rPr>
          <w:rFonts w:hint="eastAsia"/>
        </w:rPr>
        <w:t>出现严格单调，则在下一期做相关操作</w:t>
      </w:r>
      <w:r w:rsidR="00C53A19">
        <w:rPr>
          <w:rFonts w:hint="eastAsia"/>
        </w:rPr>
        <w:t>。逻辑链：严格单调则必然有size效应，至于越大越好还是越低越好看单调方向</w:t>
      </w:r>
    </w:p>
    <w:p w14:paraId="17F550A9" w14:textId="77777777" w:rsidR="006200BA" w:rsidRDefault="006200BA" w:rsidP="00BE0791">
      <w:pPr>
        <w:rPr>
          <w:rFonts w:hint="eastAsia"/>
        </w:rPr>
      </w:pPr>
    </w:p>
    <w:p w14:paraId="5ABB915C" w14:textId="68C4579A" w:rsidR="00722666" w:rsidRDefault="00722666" w:rsidP="00BE0791"/>
    <w:p w14:paraId="4F619F56" w14:textId="5523FDA8" w:rsidR="00722666" w:rsidRPr="00B3587B" w:rsidRDefault="00722666" w:rsidP="00BE0791">
      <w:pPr>
        <w:rPr>
          <w:rFonts w:hint="eastAsia"/>
          <w:color w:val="FF0000"/>
        </w:rPr>
      </w:pPr>
      <w:r>
        <w:rPr>
          <w:rFonts w:hint="eastAsia"/>
        </w:rPr>
        <w:t>优化考虑：</w:t>
      </w:r>
      <w:r w:rsidR="00A6199A">
        <w:rPr>
          <w:rFonts w:hint="eastAsia"/>
        </w:rPr>
        <w:t>又一年确定一次分组到每个月确定一次分组，</w:t>
      </w:r>
      <w:r w:rsidR="00A6199A" w:rsidRPr="00B3587B">
        <w:rPr>
          <w:rFonts w:hint="eastAsia"/>
          <w:color w:val="FF0000"/>
        </w:rPr>
        <w:t>甚至</w:t>
      </w:r>
      <w:r w:rsidR="00B3587B" w:rsidRPr="00B3587B">
        <w:rPr>
          <w:rFonts w:hint="eastAsia"/>
          <w:color w:val="FF0000"/>
        </w:rPr>
        <w:t>分组更新频率缩小到</w:t>
      </w:r>
      <w:r w:rsidR="00A6199A" w:rsidRPr="00B3587B">
        <w:rPr>
          <w:rFonts w:hint="eastAsia"/>
          <w:color w:val="FF0000"/>
        </w:rPr>
        <w:t>每天</w:t>
      </w:r>
      <w:r w:rsidR="00B3587B" w:rsidRPr="00B3587B">
        <w:rPr>
          <w:rFonts w:hint="eastAsia"/>
          <w:color w:val="FF0000"/>
        </w:rPr>
        <w:t>（目前不可信，代码不支持）</w:t>
      </w:r>
    </w:p>
    <w:sectPr w:rsidR="00722666" w:rsidRPr="00B3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F1E67" w14:textId="77777777" w:rsidR="00445538" w:rsidRDefault="00445538" w:rsidP="00E515B4">
      <w:r>
        <w:separator/>
      </w:r>
    </w:p>
  </w:endnote>
  <w:endnote w:type="continuationSeparator" w:id="0">
    <w:p w14:paraId="7F35189C" w14:textId="77777777" w:rsidR="00445538" w:rsidRDefault="00445538" w:rsidP="00E5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C43D2" w14:textId="77777777" w:rsidR="00445538" w:rsidRDefault="00445538" w:rsidP="00E515B4">
      <w:r>
        <w:separator/>
      </w:r>
    </w:p>
  </w:footnote>
  <w:footnote w:type="continuationSeparator" w:id="0">
    <w:p w14:paraId="554D7335" w14:textId="77777777" w:rsidR="00445538" w:rsidRDefault="00445538" w:rsidP="00E51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1693"/>
    <w:multiLevelType w:val="hybridMultilevel"/>
    <w:tmpl w:val="C2326AE8"/>
    <w:lvl w:ilvl="0" w:tplc="3D6E0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86035"/>
    <w:multiLevelType w:val="hybridMultilevel"/>
    <w:tmpl w:val="89840698"/>
    <w:lvl w:ilvl="0" w:tplc="3198F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0427C"/>
    <w:multiLevelType w:val="hybridMultilevel"/>
    <w:tmpl w:val="9B2C6778"/>
    <w:lvl w:ilvl="0" w:tplc="0C5A3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3E604F"/>
    <w:multiLevelType w:val="hybridMultilevel"/>
    <w:tmpl w:val="5FF0DA7E"/>
    <w:lvl w:ilvl="0" w:tplc="CFC4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923392"/>
    <w:multiLevelType w:val="hybridMultilevel"/>
    <w:tmpl w:val="AE22C1CC"/>
    <w:lvl w:ilvl="0" w:tplc="FA4CE6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794683"/>
    <w:multiLevelType w:val="hybridMultilevel"/>
    <w:tmpl w:val="9258C398"/>
    <w:lvl w:ilvl="0" w:tplc="54883C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DA52E09"/>
    <w:multiLevelType w:val="hybridMultilevel"/>
    <w:tmpl w:val="B74C8348"/>
    <w:lvl w:ilvl="0" w:tplc="BDDC3E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07696C"/>
    <w:multiLevelType w:val="hybridMultilevel"/>
    <w:tmpl w:val="F4B0A524"/>
    <w:lvl w:ilvl="0" w:tplc="4FF24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9C0C86"/>
    <w:multiLevelType w:val="hybridMultilevel"/>
    <w:tmpl w:val="C42C71BA"/>
    <w:lvl w:ilvl="0" w:tplc="074AD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8A0140"/>
    <w:multiLevelType w:val="hybridMultilevel"/>
    <w:tmpl w:val="C8586DC2"/>
    <w:lvl w:ilvl="0" w:tplc="E10655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F77D75"/>
    <w:multiLevelType w:val="hybridMultilevel"/>
    <w:tmpl w:val="688AEDD2"/>
    <w:lvl w:ilvl="0" w:tplc="2D4036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84A34A0"/>
    <w:multiLevelType w:val="hybridMultilevel"/>
    <w:tmpl w:val="0C50D9E2"/>
    <w:lvl w:ilvl="0" w:tplc="BC84B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98310E6"/>
    <w:multiLevelType w:val="hybridMultilevel"/>
    <w:tmpl w:val="58D09DA4"/>
    <w:lvl w:ilvl="0" w:tplc="D8582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D2D0B"/>
    <w:multiLevelType w:val="hybridMultilevel"/>
    <w:tmpl w:val="F01ABB56"/>
    <w:lvl w:ilvl="0" w:tplc="56E4D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D113EDD"/>
    <w:multiLevelType w:val="hybridMultilevel"/>
    <w:tmpl w:val="4A80A8F4"/>
    <w:lvl w:ilvl="0" w:tplc="1C30C4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  <w:num w:numId="13">
    <w:abstractNumId w:val="5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3C"/>
    <w:rsid w:val="00002EF2"/>
    <w:rsid w:val="00022492"/>
    <w:rsid w:val="000410D2"/>
    <w:rsid w:val="00044967"/>
    <w:rsid w:val="00066CF7"/>
    <w:rsid w:val="00071144"/>
    <w:rsid w:val="00074227"/>
    <w:rsid w:val="000768D2"/>
    <w:rsid w:val="000853E8"/>
    <w:rsid w:val="000D3CC1"/>
    <w:rsid w:val="000E7546"/>
    <w:rsid w:val="000F1834"/>
    <w:rsid w:val="001047B6"/>
    <w:rsid w:val="001059FA"/>
    <w:rsid w:val="001104B6"/>
    <w:rsid w:val="00112386"/>
    <w:rsid w:val="00121B9A"/>
    <w:rsid w:val="00134C83"/>
    <w:rsid w:val="00146B63"/>
    <w:rsid w:val="00171445"/>
    <w:rsid w:val="00183223"/>
    <w:rsid w:val="00185CB6"/>
    <w:rsid w:val="00193C6D"/>
    <w:rsid w:val="001A0B35"/>
    <w:rsid w:val="001A7F5B"/>
    <w:rsid w:val="001B41F1"/>
    <w:rsid w:val="001D2AD3"/>
    <w:rsid w:val="001E1B6E"/>
    <w:rsid w:val="001E4811"/>
    <w:rsid w:val="001E5796"/>
    <w:rsid w:val="00204B75"/>
    <w:rsid w:val="00212C8C"/>
    <w:rsid w:val="002372F6"/>
    <w:rsid w:val="0025180A"/>
    <w:rsid w:val="00270E69"/>
    <w:rsid w:val="00272A5D"/>
    <w:rsid w:val="00277AC0"/>
    <w:rsid w:val="00296B5C"/>
    <w:rsid w:val="002A45F6"/>
    <w:rsid w:val="002B0825"/>
    <w:rsid w:val="002B49C0"/>
    <w:rsid w:val="002C6BBE"/>
    <w:rsid w:val="002C7B81"/>
    <w:rsid w:val="002D043E"/>
    <w:rsid w:val="002D0D8A"/>
    <w:rsid w:val="002D4246"/>
    <w:rsid w:val="0032746C"/>
    <w:rsid w:val="00342BC7"/>
    <w:rsid w:val="00352A59"/>
    <w:rsid w:val="00367F67"/>
    <w:rsid w:val="00387E01"/>
    <w:rsid w:val="003A7C83"/>
    <w:rsid w:val="003B24C8"/>
    <w:rsid w:val="003B49E2"/>
    <w:rsid w:val="003B713B"/>
    <w:rsid w:val="003E4231"/>
    <w:rsid w:val="00420FE0"/>
    <w:rsid w:val="0042538A"/>
    <w:rsid w:val="00445538"/>
    <w:rsid w:val="0045411A"/>
    <w:rsid w:val="00456E28"/>
    <w:rsid w:val="00462D8A"/>
    <w:rsid w:val="0046300E"/>
    <w:rsid w:val="004675F5"/>
    <w:rsid w:val="004A1E59"/>
    <w:rsid w:val="004C138C"/>
    <w:rsid w:val="004D240F"/>
    <w:rsid w:val="004E0EC2"/>
    <w:rsid w:val="004F6449"/>
    <w:rsid w:val="005101EF"/>
    <w:rsid w:val="00512481"/>
    <w:rsid w:val="00522BF1"/>
    <w:rsid w:val="005344A5"/>
    <w:rsid w:val="00554041"/>
    <w:rsid w:val="00574984"/>
    <w:rsid w:val="005C7256"/>
    <w:rsid w:val="005D2D76"/>
    <w:rsid w:val="0060055A"/>
    <w:rsid w:val="00605575"/>
    <w:rsid w:val="00614089"/>
    <w:rsid w:val="006200BA"/>
    <w:rsid w:val="00625C7B"/>
    <w:rsid w:val="006279DB"/>
    <w:rsid w:val="00640BE4"/>
    <w:rsid w:val="00643180"/>
    <w:rsid w:val="006728DE"/>
    <w:rsid w:val="006751D5"/>
    <w:rsid w:val="006915FF"/>
    <w:rsid w:val="00691E50"/>
    <w:rsid w:val="00695BCE"/>
    <w:rsid w:val="006D7C52"/>
    <w:rsid w:val="006E1F26"/>
    <w:rsid w:val="007225A7"/>
    <w:rsid w:val="00722666"/>
    <w:rsid w:val="00742A32"/>
    <w:rsid w:val="0074706D"/>
    <w:rsid w:val="00763792"/>
    <w:rsid w:val="00773F1C"/>
    <w:rsid w:val="00777829"/>
    <w:rsid w:val="00781305"/>
    <w:rsid w:val="007A0BA6"/>
    <w:rsid w:val="007A5B54"/>
    <w:rsid w:val="007B14EF"/>
    <w:rsid w:val="007D1D8F"/>
    <w:rsid w:val="007D22EE"/>
    <w:rsid w:val="008021A1"/>
    <w:rsid w:val="00822B27"/>
    <w:rsid w:val="00833917"/>
    <w:rsid w:val="0085310E"/>
    <w:rsid w:val="0085421A"/>
    <w:rsid w:val="00872706"/>
    <w:rsid w:val="008763B4"/>
    <w:rsid w:val="00877CDF"/>
    <w:rsid w:val="008B2C7E"/>
    <w:rsid w:val="008D1D00"/>
    <w:rsid w:val="008D34C2"/>
    <w:rsid w:val="008D5D49"/>
    <w:rsid w:val="008D71F0"/>
    <w:rsid w:val="008D7A93"/>
    <w:rsid w:val="008E0980"/>
    <w:rsid w:val="008F68E4"/>
    <w:rsid w:val="008F6AEE"/>
    <w:rsid w:val="00903481"/>
    <w:rsid w:val="00910126"/>
    <w:rsid w:val="00922CC5"/>
    <w:rsid w:val="00927EDF"/>
    <w:rsid w:val="009A6A21"/>
    <w:rsid w:val="009A6B8C"/>
    <w:rsid w:val="009B183A"/>
    <w:rsid w:val="009D16C1"/>
    <w:rsid w:val="009D441B"/>
    <w:rsid w:val="009E6255"/>
    <w:rsid w:val="009F3D0E"/>
    <w:rsid w:val="00A06B8D"/>
    <w:rsid w:val="00A160F3"/>
    <w:rsid w:val="00A25377"/>
    <w:rsid w:val="00A3239B"/>
    <w:rsid w:val="00A33AB2"/>
    <w:rsid w:val="00A6199A"/>
    <w:rsid w:val="00A72D7F"/>
    <w:rsid w:val="00A91C6E"/>
    <w:rsid w:val="00AB0381"/>
    <w:rsid w:val="00AC7959"/>
    <w:rsid w:val="00AE258C"/>
    <w:rsid w:val="00AE418E"/>
    <w:rsid w:val="00B00CF8"/>
    <w:rsid w:val="00B23AF8"/>
    <w:rsid w:val="00B3587B"/>
    <w:rsid w:val="00B4623C"/>
    <w:rsid w:val="00B654E1"/>
    <w:rsid w:val="00B67A85"/>
    <w:rsid w:val="00B7520F"/>
    <w:rsid w:val="00B83289"/>
    <w:rsid w:val="00BB5F2D"/>
    <w:rsid w:val="00BC66C4"/>
    <w:rsid w:val="00BE0791"/>
    <w:rsid w:val="00BE2B75"/>
    <w:rsid w:val="00BE696A"/>
    <w:rsid w:val="00C207F5"/>
    <w:rsid w:val="00C254AB"/>
    <w:rsid w:val="00C26DC8"/>
    <w:rsid w:val="00C434DC"/>
    <w:rsid w:val="00C4666C"/>
    <w:rsid w:val="00C50DEF"/>
    <w:rsid w:val="00C53A19"/>
    <w:rsid w:val="00C8597A"/>
    <w:rsid w:val="00CC573F"/>
    <w:rsid w:val="00CD4747"/>
    <w:rsid w:val="00CD56CC"/>
    <w:rsid w:val="00CE47AF"/>
    <w:rsid w:val="00D03C80"/>
    <w:rsid w:val="00D057C3"/>
    <w:rsid w:val="00D440CE"/>
    <w:rsid w:val="00D538AA"/>
    <w:rsid w:val="00D554F5"/>
    <w:rsid w:val="00D57CE8"/>
    <w:rsid w:val="00D818B0"/>
    <w:rsid w:val="00D97A42"/>
    <w:rsid w:val="00DA0C64"/>
    <w:rsid w:val="00DA57C0"/>
    <w:rsid w:val="00DA7767"/>
    <w:rsid w:val="00DB1D21"/>
    <w:rsid w:val="00DB3313"/>
    <w:rsid w:val="00DC7D69"/>
    <w:rsid w:val="00DD15F9"/>
    <w:rsid w:val="00DF1DAC"/>
    <w:rsid w:val="00E00BB0"/>
    <w:rsid w:val="00E01516"/>
    <w:rsid w:val="00E03DE3"/>
    <w:rsid w:val="00E11326"/>
    <w:rsid w:val="00E216D1"/>
    <w:rsid w:val="00E218F5"/>
    <w:rsid w:val="00E44211"/>
    <w:rsid w:val="00E515B4"/>
    <w:rsid w:val="00E51661"/>
    <w:rsid w:val="00E529D0"/>
    <w:rsid w:val="00E6456A"/>
    <w:rsid w:val="00E72A1E"/>
    <w:rsid w:val="00EB0FBC"/>
    <w:rsid w:val="00EB5256"/>
    <w:rsid w:val="00EB70C7"/>
    <w:rsid w:val="00EC41D7"/>
    <w:rsid w:val="00EC62A2"/>
    <w:rsid w:val="00EE4220"/>
    <w:rsid w:val="00EF2160"/>
    <w:rsid w:val="00F12B34"/>
    <w:rsid w:val="00F1575E"/>
    <w:rsid w:val="00F17375"/>
    <w:rsid w:val="00F2352C"/>
    <w:rsid w:val="00F23DC6"/>
    <w:rsid w:val="00F34511"/>
    <w:rsid w:val="00F351BE"/>
    <w:rsid w:val="00F46D7F"/>
    <w:rsid w:val="00F50BDB"/>
    <w:rsid w:val="00F552C6"/>
    <w:rsid w:val="00F81897"/>
    <w:rsid w:val="00F82061"/>
    <w:rsid w:val="00F94AA5"/>
    <w:rsid w:val="00FB7B73"/>
    <w:rsid w:val="00FC0F6E"/>
    <w:rsid w:val="00FD0EF0"/>
    <w:rsid w:val="00FE1752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FAC4"/>
  <w15:chartTrackingRefBased/>
  <w15:docId w15:val="{33EB7740-1A99-4F26-809E-EE30E14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C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5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5B4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BE079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E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QI</dc:creator>
  <cp:keywords/>
  <dc:description/>
  <cp:lastModifiedBy>ZHOU QI</cp:lastModifiedBy>
  <cp:revision>222</cp:revision>
  <dcterms:created xsi:type="dcterms:W3CDTF">2020-06-06T13:34:00Z</dcterms:created>
  <dcterms:modified xsi:type="dcterms:W3CDTF">2020-06-07T16:33:00Z</dcterms:modified>
</cp:coreProperties>
</file>