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本解读以韦特塔罗牌经典牌面为基础，为每一张牌提供牌面细节解读、核心原型定位、心理层面意义、正位核心解读、逆位核心解读（含消极走向与积极走向），既保留塔罗牌的经典象征意义，又结合现代心理视角，让解读更贴合当代人的生命体验。塔罗牌的核心并非预测未来，而是照见内心，通过牌面的象征唤醒自我认知，引导我们做出符合内心的选择，最终成为完整、真实、喜悦的自己。</w:t>
      </w:r>
    </w:p>
    <w:p>
      <w:pPr>
        <w:pStyle w:val="Heading1"/>
      </w:pPr>
      <w:r>
        <w:t>第一部分：22张大阿卡纳——愚人之旅的灵魂成长轨迹</w:t>
      </w:r>
    </w:p>
    <w:p>
      <w:pPr>
        <w:pStyle w:val="Heading2"/>
      </w:pPr>
      <w:r>
        <w:t>0号 愚人（The Fool）</w:t>
      </w:r>
    </w:p>
    <w:p>
      <w:pPr>
        <w:pStyle w:val="Heading3"/>
      </w:pPr>
      <w:r>
        <w:t>【牌面解读】</w:t>
      </w:r>
    </w:p>
    <w:p>
      <w:pPr/>
      <w:r>
        <w:t>韦特牌的愚人画面里，一个年轻人站在悬崖边，背着包袱，手持白玫瑰，准备踏上旅程。他的眼神充满好奇与期待，脚下是万丈深渊，但他毫不畏惧，仿佛在告诉我们：人生就是一场冒险，要勇敢地迈出第一步。</w:t>
      </w:r>
    </w:p>
    <w:p>
      <w:pPr>
        <w:pStyle w:val="Heading3"/>
      </w:pPr>
      <w:r>
        <w:t>【正位核心解读】</w:t>
      </w:r>
    </w:p>
    <w:p>
      <w:pPr/>
      <w:r>
        <w:t>新的开始、无限可能、纯真无畏、活在当下、自由自在。预示着一个新的开始即将到来，你将踏上全新的旅程，充满无限的可能性。这是一个充满希望和机遇的时刻，鼓励你保持初心，勇敢前行。</w:t>
      </w:r>
    </w:p>
    <w:p>
      <w:pPr>
        <w:pStyle w:val="Heading3"/>
      </w:pPr>
      <w:r>
        <w:t>【逆位核心解读】</w:t>
      </w:r>
    </w:p>
    <w:p>
      <w:pPr/>
      <w:r>
        <w:t>消极走向：鲁莽冲动、缺乏计划、逃避责任、不切实际、危险冒险。你可能会过于冲动，缺乏周密的计划就贸然行动，或者逃避应有的责任，做出不切实际的决定。</w:t>
      </w:r>
    </w:p>
    <w:p>
      <w:pPr/>
      <w:r>
        <w:t>积极走向：在保持初心的同时，加入理性的思考，制定切实可行的计划，承担责任，让冒险变得更加安全和有意义。</w:t>
      </w:r>
    </w:p>
    <w:p>
      <w:pPr>
        <w:pStyle w:val="Heading2"/>
      </w:pPr>
      <w:r>
        <w:t>1号 魔术师（The Magician）</w:t>
      </w:r>
    </w:p>
    <w:p>
      <w:pPr>
        <w:pStyle w:val="Heading3"/>
      </w:pPr>
      <w:r>
        <w:t>【牌面解读】</w:t>
      </w:r>
    </w:p>
    <w:p>
      <w:pPr/>
      <w:r>
        <w:t>韦特牌的魔术师画面里，一位身着红色衣服的男子站在石桌前，桌上摆放着代表四大元素的法器：权杖、圣杯、宝剑、星币。他一手指向天空，一手指向大地，象征着天地之间的连接。</w:t>
      </w:r>
    </w:p>
    <w:p>
      <w:pPr>
        <w:pStyle w:val="Heading3"/>
      </w:pPr>
      <w:r>
        <w:t>【正位核心解读】</w:t>
      </w:r>
    </w:p>
    <w:p>
      <w:pPr/>
      <w:r>
        <w:t>创造力与执行力、资源整合、沟通表达、心想事成、技能展现。你拥有将想法转化为现实的强大能力，能够巧妙地整合各种资源，通过有效的沟通实现目标。</w:t>
      </w:r>
    </w:p>
    <w:p>
      <w:pPr>
        <w:pStyle w:val="Heading3"/>
      </w:pPr>
      <w:r>
        <w:t>【逆位核心解读】</w:t>
      </w:r>
    </w:p>
    <w:p>
      <w:pPr/>
      <w:r>
        <w:t>消极走向：创造力枯竭、执行力缺失、沟通不畅、资源失控、投机取巧、谎言与欺骗、能力不足、想法与行动脱节。</w:t>
      </w:r>
    </w:p>
    <w:p>
      <w:pPr/>
      <w:r>
        <w:t>积极走向：放下不切实际的空想，脚踏实地打磨自己的能力，将想法转化为具体的行动；梳理自己的思路，清晰地表达自己的意图，改善沟通方式，获得他人的支持。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