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Dialoger接口说明文档</w:t>
      </w: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2020年8月3日星期一</w:t>
      </w:r>
    </w:p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default"/>
          <w:b/>
          <w:bCs/>
          <w:sz w:val="44"/>
          <w:szCs w:val="44"/>
          <w:lang w:val="en-US" w:eastAsia="zh-CN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1.Pipeline异步调用</w:t>
      </w:r>
    </w:p>
    <w:p>
      <w:p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使用者将消息发送到指定的rabbitmq的exchange（name为customerTopicExchange）中，exchange将自动路由该消息到绑定的queue（queue的name为queue）中。同时订阅另一个exchange（name 为serverTopicExchange）绑定的queue（name为serverQueue）中的消息，serverQueue中的消息是处理的结果。具体由调用时候传的event_id来区分调用结果。传入的event_id字段会原封不动的传回来。</w:t>
      </w:r>
    </w:p>
    <w:p>
      <w:p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另外，rabbitmq开启了消息确认机制，如有需要，可自行在客户端配置。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1.1Topic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Glasssix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Excalibur</w:t>
      </w:r>
      <w:r>
        <w:rPr>
          <w:rFonts w:hint="eastAsia"/>
          <w:lang w:val="en-US" w:eastAsia="zh-CN"/>
        </w:rPr>
        <w:t>.V1.{consumer_id}.pipeline.asyn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1.2使用方式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使用Rabbitmq客户端发布该Topic到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2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consumer_id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消费者id</w:t>
            </w:r>
          </w:p>
        </w:tc>
        <w:tc>
          <w:tcPr>
            <w:tcW w:w="213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1.3</w:t>
      </w:r>
      <w:r>
        <w:rPr>
          <w:rFonts w:hint="eastAsia"/>
        </w:rPr>
        <w:t>示例</w:t>
      </w:r>
      <w:bookmarkStart w:id="0" w:name="_GoBack"/>
      <w:bookmarkEnd w:id="0"/>
    </w:p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114300" distR="114300">
            <wp:extent cx="2387600" cy="3775710"/>
            <wp:effectExtent l="0" t="0" r="12700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</w:rPr>
      </w:pPr>
    </w:p>
    <w:p>
      <w:pPr>
        <w:rPr>
          <w:rFonts w:hint="eastAsia"/>
          <w:b/>
          <w:bCs/>
          <w:sz w:val="24"/>
          <w:szCs w:val="24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1.4参数说明</w:t>
      </w: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052"/>
        <w:gridCol w:w="1709"/>
        <w:gridCol w:w="2083"/>
        <w:gridCol w:w="28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052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709" w:type="dxa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2844" w:type="dxa"/>
            <w:vAlign w:val="top"/>
          </w:tcPr>
          <w:p>
            <w:pPr>
              <w:rPr>
                <w:rFonts w:hint="default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event_id</w:t>
            </w:r>
          </w:p>
        </w:tc>
        <w:tc>
          <w:tcPr>
            <w:tcW w:w="1052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0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事件id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844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全部endPoint都需要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endPoint</w:t>
            </w:r>
          </w:p>
        </w:tc>
        <w:tc>
          <w:tcPr>
            <w:tcW w:w="1052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09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执行结束的节点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[detect|align|forward|add|update|search|adds|updates|remove|removes|remove_all|load|new]</w:t>
            </w:r>
          </w:p>
        </w:tc>
        <w:tc>
          <w:tcPr>
            <w:tcW w:w="284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全部endPoint都需要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image</w:t>
            </w:r>
          </w:p>
        </w:tc>
        <w:tc>
          <w:tcPr>
            <w:tcW w:w="1052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1709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三通道图片一些基本信息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具体见image表格</w:t>
            </w:r>
          </w:p>
        </w:tc>
        <w:tc>
          <w:tcPr>
            <w:tcW w:w="2844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7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faceDetect</w:t>
            </w:r>
          </w:p>
        </w:tc>
        <w:tc>
          <w:tcPr>
            <w:tcW w:w="1052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1709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人脸检测所需的参数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具体见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faceDetect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表格</w:t>
            </w:r>
          </w:p>
        </w:tc>
        <w:tc>
          <w:tcPr>
            <w:tcW w:w="284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1070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lib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ary</w:t>
            </w:r>
          </w:p>
        </w:tc>
        <w:tc>
          <w:tcPr>
            <w:tcW w:w="1052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1709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人员库的操作参数</w:t>
            </w:r>
          </w:p>
        </w:tc>
        <w:tc>
          <w:tcPr>
            <w:tcW w:w="2083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不同的人员库操作带不同的参数,具体见library表格</w:t>
            </w:r>
          </w:p>
        </w:tc>
        <w:tc>
          <w:tcPr>
            <w:tcW w:w="2844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add,update,search,adds,updates,remove,removes,remove_all,load,delete,new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1.4.1 image表格</w:t>
      </w:r>
    </w:p>
    <w:tbl>
      <w:tblPr>
        <w:tblStyle w:val="7"/>
        <w:tblW w:w="87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899"/>
        <w:gridCol w:w="1561"/>
        <w:gridCol w:w="2082"/>
        <w:gridCol w:w="3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74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227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2545" w:type="dxa"/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base64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40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图片的base64编码</w:t>
            </w:r>
          </w:p>
        </w:tc>
        <w:tc>
          <w:tcPr>
            <w:tcW w:w="227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5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format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4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图片压缩格式</w:t>
            </w:r>
          </w:p>
        </w:tc>
        <w:tc>
          <w:tcPr>
            <w:tcW w:w="227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RAW/JPEG/PNG</w:t>
            </w:r>
          </w:p>
        </w:tc>
        <w:tc>
          <w:tcPr>
            <w:tcW w:w="25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height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1740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图片高度</w:t>
            </w:r>
          </w:p>
        </w:tc>
        <w:tc>
          <w:tcPr>
            <w:tcW w:w="227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4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width</w:t>
            </w:r>
          </w:p>
        </w:tc>
        <w:tc>
          <w:tcPr>
            <w:tcW w:w="94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174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图片宽度</w:t>
            </w:r>
          </w:p>
        </w:tc>
        <w:tc>
          <w:tcPr>
            <w:tcW w:w="227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54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1.4.2 </w:t>
      </w:r>
      <w:r>
        <w:rPr>
          <w:rFonts w:hint="eastAsia"/>
        </w:rPr>
        <w:t>faceDetect</w:t>
      </w:r>
      <w:r>
        <w:rPr>
          <w:rFonts w:hint="eastAsia"/>
          <w:lang w:val="en-US" w:eastAsia="zh-CN"/>
        </w:rPr>
        <w:t>表格</w:t>
      </w:r>
    </w:p>
    <w:tbl>
      <w:tblPr>
        <w:tblStyle w:val="7"/>
        <w:tblW w:w="88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965"/>
        <w:gridCol w:w="1802"/>
        <w:gridCol w:w="2371"/>
        <w:gridCol w:w="2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</w:rPr>
              <w:t>min</w:t>
            </w: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_s</w:t>
            </w:r>
            <w:r>
              <w:rPr>
                <w:rFonts w:hint="eastAsia" w:ascii="仿宋" w:hAnsi="仿宋" w:eastAsia="仿宋" w:cs="仿宋"/>
                <w:sz w:val="15"/>
                <w:szCs w:val="15"/>
              </w:rPr>
              <w:t>ize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最小检测窗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algorithm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指定算法</w:t>
            </w:r>
          </w:p>
        </w:tc>
        <w:tc>
          <w:tcPr>
            <w:tcW w:w="237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[detectEx|detectRetina]</w:t>
            </w:r>
          </w:p>
        </w:tc>
        <w:tc>
          <w:tcPr>
            <w:tcW w:w="2371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device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设备索引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-1:CPU, 0:GPU0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threshold</w:t>
            </w:r>
          </w:p>
        </w:tc>
        <w:tc>
          <w:tcPr>
            <w:tcW w:w="96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Doubl数组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模型阈值</w:t>
            </w: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37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detect,align,forward,add,update,search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15"/>
          <w:szCs w:val="15"/>
          <w:vertAlign w:val="baseline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1.4.3 library表格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156"/>
        <w:gridCol w:w="2115"/>
        <w:gridCol w:w="1416"/>
        <w:gridCol w:w="25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15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252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init</w:t>
            </w:r>
          </w:p>
        </w:tc>
        <w:tc>
          <w:tcPr>
            <w:tcW w:w="115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2115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人员库new的时候需要指定的参数</w:t>
            </w:r>
          </w:p>
        </w:tc>
        <w:tc>
          <w:tcPr>
            <w:tcW w:w="141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具体见init表格</w:t>
            </w:r>
          </w:p>
        </w:tc>
        <w:tc>
          <w:tcPr>
            <w:tcW w:w="252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new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instance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_guid</w:t>
            </w:r>
          </w:p>
        </w:tc>
        <w:tc>
          <w:tcPr>
            <w:tcW w:w="115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11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数据库的id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526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add,update,search,adds,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updates,remove,removes,remove_all,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load,delete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searchCondition</w:t>
            </w:r>
          </w:p>
        </w:tc>
        <w:tc>
          <w:tcPr>
            <w:tcW w:w="115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2115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Search的时候需要指定的参数</w:t>
            </w:r>
          </w:p>
        </w:tc>
        <w:tc>
          <w:tcPr>
            <w:tcW w:w="141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具体见search表格</w:t>
            </w:r>
          </w:p>
        </w:tc>
        <w:tc>
          <w:tcPr>
            <w:tcW w:w="252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removes</w:t>
            </w:r>
          </w:p>
        </w:tc>
        <w:tc>
          <w:tcPr>
            <w:tcW w:w="115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JSON数组对象</w:t>
            </w:r>
          </w:p>
        </w:tc>
        <w:tc>
          <w:tcPr>
            <w:tcW w:w="2115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remove或者removes时需要指定的参数</w:t>
            </w:r>
          </w:p>
        </w:tc>
        <w:tc>
          <w:tcPr>
            <w:tcW w:w="141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数组中全是Key值，当enpoint为remove的时候，JSON数组中只有应该key</w:t>
            </w:r>
          </w:p>
        </w:tc>
        <w:tc>
          <w:tcPr>
            <w:tcW w:w="252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remove,removes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</w:rPr>
              <w:t>updates</w:t>
            </w:r>
          </w:p>
        </w:tc>
        <w:tc>
          <w:tcPr>
            <w:tcW w:w="1156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JSON数组对象</w:t>
            </w:r>
          </w:p>
        </w:tc>
        <w:tc>
          <w:tcPr>
            <w:tcW w:w="2115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add,adds,update,updates时候需要指定的参数</w:t>
            </w:r>
          </w:p>
        </w:tc>
        <w:tc>
          <w:tcPr>
            <w:tcW w:w="1416" w:type="dxa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具体见updates表格</w:t>
            </w:r>
          </w:p>
        </w:tc>
        <w:tc>
          <w:tcPr>
            <w:tcW w:w="2526" w:type="dxa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add,update,adds,updates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15"/>
          <w:szCs w:val="15"/>
          <w:vertAlign w:val="baseline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1.4.4 init表格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667"/>
        <w:gridCol w:w="3073"/>
        <w:gridCol w:w="791"/>
        <w:gridCol w:w="1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667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307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791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1802" w:type="dxa"/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16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single_database_capacity</w:t>
            </w:r>
          </w:p>
        </w:tc>
        <w:tc>
          <w:tcPr>
            <w:tcW w:w="667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307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单个内存映射文件保存的人脸信息条数上限</w:t>
            </w:r>
          </w:p>
        </w:tc>
        <w:tc>
          <w:tcPr>
            <w:tcW w:w="791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02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new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dimension</w:t>
            </w:r>
          </w:p>
        </w:tc>
        <w:tc>
          <w:tcPr>
            <w:tcW w:w="667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307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特征向量长度</w:t>
            </w:r>
          </w:p>
        </w:tc>
        <w:tc>
          <w:tcPr>
            <w:tcW w:w="791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02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new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15"/>
          <w:szCs w:val="15"/>
          <w:vertAlign w:val="baseline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1.4.5 search表格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83"/>
        <w:gridCol w:w="2958"/>
        <w:gridCol w:w="844"/>
        <w:gridCol w:w="1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78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2958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84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1792" w:type="dxa"/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top</w:t>
            </w:r>
          </w:p>
        </w:tc>
        <w:tc>
          <w:tcPr>
            <w:tcW w:w="783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</w:t>
            </w:r>
          </w:p>
        </w:tc>
        <w:tc>
          <w:tcPr>
            <w:tcW w:w="2958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需搜索的最相似人员个数</w:t>
            </w:r>
          </w:p>
        </w:tc>
        <w:tc>
          <w:tcPr>
            <w:tcW w:w="84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92" w:type="dxa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15"/>
          <w:szCs w:val="15"/>
          <w:vertAlign w:val="baseline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1.4.6 updates表格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5"/>
                <w:szCs w:val="15"/>
                <w:vertAlign w:val="baseline"/>
                <w:lang w:val="en-US" w:eastAsia="zh-CN"/>
              </w:rPr>
              <w:t>字段对应的endPoint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Json对象数组, 对象为Double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人脸特征向量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128维特征向量或512维特征向量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key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04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对应人员键值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32个字节长度</w:t>
            </w:r>
          </w:p>
        </w:tc>
        <w:tc>
          <w:tcPr>
            <w:tcW w:w="1705" w:type="dxa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add,update，remove,</w:t>
            </w:r>
          </w:p>
        </w:tc>
      </w:tr>
    </w:tbl>
    <w:p>
      <w:pPr>
        <w:rPr>
          <w:rFonts w:hint="eastAsia" w:ascii="仿宋" w:hAnsi="仿宋" w:eastAsia="仿宋" w:cs="仿宋"/>
          <w:b w:val="0"/>
          <w:bCs w:val="0"/>
          <w:sz w:val="15"/>
          <w:szCs w:val="15"/>
          <w:vertAlign w:val="baseline"/>
          <w:lang w:val="en-US" w:eastAsia="zh-CN"/>
        </w:rPr>
      </w:pPr>
    </w:p>
    <w:p>
      <w:pPr>
        <w:pStyle w:val="4"/>
        <w:bidi w:val="0"/>
        <w:rPr>
          <w:rFonts w:hint="eastAsia"/>
          <w:b/>
          <w:bCs w:val="0"/>
        </w:rPr>
      </w:pPr>
      <w:r>
        <w:rPr>
          <w:rFonts w:hint="eastAsia"/>
          <w:b/>
          <w:bCs w:val="0"/>
          <w:lang w:val="en-US" w:eastAsia="zh-CN"/>
        </w:rPr>
        <w:t>1.5 返回值</w:t>
      </w:r>
      <w:r>
        <w:rPr>
          <w:rFonts w:hint="eastAsia"/>
          <w:b/>
          <w:bCs w:val="0"/>
        </w:rPr>
        <w:t>示例</w:t>
      </w:r>
    </w:p>
    <w:p>
      <w:pPr>
        <w:rPr>
          <w:rFonts w:hint="eastAsia"/>
        </w:rPr>
      </w:pPr>
      <w:r>
        <w:drawing>
          <wp:inline distT="0" distB="0" distL="114300" distR="114300">
            <wp:extent cx="5659120" cy="3879850"/>
            <wp:effectExtent l="0" t="0" r="1778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1.6参数说明</w:t>
      </w:r>
    </w:p>
    <w:tbl>
      <w:tblPr>
        <w:tblStyle w:val="7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628"/>
        <w:gridCol w:w="1723"/>
        <w:gridCol w:w="1982"/>
        <w:gridCol w:w="1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1628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723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198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67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495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status</w:t>
            </w:r>
          </w:p>
        </w:tc>
        <w:tc>
          <w:tcPr>
            <w:tcW w:w="1628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723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新建Longinus实例结果状态</w:t>
            </w:r>
          </w:p>
        </w:tc>
        <w:tc>
          <w:tcPr>
            <w:tcW w:w="1982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OK:成功, 否则为错误字符串</w:t>
            </w:r>
          </w:p>
        </w:tc>
        <w:tc>
          <w:tcPr>
            <w:tcW w:w="1677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所有的endPoint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event_id</w:t>
            </w:r>
          </w:p>
        </w:tc>
        <w:tc>
          <w:tcPr>
            <w:tcW w:w="162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事件id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在调用的时候传入的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所有的endPoint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</w:trPr>
        <w:tc>
          <w:tcPr>
            <w:tcW w:w="1495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instance</w:t>
            </w: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_id</w:t>
            </w:r>
          </w:p>
        </w:tc>
        <w:tc>
          <w:tcPr>
            <w:tcW w:w="1628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实例的guid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677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add,adds,update,updates,</w:t>
            </w:r>
          </w:p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search,remove,removes,</w:t>
            </w:r>
          </w:p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remove_all,delete,load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features</w:t>
            </w:r>
          </w:p>
        </w:tc>
        <w:tc>
          <w:tcPr>
            <w:tcW w:w="162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Json对象数组, 对象为包含feature数组的对象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提取到的特征向量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feature数组中有128/512个元素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forward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result</w:t>
            </w:r>
          </w:p>
        </w:tc>
        <w:tc>
          <w:tcPr>
            <w:tcW w:w="1628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 xml:space="preserve">Json对象数组, 对象为knn搜索结果 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人员库搜索结果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具体参数参考result表格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alignedImage</w:t>
            </w:r>
          </w:p>
        </w:tc>
        <w:tc>
          <w:tcPr>
            <w:tcW w:w="1628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对齐后的人脸三通道图片的base64编码</w:t>
            </w:r>
          </w:p>
        </w:tc>
        <w:tc>
          <w:tcPr>
            <w:tcW w:w="1982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每张图片为3x128x128个字节, 以NCHW排列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align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facerectwithfaceinfo_list</w:t>
            </w:r>
          </w:p>
        </w:tc>
        <w:tc>
          <w:tcPr>
            <w:tcW w:w="162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</w:t>
            </w:r>
          </w:p>
        </w:tc>
        <w:tc>
          <w:tcPr>
            <w:tcW w:w="172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人脸定位及信息</w:t>
            </w:r>
          </w:p>
        </w:tc>
        <w:tc>
          <w:tcPr>
            <w:tcW w:w="198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具体参考facerectwithfaceinfo_list表格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1.6.1 result表格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183"/>
        <w:gridCol w:w="1978"/>
        <w:gridCol w:w="1988"/>
        <w:gridCol w:w="19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97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1988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988" w:type="dxa"/>
            <w:vAlign w:val="top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data</w:t>
            </w:r>
          </w:p>
        </w:tc>
        <w:tc>
          <w:tcPr>
            <w:tcW w:w="1183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JSON对象</w:t>
            </w:r>
          </w:p>
        </w:tc>
        <w:tc>
          <w:tcPr>
            <w:tcW w:w="1978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具体相似记录的特征值和key</w:t>
            </w:r>
          </w:p>
        </w:tc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similarty</w:t>
            </w:r>
          </w:p>
        </w:tc>
        <w:tc>
          <w:tcPr>
            <w:tcW w:w="1183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Double</w:t>
            </w:r>
          </w:p>
        </w:tc>
        <w:tc>
          <w:tcPr>
            <w:tcW w:w="1978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相似程度</w:t>
            </w:r>
          </w:p>
        </w:tc>
        <w:tc>
          <w:tcPr>
            <w:tcW w:w="1988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  <w:t>0至1之间，越接近1越相似</w:t>
            </w:r>
          </w:p>
        </w:tc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search</w:t>
            </w:r>
          </w:p>
        </w:tc>
      </w:tr>
    </w:tbl>
    <w:p>
      <w:pPr>
        <w:rPr>
          <w:rFonts w:hint="eastAsia" w:ascii="仿宋" w:hAnsi="仿宋" w:eastAsia="仿宋" w:cs="仿宋"/>
          <w:sz w:val="15"/>
          <w:szCs w:val="15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1.6.2 facerectwithfaceinfo_list表格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5"/>
        <w:gridCol w:w="1386"/>
        <w:gridCol w:w="1322"/>
        <w:gridCol w:w="1713"/>
        <w:gridCol w:w="17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1386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3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1713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1713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x</w:t>
            </w:r>
          </w:p>
        </w:tc>
        <w:tc>
          <w:tcPr>
            <w:tcW w:w="1386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322" w:type="dxa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人脸x坐标</w:t>
            </w:r>
          </w:p>
        </w:tc>
        <w:tc>
          <w:tcPr>
            <w:tcW w:w="1713" w:type="dxa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人脸y坐标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height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人脸高度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width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人脸宽度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confidence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人脸置信度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yaw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人脸偏航角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pitch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人脸俯仰角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roll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Double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人脸翻滚角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landmark</w:t>
            </w:r>
          </w:p>
        </w:tc>
        <w:tc>
          <w:tcPr>
            <w:tcW w:w="1386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Json对象数组</w:t>
            </w:r>
          </w:p>
        </w:tc>
        <w:tc>
          <w:tcPr>
            <w:tcW w:w="1322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人脸5点关键点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具体参考landmark表格</w:t>
            </w:r>
          </w:p>
        </w:tc>
        <w:tc>
          <w:tcPr>
            <w:tcW w:w="1713" w:type="dxa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</w:tbl>
    <w:p/>
    <w:p>
      <w:pPr>
        <w:pStyle w:val="5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1.6.3 landmark表格</w:t>
      </w:r>
    </w:p>
    <w:tbl>
      <w:tblPr>
        <w:tblStyle w:val="7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000"/>
        <w:gridCol w:w="1959"/>
        <w:gridCol w:w="1260"/>
        <w:gridCol w:w="2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100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95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  <w:tc>
          <w:tcPr>
            <w:tcW w:w="2584" w:type="dxa"/>
          </w:tcPr>
          <w:p>
            <w:p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对应的endPoint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x</w:t>
            </w:r>
          </w:p>
        </w:tc>
        <w:tc>
          <w:tcPr>
            <w:tcW w:w="100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95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关键点x坐标</w:t>
            </w:r>
          </w:p>
        </w:tc>
        <w:tc>
          <w:tcPr>
            <w:tcW w:w="126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2584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y</w:t>
            </w:r>
          </w:p>
        </w:tc>
        <w:tc>
          <w:tcPr>
            <w:tcW w:w="100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Int</w:t>
            </w:r>
          </w:p>
        </w:tc>
        <w:tc>
          <w:tcPr>
            <w:tcW w:w="195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关键点y坐标</w:t>
            </w:r>
          </w:p>
        </w:tc>
        <w:tc>
          <w:tcPr>
            <w:tcW w:w="126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  <w:tc>
          <w:tcPr>
            <w:tcW w:w="2584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detect</w:t>
            </w:r>
          </w:p>
        </w:tc>
      </w:tr>
    </w:tbl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2.Pipeline同步调用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HTTP请求路径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/pipeline/exec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2.2请求方式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Post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2.3请求参数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039"/>
        <w:gridCol w:w="2011"/>
        <w:gridCol w:w="2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2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参数</w:t>
            </w:r>
          </w:p>
        </w:tc>
        <w:tc>
          <w:tcPr>
            <w:tcW w:w="2039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2011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050" w:type="dxa"/>
          </w:tcPr>
          <w:p>
            <w:p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routingKey</w:t>
            </w:r>
          </w:p>
        </w:tc>
        <w:tc>
          <w:tcPr>
            <w:tcW w:w="2039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2011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同上pipeline异步调用的topic</w:t>
            </w:r>
          </w:p>
        </w:tc>
        <w:tc>
          <w:tcPr>
            <w:tcW w:w="2050" w:type="dxa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2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message</w:t>
            </w:r>
          </w:p>
        </w:tc>
        <w:tc>
          <w:tcPr>
            <w:tcW w:w="2039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2011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val="en-US" w:eastAsia="zh-CN"/>
              </w:rPr>
              <w:t>同上pipeline异步调用的请求json串</w:t>
            </w:r>
          </w:p>
        </w:tc>
        <w:tc>
          <w:tcPr>
            <w:tcW w:w="2050" w:type="dxa"/>
            <w:vAlign w:val="top"/>
          </w:tcPr>
          <w:p>
            <w:pPr>
              <w:rPr>
                <w:rFonts w:hint="default" w:ascii="仿宋" w:hAnsi="仿宋" w:eastAsia="仿宋" w:cs="仿宋"/>
                <w:sz w:val="15"/>
                <w:szCs w:val="15"/>
                <w:lang w:val="en-US" w:eastAsia="zh-CN"/>
              </w:rPr>
            </w:pPr>
          </w:p>
        </w:tc>
      </w:tr>
    </w:tbl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2.4请求结果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15"/>
          <w:szCs w:val="15"/>
          <w:lang w:val="en-US" w:eastAsia="zh-CN"/>
        </w:rPr>
        <w:t>同上pipeline异步调用的返回结果。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B0736"/>
    <w:rsid w:val="008E7CF3"/>
    <w:rsid w:val="00D930EA"/>
    <w:rsid w:val="01165778"/>
    <w:rsid w:val="02695158"/>
    <w:rsid w:val="02DE0D7C"/>
    <w:rsid w:val="039F4DD4"/>
    <w:rsid w:val="07155B5C"/>
    <w:rsid w:val="08415C27"/>
    <w:rsid w:val="0A2F0A0F"/>
    <w:rsid w:val="0A8372A9"/>
    <w:rsid w:val="0B2E3AC6"/>
    <w:rsid w:val="0B7A3A58"/>
    <w:rsid w:val="0BFA2312"/>
    <w:rsid w:val="0BFC2191"/>
    <w:rsid w:val="0D916746"/>
    <w:rsid w:val="0DCC5AFA"/>
    <w:rsid w:val="0E2D61AA"/>
    <w:rsid w:val="0E8431CB"/>
    <w:rsid w:val="0ED306FC"/>
    <w:rsid w:val="0EEC244E"/>
    <w:rsid w:val="0F2C49F9"/>
    <w:rsid w:val="0F750422"/>
    <w:rsid w:val="0F7862A0"/>
    <w:rsid w:val="0FA936AC"/>
    <w:rsid w:val="102C7CE4"/>
    <w:rsid w:val="10396003"/>
    <w:rsid w:val="10980BDF"/>
    <w:rsid w:val="10FE7116"/>
    <w:rsid w:val="12AE2712"/>
    <w:rsid w:val="12B124F7"/>
    <w:rsid w:val="137A4010"/>
    <w:rsid w:val="13813082"/>
    <w:rsid w:val="13C41596"/>
    <w:rsid w:val="1449212D"/>
    <w:rsid w:val="14EA28C0"/>
    <w:rsid w:val="15315BF0"/>
    <w:rsid w:val="15913953"/>
    <w:rsid w:val="16ED5F1E"/>
    <w:rsid w:val="178639DA"/>
    <w:rsid w:val="180B0F35"/>
    <w:rsid w:val="19FF33B0"/>
    <w:rsid w:val="1A153C93"/>
    <w:rsid w:val="1A9E0682"/>
    <w:rsid w:val="1B270BD3"/>
    <w:rsid w:val="1B46667F"/>
    <w:rsid w:val="1D023174"/>
    <w:rsid w:val="1D070A00"/>
    <w:rsid w:val="1DF737A9"/>
    <w:rsid w:val="1E2D20E3"/>
    <w:rsid w:val="1EEC4D7C"/>
    <w:rsid w:val="1F627986"/>
    <w:rsid w:val="1FE326A1"/>
    <w:rsid w:val="21C1110A"/>
    <w:rsid w:val="21E30199"/>
    <w:rsid w:val="223C7F31"/>
    <w:rsid w:val="22AC76C3"/>
    <w:rsid w:val="22E33894"/>
    <w:rsid w:val="230D4A7F"/>
    <w:rsid w:val="23EB3857"/>
    <w:rsid w:val="25897850"/>
    <w:rsid w:val="265F7284"/>
    <w:rsid w:val="268661E6"/>
    <w:rsid w:val="26C9438B"/>
    <w:rsid w:val="270C6E05"/>
    <w:rsid w:val="2B025D21"/>
    <w:rsid w:val="2C4644A5"/>
    <w:rsid w:val="2CC868EF"/>
    <w:rsid w:val="2D9A6553"/>
    <w:rsid w:val="2E2C6849"/>
    <w:rsid w:val="2E411677"/>
    <w:rsid w:val="2FF37AF6"/>
    <w:rsid w:val="30941514"/>
    <w:rsid w:val="30AB0736"/>
    <w:rsid w:val="3222441D"/>
    <w:rsid w:val="32792BB2"/>
    <w:rsid w:val="32D2480C"/>
    <w:rsid w:val="3387501E"/>
    <w:rsid w:val="33AC34A4"/>
    <w:rsid w:val="34160DD9"/>
    <w:rsid w:val="3459089D"/>
    <w:rsid w:val="34593980"/>
    <w:rsid w:val="35DE4FAF"/>
    <w:rsid w:val="366A3EE4"/>
    <w:rsid w:val="37C804BE"/>
    <w:rsid w:val="37D4674B"/>
    <w:rsid w:val="393601BF"/>
    <w:rsid w:val="3A6C3E22"/>
    <w:rsid w:val="3AD47697"/>
    <w:rsid w:val="3AE528EA"/>
    <w:rsid w:val="3B196E67"/>
    <w:rsid w:val="3B2C7BAE"/>
    <w:rsid w:val="3B3414FF"/>
    <w:rsid w:val="3B7D5475"/>
    <w:rsid w:val="3C814961"/>
    <w:rsid w:val="3D3A69C7"/>
    <w:rsid w:val="3F8A2894"/>
    <w:rsid w:val="3FDC1AC6"/>
    <w:rsid w:val="3FFF757F"/>
    <w:rsid w:val="417F452B"/>
    <w:rsid w:val="43C72FAE"/>
    <w:rsid w:val="43E80541"/>
    <w:rsid w:val="44286B59"/>
    <w:rsid w:val="458703F5"/>
    <w:rsid w:val="45DE1656"/>
    <w:rsid w:val="461A2298"/>
    <w:rsid w:val="471D23E4"/>
    <w:rsid w:val="471F31C7"/>
    <w:rsid w:val="472630B7"/>
    <w:rsid w:val="477A2132"/>
    <w:rsid w:val="48167C09"/>
    <w:rsid w:val="48901C60"/>
    <w:rsid w:val="48A07D29"/>
    <w:rsid w:val="48F5029F"/>
    <w:rsid w:val="496B51BD"/>
    <w:rsid w:val="49CA6297"/>
    <w:rsid w:val="4A723C8D"/>
    <w:rsid w:val="4A900D15"/>
    <w:rsid w:val="4B09298A"/>
    <w:rsid w:val="4BB2430E"/>
    <w:rsid w:val="4C952F84"/>
    <w:rsid w:val="4C9F7735"/>
    <w:rsid w:val="4DB20155"/>
    <w:rsid w:val="4DDE471D"/>
    <w:rsid w:val="4ED16851"/>
    <w:rsid w:val="4F031795"/>
    <w:rsid w:val="500F5D9C"/>
    <w:rsid w:val="50424107"/>
    <w:rsid w:val="50C90D67"/>
    <w:rsid w:val="50D60AC2"/>
    <w:rsid w:val="525A4C40"/>
    <w:rsid w:val="52D46D48"/>
    <w:rsid w:val="532850C3"/>
    <w:rsid w:val="543C455F"/>
    <w:rsid w:val="55AC2B6B"/>
    <w:rsid w:val="59427CD4"/>
    <w:rsid w:val="59896A6A"/>
    <w:rsid w:val="598D5BB5"/>
    <w:rsid w:val="59B73D0A"/>
    <w:rsid w:val="5B8A12C9"/>
    <w:rsid w:val="5C5074E8"/>
    <w:rsid w:val="5C7E3CE1"/>
    <w:rsid w:val="5D2B74D8"/>
    <w:rsid w:val="5D8F5474"/>
    <w:rsid w:val="5DCA0B63"/>
    <w:rsid w:val="5EB80AEE"/>
    <w:rsid w:val="5FE0770A"/>
    <w:rsid w:val="5FF9330A"/>
    <w:rsid w:val="626A16AE"/>
    <w:rsid w:val="626E6457"/>
    <w:rsid w:val="62B73FAD"/>
    <w:rsid w:val="63323E8B"/>
    <w:rsid w:val="635533CF"/>
    <w:rsid w:val="637D4844"/>
    <w:rsid w:val="649A365A"/>
    <w:rsid w:val="64FA4118"/>
    <w:rsid w:val="65225AD1"/>
    <w:rsid w:val="65266BD8"/>
    <w:rsid w:val="65754FE8"/>
    <w:rsid w:val="66030519"/>
    <w:rsid w:val="66C4749C"/>
    <w:rsid w:val="66D801F7"/>
    <w:rsid w:val="675854DB"/>
    <w:rsid w:val="6795512C"/>
    <w:rsid w:val="679B5188"/>
    <w:rsid w:val="67D06292"/>
    <w:rsid w:val="67E73BFB"/>
    <w:rsid w:val="682D72E0"/>
    <w:rsid w:val="696B65E5"/>
    <w:rsid w:val="69761525"/>
    <w:rsid w:val="6A5B5B29"/>
    <w:rsid w:val="6A60778B"/>
    <w:rsid w:val="6B923DD0"/>
    <w:rsid w:val="6C8C46B3"/>
    <w:rsid w:val="6D2F37A1"/>
    <w:rsid w:val="6D476B16"/>
    <w:rsid w:val="6DAE65F3"/>
    <w:rsid w:val="6E9971FE"/>
    <w:rsid w:val="6F522E85"/>
    <w:rsid w:val="6FDA119B"/>
    <w:rsid w:val="6FFB6B0D"/>
    <w:rsid w:val="70F1060D"/>
    <w:rsid w:val="716045E6"/>
    <w:rsid w:val="71A95E31"/>
    <w:rsid w:val="73B92D29"/>
    <w:rsid w:val="745E6B9C"/>
    <w:rsid w:val="748C741D"/>
    <w:rsid w:val="74B671D2"/>
    <w:rsid w:val="756D3DEC"/>
    <w:rsid w:val="7589131B"/>
    <w:rsid w:val="763E2842"/>
    <w:rsid w:val="76C70FB7"/>
    <w:rsid w:val="77454A60"/>
    <w:rsid w:val="77E8384A"/>
    <w:rsid w:val="798C4B37"/>
    <w:rsid w:val="79A500CE"/>
    <w:rsid w:val="7B261F00"/>
    <w:rsid w:val="7B2A51F4"/>
    <w:rsid w:val="7B451F63"/>
    <w:rsid w:val="7B7D751B"/>
    <w:rsid w:val="7B8E5C58"/>
    <w:rsid w:val="7D21110D"/>
    <w:rsid w:val="7DB9361E"/>
    <w:rsid w:val="7DBA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Char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258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2020-08-03T00:33:00Z</dcterms:created>
  <dc:creator>Glasssix-LBP</dc:creator>
  <cp:lastModifiedBy>Glasssix-LBP</cp:lastModifiedBy>
  <dcterms:modified xsi:type="dcterms:W3CDTF">2020-08-04T08:43:40Z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