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5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阅读本书的感想</w:t>
      </w:r>
    </w:p>
    <w:p>
      <w:pPr>
        <w:pStyle w:val="Heading1"/>
        <w:spacing w:after="50" w:line="360" w:lineRule="auto" w:beforeLines="100"/>
        <w:ind w:left="0"/>
        <w:jc w:val="left"/>
      </w:pPr>
      <w:bookmarkStart w:name="xE4vF" w:id="0"/>
      <w:r>
        <w:rPr>
          <w:rFonts w:ascii="宋体" w:hAnsi="Times New Roman" w:eastAsia="宋体"/>
        </w:rPr>
        <w:t>1.C语言的重要性</w:t>
      </w:r>
    </w:p>
    <w:bookmarkEnd w:id="0"/>
    <w:bookmarkStart w:name="uff9f5a4a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现在知道为啥一上来就要学习C语言了吧？即便在工作中、项目中用到C很少(因为我们一般都是在应用层游荡的CRUD boy)，但是，我们说C/C++还是很重要。这是为啥呢？看了本书就明白了，其中一个原因就是，要介绍本书这种偏底层的内容，用C语言这种天然和底层联系比较亲密的语言，是比较合适的。</w:t>
      </w:r>
    </w:p>
    <w:bookmarkEnd w:id="1"/>
    <w:bookmarkStart w:name="u39080422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随便举一个例子，我们知道，保存在计算机中的数据和程序，都是以10101这种二进制表示的，但是我们打开某个可执行程序，看到的往往是下面这种形式：</w:t>
      </w:r>
    </w:p>
    <w:bookmarkEnd w:id="2"/>
    <w:bookmarkStart w:name="u5c350e8d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备注：这是我们通过记事本打开umlet.jar</w:t>
      </w:r>
    </w:p>
    <w:bookmarkEnd w:id="3"/>
    <w:bookmarkStart w:name="ub179c29f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这很明显就是16进制的。那么我们在计算机中存储的数据如何转化为16进制呢？书中就用一段C语言程序，解释了如何把int、float、string这些基础数据转化为16进制。</w:t>
      </w:r>
    </w:p>
    <w:bookmarkEnd w:id="4"/>
    <w:bookmarkStart w:name="u6ef87542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备注：程序具体参考《2.1.3 Addressing and Byte ordering》 show_bytes.c/show_bytes.h</w:t>
      </w:r>
    </w:p>
    <w:bookmarkEnd w:id="5"/>
    <w:bookmarkStart w:name="uf33e8c87" w:id="6"/>
    <w:p>
      <w:pPr>
        <w:spacing w:after="50" w:line="360" w:lineRule="auto" w:beforeLines="100"/>
        <w:ind w:left="0"/>
        <w:jc w:val="both"/>
      </w:pPr>
      <w:bookmarkStart w:name="u14ff0085" w:id="7"/>
      <w:r>
        <w:rPr>
          <w:rFonts w:eastAsia="宋体" w:ascii="宋体"/>
        </w:rPr>
        <w:drawing>
          <wp:inline distT="0" distB="0" distL="0" distR="0">
            <wp:extent cx="5841999" cy="3370783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66267" cy="1036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bookmarkEnd w:id="6"/>
    <w:bookmarkStart w:name="u61aef6be" w:id="8"/>
    <w:bookmarkEnd w:id="8"/>
    <w:bookmarkStart w:name="ua24a010e" w:id="9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这段程序充分体现了C语言的威力。</w:t>
      </w:r>
    </w:p>
    <w:bookmarkEnd w:id="9"/>
    <w:bookmarkStart w:name="u0d2d082f" w:id="10"/>
    <w:bookmarkEnd w:id="10"/>
    <w:bookmarkStart w:name="my0gj" w:id="11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2.浏览目录-体系的思考</w:t>
      </w:r>
    </w:p>
    <w:bookmarkEnd w:id="11"/>
    <w:bookmarkStart w:name="ub8eab7ca" w:id="12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光是把本书的三层目录浏览一遍、罗列一遍，就需要花费很长的时间。足见本书整体架构之宏大、体系之完整、细节之深入。什么是体系？这就是体系！这本书涵盖了计算机这个学科大部分的内容。</w:t>
      </w:r>
    </w:p>
    <w:bookmarkEnd w:id="12"/>
    <w:bookmarkStart w:name="u43c5166d" w:id="13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我们要借此书好好体会。</w:t>
      </w:r>
    </w:p>
    <w:bookmarkEnd w:id="13"/>
    <w:bookmarkStart w:name="u856fdc56" w:id="14"/>
    <w:bookmarkEnd w:id="14"/>
    <w:bookmarkStart w:name="tUQo4" w:id="15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3.看这本书，有一种魔术解密的爽快感。</w:t>
      </w:r>
    </w:p>
    <w:bookmarkEnd w:id="15"/>
    <w:bookmarkStart w:name="u7ab47f22" w:id="16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随便举一个例子，我们知道linux下的管道操作，很神奇对不对：</w:t>
      </w:r>
    </w:p>
    <w:bookmarkEnd w:id="16"/>
    <w:bookmarkStart w:name="u5e21b74d" w:id="17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ls &gt; a.txt</w:t>
      </w:r>
    </w:p>
    <w:bookmarkEnd w:id="17"/>
    <w:bookmarkStart w:name="u4b87df60" w:id="18"/>
    <w:p>
      <w:pPr>
        <w:spacing w:after="50" w:line="360" w:lineRule="auto" w:beforeLines="100"/>
        <w:ind w:left="0"/>
        <w:jc w:val="both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这个是怎么实现的呢？</w:t>
      </w:r>
    </w:p>
    <w:bookmarkEnd w:id="18"/>
    <w:bookmarkStart w:name="udfe0bcda" w:id="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我们看"10.9 I/O Redirection"就明白原理了：</w:t>
      </w:r>
    </w:p>
    <w:bookmarkEnd w:id="19"/>
    <w:bookmarkStart w:name="u47b8712c" w:id="20"/>
    <w:bookmarkEnd w:id="20"/>
    <w:bookmarkStart w:name="ud9c947ba" w:id="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实现原理就是依托Linux提供的 dup2() function</w:t>
      </w:r>
    </w:p>
    <w:bookmarkEnd w:id="21"/>
    <w:bookmarkStart w:name="u05008578" w:id="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这个function的实现原理是，在descriptor table中作一下调整：把目标文件的PID也指向源文件，这样目标文件的输出看起来就和源文件的输出保持一致了(本来就已经是同一个文件了)。这个小节中有一幅形象的图来说明这个原理。是不是很神奇？如果脱离这个体系，我无法想象要怎么去清晰、形象地解释管道的原理。</w:t>
      </w:r>
    </w:p>
    <w:bookmarkEnd w:id="22"/>
    <w:bookmarkStart w:name="uf4c4cfbf" w:id="23"/>
    <w:bookmarkEnd w:id="23"/>
    <w:bookmarkStart w:name="u0857f9a6" w:id="24"/>
    <w:bookmarkEnd w:id="24"/>
    <w:bookmarkStart w:name="vc85I" w:id="25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4.实践的重要性</w:t>
      </w:r>
    </w:p>
    <w:bookmarkEnd w:id="25"/>
    <w:bookmarkStart w:name="u83069d9f" w:id="26"/>
    <w:bookmarkEnd w:id="26"/>
    <w:bookmarkStart w:name="u4d00a2b9" w:id="2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实践的重要性，在精读本书的过程中得到了充分体现。</w:t>
      </w:r>
    </w:p>
    <w:bookmarkEnd w:id="27"/>
    <w:bookmarkStart w:name="u71a4d7cd" w:id="28"/>
    <w:bookmarkEnd w:id="28"/>
    <w:bookmarkStart w:name="u3c4d1273" w:id="2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我们例举几个场景。</w:t>
      </w:r>
    </w:p>
    <w:bookmarkEnd w:id="29"/>
    <w:bookmarkStart w:name="u78cf9c52" w:id="30"/>
    <w:bookmarkEnd w:id="30"/>
    <w:bookmarkStart w:name="pJGqF" w:id="31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场景1 数据、代码的十六进制表示</w:t>
      </w:r>
    </w:p>
    <w:bookmarkEnd w:id="31"/>
    <w:bookmarkStart w:name="ub6809e35" w:id="32"/>
    <w:bookmarkEnd w:id="32"/>
    <w:bookmarkStart w:name="u2cae3971" w:id="33"/>
    <w:bookmarkEnd w:id="33"/>
    <w:bookmarkStart w:name="u2f37c02b" w:id="3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我们知道，保存在计算机中的数据和程序，都是以10101这种二进制表示的，但是我们打开某个可执行程序，看到的往往是下面这种形式：</w:t>
      </w:r>
    </w:p>
    <w:bookmarkEnd w:id="34"/>
    <w:bookmarkStart w:name="u76f2dfcd" w:id="3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备注：这是我们通过记事本打开umlet.jar</w:t>
      </w:r>
    </w:p>
    <w:bookmarkEnd w:id="35"/>
    <w:bookmarkStart w:name="u47cd08db" w:id="3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这很明显就是16进制的。那么我们在计算机中存储的数据如何转化为16进制呢？书中就用一段C语言程序，解释了如何把int、float、string这些基础数据转化为16进制。</w:t>
      </w:r>
    </w:p>
    <w:bookmarkEnd w:id="36"/>
    <w:bookmarkStart w:name="ua226aaec" w:id="3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备注：程序具体参考《2.1.3 Addressing and Byte ordering》 show_bytes.c/show_bytes.h</w:t>
      </w:r>
    </w:p>
    <w:bookmarkEnd w:id="37"/>
    <w:bookmarkStart w:name="u1b5128de" w:id="38"/>
    <w:p>
      <w:pPr>
        <w:spacing w:after="50" w:line="360" w:lineRule="auto" w:beforeLines="100"/>
        <w:ind w:left="0"/>
        <w:jc w:val="both"/>
      </w:pPr>
      <w:bookmarkStart w:name="S40QX" w:id="39"/>
      <w:r>
        <w:rPr>
          <w:rFonts w:eastAsia="宋体" w:ascii="宋体"/>
        </w:rPr>
        <w:drawing>
          <wp:inline distT="0" distB="0" distL="0" distR="0">
            <wp:extent cx="5841999" cy="3370783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66267" cy="1036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9"/>
    </w:p>
    <w:bookmarkEnd w:id="38"/>
    <w:bookmarkStart w:name="u5db038c3" w:id="40"/>
    <w:bookmarkEnd w:id="40"/>
    <w:bookmarkStart w:name="u91c71280" w:id="4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我们通过代码实践，搞清楚了数据、代码是如何通过16进制表示的；同时，通过代码逻辑，了解了little-endian和big-endian的区别。</w:t>
      </w:r>
    </w:p>
    <w:bookmarkEnd w:id="41"/>
    <w:bookmarkStart w:name="u5aaeadec" w:id="4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场景1足见代码的重要性。</w:t>
      </w:r>
    </w:p>
    <w:bookmarkEnd w:id="42"/>
    <w:bookmarkStart w:name="ud19f49d2" w:id="43"/>
    <w:bookmarkEnd w:id="43"/>
    <w:bookmarkStart w:name="a3AdZ" w:id="4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场景2 two's-complementation encodings</w:t>
      </w:r>
    </w:p>
    <w:bookmarkEnd w:id="44"/>
    <w:bookmarkStart w:name="uf5363fb0" w:id="4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《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2.2.3 two's-complementation encodings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》</w:t>
      </w:r>
    </w:p>
    <w:bookmarkEnd w:id="45"/>
    <w:bookmarkStart w:name="u6866b91f" w:id="4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引入了负数的表示方式：补码。</w:t>
      </w:r>
    </w:p>
    <w:bookmarkEnd w:id="46"/>
    <w:bookmarkStart w:name="uf690ba07" w:id="4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小节只介绍了补码的实现方式，但是：</w:t>
      </w:r>
    </w:p>
    <w:bookmarkEnd w:id="47"/>
    <w:bookmarkStart w:name="uf77db65e" w:id="4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1.正数转化为绝对值相同的负数，二进制形式怎么调整？</w:t>
      </w:r>
    </w:p>
    <w:bookmarkEnd w:id="48"/>
    <w:bookmarkStart w:name="u01ffa475" w:id="4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2.Two's-complementation方案下的signed number，overflow是怎么回事？</w:t>
      </w:r>
    </w:p>
    <w:bookmarkEnd w:id="49"/>
    <w:bookmarkStart w:name="u669c0f00" w:id="5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这些都不太清楚。</w:t>
      </w:r>
    </w:p>
    <w:bookmarkEnd w:id="50"/>
    <w:bookmarkStart w:name="ue5c9a359" w:id="5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我们依托代码实践，将signed number转化为二进制，就非常清楚了。</w:t>
      </w:r>
    </w:p>
    <w:bookmarkEnd w:id="51"/>
    <w:bookmarkStart w:name="ue2e68b2c" w:id="52"/>
    <w:bookmarkEnd w:id="52"/>
    <w:bookmarkStart w:name="u8143dd71" w:id="5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具体代码参考</w:t>
      </w:r>
    </w:p>
    <w:bookmarkEnd w:id="53"/>
    <w:bookmarkStart w:name="uce99b386" w:id="5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2.2.3 Two's-complementation encodings/convert-demo.c</w:t>
      </w:r>
    </w:p>
    <w:bookmarkEnd w:id="54"/>
    <w:bookmarkStart w:name="ufef96bd8" w:id="55"/>
    <w:bookmarkEnd w:id="55"/>
    <w:bookmarkStart w:name="u742dc300" w:id="56"/>
    <w:bookmarkEnd w:id="56"/>
    <w:bookmarkStart w:name="u4855a77f" w:id="57"/>
    <w:bookmarkEnd w:id="57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media/document_image_rId5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