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60"/>
      </w:pPr>
      <w:r>
        <w:rPr>
          <w:rFonts w:ascii="Times New Roman" w:cs="Times New Roman" w:eastAsia="黑体" w:hAnsi="Times New Roman"/>
          <w:b/>
          <w:bCs/>
          <w:sz w:val="28"/>
          <w:szCs w:val="28"/>
        </w:rPr>
        <w:t xml:space="preserve">4.1 技术关键和设计思路</w:t>
      </w:r>
    </w:p>
    <w:p>
      <w:pPr>
        <w:spacing w:after="120" w:line="360"/>
        <w:ind w:firstLine="480"/>
      </w:pPr>
      <w:r>
        <w:rPr>
          <w:rFonts w:ascii="Times New Roman" w:cs="Times New Roman" w:eastAsia="宋体" w:hAnsi="Times New Roman"/>
          <w:sz w:val="24"/>
          <w:szCs w:val="24"/>
        </w:rPr>
        <w:t xml:space="preserve">本项目的核心目标是打造一个以中国传统文化为主题的 AI 体验平台，让用户能够沉浸式地学习、对话和创作。项目不是简单的“做一个网站”，而是“前期内容准备 + 系统开发”双线并行。前期工作包括：传统文化知识内容的收集与整理、提示词模板的设计与调优、知识卡片的策划与编排、名家角色的人设构建与语料整理等。这些前期工作是项目质量的关键保证。</w:t>
      </w:r>
    </w:p>
    <w:p>
      <w:pPr>
        <w:spacing w:after="120" w:line="360"/>
        <w:ind w:firstLine="480"/>
      </w:pPr>
      <w:r>
        <w:rPr>
          <w:rFonts w:ascii="Times New Roman" w:cs="Times New Roman" w:eastAsia="宋体" w:hAnsi="Times New Roman"/>
          <w:sz w:val="24"/>
          <w:szCs w:val="24"/>
        </w:rPr>
        <w:t xml:space="preserve">项目聚焦三大核心功能：知识分享、与名家对话、艺术创作。知识分享功能通过每日推送和主题展示的方式，将传统文化知识以轻量化、卡片化的形式呈现给用户。与名家对话功能利用大语言模型的角色扮演能力，让用户能与历史上的文人墨客、思想家进行自然对话。艺术创作则包括文生图和文生音乐，让用户能以传统文化为灵感进行 AI 创作。</w:t>
      </w:r>
    </w:p>
    <w:p>
      <w:pPr>
        <w:spacing w:after="120" w:line="360"/>
        <w:ind w:firstLine="480"/>
      </w:pPr>
      <w:r>
        <w:rPr>
          <w:rFonts w:ascii="Times New Roman" w:cs="Times New Roman" w:eastAsia="宋体" w:hAnsi="Times New Roman"/>
          <w:sz w:val="24"/>
          <w:szCs w:val="24"/>
        </w:rPr>
        <w:t xml:space="preserve">在系统设计上，项目遵循“契约先行”的原则，先确定接口规范再进行开发，保证前后端协调一致。采用前后端分离架构，前端负责界面展示和用户交互，后端提供数据服务和 AI 能力接入。AI 能力方面，通过大模型 API 实现智能问答、角色对话、图像生成和音乐生成等功能。知识检索采用向量相似度匹配方案，保证回答的准确性和可循证性。</w:t>
      </w:r>
    </w:p>
    <w:p>
      <w:pPr>
        <w:spacing w:after="200" w:before="360"/>
      </w:pPr>
      <w:r>
        <w:rPr>
          <w:rFonts w:ascii="Times New Roman" w:cs="Times New Roman" w:eastAsia="黑体" w:hAnsi="Times New Roman"/>
          <w:b/>
          <w:bCs/>
          <w:sz w:val="28"/>
          <w:szCs w:val="28"/>
        </w:rPr>
        <w:t xml:space="preserve">4.2 系统模块图</w:t>
      </w:r>
    </w:p>
    <w:p>
      <w:pPr>
        <w:spacing w:after="120" w:line="360"/>
      </w:pPr>
      <w:r>
        <w:rPr>
          <w:rFonts w:ascii="Times New Roman" w:cs="Times New Roman" w:eastAsia="宋体" w:hAnsi="Times New Roman"/>
          <w:sz w:val="24"/>
          <w:szCs w:val="24"/>
        </w:rPr>
        <w:t xml:space="preserve">系统由三大功能模块组成，下层由前期准备层、后端服务层和数据层支撑：</w:t>
      </w:r>
    </w:p>
    <w:p>
      <w:pPr>
        <w:spacing w:after="0" w:line="280"/>
        <w:ind w:firstLine="0"/>
      </w:pPr>
      <w:r>
        <w:rPr>
          <w:rFonts w:ascii="Consolas" w:cs="Consolas" w:eastAsia="宋体" w:hAnsi="Consolas"/>
          <w:sz w:val="18"/>
          <w:szCs w:val="18"/>
        </w:rPr>
        <w:t xml:space="preserve">  ┌────────────┐   ┌───────────────┐   ┌───────────────┐</w:t>
      </w:r>
    </w:p>
    <w:p>
      <w:pPr>
        <w:spacing w:after="0" w:line="280"/>
        <w:ind w:firstLine="0"/>
      </w:pPr>
      <w:r>
        <w:rPr>
          <w:rFonts w:ascii="Consolas" w:cs="Consolas" w:eastAsia="宋体" w:hAnsi="Consolas"/>
          <w:sz w:val="18"/>
          <w:szCs w:val="18"/>
        </w:rPr>
        <w:t xml:space="preserve">  │  知识分享  │   │  与名家对话  │   │  艺术创作  │</w:t>
      </w:r>
    </w:p>
    <w:p>
      <w:pPr>
        <w:spacing w:after="0" w:line="280"/>
        <w:ind w:firstLine="0"/>
      </w:pPr>
      <w:r>
        <w:rPr>
          <w:rFonts w:ascii="Consolas" w:cs="Consolas" w:eastAsia="宋体" w:hAnsi="Consolas"/>
          <w:sz w:val="18"/>
          <w:szCs w:val="18"/>
        </w:rPr>
        <w:t xml:space="preserve">  └────────────┘   └───────────────┘   └───────────────┘</w:t>
      </w:r>
    </w:p>
    <w:p>
      <w:pPr>
        <w:spacing w:after="0" w:line="280"/>
        <w:ind w:firstLine="0"/>
      </w:pPr>
      <w:r>
        <w:rPr>
          <w:rFonts w:ascii="Consolas" w:cs="Consolas" w:eastAsia="宋体" w:hAnsi="Consolas"/>
          <w:sz w:val="18"/>
          <w:szCs w:val="18"/>
        </w:rPr>
        <w:t xml:space="preserve">         │                │                │</w:t>
      </w:r>
    </w:p>
    <w:p>
      <w:pPr>
        <w:spacing w:after="0" w:line="280"/>
        <w:ind w:firstLine="0"/>
      </w:pPr>
      <w:r>
        <w:rPr>
          <w:rFonts w:ascii="Consolas" w:cs="Consolas" w:eastAsia="宋体" w:hAnsi="Consolas"/>
          <w:sz w:val="18"/>
          <w:szCs w:val="18"/>
        </w:rPr>
        <w:t xml:space="preserve">         └──────────┬──────────────────────────────┘</w:t>
      </w:r>
    </w:p>
    <w:p>
      <w:pPr>
        <w:spacing w:after="0" w:line="280"/>
        <w:ind w:firstLine="0"/>
      </w:pPr>
      <w:r>
        <w:rPr>
          <w:rFonts w:ascii="Consolas" w:cs="Consolas" w:eastAsia="宋体" w:hAnsi="Consolas"/>
          <w:sz w:val="18"/>
          <w:szCs w:val="18"/>
        </w:rPr>
        <w:t xml:space="preserve">                    │</w:t>
      </w:r>
    </w:p>
    <w:p>
      <w:pPr>
        <w:spacing w:after="0" w:line="280"/>
        <w:ind w:firstLine="0"/>
      </w:pPr>
      <w:r>
        <w:rPr>
          <w:rFonts w:ascii="Consolas" w:cs="Consolas" w:eastAsia="宋体" w:hAnsi="Consolas"/>
          <w:sz w:val="18"/>
          <w:szCs w:val="18"/>
        </w:rPr>
        <w:t xml:space="preserve">       ┌─────────────────────────────────────────────────────────────┐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80"/>
        <w:ind w:firstLine="0"/>
      </w:pPr>
      <w:r>
        <w:rPr>
          <w:rFonts w:ascii="Consolas" w:cs="Consolas" w:eastAsia="宋体" w:hAnsi="Consolas"/>
          <w:sz w:val="18"/>
          <w:szCs w:val="18"/>
        </w:rPr>
        <w:t xml:space="preserve">       │  前期准备层：内容收集、提示词模板、知识卡片、角色人设  │</w:t>
      </w:r>
    </w:p>
    <w:p>
      <w:pPr>
        <w:spacing w:after="0" w:line="280"/>
        <w:ind w:firstLine="0"/>
      </w:pPr>
      <w:r>
        <w:rPr>
          <w:rFonts w:ascii="Consolas" w:cs="Consolas" w:eastAsia="宋体" w:hAnsi="Consolas"/>
          <w:sz w:val="18"/>
          <w:szCs w:val="18"/>
        </w:rPr>
        <w:t xml:space="preserve">       └─────────────────────────────────────────────────────────────┘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80"/>
        <w:ind w:firstLine="0"/>
      </w:pPr>
      <w:r>
        <w:rPr>
          <w:rFonts w:ascii="Consolas" w:cs="Consolas" w:eastAsia="宋体" w:hAnsi="Consolas"/>
          <w:sz w:val="18"/>
          <w:szCs w:val="18"/>
        </w:rPr>
        <w:t xml:space="preserve">                    │</w:t>
      </w:r>
    </w:p>
    <w:p>
      <w:pPr>
        <w:spacing w:after="0" w:line="280"/>
        <w:ind w:firstLine="0"/>
      </w:pPr>
      <w:r>
        <w:rPr>
          <w:rFonts w:ascii="Consolas" w:cs="Consolas" w:eastAsia="宋体" w:hAnsi="Consolas"/>
          <w:sz w:val="18"/>
          <w:szCs w:val="18"/>
        </w:rPr>
        <w:t xml:space="preserve">       ┌─────────────────────────────────────────────────────────────┐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80"/>
        <w:ind w:firstLine="0"/>
      </w:pPr>
      <w:r>
        <w:rPr>
          <w:rFonts w:ascii="Consolas" w:cs="Consolas" w:eastAsia="宋体" w:hAnsi="Consolas"/>
          <w:sz w:val="18"/>
          <w:szCs w:val="18"/>
        </w:rPr>
        <w:t xml:space="preserve">       │  后端服务层：API 路由、AI 模型调用、知识检索          │</w:t>
      </w:r>
    </w:p>
    <w:p>
      <w:pPr>
        <w:spacing w:after="0" w:line="280"/>
        <w:ind w:firstLine="0"/>
      </w:pPr>
      <w:r>
        <w:rPr>
          <w:rFonts w:ascii="Consolas" w:cs="Consolas" w:eastAsia="宋体" w:hAnsi="Consolas"/>
          <w:sz w:val="18"/>
          <w:szCs w:val="18"/>
        </w:rPr>
        <w:t xml:space="preserve">       └─────────────────────────────────────────────────────────────┘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80"/>
        <w:ind w:firstLine="0"/>
      </w:pPr>
      <w:r>
        <w:rPr>
          <w:rFonts w:ascii="Consolas" w:cs="Consolas" w:eastAsia="宋体" w:hAnsi="Consolas"/>
          <w:sz w:val="18"/>
          <w:szCs w:val="18"/>
        </w:rPr>
        <w:t xml:space="preserve">                    │</w:t>
      </w:r>
    </w:p>
    <w:p>
      <w:pPr>
        <w:spacing w:after="0" w:line="280"/>
        <w:ind w:firstLine="0"/>
      </w:pPr>
      <w:r>
        <w:rPr>
          <w:rFonts w:ascii="Consolas" w:cs="Consolas" w:eastAsia="宋体" w:hAnsi="Consolas"/>
          <w:sz w:val="18"/>
          <w:szCs w:val="18"/>
        </w:rPr>
        <w:t xml:space="preserve">       ┌─────────────────────────────────────────────────────────────┐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80"/>
        <w:ind w:firstLine="0"/>
      </w:pPr>
      <w:r>
        <w:rPr>
          <w:rFonts w:ascii="Consolas" w:cs="Consolas" w:eastAsia="宋体" w:hAnsi="Consolas"/>
          <w:sz w:val="18"/>
          <w:szCs w:val="18"/>
        </w:rPr>
        <w:t xml:space="preserve">       │  数据层：云数据库、向量检索、对象存储、缓存          │</w:t>
      </w:r>
    </w:p>
    <w:p>
      <w:pPr>
        <w:spacing w:after="0" w:line="280"/>
        <w:ind w:firstLine="0"/>
      </w:pPr>
      <w:r>
        <w:rPr>
          <w:rFonts w:ascii="Consolas" w:cs="Consolas" w:eastAsia="宋体" w:hAnsi="Consolas"/>
          <w:sz w:val="18"/>
          <w:szCs w:val="18"/>
        </w:rPr>
        <w:t xml:space="preserve">       └─────────────────────────────────────────────────────────────┘</w:t>
      </w:r>
    </w:p>
    <w:p>
      <w:pPr>
        <w:spacing w:after="120" w:line="360"/>
      </w:pPr>
      <w:r>
        <w:rPr>
          <w:rFonts w:ascii="Times New Roman" w:cs="Times New Roman" w:eastAsia="宋体" w:hAnsi="Times New Roman"/>
          <w:sz w:val="24"/>
          <w:szCs w:val="24"/>
        </w:rPr>
        <w:t xml:space="preserve">图 4-1 系统模块结构图</w:t>
      </w:r>
    </w:p>
    <w:p>
      <w:pPr>
        <w:spacing w:after="200" w:before="360"/>
      </w:pPr>
      <w:r>
        <w:rPr>
          <w:rFonts w:ascii="Times New Roman" w:cs="Times New Roman" w:eastAsia="黑体" w:hAnsi="Times New Roman"/>
          <w:b/>
          <w:bCs/>
          <w:sz w:val="28"/>
          <w:szCs w:val="28"/>
        </w:rPr>
        <w:t xml:space="preserve">4.3 功能概述</w:t>
      </w:r>
    </w:p>
    <w:p>
      <w:pPr>
        <w:spacing w:after="120" w:line="360"/>
        <w:ind w:firstLine="480"/>
      </w:pPr>
      <w:r>
        <w:rPr>
          <w:rFonts w:ascii="Times New Roman" w:cs="Times New Roman" w:eastAsia="宋体" w:hAnsi="Times New Roman"/>
          <w:sz w:val="24"/>
          <w:szCs w:val="24"/>
        </w:rPr>
        <w:t xml:space="preserve">本系统主要包含以下三大功能模块，各模块又细分为若干子功能：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22"/>
                <w:szCs w:val="22"/>
              </w:rPr>
              <w:t xml:space="preserve">功能模块</w:t>
            </w:r>
          </w:p>
        </w:tc>
        <w:tc>
          <w:tcPr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22"/>
                <w:szCs w:val="22"/>
              </w:rPr>
              <w:t xml:space="preserve">子功能</w:t>
            </w:r>
          </w:p>
        </w:tc>
        <w:tc>
          <w:tcPr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22"/>
                <w:szCs w:val="22"/>
              </w:rPr>
              <w:t xml:space="preserve">功能说明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2"/>
                <w:szCs w:val="22"/>
              </w:rPr>
              <w:t xml:space="preserve">知识分享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2"/>
                <w:szCs w:val="22"/>
              </w:rPr>
              <w:t xml:space="preserve">每日文化推送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2"/>
                <w:szCs w:val="22"/>
              </w:rPr>
              <w:t xml:space="preserve">每日推送一张传统文化知识卡片，含图文介绍和趣味知识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2"/>
                <w:szCs w:val="22"/>
              </w:rPr>
              <w:t xml:space="preserve">主题知识长廊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2"/>
                <w:szCs w:val="22"/>
              </w:rPr>
              <w:t xml:space="preserve">按诗词、成语、节气、历史事件等主题分类浏览传统文化知识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2"/>
                <w:szCs w:val="22"/>
              </w:rPr>
              <w:t xml:space="preserve">智能问答助手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2"/>
                <w:szCs w:val="22"/>
              </w:rPr>
              <w:t xml:space="preserve">AI 基于知识库回答用户关于传统文化的问题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2"/>
                <w:szCs w:val="22"/>
              </w:rPr>
              <w:t xml:space="preserve">与名家对话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2"/>
                <w:szCs w:val="22"/>
              </w:rPr>
              <w:t xml:space="preserve">角色市场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2"/>
                <w:szCs w:val="22"/>
              </w:rPr>
              <w:t xml:space="preserve">展示可对话的历史名家角色，用户可选择感兴趣的人物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2"/>
                <w:szCs w:val="22"/>
              </w:rPr>
              <w:t xml:space="preserve">多轮对话引擎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2"/>
                <w:szCs w:val="22"/>
              </w:rPr>
              <w:t xml:space="preserve">支持多轮自然对话，角色按其历史人设回答，带时代感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2"/>
                <w:szCs w:val="22"/>
              </w:rPr>
              <w:t xml:space="preserve">对话分享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2"/>
                <w:szCs w:val="22"/>
              </w:rPr>
              <w:t xml:space="preserve">用户可将有趣的对话记录分享到社区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2"/>
                <w:szCs w:val="22"/>
              </w:rPr>
              <w:t xml:space="preserve">艺术创作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2"/>
                <w:szCs w:val="22"/>
              </w:rPr>
              <w:t xml:space="preserve">文生图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2"/>
                <w:szCs w:val="22"/>
              </w:rPr>
              <w:t xml:space="preserve">输入传统文化主题描述，AI 生成相应风格的图片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2"/>
                <w:szCs w:val="22"/>
              </w:rPr>
              <w:t xml:space="preserve">文生音乐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2"/>
                <w:szCs w:val="22"/>
              </w:rPr>
              <w:t xml:space="preserve">输入主题或古诗词，AI 生成中国风音乐作品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2"/>
                <w:szCs w:val="22"/>
              </w:rPr>
              <w:t xml:space="preserve">作品广场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2"/>
                <w:szCs w:val="22"/>
              </w:rPr>
              <w:t xml:space="preserve">用户可浏览和分享 AI 生成的艺术作品</w:t>
            </w:r>
          </w:p>
        </w:tc>
      </w:tr>
    </w:tbl>
    <w:p>
      <w:pPr>
        <w:spacing w:after="120" w:line="360"/>
      </w:pPr>
      <w:r>
        <w:rPr>
          <w:rFonts w:ascii="Times New Roman" w:cs="Times New Roman" w:eastAsia="宋体" w:hAnsi="Times New Roman"/>
          <w:sz w:val="24"/>
          <w:szCs w:val="24"/>
        </w:rPr>
        <w:t xml:space="preserve">表 4-1 功能模块概览表</w:t>
      </w:r>
    </w:p>
    <w:p>
      <w:pPr>
        <w:spacing w:after="200" w:before="360"/>
      </w:pPr>
      <w:r>
        <w:rPr>
          <w:rFonts w:ascii="Times New Roman" w:cs="Times New Roman" w:eastAsia="黑体" w:hAnsi="Times New Roman"/>
          <w:b/>
          <w:bCs/>
          <w:sz w:val="28"/>
          <w:szCs w:val="28"/>
        </w:rPr>
        <w:t xml:space="preserve">4.4 技术架构图</w:t>
      </w:r>
    </w:p>
    <w:p>
      <w:pPr>
        <w:spacing w:after="0" w:line="280"/>
        <w:ind w:firstLine="0"/>
      </w:pPr>
      <w:r>
        <w:rPr>
          <w:rFonts w:ascii="Consolas" w:cs="Consolas" w:eastAsia="宋体" w:hAnsi="Consolas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80"/>
        <w:ind w:firstLine="0"/>
      </w:pPr>
      <w:r>
        <w:rPr>
          <w:rFonts w:ascii="Consolas" w:cs="Consolas" w:eastAsia="宋体" w:hAnsi="Consolas"/>
          <w:sz w:val="18"/>
          <w:szCs w:val="18"/>
        </w:rPr>
        <w:t xml:space="preserve">  │              用户层：浏览器访问、响应式设计              │</w:t>
      </w:r>
    </w:p>
    <w:p>
      <w:pPr>
        <w:spacing w:after="0" w:line="280"/>
        <w:ind w:firstLine="0"/>
      </w:pPr>
      <w:r>
        <w:rPr>
          <w:rFonts w:ascii="Consolas" w:cs="Consolas" w:eastAsia="宋体" w:hAnsi="Consolas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80"/>
        <w:ind w:firstLine="0"/>
      </w:pPr>
      <w:r>
        <w:rPr>
          <w:rFonts w:ascii="Consolas" w:cs="Consolas" w:eastAsia="宋体" w:hAnsi="Consolas"/>
          <w:sz w:val="18"/>
          <w:szCs w:val="18"/>
        </w:rPr>
        <w:t xml:space="preserve">                                │</w:t>
      </w:r>
    </w:p>
    <w:p>
      <w:pPr>
        <w:spacing w:after="0" w:line="280"/>
        <w:ind w:firstLine="0"/>
      </w:pPr>
      <w:r>
        <w:rPr>
          <w:rFonts w:ascii="Consolas" w:cs="Consolas" w:eastAsia="宋体" w:hAnsi="Consolas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80"/>
        <w:ind w:firstLine="0"/>
      </w:pPr>
      <w:r>
        <w:rPr>
          <w:rFonts w:ascii="Consolas" w:cs="Consolas" w:eastAsia="宋体" w:hAnsi="Consolas"/>
          <w:sz w:val="18"/>
          <w:szCs w:val="18"/>
        </w:rPr>
        <w:t xml:space="preserve">  │         前端展示层：前端框架、状态管理、路由控制         │</w:t>
      </w:r>
    </w:p>
    <w:p>
      <w:pPr>
        <w:spacing w:after="0" w:line="280"/>
        <w:ind w:firstLine="0"/>
      </w:pPr>
      <w:r>
        <w:rPr>
          <w:rFonts w:ascii="Consolas" w:cs="Consolas" w:eastAsia="宋体" w:hAnsi="Consolas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80"/>
        <w:ind w:firstLine="0"/>
      </w:pPr>
      <w:r>
        <w:rPr>
          <w:rFonts w:ascii="Consolas" w:cs="Consolas" w:eastAsia="宋体" w:hAnsi="Consolas"/>
          <w:sz w:val="18"/>
          <w:szCs w:val="18"/>
        </w:rPr>
        <w:t xml:space="preserve">                                │</w:t>
      </w:r>
    </w:p>
    <w:p>
      <w:pPr>
        <w:spacing w:after="0" w:line="280"/>
        <w:ind w:firstLine="0"/>
      </w:pPr>
      <w:r>
        <w:rPr>
          <w:rFonts w:ascii="Consolas" w:cs="Consolas" w:eastAsia="宋体" w:hAnsi="Consolas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80"/>
        <w:ind w:firstLine="0"/>
      </w:pPr>
      <w:r>
        <w:rPr>
          <w:rFonts w:ascii="Consolas" w:cs="Consolas" w:eastAsia="宋体" w:hAnsi="Consolas"/>
          <w:sz w:val="18"/>
          <w:szCs w:val="18"/>
        </w:rPr>
        <w:t xml:space="preserve">  │         后端服务层：轻量级后端框架、API路由、AI模型调用         │</w:t>
      </w:r>
    </w:p>
    <w:p>
      <w:pPr>
        <w:spacing w:after="0" w:line="280"/>
        <w:ind w:firstLine="0"/>
      </w:pPr>
      <w:r>
        <w:rPr>
          <w:rFonts w:ascii="Consolas" w:cs="Consolas" w:eastAsia="宋体" w:hAnsi="Consolas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80"/>
        <w:ind w:firstLine="0"/>
      </w:pPr>
      <w:r>
        <w:rPr>
          <w:rFonts w:ascii="Consolas" w:cs="Consolas" w:eastAsia="宋体" w:hAnsi="Consolas"/>
          <w:sz w:val="18"/>
          <w:szCs w:val="18"/>
        </w:rPr>
        <w:t xml:space="preserve">                                │</w:t>
      </w:r>
    </w:p>
    <w:p>
      <w:pPr>
        <w:spacing w:after="0" w:line="280"/>
        <w:ind w:firstLine="0"/>
      </w:pPr>
      <w:r>
        <w:rPr>
          <w:rFonts w:ascii="Consolas" w:cs="Consolas" w:eastAsia="宋体" w:hAnsi="Consolas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80"/>
        <w:ind w:firstLine="0"/>
      </w:pPr>
      <w:r>
        <w:rPr>
          <w:rFonts w:ascii="Consolas" w:cs="Consolas" w:eastAsia="宋体" w:hAnsi="Consolas"/>
          <w:sz w:val="18"/>
          <w:szCs w:val="18"/>
        </w:rPr>
        <w:t xml:space="preserve">  │         数据层：云数据库、向量检索、对象存储、缓存         │</w:t>
      </w:r>
    </w:p>
    <w:p>
      <w:pPr>
        <w:spacing w:after="0" w:line="280"/>
        <w:ind w:firstLine="0"/>
      </w:pPr>
      <w:r>
        <w:rPr>
          <w:rFonts w:ascii="Consolas" w:cs="Consolas" w:eastAsia="宋体" w:hAnsi="Consolas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 w:line="360"/>
      </w:pPr>
      <w:r>
        <w:rPr>
          <w:rFonts w:ascii="Times New Roman" w:cs="Times New Roman" w:eastAsia="宋体" w:hAnsi="Times New Roman"/>
          <w:sz w:val="24"/>
          <w:szCs w:val="24"/>
        </w:rPr>
        <w:t xml:space="preserve">图 4-2 技术架构图</w:t>
      </w:r>
    </w:p>
    <w:p>
      <w:pPr>
        <w:spacing w:after="200" w:before="360"/>
      </w:pPr>
      <w:r>
        <w:rPr>
          <w:rFonts w:ascii="Times New Roman" w:cs="Times New Roman" w:eastAsia="黑体" w:hAnsi="Times New Roman"/>
          <w:b/>
          <w:bCs/>
          <w:sz w:val="28"/>
          <w:szCs w:val="28"/>
        </w:rPr>
        <w:t xml:space="preserve">4.5 开发环境与工具链</w:t>
      </w:r>
    </w:p>
    <w:p>
      <w:pPr>
        <w:spacing w:after="120" w:line="360"/>
        <w:ind w:firstLine="480"/>
      </w:pPr>
      <w:r>
        <w:rPr>
          <w:rFonts w:ascii="Times New Roman" w:cs="Times New Roman" w:eastAsia="宋体" w:hAnsi="Times New Roman"/>
          <w:sz w:val="24"/>
          <w:szCs w:val="24"/>
        </w:rPr>
        <w:t xml:space="preserve">项目采用前后端分离架构，前端使用现代框架构建用户界面，后端使用轻量级服务端框架提供 API 服务。代码管理使用 Git 版本控制，分支开发、代码审查。</w:t>
      </w:r>
    </w:p>
    <w:p>
      <w:pPr>
        <w:spacing w:after="120" w:line="360"/>
        <w:ind w:firstLine="480"/>
      </w:pPr>
      <w:r>
        <w:rPr>
          <w:rFonts w:ascii="Times New Roman" w:cs="Times New Roman" w:eastAsia="宋体" w:hAnsi="Times New Roman"/>
          <w:sz w:val="24"/>
          <w:szCs w:val="24"/>
        </w:rPr>
        <w:t xml:space="preserve">AI 能力接入方面，通过大模型 API 实现智能问答、名家对话、文生图、文生音乐等核心功能。知识库检索基于向量相似度匹配，保证回答的准确性和可循证性。</w:t>
      </w:r>
    </w:p>
    <w:p>
      <w:pPr>
        <w:spacing w:after="120" w:line="360"/>
        <w:ind w:firstLine="480"/>
      </w:pPr>
      <w:r>
        <w:rPr>
          <w:rFonts w:ascii="Times New Roman" w:cs="Times New Roman" w:eastAsia="宋体" w:hAnsi="Times New Roman"/>
          <w:sz w:val="24"/>
          <w:szCs w:val="24"/>
        </w:rPr>
        <w:t xml:space="preserve">部署方案采用云平台托管，前端静态资源通过 CDN 加速，后端服务使用容器化部署，数据库使用云数据库服务，缓存使用内存数据库。整体方案低成本、易维护、便于迭代。</w:t>
      </w:r>
    </w:p>
    <w:sectPr>
      <w:headerReference w:type="default" r:id="rId10"/>
      <w:footerReference w:type="default" r:id="rId8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宋体" w:hAnsi="Times New Roman"/>
        <w:sz w:val="20"/>
        <w:szCs w:val="20"/>
      </w:rPr>
      <w:t xml:space="preserve">— </w:t>
    </w:r>
    <w:r>
      <w:rPr>
        <w:rFonts w:ascii="Times New Roman" w:cs="Times New Roman" w:eastAsia="宋体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宋体" w:hAnsi="Times New Roman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2026-06-21T04:52:10.204Z</dcterms:created>
  <dcterms:modified xsi:type="dcterms:W3CDTF">2026-06-21T04:52:10.205Z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