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0F0FB" w14:textId="66685D0C" w:rsidR="00463A1A" w:rsidRDefault="00A8546D">
      <w:pPr>
        <w:pStyle w:val="a7"/>
        <w:pBdr>
          <w:bottom w:val="none" w:sz="0" w:space="0" w:color="auto"/>
        </w:pBdr>
        <w:jc w:val="both"/>
        <w:rPr>
          <w:rFonts w:ascii="方正小标宋简体" w:eastAsia="方正小标宋简体"/>
          <w:color w:val="FF0000"/>
          <w:w w:val="96"/>
          <w:sz w:val="72"/>
          <w:szCs w:val="72"/>
        </w:rPr>
      </w:pPr>
      <w:r>
        <w:rPr>
          <w:rFonts w:ascii="方正小标宋简体" w:eastAsia="方正小标宋简体"/>
          <w:color w:val="FF0000"/>
          <w:sz w:val="72"/>
          <w:szCs w:val="72"/>
        </w:rPr>
        <w:pict w14:anchorId="0F8B7BFE">
          <v:line id="直接连接符 1" o:spid="_x0000_s1026" style="position:absolute;left:0;text-align:left;z-index:251659264;mso-width-relative:page;mso-height-relative:margin" from="-26.4pt,46pt" to="444.6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" strokecolor="red" strokeweight="1.5pt">
            <v:stroke joinstyle="miter"/>
          </v:line>
        </w:pict>
      </w:r>
      <w:r>
        <w:rPr>
          <w:rFonts w:ascii="方正小标宋简体" w:eastAsia="方正小标宋简体"/>
          <w:color w:val="FF0000"/>
          <w:sz w:val="72"/>
          <w:szCs w:val="72"/>
        </w:rPr>
        <w:pict w14:anchorId="752072E5">
          <v:line id="直接连接符 2" o:spid="_x0000_s1027" style="position:absolute;left:0;text-align:left;z-index:251660288;mso-width-relative:page;mso-height-relative:page" from="-27pt,49.6pt" to="444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" strokecolor="red" strokeweight=".5pt">
            <v:stroke joinstyle="miter"/>
          </v:line>
        </w:pict>
      </w:r>
      <w:r>
        <w:rPr>
          <w:rFonts w:ascii="方正小标宋简体" w:eastAsia="方正小标宋简体" w:hint="eastAsia"/>
          <w:color w:val="FF0000"/>
          <w:w w:val="96"/>
          <w:sz w:val="72"/>
          <w:szCs w:val="72"/>
        </w:rPr>
        <w:t>梁山公用水</w:t>
      </w:r>
      <w:proofErr w:type="gramStart"/>
      <w:r>
        <w:rPr>
          <w:rFonts w:ascii="方正小标宋简体" w:eastAsia="方正小标宋简体" w:hint="eastAsia"/>
          <w:color w:val="FF0000"/>
          <w:w w:val="96"/>
          <w:sz w:val="72"/>
          <w:szCs w:val="72"/>
        </w:rPr>
        <w:t>务</w:t>
      </w:r>
      <w:proofErr w:type="gramEnd"/>
      <w:r>
        <w:rPr>
          <w:rFonts w:ascii="方正小标宋简体" w:eastAsia="方正小标宋简体"/>
          <w:color w:val="FF0000"/>
          <w:w w:val="96"/>
          <w:sz w:val="72"/>
          <w:szCs w:val="72"/>
        </w:rPr>
        <w:fldChar w:fldCharType="begin"/>
      </w:r>
      <w:r>
        <w:rPr>
          <w:rFonts w:ascii="方正小标宋简体" w:eastAsia="方正小标宋简体"/>
          <w:color w:val="FF0000"/>
          <w:w w:val="96"/>
          <w:sz w:val="72"/>
          <w:szCs w:val="72"/>
        </w:rPr>
        <w:instrText xml:space="preserve"> </w:instrText>
      </w:r>
      <w:r>
        <w:rPr>
          <w:rFonts w:ascii="方正小标宋简体" w:eastAsia="方正小标宋简体" w:hint="eastAsia"/>
          <w:color w:val="FF0000"/>
          <w:w w:val="96"/>
          <w:sz w:val="72"/>
          <w:szCs w:val="72"/>
        </w:rPr>
        <w:instrText>MERGEFIELD  =title \* MERGEFORMAT</w:instrText>
      </w:r>
      <w:r>
        <w:rPr>
          <w:rFonts w:ascii="方正小标宋简体" w:eastAsia="方正小标宋简体"/>
          <w:color w:val="FF0000"/>
          <w:w w:val="96"/>
          <w:sz w:val="72"/>
          <w:szCs w:val="72"/>
        </w:rPr>
        <w:instrText xml:space="preserve"> </w:instrText>
      </w:r>
      <w:r>
        <w:rPr>
          <w:rFonts w:ascii="方正小标宋简体" w:eastAsia="方正小标宋简体"/>
          <w:color w:val="FF0000"/>
          <w:w w:val="96"/>
          <w:sz w:val="72"/>
          <w:szCs w:val="72"/>
        </w:rPr>
        <w:fldChar w:fldCharType="separate"/>
      </w:r>
      <w:r>
        <w:rPr>
          <w:rFonts w:ascii="方正小标宋简体" w:eastAsia="方正小标宋简体"/>
          <w:noProof/>
          <w:color w:val="FF0000"/>
          <w:w w:val="96"/>
          <w:sz w:val="72"/>
          <w:szCs w:val="72"/>
        </w:rPr>
        <w:t>«</w:t>
      </w:r>
      <w:r>
        <w:rPr>
          <w:rFonts w:ascii="方正小标宋简体" w:eastAsia="方正小标宋简体"/>
          <w:noProof/>
          <w:color w:val="FF0000"/>
          <w:w w:val="96"/>
          <w:sz w:val="72"/>
          <w:szCs w:val="72"/>
        </w:rPr>
        <w:t>=title</w:t>
      </w:r>
      <w:r>
        <w:rPr>
          <w:rFonts w:ascii="方正小标宋简体" w:eastAsia="方正小标宋简体"/>
          <w:noProof/>
          <w:color w:val="FF0000"/>
          <w:w w:val="96"/>
          <w:sz w:val="72"/>
          <w:szCs w:val="72"/>
        </w:rPr>
        <w:t>»</w:t>
      </w:r>
      <w:r>
        <w:rPr>
          <w:rFonts w:ascii="方正小标宋简体" w:eastAsia="方正小标宋简体"/>
          <w:color w:val="FF0000"/>
          <w:w w:val="96"/>
          <w:sz w:val="72"/>
          <w:szCs w:val="72"/>
        </w:rPr>
        <w:fldChar w:fldCharType="end"/>
      </w:r>
      <w:r>
        <w:rPr>
          <w:rFonts w:ascii="方正小标宋简体" w:eastAsia="方正小标宋简体" w:hint="eastAsia"/>
          <w:color w:val="FF0000"/>
          <w:w w:val="96"/>
          <w:sz w:val="72"/>
          <w:szCs w:val="72"/>
        </w:rPr>
        <w:t>有限公司信笺</w:t>
      </w:r>
    </w:p>
    <w:p w14:paraId="2CD9B230" w14:textId="77777777" w:rsidR="00463A1A" w:rsidRDefault="00463A1A">
      <w:pPr>
        <w:ind w:firstLineChars="200" w:firstLine="880"/>
        <w:jc w:val="center"/>
        <w:rPr>
          <w:rFonts w:ascii="方正小标宋简体" w:eastAsia="方正小标宋简体" w:hAnsi="宋体"/>
          <w:sz w:val="44"/>
          <w:szCs w:val="44"/>
        </w:rPr>
      </w:pPr>
    </w:p>
    <w:p w14:paraId="3695AF95" w14:textId="77777777" w:rsidR="00463A1A" w:rsidRDefault="00A8546D">
      <w:pPr>
        <w:ind w:firstLineChars="200" w:firstLine="880"/>
        <w:jc w:val="center"/>
        <w:rPr>
          <w:rFonts w:ascii="方正小标宋简体" w:eastAsia="方正小标宋简体" w:hAnsi="宋体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</w:rPr>
        <w:t>梁山公用水</w:t>
      </w:r>
      <w:proofErr w:type="gramStart"/>
      <w:r>
        <w:rPr>
          <w:rFonts w:ascii="方正小标宋简体" w:eastAsia="方正小标宋简体" w:hAnsi="宋体" w:hint="eastAsia"/>
          <w:sz w:val="44"/>
          <w:szCs w:val="44"/>
        </w:rPr>
        <w:t>务</w:t>
      </w:r>
      <w:proofErr w:type="gramEnd"/>
      <w:r>
        <w:rPr>
          <w:rFonts w:ascii="方正小标宋简体" w:eastAsia="方正小标宋简体" w:hAnsi="宋体" w:hint="eastAsia"/>
          <w:sz w:val="44"/>
          <w:szCs w:val="44"/>
        </w:rPr>
        <w:t>有限公司</w:t>
      </w:r>
    </w:p>
    <w:p w14:paraId="277DC04C" w14:textId="77777777" w:rsidR="00463A1A" w:rsidRDefault="00A8546D">
      <w:pPr>
        <w:ind w:firstLineChars="200" w:firstLine="880"/>
        <w:jc w:val="center"/>
        <w:rPr>
          <w:rFonts w:ascii="方正小标宋简体" w:eastAsia="方正小标宋简体" w:hAnsi="宋体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</w:rPr>
        <w:t>2020</w:t>
      </w:r>
      <w:r>
        <w:rPr>
          <w:rFonts w:ascii="方正小标宋简体" w:eastAsia="方正小标宋简体" w:hAnsi="宋体" w:hint="eastAsia"/>
          <w:sz w:val="44"/>
          <w:szCs w:val="44"/>
        </w:rPr>
        <w:t>年度述职述廉报告</w:t>
      </w:r>
    </w:p>
    <w:p w14:paraId="1E46DCEF" w14:textId="77777777" w:rsidR="00463A1A" w:rsidRDefault="00463A1A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</w:p>
    <w:p w14:paraId="1F966E94" w14:textId="77777777" w:rsidR="00463A1A" w:rsidRDefault="00A8546D">
      <w:pPr>
        <w:ind w:firstLineChars="200" w:firstLine="640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梁山公用水</w:t>
      </w:r>
      <w:proofErr w:type="gramStart"/>
      <w:r>
        <w:rPr>
          <w:rFonts w:ascii="方正仿宋简体" w:eastAsia="方正仿宋简体" w:hAnsi="宋体" w:hint="eastAsia"/>
          <w:sz w:val="32"/>
          <w:szCs w:val="32"/>
        </w:rPr>
        <w:t>务</w:t>
      </w:r>
      <w:proofErr w:type="gramEnd"/>
      <w:r>
        <w:rPr>
          <w:rFonts w:ascii="方正仿宋简体" w:eastAsia="方正仿宋简体" w:hAnsi="宋体" w:hint="eastAsia"/>
          <w:sz w:val="32"/>
          <w:szCs w:val="32"/>
        </w:rPr>
        <w:t>有限公司班子在集团公司党政领导班子的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坚强领导下，全面贯彻党的党的十九大和十九届历次全会精神，以习近平新时代中国特色社会主义思想为指导，深入贯彻习近平总书记重要讲话和指示批示精神，认真履行职责，搞好协调服务，抓好落实年度各项工作指标，现将工作情况汇报如下：</w:t>
      </w:r>
    </w:p>
    <w:p w14:paraId="691CEE9E" w14:textId="77777777" w:rsidR="00463A1A" w:rsidRDefault="00A8546D">
      <w:pPr>
        <w:pStyle w:val="a9"/>
        <w:numPr>
          <w:ilvl w:val="0"/>
          <w:numId w:val="1"/>
        </w:numPr>
        <w:ind w:firstLineChars="0"/>
        <w:rPr>
          <w:rFonts w:ascii="方正黑体简体" w:eastAsia="方正黑体简体" w:hAnsi="宋体"/>
          <w:color w:val="333333"/>
          <w:sz w:val="32"/>
          <w:szCs w:val="32"/>
        </w:rPr>
      </w:pPr>
      <w:r>
        <w:rPr>
          <w:rFonts w:ascii="方正黑体简体" w:eastAsia="方正黑体简体" w:hAnsi="宋体" w:hint="eastAsia"/>
          <w:color w:val="333333"/>
          <w:sz w:val="32"/>
          <w:szCs w:val="32"/>
        </w:rPr>
        <w:t>班子建设</w:t>
      </w:r>
    </w:p>
    <w:p w14:paraId="15FB0ED9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以建设创新强有力的班子为目标，按照年初控股公司党委统一安排加强班子建设，班子成员重新分工，明确责任；制定规范化的教育培训计划、学习制度、方案，提升班子执行力，强化担当意识，提升对自己的要求和标准；培养创新意识和创新思维，让领导班子能够对工作中出现的新情况、新问题深入思考，细心钻研，</w:t>
      </w:r>
      <w:r>
        <w:rPr>
          <w:rFonts w:ascii="方正仿宋简体" w:eastAsia="方正仿宋简体" w:hAnsi="宋体" w:hint="eastAsia"/>
          <w:sz w:val="32"/>
          <w:szCs w:val="32"/>
        </w:rPr>
        <w:t>知难而上，切实有效的解决工</w:t>
      </w:r>
      <w:r>
        <w:rPr>
          <w:rFonts w:ascii="方正仿宋简体" w:eastAsia="方正仿宋简体" w:hAnsi="宋体" w:hint="eastAsia"/>
          <w:sz w:val="32"/>
          <w:szCs w:val="32"/>
        </w:rPr>
        <w:lastRenderedPageBreak/>
        <w:t>作中出现的问题。</w:t>
      </w:r>
    </w:p>
    <w:p w14:paraId="5B756070" w14:textId="77777777" w:rsidR="00463A1A" w:rsidRDefault="00A8546D">
      <w:pPr>
        <w:pStyle w:val="a9"/>
        <w:numPr>
          <w:ilvl w:val="0"/>
          <w:numId w:val="1"/>
        </w:numPr>
        <w:ind w:firstLineChars="0"/>
        <w:rPr>
          <w:rFonts w:ascii="方正黑体简体" w:eastAsia="方正黑体简体" w:hAnsi="宋体"/>
          <w:color w:val="333333"/>
          <w:sz w:val="32"/>
          <w:szCs w:val="32"/>
        </w:rPr>
      </w:pPr>
      <w:r>
        <w:rPr>
          <w:rFonts w:ascii="方正黑体简体" w:eastAsia="方正黑体简体" w:hAnsi="宋体" w:hint="eastAsia"/>
          <w:color w:val="333333"/>
          <w:sz w:val="32"/>
          <w:szCs w:val="32"/>
        </w:rPr>
        <w:t>干部选拔任用情况</w:t>
      </w:r>
    </w:p>
    <w:p w14:paraId="41019F13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深入贯彻落实《党政领导干部选拔任用工作条例》和习近平总书记提出的好干部标准，坚持德才兼备、注重实绩、群众公认的选人用人原则，完善选任机制，严格工作程序，严肃工作纪律，严把选任关口，扩大选任民主，选人用人公信度和满意度不断提高。干部选拔任用做到了因才适用人尽其用，在锻炼和培养上下功夫，填补紧缺人才空白，充分发挥各类人才优势，确保有能力有水平的干部得到及时启用重用。</w:t>
      </w:r>
    </w:p>
    <w:p w14:paraId="76407570" w14:textId="77777777" w:rsidR="00463A1A" w:rsidRDefault="00A8546D">
      <w:pPr>
        <w:pStyle w:val="a9"/>
        <w:numPr>
          <w:ilvl w:val="0"/>
          <w:numId w:val="1"/>
        </w:numPr>
        <w:ind w:firstLineChars="0"/>
        <w:rPr>
          <w:rFonts w:ascii="方正黑体简体" w:eastAsia="方正黑体简体" w:hAnsi="宋体"/>
          <w:color w:val="333333"/>
          <w:sz w:val="32"/>
          <w:szCs w:val="32"/>
        </w:rPr>
      </w:pPr>
      <w:r>
        <w:rPr>
          <w:rFonts w:ascii="方正黑体简体" w:eastAsia="方正黑体简体" w:hAnsi="宋体" w:hint="eastAsia"/>
          <w:color w:val="333333"/>
          <w:sz w:val="32"/>
          <w:szCs w:val="32"/>
        </w:rPr>
        <w:t>企业各项经营指标、目标任务完成情况</w:t>
      </w:r>
    </w:p>
    <w:p w14:paraId="21E64C37" w14:textId="77777777" w:rsidR="00463A1A" w:rsidRDefault="00A8546D">
      <w:pPr>
        <w:pStyle w:val="a9"/>
        <w:ind w:firstLineChars="202" w:firstLine="646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color w:val="333333"/>
          <w:sz w:val="32"/>
          <w:szCs w:val="32"/>
        </w:rPr>
        <w:t>企业经营方面，供水收入</w:t>
      </w:r>
      <w:r>
        <w:rPr>
          <w:rFonts w:ascii="仿宋" w:eastAsia="仿宋" w:hAnsi="仿宋" w:cs="仿宋" w:hint="eastAsia"/>
          <w:bCs/>
          <w:sz w:val="32"/>
          <w:szCs w:val="32"/>
        </w:rPr>
        <w:t>1200.4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万元，完成全年预算</w:t>
      </w:r>
      <w:r>
        <w:rPr>
          <w:rFonts w:ascii="方正仿宋简体" w:eastAsia="方正仿宋简体" w:hAnsi="宋体"/>
          <w:color w:val="333333"/>
          <w:sz w:val="32"/>
          <w:szCs w:val="32"/>
        </w:rPr>
        <w:t>100.52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%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，主要受疫情影响，水费回收率偏低；工程收入</w:t>
      </w:r>
      <w:r>
        <w:rPr>
          <w:rFonts w:ascii="仿宋" w:eastAsia="仿宋" w:hAnsi="仿宋" w:cs="仿宋" w:hint="eastAsia"/>
          <w:bCs/>
          <w:sz w:val="32"/>
          <w:szCs w:val="32"/>
        </w:rPr>
        <w:t>2140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万元，完成全年预算</w:t>
      </w:r>
      <w:r>
        <w:rPr>
          <w:rFonts w:ascii="方正仿宋简体" w:eastAsia="方正仿宋简体" w:hAnsi="宋体"/>
          <w:color w:val="333333"/>
          <w:sz w:val="32"/>
          <w:szCs w:val="32"/>
        </w:rPr>
        <w:t>100.8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%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；供水总量</w:t>
      </w:r>
      <w:r>
        <w:rPr>
          <w:rFonts w:ascii="方正仿宋简体" w:eastAsia="方正仿宋简体" w:hAnsi="宋体"/>
          <w:color w:val="333333"/>
          <w:sz w:val="32"/>
          <w:szCs w:val="32"/>
        </w:rPr>
        <w:t>727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万吨，累计完成全年预算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8</w:t>
      </w:r>
      <w:r>
        <w:rPr>
          <w:rFonts w:ascii="方正仿宋简体" w:eastAsia="方正仿宋简体" w:hAnsi="宋体"/>
          <w:color w:val="333333"/>
          <w:sz w:val="32"/>
          <w:szCs w:val="32"/>
        </w:rPr>
        <w:t>7.91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%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；售水量</w:t>
      </w:r>
      <w:r>
        <w:rPr>
          <w:rFonts w:ascii="仿宋" w:eastAsia="仿宋" w:hAnsi="仿宋" w:cs="仿宋" w:hint="eastAsia"/>
          <w:bCs/>
          <w:sz w:val="32"/>
          <w:szCs w:val="32"/>
        </w:rPr>
        <w:t>633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万吨，累计完成全年预算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1</w:t>
      </w:r>
      <w:r>
        <w:rPr>
          <w:rFonts w:ascii="方正仿宋简体" w:eastAsia="方正仿宋简体" w:hAnsi="宋体"/>
          <w:color w:val="333333"/>
          <w:sz w:val="32"/>
          <w:szCs w:val="32"/>
        </w:rPr>
        <w:t>02.01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%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；漏损率达到</w:t>
      </w:r>
      <w:r>
        <w:rPr>
          <w:rFonts w:ascii="方正仿宋简体" w:eastAsia="方正仿宋简体" w:hAnsi="宋体"/>
          <w:color w:val="333333"/>
          <w:sz w:val="32"/>
          <w:szCs w:val="32"/>
        </w:rPr>
        <w:t>14.87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%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，同比下降</w:t>
      </w:r>
      <w:r>
        <w:rPr>
          <w:rFonts w:ascii="方正仿宋简体" w:eastAsia="方正仿宋简体" w:hAnsi="宋体"/>
          <w:color w:val="333333"/>
          <w:sz w:val="32"/>
          <w:szCs w:val="32"/>
        </w:rPr>
        <w:t>46.14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%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，减少损失约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140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余万元；总耗电量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5</w:t>
      </w:r>
      <w:r>
        <w:rPr>
          <w:rFonts w:ascii="方正仿宋简体" w:eastAsia="方正仿宋简体" w:hAnsi="宋体"/>
          <w:color w:val="333333"/>
          <w:sz w:val="32"/>
          <w:szCs w:val="32"/>
        </w:rPr>
        <w:t>5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0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万度，累计完成全年预算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82.64%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；实现利润总额约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1</w:t>
      </w:r>
      <w:r>
        <w:rPr>
          <w:rFonts w:ascii="方正仿宋简体" w:eastAsia="方正仿宋简体" w:hAnsi="宋体"/>
          <w:color w:val="333333"/>
          <w:sz w:val="32"/>
          <w:szCs w:val="32"/>
        </w:rPr>
        <w:t>45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万元，完成全年利润预算指标。</w:t>
      </w:r>
    </w:p>
    <w:p w14:paraId="1B069DA5" w14:textId="77777777" w:rsidR="00463A1A" w:rsidRDefault="00A8546D">
      <w:pPr>
        <w:pStyle w:val="a9"/>
        <w:ind w:firstLineChars="202" w:firstLine="646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color w:val="333333"/>
          <w:sz w:val="32"/>
          <w:szCs w:val="32"/>
        </w:rPr>
        <w:t>根据梁山县政府与集团公司签订合作协议，由梁山县水</w:t>
      </w:r>
      <w:proofErr w:type="gramStart"/>
      <w:r>
        <w:rPr>
          <w:rFonts w:ascii="方正仿宋简体" w:eastAsia="方正仿宋简体" w:hAnsi="宋体" w:hint="eastAsia"/>
          <w:color w:val="333333"/>
          <w:sz w:val="32"/>
          <w:szCs w:val="32"/>
        </w:rPr>
        <w:t>务</w:t>
      </w:r>
      <w:proofErr w:type="gramEnd"/>
      <w:r>
        <w:rPr>
          <w:rFonts w:ascii="方正仿宋简体" w:eastAsia="方正仿宋简体" w:hAnsi="宋体" w:hint="eastAsia"/>
          <w:color w:val="333333"/>
          <w:sz w:val="32"/>
          <w:szCs w:val="32"/>
        </w:rPr>
        <w:t>局牵头建设，我水</w:t>
      </w:r>
      <w:proofErr w:type="gramStart"/>
      <w:r>
        <w:rPr>
          <w:rFonts w:ascii="方正仿宋简体" w:eastAsia="方正仿宋简体" w:hAnsi="宋体" w:hint="eastAsia"/>
          <w:color w:val="333333"/>
          <w:sz w:val="32"/>
          <w:szCs w:val="32"/>
        </w:rPr>
        <w:t>务</w:t>
      </w:r>
      <w:proofErr w:type="gramEnd"/>
      <w:r>
        <w:rPr>
          <w:rFonts w:ascii="方正仿宋简体" w:eastAsia="方正仿宋简体" w:hAnsi="宋体" w:hint="eastAsia"/>
          <w:color w:val="333333"/>
          <w:sz w:val="32"/>
          <w:szCs w:val="32"/>
        </w:rPr>
        <w:t>公司负责接管建设完成水厂进行运营管理，目前已试运行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7</w:t>
      </w:r>
      <w:r>
        <w:rPr>
          <w:rFonts w:ascii="方正仿宋简体" w:eastAsia="方正仿宋简体" w:hAnsi="宋体"/>
          <w:color w:val="333333"/>
          <w:sz w:val="32"/>
          <w:szCs w:val="32"/>
        </w:rPr>
        <w:t>个水厂，</w:t>
      </w:r>
      <w:proofErr w:type="gramStart"/>
      <w:r>
        <w:rPr>
          <w:rFonts w:ascii="方正仿宋简体" w:eastAsia="方正仿宋简体" w:hAnsi="宋体" w:hint="eastAsia"/>
          <w:color w:val="333333"/>
          <w:sz w:val="32"/>
          <w:szCs w:val="32"/>
        </w:rPr>
        <w:t>设计总日供水</w:t>
      </w:r>
      <w:proofErr w:type="gramEnd"/>
      <w:r>
        <w:rPr>
          <w:rFonts w:ascii="方正仿宋简体" w:eastAsia="方正仿宋简体" w:hAnsi="宋体" w:hint="eastAsia"/>
          <w:color w:val="333333"/>
          <w:sz w:val="32"/>
          <w:szCs w:val="32"/>
        </w:rPr>
        <w:t>能力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61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万方，</w:t>
      </w:r>
      <w:r>
        <w:rPr>
          <w:rFonts w:ascii="方正仿宋简体" w:eastAsia="方正仿宋简体" w:hAnsi="宋体"/>
          <w:color w:val="333333"/>
          <w:sz w:val="32"/>
          <w:szCs w:val="32"/>
        </w:rPr>
        <w:t>覆盖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13</w:t>
      </w:r>
      <w:r>
        <w:rPr>
          <w:rFonts w:ascii="方正仿宋简体" w:eastAsia="方正仿宋简体" w:hAnsi="宋体"/>
          <w:color w:val="333333"/>
          <w:sz w:val="32"/>
          <w:szCs w:val="32"/>
        </w:rPr>
        <w:t>个乡镇，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561</w:t>
      </w:r>
      <w:r>
        <w:rPr>
          <w:rFonts w:ascii="方正仿宋简体" w:eastAsia="方正仿宋简体" w:hAnsi="宋体"/>
          <w:color w:val="333333"/>
          <w:sz w:val="32"/>
          <w:szCs w:val="32"/>
        </w:rPr>
        <w:t>个行政村，涉及服务人口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65.73</w:t>
      </w:r>
      <w:r>
        <w:rPr>
          <w:rFonts w:ascii="方正仿宋简体" w:eastAsia="方正仿宋简体" w:hAnsi="宋体"/>
          <w:color w:val="333333"/>
          <w:sz w:val="32"/>
          <w:szCs w:val="32"/>
        </w:rPr>
        <w:t>万人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。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lastRenderedPageBreak/>
        <w:t>积极参与推进梁山县城乡供水一体化建设。</w:t>
      </w:r>
    </w:p>
    <w:p w14:paraId="67DA773D" w14:textId="77777777" w:rsidR="00463A1A" w:rsidRDefault="00A8546D">
      <w:pPr>
        <w:pStyle w:val="a9"/>
        <w:ind w:firstLineChars="202" w:firstLine="646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color w:val="333333"/>
          <w:sz w:val="32"/>
          <w:szCs w:val="32"/>
        </w:rPr>
        <w:t>根据梁山县城区规划发展，到目前已铺设主管道</w:t>
      </w:r>
      <w:r>
        <w:rPr>
          <w:rFonts w:ascii="方正仿宋简体" w:eastAsia="方正仿宋简体" w:hAnsi="宋体"/>
          <w:color w:val="333333"/>
          <w:sz w:val="32"/>
          <w:szCs w:val="32"/>
        </w:rPr>
        <w:t>8811</w:t>
      </w:r>
      <w:r>
        <w:rPr>
          <w:rFonts w:ascii="方正仿宋简体" w:eastAsia="方正仿宋简体" w:hAnsi="宋体"/>
          <w:color w:val="333333"/>
          <w:sz w:val="32"/>
          <w:szCs w:val="32"/>
        </w:rPr>
        <w:t>米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；完成新建小区安装工程总计</w:t>
      </w:r>
      <w:r>
        <w:rPr>
          <w:rFonts w:ascii="方正仿宋简体" w:eastAsia="方正仿宋简体" w:hAnsi="宋体"/>
          <w:color w:val="333333"/>
          <w:sz w:val="32"/>
          <w:szCs w:val="32"/>
        </w:rPr>
        <w:t>7996</w:t>
      </w:r>
      <w:r>
        <w:rPr>
          <w:rFonts w:ascii="方正仿宋简体" w:eastAsia="方正仿宋简体" w:hAnsi="宋体"/>
          <w:color w:val="333333"/>
          <w:sz w:val="32"/>
          <w:szCs w:val="32"/>
        </w:rPr>
        <w:t>户；完成老旧小区管网改造共计</w:t>
      </w:r>
      <w:r>
        <w:rPr>
          <w:rFonts w:ascii="方正仿宋简体" w:eastAsia="方正仿宋简体" w:hAnsi="宋体"/>
          <w:color w:val="333333"/>
          <w:sz w:val="32"/>
          <w:szCs w:val="32"/>
        </w:rPr>
        <w:t>2998</w:t>
      </w:r>
      <w:r>
        <w:rPr>
          <w:rFonts w:ascii="方正仿宋简体" w:eastAsia="方正仿宋简体" w:hAnsi="宋体"/>
          <w:color w:val="333333"/>
          <w:sz w:val="32"/>
          <w:szCs w:val="32"/>
        </w:rPr>
        <w:t>米。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新报装开口工程共计</w:t>
      </w:r>
      <w:r>
        <w:rPr>
          <w:rFonts w:ascii="方正仿宋简体" w:eastAsia="方正仿宋简体" w:hAnsi="宋体"/>
          <w:color w:val="333333"/>
          <w:sz w:val="32"/>
          <w:szCs w:val="32"/>
        </w:rPr>
        <w:t>39</w:t>
      </w:r>
      <w:r>
        <w:rPr>
          <w:rFonts w:ascii="方正仿宋简体" w:eastAsia="方正仿宋简体" w:hAnsi="宋体"/>
          <w:color w:val="333333"/>
          <w:sz w:val="32"/>
          <w:szCs w:val="32"/>
        </w:rPr>
        <w:t>处；共维修</w:t>
      </w:r>
      <w:r>
        <w:rPr>
          <w:rFonts w:ascii="方正仿宋简体" w:eastAsia="方正仿宋简体" w:hAnsi="宋体"/>
          <w:color w:val="333333"/>
          <w:sz w:val="32"/>
          <w:szCs w:val="32"/>
        </w:rPr>
        <w:t>100</w:t>
      </w:r>
      <w:r>
        <w:rPr>
          <w:rFonts w:ascii="方正仿宋简体" w:eastAsia="方正仿宋简体" w:hAnsi="宋体"/>
          <w:color w:val="333333"/>
          <w:sz w:val="32"/>
          <w:szCs w:val="32"/>
        </w:rPr>
        <w:t>以上供水主管道漏点</w:t>
      </w:r>
      <w:r>
        <w:rPr>
          <w:rFonts w:ascii="方正仿宋简体" w:eastAsia="方正仿宋简体" w:hAnsi="宋体"/>
          <w:color w:val="333333"/>
          <w:sz w:val="32"/>
          <w:szCs w:val="32"/>
        </w:rPr>
        <w:t>70</w:t>
      </w:r>
      <w:r>
        <w:rPr>
          <w:rFonts w:ascii="方正仿宋简体" w:eastAsia="方正仿宋简体" w:hAnsi="宋体"/>
          <w:color w:val="333333"/>
          <w:sz w:val="32"/>
          <w:szCs w:val="32"/>
        </w:rPr>
        <w:t>余处，维护更换老旧、损坏阀门</w:t>
      </w:r>
      <w:r>
        <w:rPr>
          <w:rFonts w:ascii="方正仿宋简体" w:eastAsia="方正仿宋简体" w:hAnsi="宋体"/>
          <w:color w:val="333333"/>
          <w:sz w:val="32"/>
          <w:szCs w:val="32"/>
        </w:rPr>
        <w:t>218</w:t>
      </w:r>
      <w:r>
        <w:rPr>
          <w:rFonts w:ascii="方正仿宋简体" w:eastAsia="方正仿宋简体" w:hAnsi="宋体"/>
          <w:color w:val="333333"/>
          <w:sz w:val="32"/>
          <w:szCs w:val="32"/>
        </w:rPr>
        <w:t>处，巡查发现并处理管网漏点</w:t>
      </w:r>
      <w:r>
        <w:rPr>
          <w:rFonts w:ascii="方正仿宋简体" w:eastAsia="方正仿宋简体" w:hAnsi="宋体"/>
          <w:color w:val="333333"/>
          <w:sz w:val="32"/>
          <w:szCs w:val="32"/>
        </w:rPr>
        <w:t>37</w:t>
      </w:r>
      <w:r>
        <w:rPr>
          <w:rFonts w:ascii="方正仿宋简体" w:eastAsia="方正仿宋简体" w:hAnsi="宋体"/>
          <w:color w:val="333333"/>
          <w:sz w:val="32"/>
          <w:szCs w:val="32"/>
        </w:rPr>
        <w:t>处。</w:t>
      </w:r>
    </w:p>
    <w:p w14:paraId="431D571F" w14:textId="77777777" w:rsidR="00463A1A" w:rsidRDefault="00A8546D">
      <w:pPr>
        <w:pStyle w:val="a9"/>
        <w:ind w:firstLineChars="202" w:firstLine="646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color w:val="333333"/>
          <w:sz w:val="32"/>
          <w:szCs w:val="32"/>
        </w:rPr>
        <w:t>梁山县第二污水处理厂建设目前污水管线己完工</w:t>
      </w:r>
      <w:r>
        <w:rPr>
          <w:rFonts w:ascii="方正仿宋简体" w:eastAsia="方正仿宋简体" w:hAnsi="宋体"/>
          <w:color w:val="333333"/>
          <w:sz w:val="32"/>
          <w:szCs w:val="32"/>
        </w:rPr>
        <w:t xml:space="preserve"> 1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6</w:t>
      </w:r>
      <w:r>
        <w:rPr>
          <w:rFonts w:ascii="方正仿宋简体" w:eastAsia="方正仿宋简体" w:hAnsi="宋体"/>
          <w:color w:val="333333"/>
          <w:sz w:val="32"/>
          <w:szCs w:val="32"/>
        </w:rPr>
        <w:t xml:space="preserve">.9 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8</w:t>
      </w:r>
      <w:r>
        <w:rPr>
          <w:rFonts w:ascii="方正仿宋简体" w:eastAsia="方正仿宋简体" w:hAnsi="宋体"/>
          <w:color w:val="333333"/>
          <w:sz w:val="32"/>
          <w:szCs w:val="32"/>
        </w:rPr>
        <w:t>公里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,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配套管网工程造价约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2000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万元；污水厂厂区完成厂区临时水电，道路，临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建房，生化池及</w:t>
      </w:r>
      <w:proofErr w:type="gramStart"/>
      <w:r>
        <w:rPr>
          <w:rFonts w:ascii="方正仿宋简体" w:eastAsia="方正仿宋简体" w:hAnsi="宋体" w:hint="eastAsia"/>
          <w:color w:val="333333"/>
          <w:sz w:val="32"/>
          <w:szCs w:val="32"/>
        </w:rPr>
        <w:t>二沉池</w:t>
      </w:r>
      <w:proofErr w:type="gramEnd"/>
      <w:r>
        <w:rPr>
          <w:rFonts w:ascii="方正仿宋简体" w:eastAsia="方正仿宋简体" w:hAnsi="宋体" w:hint="eastAsia"/>
          <w:color w:val="333333"/>
          <w:sz w:val="32"/>
          <w:szCs w:val="32"/>
        </w:rPr>
        <w:t>地基处理，水泥搅拌</w:t>
      </w:r>
      <w:proofErr w:type="gramStart"/>
      <w:r>
        <w:rPr>
          <w:rFonts w:ascii="方正仿宋简体" w:eastAsia="方正仿宋简体" w:hAnsi="宋体" w:hint="eastAsia"/>
          <w:color w:val="333333"/>
          <w:sz w:val="32"/>
          <w:szCs w:val="32"/>
        </w:rPr>
        <w:t>桩处理</w:t>
      </w:r>
      <w:proofErr w:type="gramEnd"/>
      <w:r>
        <w:rPr>
          <w:rFonts w:ascii="方正仿宋简体" w:eastAsia="方正仿宋简体" w:hAnsi="宋体" w:hint="eastAsia"/>
          <w:color w:val="333333"/>
          <w:sz w:val="32"/>
          <w:szCs w:val="32"/>
        </w:rPr>
        <w:t>等施工，工程造价约</w:t>
      </w:r>
      <w:r>
        <w:rPr>
          <w:rFonts w:ascii="方正仿宋简体" w:eastAsia="方正仿宋简体" w:hAnsi="宋体"/>
          <w:color w:val="333333"/>
          <w:sz w:val="32"/>
          <w:szCs w:val="32"/>
        </w:rPr>
        <w:t xml:space="preserve"> 100 </w:t>
      </w:r>
      <w:r>
        <w:rPr>
          <w:rFonts w:ascii="方正仿宋简体" w:eastAsia="方正仿宋简体" w:hAnsi="宋体"/>
          <w:color w:val="333333"/>
          <w:sz w:val="32"/>
          <w:szCs w:val="32"/>
        </w:rPr>
        <w:t>万元。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该项目目前总计完成约</w:t>
      </w:r>
      <w:r>
        <w:rPr>
          <w:rFonts w:ascii="方正仿宋简体" w:eastAsia="方正仿宋简体" w:hAnsi="宋体"/>
          <w:color w:val="333333"/>
          <w:sz w:val="32"/>
          <w:szCs w:val="32"/>
        </w:rPr>
        <w:t xml:space="preserve"> 2100 </w:t>
      </w:r>
      <w:r>
        <w:rPr>
          <w:rFonts w:ascii="方正仿宋简体" w:eastAsia="方正仿宋简体" w:hAnsi="宋体"/>
          <w:color w:val="333333"/>
          <w:sz w:val="32"/>
          <w:szCs w:val="32"/>
        </w:rPr>
        <w:t>万元工程量。</w:t>
      </w:r>
    </w:p>
    <w:p w14:paraId="57A412AF" w14:textId="77777777" w:rsidR="00463A1A" w:rsidRDefault="00A8546D">
      <w:pPr>
        <w:pStyle w:val="a9"/>
        <w:ind w:firstLineChars="202" w:firstLine="646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color w:val="333333"/>
          <w:sz w:val="32"/>
          <w:szCs w:val="32"/>
        </w:rPr>
        <w:t>梁山第二水厂总设计能力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4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万吨，一期设计能力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2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万吨，水厂立项、招标、水资源论证等各项手续办理完毕，已委托集团下属</w:t>
      </w:r>
      <w:proofErr w:type="gramStart"/>
      <w:r>
        <w:rPr>
          <w:rFonts w:ascii="方正仿宋简体" w:eastAsia="方正仿宋简体" w:hAnsi="宋体" w:hint="eastAsia"/>
          <w:color w:val="333333"/>
          <w:sz w:val="32"/>
          <w:szCs w:val="32"/>
        </w:rPr>
        <w:t>正源给排水设计</w:t>
      </w:r>
      <w:proofErr w:type="gramEnd"/>
      <w:r>
        <w:rPr>
          <w:rFonts w:ascii="方正仿宋简体" w:eastAsia="方正仿宋简体" w:hAnsi="宋体" w:hint="eastAsia"/>
          <w:color w:val="333333"/>
          <w:sz w:val="32"/>
          <w:szCs w:val="32"/>
        </w:rPr>
        <w:t>院对输供水管道及厂区进行了深化设计，项目的三通一平、生产区两座</w:t>
      </w:r>
      <w:r>
        <w:rPr>
          <w:rFonts w:ascii="方正仿宋简体" w:eastAsia="方正仿宋简体" w:hAnsi="宋体"/>
          <w:color w:val="333333"/>
          <w:sz w:val="32"/>
          <w:szCs w:val="32"/>
        </w:rPr>
        <w:t>3000</w:t>
      </w:r>
      <w:r>
        <w:rPr>
          <w:rFonts w:ascii="Segoe UI Symbol" w:eastAsia="Segoe UI Symbol" w:hAnsi="Segoe UI Symbol" w:cs="Segoe UI Symbol" w:hint="eastAsia"/>
          <w:color w:val="333333"/>
          <w:sz w:val="32"/>
          <w:szCs w:val="32"/>
        </w:rPr>
        <w:t>㎡</w:t>
      </w:r>
      <w:r>
        <w:rPr>
          <w:rFonts w:ascii="方正仿宋简体" w:eastAsia="方正仿宋简体" w:hAnsi="方正仿宋简体" w:cs="方正仿宋简体" w:hint="eastAsia"/>
          <w:color w:val="333333"/>
          <w:sz w:val="32"/>
          <w:szCs w:val="32"/>
        </w:rPr>
        <w:t>清水池、吸水井、二级泵房主体建设等工作全部完成</w:t>
      </w:r>
      <w:r>
        <w:rPr>
          <w:rFonts w:ascii="方正仿宋简体" w:eastAsia="方正仿宋简体" w:hAnsi="宋体"/>
          <w:color w:val="333333"/>
          <w:sz w:val="32"/>
          <w:szCs w:val="32"/>
        </w:rPr>
        <w:t>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水源井至厂区输水管线占地青苗补偿已完成，</w:t>
      </w:r>
      <w:proofErr w:type="gramStart"/>
      <w:r>
        <w:rPr>
          <w:rFonts w:ascii="方正仿宋简体" w:eastAsia="方正仿宋简体" w:hAnsi="宋体" w:hint="eastAsia"/>
          <w:color w:val="333333"/>
          <w:sz w:val="32"/>
          <w:szCs w:val="32"/>
        </w:rPr>
        <w:t>现输水管</w:t>
      </w:r>
      <w:proofErr w:type="gramEnd"/>
      <w:r>
        <w:rPr>
          <w:rFonts w:ascii="方正仿宋简体" w:eastAsia="方正仿宋简体" w:hAnsi="宋体" w:hint="eastAsia"/>
          <w:color w:val="333333"/>
          <w:sz w:val="32"/>
          <w:szCs w:val="32"/>
        </w:rPr>
        <w:t>管线已完成铺设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34</w:t>
      </w:r>
      <w:r>
        <w:rPr>
          <w:rFonts w:ascii="方正仿宋简体" w:eastAsia="方正仿宋简体" w:hAnsi="宋体"/>
          <w:color w:val="333333"/>
          <w:sz w:val="32"/>
          <w:szCs w:val="32"/>
        </w:rPr>
        <w:t>00</w:t>
      </w:r>
      <w:r>
        <w:rPr>
          <w:rFonts w:ascii="方正仿宋简体" w:eastAsia="方正仿宋简体" w:hAnsi="宋体"/>
          <w:color w:val="333333"/>
          <w:sz w:val="32"/>
          <w:szCs w:val="32"/>
        </w:rPr>
        <w:t>米。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跨越运河防洪许可已获批，跨越东平湖堤坝防洪评价报告专家已评审通过。</w:t>
      </w:r>
    </w:p>
    <w:p w14:paraId="4C6D95EC" w14:textId="77777777" w:rsidR="00463A1A" w:rsidRDefault="00A8546D">
      <w:pPr>
        <w:pStyle w:val="a9"/>
        <w:ind w:firstLineChars="202" w:firstLine="646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color w:val="333333"/>
          <w:sz w:val="32"/>
          <w:szCs w:val="32"/>
        </w:rPr>
        <w:t>特许经营签订后，我们积极行动起来，分别采用建站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纳管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拉运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就地利用四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种模式，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2020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年共计治理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255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个村庄，其中建站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17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个村庄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纳管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32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个村庄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拉运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7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个村庄，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lastRenderedPageBreak/>
        <w:t>现已全部建设完毕，投入运营，村内污水，得到有效进行治理。服务范围，梁山各镇街，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涉及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56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个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村庄，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4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万人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目前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调试运营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中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，排放已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基本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达到一级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A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标准（城市污水处理厂污染物综合排放标准，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GB18918-2002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）。管理方面，现已建立运营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巡检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安全等制度及警示标牌。按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照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要求继续对站点进行完善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建成的站点已成为村庄的亮点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得到了政府支持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与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群众好评。自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2021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年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1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月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1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日起县水</w:t>
      </w:r>
      <w:proofErr w:type="gramStart"/>
      <w:r>
        <w:rPr>
          <w:rFonts w:ascii="方正仿宋简体" w:eastAsia="方正仿宋简体" w:hAnsi="宋体" w:hint="eastAsia"/>
          <w:color w:val="333333"/>
          <w:sz w:val="32"/>
          <w:szCs w:val="32"/>
        </w:rPr>
        <w:t>务</w:t>
      </w:r>
      <w:proofErr w:type="gramEnd"/>
      <w:r>
        <w:rPr>
          <w:rFonts w:ascii="方正仿宋简体" w:eastAsia="方正仿宋简体" w:hAnsi="宋体" w:hint="eastAsia"/>
          <w:color w:val="333333"/>
          <w:sz w:val="32"/>
          <w:szCs w:val="32"/>
        </w:rPr>
        <w:t>局已进行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工程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验收、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业绩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考核、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执行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计费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方案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。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t>目前各项工作已基本完成。</w:t>
      </w:r>
    </w:p>
    <w:p w14:paraId="231D4A1D" w14:textId="77777777" w:rsidR="00463A1A" w:rsidRDefault="00A8546D">
      <w:pPr>
        <w:pStyle w:val="a9"/>
        <w:numPr>
          <w:ilvl w:val="0"/>
          <w:numId w:val="1"/>
        </w:numPr>
        <w:ind w:firstLineChars="0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黑体简体" w:eastAsia="方正黑体简体" w:hAnsi="宋体" w:hint="eastAsia"/>
          <w:color w:val="333333"/>
          <w:sz w:val="32"/>
          <w:szCs w:val="32"/>
        </w:rPr>
        <w:t>廉政建设情况</w:t>
      </w:r>
    </w:p>
    <w:p w14:paraId="35B10A09" w14:textId="77777777" w:rsidR="00463A1A" w:rsidRDefault="00A8546D">
      <w:pPr>
        <w:ind w:leftChars="-66" w:left="-139" w:firstLineChars="200" w:firstLine="640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认真学习和严格执行党中央颁布的廉洁自律准则、党纪处分条例、问责条例、党内政治生活准则和党内监督条例，深入推进党风廉政建设和反腐败斗争。坚决扎实落实“一岗双责”，对党员干部、全体职工，做到工作有任务、执行有措施、责任有标准、完成有时限、违纪有问责。充分利用“灯塔</w:t>
      </w:r>
      <w:r>
        <w:rPr>
          <w:rFonts w:ascii="宋体" w:eastAsia="宋体" w:hAnsi="宋体" w:cs="宋体" w:hint="eastAsia"/>
          <w:sz w:val="32"/>
          <w:szCs w:val="32"/>
        </w:rPr>
        <w:t>―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党建在线”“学习强国”、网站、</w:t>
      </w:r>
      <w:proofErr w:type="gramStart"/>
      <w:r>
        <w:rPr>
          <w:rFonts w:ascii="方正仿宋简体" w:eastAsia="方正仿宋简体" w:hAnsi="方正仿宋简体" w:cs="方正仿宋简体" w:hint="eastAsia"/>
          <w:sz w:val="32"/>
          <w:szCs w:val="32"/>
        </w:rPr>
        <w:t>微信公众号</w:t>
      </w:r>
      <w:proofErr w:type="gramEnd"/>
      <w:r>
        <w:rPr>
          <w:rFonts w:ascii="方正仿宋简体" w:eastAsia="方正仿宋简体" w:hAnsi="宋体" w:hint="eastAsia"/>
          <w:sz w:val="32"/>
          <w:szCs w:val="32"/>
        </w:rPr>
        <w:t>等宣传平台和廉洁教育讲堂、道德讲堂教育载体，推进企业党风廉政文化建设。</w:t>
      </w:r>
    </w:p>
    <w:p w14:paraId="63DACA64" w14:textId="77777777" w:rsidR="00463A1A" w:rsidRDefault="00A8546D">
      <w:pPr>
        <w:pStyle w:val="a9"/>
        <w:numPr>
          <w:ilvl w:val="0"/>
          <w:numId w:val="1"/>
        </w:numPr>
        <w:ind w:firstLineChars="0"/>
        <w:rPr>
          <w:rFonts w:ascii="方正黑体简体" w:eastAsia="方正黑体简体" w:hAnsi="宋体"/>
          <w:color w:val="333333"/>
          <w:sz w:val="32"/>
          <w:szCs w:val="32"/>
        </w:rPr>
      </w:pPr>
      <w:r>
        <w:rPr>
          <w:rFonts w:ascii="方正黑体简体" w:eastAsia="方正黑体简体" w:hAnsi="宋体" w:hint="eastAsia"/>
          <w:color w:val="333333"/>
          <w:sz w:val="32"/>
          <w:szCs w:val="32"/>
        </w:rPr>
        <w:t>存在的问题</w:t>
      </w:r>
    </w:p>
    <w:p w14:paraId="5B935756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 w:hint="eastAsia"/>
          <w:b/>
          <w:sz w:val="32"/>
          <w:szCs w:val="32"/>
        </w:rPr>
        <w:t>1</w:t>
      </w:r>
      <w:r>
        <w:rPr>
          <w:rFonts w:ascii="方正楷体简体" w:eastAsia="方正楷体简体" w:hAnsi="宋体" w:hint="eastAsia"/>
          <w:b/>
          <w:sz w:val="32"/>
          <w:szCs w:val="32"/>
        </w:rPr>
        <w:t>、各项工作制度待完善</w:t>
      </w:r>
    </w:p>
    <w:p w14:paraId="3E8A657E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选人用人、员工考核、教育管理制度、激励约束机制等制度待健全和完善</w:t>
      </w:r>
      <w:r>
        <w:rPr>
          <w:rFonts w:ascii="方正仿宋简体" w:eastAsia="方正仿宋简体" w:hAnsi="宋体" w:hint="eastAsia"/>
          <w:sz w:val="32"/>
          <w:szCs w:val="32"/>
        </w:rPr>
        <w:t>。</w:t>
      </w:r>
    </w:p>
    <w:p w14:paraId="5E647826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 w:hint="eastAsia"/>
          <w:b/>
          <w:sz w:val="32"/>
          <w:szCs w:val="32"/>
        </w:rPr>
        <w:t>2</w:t>
      </w:r>
      <w:r>
        <w:rPr>
          <w:rFonts w:ascii="方正楷体简体" w:eastAsia="方正楷体简体" w:hAnsi="宋体" w:hint="eastAsia"/>
          <w:b/>
          <w:sz w:val="32"/>
          <w:szCs w:val="32"/>
        </w:rPr>
        <w:t>、党建与业务融合不够紧密</w:t>
      </w:r>
    </w:p>
    <w:p w14:paraId="4F6240CA" w14:textId="77777777" w:rsidR="00463A1A" w:rsidRDefault="00A8546D">
      <w:pPr>
        <w:ind w:firstLineChars="200" w:firstLine="640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color w:val="333333"/>
          <w:sz w:val="32"/>
          <w:szCs w:val="32"/>
        </w:rPr>
        <w:lastRenderedPageBreak/>
        <w:t>党建工作与业务工作存在脱节、冲突或者顾此失彼的情况，对于如何将党建工作融入到单位的各项业务工作中去，如何建立健全激励机制，用灵活多样的形式激发基层党建活力等方面缺乏创新的工作思路、工作方法和深入的研究。</w:t>
      </w:r>
    </w:p>
    <w:p w14:paraId="075C704F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 w:hint="eastAsia"/>
          <w:b/>
          <w:sz w:val="32"/>
          <w:szCs w:val="32"/>
        </w:rPr>
        <w:t>3</w:t>
      </w:r>
      <w:r>
        <w:rPr>
          <w:rFonts w:ascii="方正楷体简体" w:eastAsia="方正楷体简体" w:hAnsi="宋体" w:hint="eastAsia"/>
          <w:b/>
          <w:sz w:val="32"/>
          <w:szCs w:val="32"/>
        </w:rPr>
        <w:t>、公司信息化程度低</w:t>
      </w:r>
    </w:p>
    <w:p w14:paraId="004D41E6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绝大多数工作内容仍旧停留在纸质的层面，信息化程度低，给各项工作、资料的管理造成了很大的麻烦，业务流程不熟悉，资料管理不善、缺失、不全等问题存在。</w:t>
      </w:r>
    </w:p>
    <w:p w14:paraId="2EE5B4B3" w14:textId="77777777" w:rsidR="00463A1A" w:rsidRDefault="00A8546D">
      <w:pPr>
        <w:pStyle w:val="a9"/>
        <w:numPr>
          <w:ilvl w:val="0"/>
          <w:numId w:val="1"/>
        </w:numPr>
        <w:ind w:firstLineChars="0"/>
        <w:rPr>
          <w:rFonts w:ascii="方正黑体简体" w:eastAsia="方正黑体简体" w:hAnsi="宋体"/>
          <w:color w:val="333333"/>
          <w:sz w:val="32"/>
          <w:szCs w:val="32"/>
        </w:rPr>
      </w:pPr>
      <w:r>
        <w:rPr>
          <w:rFonts w:ascii="方正黑体简体" w:eastAsia="方正黑体简体" w:hAnsi="宋体" w:hint="eastAsia"/>
          <w:color w:val="333333"/>
          <w:sz w:val="32"/>
          <w:szCs w:val="32"/>
        </w:rPr>
        <w:t>整改措施</w:t>
      </w:r>
    </w:p>
    <w:p w14:paraId="3D520DF2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 w:hint="eastAsia"/>
          <w:b/>
          <w:sz w:val="32"/>
          <w:szCs w:val="32"/>
        </w:rPr>
        <w:t>1</w:t>
      </w:r>
      <w:r>
        <w:rPr>
          <w:rFonts w:ascii="方正楷体简体" w:eastAsia="方正楷体简体" w:hAnsi="宋体" w:hint="eastAsia"/>
          <w:b/>
          <w:sz w:val="32"/>
          <w:szCs w:val="32"/>
        </w:rPr>
        <w:t>、强化管理，健全工作机制</w:t>
      </w:r>
    </w:p>
    <w:p w14:paraId="0FEDD9C1" w14:textId="77777777" w:rsidR="00463A1A" w:rsidRDefault="00A8546D">
      <w:pPr>
        <w:ind w:firstLineChars="200" w:firstLine="640"/>
        <w:rPr>
          <w:rFonts w:ascii="方正仿宋简体" w:eastAsia="方正仿宋简体" w:hAnsi="方正仿宋简体" w:cs="方正仿宋简体"/>
          <w:b/>
          <w:sz w:val="32"/>
          <w:szCs w:val="32"/>
        </w:rPr>
      </w:pPr>
      <w:r>
        <w:rPr>
          <w:rFonts w:ascii="方正仿宋简体" w:eastAsia="方正仿宋简体" w:hAnsi="方正仿宋简体" w:cs="方正仿宋简体" w:hint="eastAsia"/>
          <w:sz w:val="32"/>
          <w:szCs w:val="32"/>
        </w:rPr>
        <w:t>根据集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团公司“十四五”规划编制工作，制订本公司经济和业务发展规划，</w:t>
      </w:r>
      <w:r>
        <w:rPr>
          <w:rFonts w:ascii="方正仿宋简体" w:eastAsia="方正仿宋简体" w:hAnsi="宋体" w:hint="eastAsia"/>
          <w:sz w:val="32"/>
          <w:szCs w:val="32"/>
        </w:rPr>
        <w:t>做到年度有安排、月月有计划，各分管负责人层层落实执行到位；一通过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智慧水</w:t>
      </w:r>
      <w:proofErr w:type="gramStart"/>
      <w:r>
        <w:rPr>
          <w:rFonts w:ascii="方正仿宋简体" w:eastAsia="方正仿宋简体" w:hAnsi="方正仿宋简体" w:cs="方正仿宋简体" w:hint="eastAsia"/>
          <w:sz w:val="32"/>
          <w:szCs w:val="32"/>
        </w:rPr>
        <w:t>务</w:t>
      </w:r>
      <w:proofErr w:type="gramEnd"/>
      <w:r>
        <w:rPr>
          <w:rFonts w:ascii="方正仿宋简体" w:eastAsia="方正仿宋简体" w:hAnsi="方正仿宋简体" w:cs="方正仿宋简体" w:hint="eastAsia"/>
          <w:sz w:val="32"/>
          <w:szCs w:val="32"/>
        </w:rPr>
        <w:t>建设。（建设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GIS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地理信息系统、水厂调度系统、城乡供水收费系统、供水新报装系统、启用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OA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系统提升工作效率），</w:t>
      </w:r>
      <w:r>
        <w:rPr>
          <w:rFonts w:ascii="方正仿宋简体" w:eastAsia="方正仿宋简体" w:hAnsi="宋体" w:hint="eastAsia"/>
          <w:sz w:val="32"/>
          <w:szCs w:val="32"/>
        </w:rPr>
        <w:t>切实增强本公司的凝聚力、战斗力与创造力。</w:t>
      </w:r>
      <w:proofErr w:type="gramStart"/>
      <w:r>
        <w:rPr>
          <w:rFonts w:ascii="方正仿宋简体" w:eastAsia="方正仿宋简体" w:hAnsi="宋体" w:hint="eastAsia"/>
          <w:sz w:val="32"/>
          <w:szCs w:val="32"/>
        </w:rPr>
        <w:t>二完善</w:t>
      </w:r>
      <w:proofErr w:type="gramEnd"/>
      <w:r>
        <w:rPr>
          <w:rFonts w:ascii="方正仿宋简体" w:eastAsia="方正仿宋简体" w:hAnsi="宋体" w:hint="eastAsia"/>
          <w:sz w:val="32"/>
          <w:szCs w:val="32"/>
        </w:rPr>
        <w:t>员工绩效考核方案，制定规范化的激励约束机制，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通过对抄表、维修工作试点计件工资并制订完善相关制度、流程，</w:t>
      </w:r>
      <w:r>
        <w:rPr>
          <w:rFonts w:ascii="方正仿宋简体" w:eastAsia="方正仿宋简体" w:hAnsi="宋体" w:hint="eastAsia"/>
          <w:sz w:val="32"/>
          <w:szCs w:val="32"/>
        </w:rPr>
        <w:t>激发员工的主动性和积极性。</w:t>
      </w:r>
    </w:p>
    <w:p w14:paraId="32C7769D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 w:hint="eastAsia"/>
          <w:b/>
          <w:sz w:val="32"/>
          <w:szCs w:val="32"/>
        </w:rPr>
        <w:t>2</w:t>
      </w:r>
      <w:r>
        <w:rPr>
          <w:rFonts w:ascii="方正楷体简体" w:eastAsia="方正楷体简体" w:hAnsi="宋体" w:hint="eastAsia"/>
          <w:b/>
          <w:sz w:val="32"/>
          <w:szCs w:val="32"/>
        </w:rPr>
        <w:t>、创新工作方法，增强党建活力</w:t>
      </w:r>
    </w:p>
    <w:p w14:paraId="291E330A" w14:textId="77777777" w:rsidR="00463A1A" w:rsidRDefault="00A8546D">
      <w:pPr>
        <w:ind w:firstLineChars="200" w:firstLine="640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color w:val="333333"/>
          <w:sz w:val="32"/>
          <w:szCs w:val="32"/>
        </w:rPr>
        <w:t>充分发挥主观能动性，探索合理的工作机制和途径，着力构建党建工作与业务工作相互渗透、互相促进的局面，定</w:t>
      </w:r>
      <w:r>
        <w:rPr>
          <w:rFonts w:ascii="方正仿宋简体" w:eastAsia="方正仿宋简体" w:hAnsi="宋体" w:hint="eastAsia"/>
          <w:color w:val="333333"/>
          <w:sz w:val="32"/>
          <w:szCs w:val="32"/>
        </w:rPr>
        <w:lastRenderedPageBreak/>
        <w:t>期展开学习宣传贯彻党的十九大精神、国家十四五规划，以钉钉子精神做细做实做好工作，切实加强党对一切工作的领导。</w:t>
      </w:r>
    </w:p>
    <w:p w14:paraId="0698BD7C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 w:hint="eastAsia"/>
          <w:b/>
          <w:sz w:val="32"/>
          <w:szCs w:val="32"/>
        </w:rPr>
        <w:t>3</w:t>
      </w:r>
      <w:r>
        <w:rPr>
          <w:rFonts w:ascii="方正楷体简体" w:eastAsia="方正楷体简体" w:hAnsi="宋体" w:hint="eastAsia"/>
          <w:b/>
          <w:sz w:val="32"/>
          <w:szCs w:val="32"/>
        </w:rPr>
        <w:t>、与互联网深度融合，构建“互联网</w:t>
      </w:r>
      <w:r>
        <w:rPr>
          <w:rFonts w:ascii="方正楷体简体" w:eastAsia="方正楷体简体" w:hAnsi="宋体" w:hint="eastAsia"/>
          <w:b/>
          <w:sz w:val="32"/>
          <w:szCs w:val="32"/>
        </w:rPr>
        <w:t>+</w:t>
      </w:r>
      <w:r>
        <w:rPr>
          <w:rFonts w:ascii="方正楷体简体" w:eastAsia="方正楷体简体" w:hAnsi="宋体" w:hint="eastAsia"/>
          <w:b/>
          <w:sz w:val="32"/>
          <w:szCs w:val="32"/>
        </w:rPr>
        <w:t>企业”平台</w:t>
      </w:r>
    </w:p>
    <w:p w14:paraId="2CA9F007" w14:textId="77777777" w:rsidR="00463A1A" w:rsidRDefault="00A8546D">
      <w:pPr>
        <w:ind w:firstLineChars="200" w:firstLine="640"/>
        <w:rPr>
          <w:rFonts w:ascii="方正仿宋简体" w:eastAsia="方正仿宋简体" w:hAnsi="宋体"/>
          <w:color w:val="333333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引入大数据、云计算、人工智能、</w:t>
      </w:r>
      <w:r>
        <w:rPr>
          <w:rFonts w:ascii="方正仿宋简体" w:eastAsia="方正仿宋简体" w:hAnsi="宋体" w:hint="eastAsia"/>
          <w:sz w:val="32"/>
          <w:szCs w:val="32"/>
        </w:rPr>
        <w:t>5G</w:t>
      </w:r>
      <w:r>
        <w:rPr>
          <w:rFonts w:ascii="方正仿宋简体" w:eastAsia="方正仿宋简体" w:hAnsi="宋体" w:hint="eastAsia"/>
          <w:sz w:val="32"/>
          <w:szCs w:val="32"/>
        </w:rPr>
        <w:t>等技术，构建智能化的企业管理信息平台和数据分析平台。在梳理现有业务工作基础上，将业务流程、文件资料电子化，使各项工作向无纸化、信息化的方向迈进。对企业大数据深度挖掘，发掘隐藏的价值信息，为企业运营和管理决策提供强有力的数</w:t>
      </w:r>
      <w:r>
        <w:rPr>
          <w:rFonts w:ascii="方正仿宋简体" w:eastAsia="方正仿宋简体" w:hAnsi="宋体" w:hint="eastAsia"/>
          <w:sz w:val="32"/>
          <w:szCs w:val="32"/>
        </w:rPr>
        <w:t>据支撑。</w:t>
      </w:r>
    </w:p>
    <w:p w14:paraId="0E69F5F1" w14:textId="77777777" w:rsidR="00463A1A" w:rsidRDefault="00A8546D">
      <w:pPr>
        <w:pStyle w:val="a9"/>
        <w:numPr>
          <w:ilvl w:val="0"/>
          <w:numId w:val="1"/>
        </w:numPr>
        <w:ind w:firstLineChars="0"/>
        <w:rPr>
          <w:rFonts w:ascii="方正黑体简体" w:eastAsia="方正黑体简体" w:hAnsi="宋体"/>
          <w:color w:val="333333"/>
          <w:sz w:val="32"/>
          <w:szCs w:val="32"/>
        </w:rPr>
      </w:pPr>
      <w:r>
        <w:rPr>
          <w:rFonts w:ascii="方正黑体简体" w:eastAsia="方正黑体简体" w:hAnsi="宋体" w:hint="eastAsia"/>
          <w:color w:val="333333"/>
          <w:sz w:val="32"/>
          <w:szCs w:val="32"/>
        </w:rPr>
        <w:t>2021</w:t>
      </w:r>
      <w:r>
        <w:rPr>
          <w:rFonts w:ascii="方正黑体简体" w:eastAsia="方正黑体简体" w:hAnsi="宋体" w:hint="eastAsia"/>
          <w:color w:val="333333"/>
          <w:sz w:val="32"/>
          <w:szCs w:val="32"/>
        </w:rPr>
        <w:t>年的工作思路</w:t>
      </w:r>
    </w:p>
    <w:p w14:paraId="120CD746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 w:hint="eastAsia"/>
          <w:b/>
          <w:sz w:val="32"/>
          <w:szCs w:val="32"/>
        </w:rPr>
        <w:t>1</w:t>
      </w:r>
      <w:r>
        <w:rPr>
          <w:rFonts w:ascii="方正楷体简体" w:eastAsia="方正楷体简体" w:hAnsi="宋体" w:hint="eastAsia"/>
          <w:b/>
          <w:sz w:val="32"/>
          <w:szCs w:val="32"/>
        </w:rPr>
        <w:t>、完善党建工作，促进党建与生产经营深度融合</w:t>
      </w:r>
    </w:p>
    <w:p w14:paraId="11AB5F2A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坚定不移坚持党的全面领导，切实发挥梁山水</w:t>
      </w:r>
      <w:proofErr w:type="gramStart"/>
      <w:r>
        <w:rPr>
          <w:rFonts w:ascii="方正仿宋简体" w:eastAsia="方正仿宋简体" w:hAnsi="宋体" w:hint="eastAsia"/>
          <w:sz w:val="32"/>
          <w:szCs w:val="32"/>
        </w:rPr>
        <w:t>务</w:t>
      </w:r>
      <w:proofErr w:type="gramEnd"/>
      <w:r>
        <w:rPr>
          <w:rFonts w:ascii="方正仿宋简体" w:eastAsia="方正仿宋简体" w:hAnsi="宋体" w:hint="eastAsia"/>
          <w:sz w:val="32"/>
          <w:szCs w:val="32"/>
        </w:rPr>
        <w:t>党组织两个核心作用；建立健全各项党建工作机制，发挥党建工作在梁山水</w:t>
      </w:r>
      <w:proofErr w:type="gramStart"/>
      <w:r>
        <w:rPr>
          <w:rFonts w:ascii="方正仿宋简体" w:eastAsia="方正仿宋简体" w:hAnsi="宋体" w:hint="eastAsia"/>
          <w:sz w:val="32"/>
          <w:szCs w:val="32"/>
        </w:rPr>
        <w:t>务</w:t>
      </w:r>
      <w:proofErr w:type="gramEnd"/>
      <w:r>
        <w:rPr>
          <w:rFonts w:ascii="方正仿宋简体" w:eastAsia="方正仿宋简体" w:hAnsi="宋体" w:hint="eastAsia"/>
          <w:sz w:val="32"/>
          <w:szCs w:val="32"/>
        </w:rPr>
        <w:t>中的政治优势，全面加强党建与生产经营的有机结合；建立有效的评估党建工作融合体系，以工作实效体现党建绩效。</w:t>
      </w:r>
    </w:p>
    <w:p w14:paraId="766E93B7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/>
          <w:b/>
          <w:sz w:val="32"/>
          <w:szCs w:val="32"/>
        </w:rPr>
        <w:t>2</w:t>
      </w:r>
      <w:r>
        <w:rPr>
          <w:rFonts w:ascii="方正楷体简体" w:eastAsia="方正楷体简体" w:hAnsi="宋体" w:hint="eastAsia"/>
          <w:b/>
          <w:sz w:val="32"/>
          <w:szCs w:val="32"/>
        </w:rPr>
        <w:t>、查摆问题，总结经验，提高经济效益</w:t>
      </w:r>
    </w:p>
    <w:p w14:paraId="0B25BBEF" w14:textId="77777777" w:rsidR="00463A1A" w:rsidRDefault="00A8546D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仿宋"/>
          <w:bCs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sz w:val="32"/>
          <w:szCs w:val="32"/>
        </w:rPr>
        <w:t>细化年度、季度、月度工作目标和计划，查</w:t>
      </w:r>
      <w:proofErr w:type="gramStart"/>
      <w:r>
        <w:rPr>
          <w:rFonts w:ascii="仿宋" w:eastAsia="仿宋" w:hAnsi="仿宋" w:cs="仿宋" w:hint="eastAsia"/>
          <w:bCs/>
          <w:color w:val="000000"/>
          <w:sz w:val="32"/>
          <w:szCs w:val="32"/>
        </w:rPr>
        <w:t>摆生产</w:t>
      </w:r>
      <w:proofErr w:type="gramEnd"/>
      <w:r>
        <w:rPr>
          <w:rFonts w:ascii="仿宋" w:eastAsia="仿宋" w:hAnsi="仿宋" w:cs="仿宋" w:hint="eastAsia"/>
          <w:bCs/>
          <w:color w:val="000000"/>
          <w:sz w:val="32"/>
          <w:szCs w:val="32"/>
        </w:rPr>
        <w:t>经营中存在的问题，制定整改清单，并按时按计划完成整改，将问题查摆和整改作为常态化工作，及时发现问题，总结经验。</w:t>
      </w:r>
      <w:r>
        <w:rPr>
          <w:rFonts w:ascii="仿宋" w:eastAsia="仿宋" w:hAnsi="仿宋" w:cs="仿宋" w:hint="eastAsia"/>
          <w:bCs/>
          <w:color w:val="000000"/>
          <w:sz w:val="32"/>
          <w:szCs w:val="32"/>
        </w:rPr>
        <w:lastRenderedPageBreak/>
        <w:t>抓住</w:t>
      </w:r>
      <w:r>
        <w:rPr>
          <w:rFonts w:ascii="仿宋" w:eastAsia="仿宋" w:hAnsi="仿宋" w:cs="仿宋" w:hint="eastAsia"/>
          <w:bCs/>
          <w:color w:val="000000"/>
          <w:sz w:val="32"/>
          <w:szCs w:val="32"/>
        </w:rPr>
        <w:t>2021</w:t>
      </w:r>
      <w:r>
        <w:rPr>
          <w:rFonts w:ascii="仿宋" w:eastAsia="仿宋" w:hAnsi="仿宋" w:cs="仿宋" w:hint="eastAsia"/>
          <w:bCs/>
          <w:color w:val="000000"/>
          <w:sz w:val="32"/>
          <w:szCs w:val="32"/>
        </w:rPr>
        <w:t>年工程收入增长</w:t>
      </w:r>
      <w:r>
        <w:rPr>
          <w:rFonts w:ascii="仿宋" w:eastAsia="仿宋" w:hAnsi="仿宋" w:cs="仿宋" w:hint="eastAsia"/>
          <w:bCs/>
          <w:color w:val="000000"/>
          <w:sz w:val="32"/>
          <w:szCs w:val="32"/>
        </w:rPr>
        <w:t>点，继续降本增效，走出发展瓶颈，探索新的经济效益增长点，促进企业增收。</w:t>
      </w:r>
    </w:p>
    <w:p w14:paraId="41A77B64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/>
          <w:b/>
          <w:sz w:val="32"/>
          <w:szCs w:val="32"/>
        </w:rPr>
        <w:t>3</w:t>
      </w:r>
      <w:r>
        <w:rPr>
          <w:rFonts w:ascii="方正楷体简体" w:eastAsia="方正楷体简体" w:hAnsi="宋体" w:hint="eastAsia"/>
          <w:b/>
          <w:sz w:val="32"/>
          <w:szCs w:val="32"/>
        </w:rPr>
        <w:t>、提高员工管理和职业技能水平，建设高素质人才队伍</w:t>
      </w:r>
    </w:p>
    <w:p w14:paraId="513594AD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树立创新观念，加强学习，为企业员工提供继续教育、学历提升的绿色通道，鼓励员工积极参加行业学习论坛、会议、职业技能大赛，为员工搭建职业技能和管理水平提升的学习平台，培养具有创新思维、</w:t>
      </w:r>
      <w:proofErr w:type="gramStart"/>
      <w:r>
        <w:rPr>
          <w:rFonts w:ascii="方正仿宋简体" w:eastAsia="方正仿宋简体" w:hAnsi="宋体" w:hint="eastAsia"/>
          <w:sz w:val="32"/>
          <w:szCs w:val="32"/>
        </w:rPr>
        <w:t>强执行</w:t>
      </w:r>
      <w:proofErr w:type="gramEnd"/>
      <w:r>
        <w:rPr>
          <w:rFonts w:ascii="方正仿宋简体" w:eastAsia="方正仿宋简体" w:hAnsi="宋体" w:hint="eastAsia"/>
          <w:sz w:val="32"/>
          <w:szCs w:val="32"/>
        </w:rPr>
        <w:t>力、高水平的企业员工队伍。</w:t>
      </w:r>
    </w:p>
    <w:p w14:paraId="0F959987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/>
          <w:b/>
          <w:sz w:val="32"/>
          <w:szCs w:val="32"/>
        </w:rPr>
        <w:t>4</w:t>
      </w:r>
      <w:r>
        <w:rPr>
          <w:rFonts w:ascii="方正楷体简体" w:eastAsia="方正楷体简体" w:hAnsi="宋体" w:hint="eastAsia"/>
          <w:b/>
          <w:sz w:val="32"/>
          <w:szCs w:val="32"/>
        </w:rPr>
        <w:t>、狠抓安全生产，保障安全供水</w:t>
      </w:r>
    </w:p>
    <w:p w14:paraId="792F7A00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狠抓供水工程施工、水厂安全生产，落实好管控措施，始终坚持以安全优质供水为宗旨，让用户喝上放心水，建立安全责任机制和监察机制，将安全保障工作落实到位，提升员工安全生产责任心，安全防范意识，保证全年无一例安全事故发生。</w:t>
      </w:r>
    </w:p>
    <w:p w14:paraId="2D68476A" w14:textId="77777777" w:rsidR="00463A1A" w:rsidRDefault="00A8546D">
      <w:pPr>
        <w:ind w:firstLineChars="200" w:firstLine="643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/>
          <w:b/>
          <w:sz w:val="32"/>
          <w:szCs w:val="32"/>
        </w:rPr>
        <w:t>5</w:t>
      </w:r>
      <w:r>
        <w:rPr>
          <w:rFonts w:ascii="方正楷体简体" w:eastAsia="方正楷体简体" w:hAnsi="宋体" w:hint="eastAsia"/>
          <w:b/>
          <w:sz w:val="32"/>
          <w:szCs w:val="32"/>
        </w:rPr>
        <w:t>、完善选人用人机制</w:t>
      </w:r>
    </w:p>
    <w:p w14:paraId="14887943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建立多层次、多渠道人才开发体</w:t>
      </w:r>
      <w:r>
        <w:rPr>
          <w:rFonts w:ascii="方正仿宋简体" w:eastAsia="方正仿宋简体" w:hAnsi="宋体" w:hint="eastAsia"/>
          <w:sz w:val="32"/>
          <w:szCs w:val="32"/>
        </w:rPr>
        <w:t>系，积极改善人才结构、学历结构、专业结构、层次结构；坚持任人唯贤，人尽其才，引入竞争机制，进一步完善专业技术人员竞争上岗、择优选聘制度；坚持以人为本，聚焦员工情感需求，服务员工成长成才，使各级各类人才在公司能够安心生活、踏实工作，在本职岗位上发挥作用，从而推动公司的和谐快速发展。</w:t>
      </w:r>
    </w:p>
    <w:p w14:paraId="52A0CB51" w14:textId="77777777" w:rsidR="00463A1A" w:rsidRDefault="00A8546D">
      <w:pPr>
        <w:ind w:firstLineChars="202" w:firstLine="649"/>
        <w:rPr>
          <w:rFonts w:ascii="方正楷体简体" w:eastAsia="方正楷体简体" w:hAnsi="宋体"/>
          <w:b/>
          <w:sz w:val="32"/>
          <w:szCs w:val="32"/>
        </w:rPr>
      </w:pPr>
      <w:r>
        <w:rPr>
          <w:rFonts w:ascii="方正楷体简体" w:eastAsia="方正楷体简体" w:hAnsi="宋体"/>
          <w:b/>
          <w:sz w:val="32"/>
          <w:szCs w:val="32"/>
        </w:rPr>
        <w:lastRenderedPageBreak/>
        <w:t>6</w:t>
      </w:r>
      <w:r>
        <w:rPr>
          <w:rFonts w:ascii="方正楷体简体" w:eastAsia="方正楷体简体" w:hAnsi="宋体" w:hint="eastAsia"/>
          <w:b/>
          <w:sz w:val="32"/>
          <w:szCs w:val="32"/>
        </w:rPr>
        <w:t>、勇于探索，不断创新</w:t>
      </w:r>
    </w:p>
    <w:p w14:paraId="7DA4C34E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始终保持奋发有为的精神状态，勇于探索新的工作规律、新的工作举措、解决新的工作困难。在做好本职工作的基础上，应当努力使工作再上新台阶，提高创新能力，开拓新的工作局面，同时也不惧怕抛弃旧思想，打破旧惯例。在实践工作中发扬创新思维，进一步解放思想，制定新标准，树立创新意识。</w:t>
      </w:r>
    </w:p>
    <w:p w14:paraId="34E58238" w14:textId="77777777" w:rsidR="00463A1A" w:rsidRDefault="00A8546D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  <w:r>
        <w:rPr>
          <w:rFonts w:ascii="方正仿宋简体" w:eastAsia="方正仿宋简体" w:hAnsi="宋体" w:hint="eastAsia"/>
          <w:sz w:val="32"/>
          <w:szCs w:val="32"/>
        </w:rPr>
        <w:t>2021</w:t>
      </w:r>
      <w:r>
        <w:rPr>
          <w:rFonts w:ascii="方正仿宋简体" w:eastAsia="方正仿宋简体" w:hAnsi="宋体" w:hint="eastAsia"/>
          <w:sz w:val="32"/>
          <w:szCs w:val="32"/>
        </w:rPr>
        <w:t>年是梁山水</w:t>
      </w:r>
      <w:proofErr w:type="gramStart"/>
      <w:r>
        <w:rPr>
          <w:rFonts w:ascii="方正仿宋简体" w:eastAsia="方正仿宋简体" w:hAnsi="宋体" w:hint="eastAsia"/>
          <w:sz w:val="32"/>
          <w:szCs w:val="32"/>
        </w:rPr>
        <w:t>务</w:t>
      </w:r>
      <w:proofErr w:type="gramEnd"/>
      <w:r>
        <w:rPr>
          <w:rFonts w:ascii="方正仿宋简体" w:eastAsia="方正仿宋简体" w:hAnsi="宋体" w:hint="eastAsia"/>
          <w:sz w:val="32"/>
          <w:szCs w:val="32"/>
        </w:rPr>
        <w:t>人创新发展开局之年，我们有决心，有信心打赢这场公司发展攻坚战，在水</w:t>
      </w:r>
      <w:proofErr w:type="gramStart"/>
      <w:r>
        <w:rPr>
          <w:rFonts w:ascii="方正仿宋简体" w:eastAsia="方正仿宋简体" w:hAnsi="宋体" w:hint="eastAsia"/>
          <w:sz w:val="32"/>
          <w:szCs w:val="32"/>
        </w:rPr>
        <w:t>务</w:t>
      </w:r>
      <w:proofErr w:type="gramEnd"/>
      <w:r>
        <w:rPr>
          <w:rFonts w:ascii="方正仿宋简体" w:eastAsia="方正仿宋简体" w:hAnsi="宋体" w:hint="eastAsia"/>
          <w:sz w:val="32"/>
          <w:szCs w:val="32"/>
        </w:rPr>
        <w:t>集团正确领导下，公司全体职工以斗志昂扬的工作激情，定能全面完成今年各项任务目标。</w:t>
      </w:r>
    </w:p>
    <w:p w14:paraId="63C173FC" w14:textId="77777777" w:rsidR="00463A1A" w:rsidRDefault="00463A1A">
      <w:pPr>
        <w:ind w:firstLineChars="200" w:firstLine="640"/>
        <w:rPr>
          <w:rFonts w:ascii="方正仿宋简体" w:eastAsia="方正仿宋简体" w:hAnsi="宋体"/>
          <w:sz w:val="32"/>
          <w:szCs w:val="32"/>
        </w:rPr>
      </w:pPr>
    </w:p>
    <w:sectPr w:rsidR="00463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方正楷体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13C16"/>
    <w:multiLevelType w:val="multilevel"/>
    <w:tmpl w:val="68F13C16"/>
    <w:lvl w:ilvl="0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7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E39"/>
    <w:rsid w:val="00002189"/>
    <w:rsid w:val="00003575"/>
    <w:rsid w:val="00017314"/>
    <w:rsid w:val="00042FB7"/>
    <w:rsid w:val="00084BCE"/>
    <w:rsid w:val="00095D7A"/>
    <w:rsid w:val="000A02B6"/>
    <w:rsid w:val="000A14D6"/>
    <w:rsid w:val="000A3822"/>
    <w:rsid w:val="000D2CC2"/>
    <w:rsid w:val="0011073D"/>
    <w:rsid w:val="0014575A"/>
    <w:rsid w:val="00174A34"/>
    <w:rsid w:val="001A3EE2"/>
    <w:rsid w:val="001D1670"/>
    <w:rsid w:val="001D6A50"/>
    <w:rsid w:val="001D7496"/>
    <w:rsid w:val="001F10F2"/>
    <w:rsid w:val="001F6638"/>
    <w:rsid w:val="002078EC"/>
    <w:rsid w:val="00226EC2"/>
    <w:rsid w:val="00235CCD"/>
    <w:rsid w:val="0025185D"/>
    <w:rsid w:val="00254CF8"/>
    <w:rsid w:val="0028075B"/>
    <w:rsid w:val="002B2BCE"/>
    <w:rsid w:val="002C6FCC"/>
    <w:rsid w:val="002E0FF8"/>
    <w:rsid w:val="002F1C2C"/>
    <w:rsid w:val="003038A0"/>
    <w:rsid w:val="00326656"/>
    <w:rsid w:val="0034201B"/>
    <w:rsid w:val="0035092A"/>
    <w:rsid w:val="003543CB"/>
    <w:rsid w:val="0035756C"/>
    <w:rsid w:val="00364F3B"/>
    <w:rsid w:val="00367F6B"/>
    <w:rsid w:val="00381B59"/>
    <w:rsid w:val="00384534"/>
    <w:rsid w:val="003D04B5"/>
    <w:rsid w:val="003D2B03"/>
    <w:rsid w:val="003D4E79"/>
    <w:rsid w:val="003D7460"/>
    <w:rsid w:val="003E1228"/>
    <w:rsid w:val="0040344D"/>
    <w:rsid w:val="00404B05"/>
    <w:rsid w:val="00406B61"/>
    <w:rsid w:val="0040791C"/>
    <w:rsid w:val="00411603"/>
    <w:rsid w:val="004257C0"/>
    <w:rsid w:val="00427DCF"/>
    <w:rsid w:val="0043466C"/>
    <w:rsid w:val="00463A1A"/>
    <w:rsid w:val="004646F7"/>
    <w:rsid w:val="00467AE0"/>
    <w:rsid w:val="0047008C"/>
    <w:rsid w:val="00477F20"/>
    <w:rsid w:val="00477F84"/>
    <w:rsid w:val="004A2711"/>
    <w:rsid w:val="004B0F26"/>
    <w:rsid w:val="004B3D81"/>
    <w:rsid w:val="004D768C"/>
    <w:rsid w:val="004D7B2A"/>
    <w:rsid w:val="004F2BA7"/>
    <w:rsid w:val="00511C94"/>
    <w:rsid w:val="00535E63"/>
    <w:rsid w:val="00545402"/>
    <w:rsid w:val="00552517"/>
    <w:rsid w:val="00555AEA"/>
    <w:rsid w:val="00556B94"/>
    <w:rsid w:val="005600CE"/>
    <w:rsid w:val="005643A4"/>
    <w:rsid w:val="005811D7"/>
    <w:rsid w:val="00584067"/>
    <w:rsid w:val="005969B8"/>
    <w:rsid w:val="005A0479"/>
    <w:rsid w:val="005F258E"/>
    <w:rsid w:val="00613DED"/>
    <w:rsid w:val="00622D22"/>
    <w:rsid w:val="00631BE4"/>
    <w:rsid w:val="00653623"/>
    <w:rsid w:val="006735C0"/>
    <w:rsid w:val="00675EF1"/>
    <w:rsid w:val="0067643D"/>
    <w:rsid w:val="006A258E"/>
    <w:rsid w:val="006A2693"/>
    <w:rsid w:val="006A508F"/>
    <w:rsid w:val="006C3D33"/>
    <w:rsid w:val="006D3477"/>
    <w:rsid w:val="006F35C6"/>
    <w:rsid w:val="007022A4"/>
    <w:rsid w:val="00714135"/>
    <w:rsid w:val="0073023D"/>
    <w:rsid w:val="00742E94"/>
    <w:rsid w:val="00753BD3"/>
    <w:rsid w:val="00797ACB"/>
    <w:rsid w:val="007A2C20"/>
    <w:rsid w:val="007A4C88"/>
    <w:rsid w:val="007B104F"/>
    <w:rsid w:val="007D206A"/>
    <w:rsid w:val="008024F8"/>
    <w:rsid w:val="00835E39"/>
    <w:rsid w:val="00867277"/>
    <w:rsid w:val="0087371F"/>
    <w:rsid w:val="00891B7C"/>
    <w:rsid w:val="00894529"/>
    <w:rsid w:val="008A5876"/>
    <w:rsid w:val="008B0398"/>
    <w:rsid w:val="008D5524"/>
    <w:rsid w:val="008D63A8"/>
    <w:rsid w:val="00901A55"/>
    <w:rsid w:val="00903EF1"/>
    <w:rsid w:val="00904887"/>
    <w:rsid w:val="009070B4"/>
    <w:rsid w:val="009267B9"/>
    <w:rsid w:val="00942E1D"/>
    <w:rsid w:val="00970485"/>
    <w:rsid w:val="00981266"/>
    <w:rsid w:val="00986A5B"/>
    <w:rsid w:val="009905D6"/>
    <w:rsid w:val="0099214D"/>
    <w:rsid w:val="009C07B5"/>
    <w:rsid w:val="009C575E"/>
    <w:rsid w:val="009D5381"/>
    <w:rsid w:val="009E5717"/>
    <w:rsid w:val="00A40753"/>
    <w:rsid w:val="00A444D3"/>
    <w:rsid w:val="00A83B61"/>
    <w:rsid w:val="00A8546D"/>
    <w:rsid w:val="00A92798"/>
    <w:rsid w:val="00A93CFD"/>
    <w:rsid w:val="00AB7D2A"/>
    <w:rsid w:val="00AC155B"/>
    <w:rsid w:val="00AC3394"/>
    <w:rsid w:val="00AF60CF"/>
    <w:rsid w:val="00AF6CF9"/>
    <w:rsid w:val="00B14339"/>
    <w:rsid w:val="00B21CCB"/>
    <w:rsid w:val="00B6016A"/>
    <w:rsid w:val="00B62B43"/>
    <w:rsid w:val="00B8598F"/>
    <w:rsid w:val="00B9086F"/>
    <w:rsid w:val="00B91648"/>
    <w:rsid w:val="00BA302D"/>
    <w:rsid w:val="00BA36C6"/>
    <w:rsid w:val="00BA4C43"/>
    <w:rsid w:val="00BB3DA3"/>
    <w:rsid w:val="00BE126E"/>
    <w:rsid w:val="00BE4365"/>
    <w:rsid w:val="00BF61DE"/>
    <w:rsid w:val="00C4589F"/>
    <w:rsid w:val="00C552B2"/>
    <w:rsid w:val="00C563AA"/>
    <w:rsid w:val="00C75947"/>
    <w:rsid w:val="00C87C7B"/>
    <w:rsid w:val="00CB0BAD"/>
    <w:rsid w:val="00CB3034"/>
    <w:rsid w:val="00CE4EDD"/>
    <w:rsid w:val="00CF37AB"/>
    <w:rsid w:val="00D36155"/>
    <w:rsid w:val="00D36FBD"/>
    <w:rsid w:val="00D43EBA"/>
    <w:rsid w:val="00D61277"/>
    <w:rsid w:val="00D82E3D"/>
    <w:rsid w:val="00DB6244"/>
    <w:rsid w:val="00DB70AB"/>
    <w:rsid w:val="00DC2D3F"/>
    <w:rsid w:val="00DE5372"/>
    <w:rsid w:val="00DE737B"/>
    <w:rsid w:val="00DF6499"/>
    <w:rsid w:val="00E017F2"/>
    <w:rsid w:val="00E171C6"/>
    <w:rsid w:val="00E273A0"/>
    <w:rsid w:val="00E60599"/>
    <w:rsid w:val="00E7346C"/>
    <w:rsid w:val="00E73B5E"/>
    <w:rsid w:val="00EA1A75"/>
    <w:rsid w:val="00EB10BB"/>
    <w:rsid w:val="00EB22DB"/>
    <w:rsid w:val="00EB4E5E"/>
    <w:rsid w:val="00ED5639"/>
    <w:rsid w:val="00EE3F81"/>
    <w:rsid w:val="00EF59DB"/>
    <w:rsid w:val="00F06434"/>
    <w:rsid w:val="00F10E0A"/>
    <w:rsid w:val="00F377C1"/>
    <w:rsid w:val="00F4447D"/>
    <w:rsid w:val="00F515AF"/>
    <w:rsid w:val="00F61E8E"/>
    <w:rsid w:val="00F64B4B"/>
    <w:rsid w:val="00F66393"/>
    <w:rsid w:val="00FA6CDF"/>
    <w:rsid w:val="00FB7CA6"/>
    <w:rsid w:val="00FC4DAF"/>
    <w:rsid w:val="00FC5188"/>
    <w:rsid w:val="00FC5F42"/>
    <w:rsid w:val="00FD7516"/>
    <w:rsid w:val="00FF457D"/>
    <w:rsid w:val="02BE2903"/>
    <w:rsid w:val="031E1CED"/>
    <w:rsid w:val="063E1A2A"/>
    <w:rsid w:val="067D3EA3"/>
    <w:rsid w:val="09056474"/>
    <w:rsid w:val="097D2492"/>
    <w:rsid w:val="0AC05778"/>
    <w:rsid w:val="0AF6182F"/>
    <w:rsid w:val="0EF72EC4"/>
    <w:rsid w:val="14FC00E0"/>
    <w:rsid w:val="1A957102"/>
    <w:rsid w:val="1E423AF1"/>
    <w:rsid w:val="1EE740E1"/>
    <w:rsid w:val="1F073554"/>
    <w:rsid w:val="223A65FA"/>
    <w:rsid w:val="223E5583"/>
    <w:rsid w:val="226C4B7C"/>
    <w:rsid w:val="23FE6A16"/>
    <w:rsid w:val="269F5217"/>
    <w:rsid w:val="2AD43CB5"/>
    <w:rsid w:val="2C3A37E3"/>
    <w:rsid w:val="2C807964"/>
    <w:rsid w:val="2D9502B3"/>
    <w:rsid w:val="2E755845"/>
    <w:rsid w:val="31170476"/>
    <w:rsid w:val="32EE04EC"/>
    <w:rsid w:val="36ED3A99"/>
    <w:rsid w:val="39D524AB"/>
    <w:rsid w:val="3A5A42A4"/>
    <w:rsid w:val="3BC6784F"/>
    <w:rsid w:val="3C921B56"/>
    <w:rsid w:val="456605B0"/>
    <w:rsid w:val="4691335F"/>
    <w:rsid w:val="48615643"/>
    <w:rsid w:val="4D5875AC"/>
    <w:rsid w:val="4DD100B3"/>
    <w:rsid w:val="58925115"/>
    <w:rsid w:val="5A8830C6"/>
    <w:rsid w:val="5CA15109"/>
    <w:rsid w:val="60123C4E"/>
    <w:rsid w:val="60A747E0"/>
    <w:rsid w:val="63C37CB0"/>
    <w:rsid w:val="640F74DB"/>
    <w:rsid w:val="6E9A7FD0"/>
    <w:rsid w:val="6F607841"/>
    <w:rsid w:val="76E836E8"/>
    <w:rsid w:val="770F2EBC"/>
    <w:rsid w:val="7B9A1458"/>
    <w:rsid w:val="7DB53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7AD33967"/>
  <w15:docId w15:val="{1ACB7E76-28F1-4CDC-9A07-DF80C19D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533</Words>
  <Characters>3044</Characters>
  <Application>Microsoft Office Word</Application>
  <DocSecurity>0</DocSecurity>
  <Lines>25</Lines>
  <Paragraphs>7</Paragraphs>
  <ScaleCrop>false</ScaleCrop>
  <Company>微软中国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周宁</dc:creator>
  <cp:lastModifiedBy>周宁</cp:lastModifiedBy>
  <cp:revision>14</cp:revision>
  <cp:lastPrinted>2021-01-14T08:49:00Z</cp:lastPrinted>
  <dcterms:created xsi:type="dcterms:W3CDTF">2021-01-14T08:51:00Z</dcterms:created>
  <dcterms:modified xsi:type="dcterms:W3CDTF">2021-01-19T22:47:00Z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