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p>
    <w:p>
      <w:pPr>
        <w:bidi w:val="0"/>
        <w:ind w:left="0" w:firstLine="0" w:firstLineChars="0"/>
        <w:jc w:val="center"/>
        <w:rPr>
          <w:rFonts w:hint="eastAsia" w:ascii="黑体" w:eastAsia="黑体" w:cs="黑体"/>
          <w:b w:val="0"/>
          <w:bCs w:val="0"/>
          <w:sz w:val="44"/>
          <w:szCs w:val="44"/>
        </w:rPr>
      </w:pPr>
      <w:r>
        <w:rPr>
          <w:rFonts w:hint="eastAsia" w:ascii="黑体" w:eastAsia="黑体" w:cs="黑体"/>
          <w:b w:val="0"/>
          <w:bCs w:val="0"/>
          <w:sz w:val="44"/>
          <w:szCs w:val="44"/>
        </w:rPr>
        <w:t>同帆同向组织架构管理平台</w:t>
      </w:r>
    </w:p>
    <w:p>
      <w:pPr>
        <w:bidi w:val="0"/>
        <w:ind w:left="0" w:firstLine="0" w:firstLineChars="0"/>
        <w:jc w:val="center"/>
        <w:rPr>
          <w:rFonts w:hint="eastAsia" w:ascii="黑体" w:eastAsia="黑体" w:cs="黑体"/>
          <w:b w:val="0"/>
          <w:bCs w:val="0"/>
          <w:sz w:val="44"/>
          <w:szCs w:val="44"/>
        </w:rPr>
      </w:pPr>
      <w:r>
        <w:rPr>
          <w:rFonts w:hint="eastAsia" w:ascii="黑体" w:eastAsia="黑体" w:cs="黑体"/>
          <w:b w:val="0"/>
          <w:bCs w:val="0"/>
          <w:sz w:val="44"/>
          <w:szCs w:val="44"/>
        </w:rPr>
        <w:t>使用说明书</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ind w:left="0" w:firstLine="0" w:firstLineChars="0"/>
        <w:rPr>
          <w:rFonts w:hint="eastAsia"/>
        </w:rPr>
      </w:pPr>
    </w:p>
    <w:p>
      <w:pPr>
        <w:bidi w:val="0"/>
        <w:ind w:left="0" w:firstLine="0" w:firstLineChars="0"/>
        <w:jc w:val="center"/>
        <w:rPr>
          <w:rFonts w:hint="eastAsia"/>
        </w:rPr>
      </w:pPr>
      <w:r>
        <w:rPr>
          <w:rFonts w:hint="eastAsia"/>
        </w:rPr>
        <w:t>202</w:t>
      </w:r>
      <w:r>
        <w:rPr>
          <w:rFonts w:hint="eastAsia"/>
          <w:lang w:val="en-US" w:eastAsia="zh-CN"/>
        </w:rPr>
        <w:t>4</w:t>
      </w:r>
      <w:r>
        <w:rPr>
          <w:rFonts w:hint="eastAsia"/>
        </w:rPr>
        <w:t>年</w:t>
      </w:r>
      <w:r>
        <w:rPr>
          <w:rFonts w:hint="eastAsia"/>
          <w:lang w:val="en-US" w:eastAsia="zh-CN"/>
        </w:rPr>
        <w:t>2</w:t>
      </w:r>
      <w:r>
        <w:rPr>
          <w:rFonts w:hint="eastAsia"/>
        </w:rPr>
        <w:t>月</w:t>
      </w:r>
    </w:p>
    <w:p>
      <w:pPr>
        <w:bidi w:val="0"/>
        <w:ind w:left="0" w:firstLine="0" w:firstLineChars="0"/>
        <w:rPr>
          <w:rFonts w:hint="eastAsia"/>
        </w:rPr>
      </w:pPr>
    </w:p>
    <w:p>
      <w:pPr>
        <w:bidi w:val="0"/>
        <w:ind w:left="0" w:firstLine="0" w:firstLineChars="0"/>
        <w:jc w:val="center"/>
        <w:rPr>
          <w:rFonts w:hint="eastAsia" w:ascii="黑体" w:eastAsia="黑体" w:cs="黑体"/>
        </w:rPr>
      </w:pPr>
      <w:r>
        <w:rPr>
          <w:rFonts w:hint="eastAsia" w:ascii="黑体" w:eastAsia="黑体" w:cs="黑体"/>
        </w:rPr>
        <w:t>目  录</w:t>
      </w:r>
    </w:p>
    <w:p>
      <w:pPr>
        <w:bidi w:val="0"/>
        <w:rPr>
          <w:rFonts w:hint="eastAsia"/>
        </w:rPr>
      </w:pPr>
    </w:p>
    <w:p>
      <w:pPr>
        <w:pStyle w:val="9"/>
        <w:tabs>
          <w:tab w:val="right" w:leader="dot" w:pos="8305"/>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_Toc23710 </w:instrText>
      </w:r>
      <w:r>
        <w:rPr>
          <w:rFonts w:hint="eastAsia"/>
        </w:rPr>
        <w:fldChar w:fldCharType="separate"/>
      </w:r>
      <w:r>
        <w:rPr>
          <w:lang w:val="en-US" w:eastAsia="zh-CN"/>
        </w:rPr>
        <w:t xml:space="preserve">1. </w:t>
      </w:r>
      <w:r>
        <w:rPr>
          <w:rFonts w:hint="eastAsia"/>
          <w:lang w:val="en-US" w:eastAsia="zh-CN"/>
        </w:rPr>
        <w:t>引言</w:t>
      </w:r>
      <w:r>
        <w:tab/>
      </w:r>
      <w:r>
        <w:fldChar w:fldCharType="begin"/>
      </w:r>
      <w:r>
        <w:instrText xml:space="preserve"> PAGEREF _Toc23710 \h </w:instrText>
      </w:r>
      <w:r>
        <w:fldChar w:fldCharType="separate"/>
      </w:r>
      <w:r>
        <w:t>3</w:t>
      </w:r>
      <w:r>
        <w:fldChar w:fldCharType="end"/>
      </w:r>
      <w:r>
        <w:rPr>
          <w:rFonts w:hint="eastAsia"/>
        </w:rPr>
        <w:fldChar w:fldCharType="end"/>
      </w:r>
    </w:p>
    <w:p>
      <w:pPr>
        <w:pStyle w:val="9"/>
        <w:tabs>
          <w:tab w:val="right" w:leader="dot" w:pos="8305"/>
        </w:tabs>
      </w:pPr>
      <w:r>
        <w:rPr>
          <w:rFonts w:hint="eastAsia"/>
        </w:rPr>
        <w:fldChar w:fldCharType="begin"/>
      </w:r>
      <w:r>
        <w:rPr>
          <w:rFonts w:hint="eastAsia"/>
        </w:rPr>
        <w:instrText xml:space="preserve"> HYPERLINK \l _Toc14754 </w:instrText>
      </w:r>
      <w:r>
        <w:rPr>
          <w:rFonts w:hint="eastAsia"/>
        </w:rPr>
        <w:fldChar w:fldCharType="separate"/>
      </w:r>
      <w:r>
        <w:rPr>
          <w:lang w:val="en-US" w:eastAsia="zh-CN"/>
        </w:rPr>
        <w:t xml:space="preserve">2. </w:t>
      </w:r>
      <w:r>
        <w:rPr>
          <w:rFonts w:hint="eastAsia"/>
          <w:lang w:val="en-US" w:eastAsia="zh-CN"/>
        </w:rPr>
        <w:t>系统介绍</w:t>
      </w:r>
      <w:r>
        <w:tab/>
      </w:r>
      <w:r>
        <w:fldChar w:fldCharType="begin"/>
      </w:r>
      <w:r>
        <w:instrText xml:space="preserve"> PAGEREF _Toc14754 \h </w:instrText>
      </w:r>
      <w:r>
        <w:fldChar w:fldCharType="separate"/>
      </w:r>
      <w:r>
        <w:t>4</w:t>
      </w:r>
      <w:r>
        <w:fldChar w:fldCharType="end"/>
      </w:r>
      <w:r>
        <w:rPr>
          <w:rFonts w:hint="eastAsia"/>
        </w:rPr>
        <w:fldChar w:fldCharType="end"/>
      </w:r>
    </w:p>
    <w:p>
      <w:pPr>
        <w:pStyle w:val="9"/>
        <w:tabs>
          <w:tab w:val="right" w:leader="dot" w:pos="8305"/>
        </w:tabs>
      </w:pPr>
      <w:r>
        <w:rPr>
          <w:rFonts w:hint="eastAsia"/>
        </w:rPr>
        <w:fldChar w:fldCharType="begin"/>
      </w:r>
      <w:r>
        <w:rPr>
          <w:rFonts w:hint="eastAsia"/>
        </w:rPr>
        <w:instrText xml:space="preserve"> HYPERLINK \l _Toc19499 </w:instrText>
      </w:r>
      <w:r>
        <w:rPr>
          <w:rFonts w:hint="eastAsia"/>
        </w:rPr>
        <w:fldChar w:fldCharType="separate"/>
      </w:r>
      <w:r>
        <w:t xml:space="preserve">3. </w:t>
      </w:r>
      <w:r>
        <w:rPr>
          <w:rFonts w:hint="eastAsia"/>
          <w:lang w:val="en-US" w:eastAsia="zh-CN"/>
        </w:rPr>
        <w:t>技术概述</w:t>
      </w:r>
      <w:r>
        <w:tab/>
      </w:r>
      <w:r>
        <w:fldChar w:fldCharType="begin"/>
      </w:r>
      <w:r>
        <w:instrText xml:space="preserve"> PAGEREF _Toc19499 \h </w:instrText>
      </w:r>
      <w:r>
        <w:fldChar w:fldCharType="separate"/>
      </w:r>
      <w:r>
        <w:t>5</w:t>
      </w:r>
      <w:r>
        <w:fldChar w:fldCharType="end"/>
      </w:r>
      <w:r>
        <w:rPr>
          <w:rFonts w:hint="eastAsia"/>
        </w:rPr>
        <w:fldChar w:fldCharType="end"/>
      </w:r>
    </w:p>
    <w:p>
      <w:pPr>
        <w:pStyle w:val="9"/>
        <w:tabs>
          <w:tab w:val="right" w:leader="dot" w:pos="8305"/>
        </w:tabs>
      </w:pPr>
      <w:r>
        <w:rPr>
          <w:rFonts w:hint="eastAsia"/>
        </w:rPr>
        <w:fldChar w:fldCharType="begin"/>
      </w:r>
      <w:r>
        <w:rPr>
          <w:rFonts w:hint="eastAsia"/>
        </w:rPr>
        <w:instrText xml:space="preserve"> HYPERLINK \l _Toc24580 </w:instrText>
      </w:r>
      <w:r>
        <w:rPr>
          <w:rFonts w:hint="eastAsia"/>
        </w:rPr>
        <w:fldChar w:fldCharType="separate"/>
      </w:r>
      <w:r>
        <w:t xml:space="preserve">4. </w:t>
      </w:r>
      <w:r>
        <w:rPr>
          <w:rFonts w:hint="eastAsia"/>
          <w:lang w:val="en-US" w:eastAsia="zh-CN"/>
        </w:rPr>
        <w:t>功能介绍</w:t>
      </w:r>
      <w:r>
        <w:tab/>
      </w:r>
      <w:r>
        <w:fldChar w:fldCharType="begin"/>
      </w:r>
      <w:r>
        <w:instrText xml:space="preserve"> PAGEREF _Toc24580 \h </w:instrText>
      </w:r>
      <w:r>
        <w:fldChar w:fldCharType="separate"/>
      </w:r>
      <w:r>
        <w:t>6</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_Toc10639 </w:instrText>
      </w:r>
      <w:r>
        <w:rPr>
          <w:rFonts w:hint="eastAsia"/>
        </w:rPr>
        <w:fldChar w:fldCharType="separate"/>
      </w:r>
      <w:r>
        <w:rPr>
          <w:lang w:val="en-US" w:eastAsia="zh-CN"/>
        </w:rPr>
        <w:t xml:space="preserve">4.1 </w:t>
      </w:r>
      <w:r>
        <w:rPr>
          <w:rFonts w:hint="eastAsia"/>
          <w:lang w:val="en-US" w:eastAsia="zh-CN"/>
        </w:rPr>
        <w:t>首页</w:t>
      </w:r>
      <w:r>
        <w:tab/>
      </w:r>
      <w:r>
        <w:fldChar w:fldCharType="begin"/>
      </w:r>
      <w:r>
        <w:instrText xml:space="preserve"> PAGEREF _Toc10639 \h </w:instrText>
      </w:r>
      <w:r>
        <w:fldChar w:fldCharType="separate"/>
      </w:r>
      <w:r>
        <w:t>6</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_Toc18265 </w:instrText>
      </w:r>
      <w:r>
        <w:rPr>
          <w:rFonts w:hint="eastAsia"/>
        </w:rPr>
        <w:fldChar w:fldCharType="separate"/>
      </w:r>
      <w:r>
        <w:rPr>
          <w:lang w:val="en-US" w:eastAsia="zh-CN"/>
        </w:rPr>
        <w:t xml:space="preserve">4.2 </w:t>
      </w:r>
      <w:r>
        <w:rPr>
          <w:rFonts w:hint="eastAsia"/>
          <w:lang w:val="en-US" w:eastAsia="zh-CN"/>
        </w:rPr>
        <w:t>频道</w:t>
      </w:r>
      <w:r>
        <w:tab/>
      </w:r>
      <w:r>
        <w:fldChar w:fldCharType="begin"/>
      </w:r>
      <w:r>
        <w:instrText xml:space="preserve"> PAGEREF _Toc18265 \h </w:instrText>
      </w:r>
      <w:r>
        <w:fldChar w:fldCharType="separate"/>
      </w:r>
      <w:r>
        <w:t>7</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_Toc8615 </w:instrText>
      </w:r>
      <w:r>
        <w:rPr>
          <w:rFonts w:hint="eastAsia"/>
        </w:rPr>
        <w:fldChar w:fldCharType="separate"/>
      </w:r>
      <w:r>
        <w:rPr>
          <w:lang w:val="en-US" w:eastAsia="zh-CN"/>
        </w:rPr>
        <w:t xml:space="preserve">4.3 </w:t>
      </w:r>
      <w:r>
        <w:rPr>
          <w:rFonts w:hint="eastAsia"/>
          <w:lang w:val="en-US" w:eastAsia="zh-CN"/>
        </w:rPr>
        <w:t>消息</w:t>
      </w:r>
      <w:r>
        <w:tab/>
      </w:r>
      <w:r>
        <w:fldChar w:fldCharType="begin"/>
      </w:r>
      <w:r>
        <w:instrText xml:space="preserve"> PAGEREF _Toc8615 \h </w:instrText>
      </w:r>
      <w:r>
        <w:fldChar w:fldCharType="separate"/>
      </w:r>
      <w:r>
        <w:t>8</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_Toc20201 </w:instrText>
      </w:r>
      <w:r>
        <w:rPr>
          <w:rFonts w:hint="eastAsia"/>
        </w:rPr>
        <w:fldChar w:fldCharType="separate"/>
      </w:r>
      <w:r>
        <w:rPr>
          <w:lang w:val="en-US" w:eastAsia="zh-CN"/>
        </w:rPr>
        <w:t xml:space="preserve">4.4 </w:t>
      </w:r>
      <w:r>
        <w:rPr>
          <w:rFonts w:hint="eastAsia"/>
          <w:lang w:val="en-US" w:eastAsia="zh-CN"/>
        </w:rPr>
        <w:t>连接</w:t>
      </w:r>
      <w:r>
        <w:tab/>
      </w:r>
      <w:r>
        <w:fldChar w:fldCharType="begin"/>
      </w:r>
      <w:r>
        <w:instrText xml:space="preserve"> PAGEREF _Toc20201 \h </w:instrText>
      </w:r>
      <w:r>
        <w:fldChar w:fldCharType="separate"/>
      </w:r>
      <w:r>
        <w:t>9</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_Toc19728 </w:instrText>
      </w:r>
      <w:r>
        <w:rPr>
          <w:rFonts w:hint="eastAsia"/>
        </w:rPr>
        <w:fldChar w:fldCharType="separate"/>
      </w:r>
      <w:r>
        <w:rPr>
          <w:lang w:val="en-US" w:eastAsia="zh-CN"/>
        </w:rPr>
        <w:t xml:space="preserve">4.5 </w:t>
      </w:r>
      <w:r>
        <w:rPr>
          <w:rFonts w:hint="eastAsia"/>
          <w:lang w:val="en-US" w:eastAsia="zh-CN"/>
        </w:rPr>
        <w:t>会话</w:t>
      </w:r>
      <w:r>
        <w:tab/>
      </w:r>
      <w:r>
        <w:fldChar w:fldCharType="begin"/>
      </w:r>
      <w:r>
        <w:instrText xml:space="preserve"> PAGEREF _Toc19728 \h </w:instrText>
      </w:r>
      <w:r>
        <w:fldChar w:fldCharType="separate"/>
      </w:r>
      <w:r>
        <w:t>10</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_Toc20870 </w:instrText>
      </w:r>
      <w:r>
        <w:rPr>
          <w:rFonts w:hint="eastAsia"/>
        </w:rPr>
        <w:fldChar w:fldCharType="separate"/>
      </w:r>
      <w:r>
        <w:rPr>
          <w:lang w:val="en-US" w:eastAsia="zh-CN"/>
        </w:rPr>
        <w:t xml:space="preserve">4.6 </w:t>
      </w:r>
      <w:r>
        <w:rPr>
          <w:rFonts w:hint="eastAsia"/>
          <w:lang w:val="en-US" w:eastAsia="zh-CN"/>
        </w:rPr>
        <w:t>Web聊天场景</w:t>
      </w:r>
      <w:r>
        <w:tab/>
      </w:r>
      <w:r>
        <w:fldChar w:fldCharType="begin"/>
      </w:r>
      <w:r>
        <w:instrText xml:space="preserve"> PAGEREF _Toc20870 \h </w:instrText>
      </w:r>
      <w:r>
        <w:fldChar w:fldCharType="separate"/>
      </w:r>
      <w:r>
        <w:t>11</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_Toc21844 </w:instrText>
      </w:r>
      <w:r>
        <w:rPr>
          <w:rFonts w:hint="eastAsia"/>
        </w:rPr>
        <w:fldChar w:fldCharType="separate"/>
      </w:r>
      <w:r>
        <w:rPr>
          <w:lang w:val="en-US" w:eastAsia="zh-CN"/>
        </w:rPr>
        <w:t xml:space="preserve">4.7 </w:t>
      </w:r>
      <w:r>
        <w:rPr>
          <w:rFonts w:hint="eastAsia"/>
          <w:lang w:val="en-US" w:eastAsia="zh-CN"/>
        </w:rPr>
        <w:t>移动端聊天场景</w:t>
      </w:r>
      <w:r>
        <w:tab/>
      </w:r>
      <w:r>
        <w:fldChar w:fldCharType="begin"/>
      </w:r>
      <w:r>
        <w:instrText xml:space="preserve"> PAGEREF _Toc21844 \h </w:instrText>
      </w:r>
      <w:r>
        <w:fldChar w:fldCharType="separate"/>
      </w:r>
      <w:r>
        <w:t>12</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_Toc11403 </w:instrText>
      </w:r>
      <w:r>
        <w:rPr>
          <w:rFonts w:hint="eastAsia"/>
        </w:rPr>
        <w:fldChar w:fldCharType="separate"/>
      </w:r>
      <w:r>
        <w:rPr>
          <w:lang w:val="en-US" w:eastAsia="zh-CN"/>
        </w:rPr>
        <w:t xml:space="preserve">4.8 </w:t>
      </w:r>
      <w:r>
        <w:rPr>
          <w:rFonts w:hint="eastAsia"/>
          <w:lang w:val="en-US" w:eastAsia="zh-CN"/>
        </w:rPr>
        <w:t>业务系统对接</w:t>
      </w:r>
      <w:r>
        <w:tab/>
      </w:r>
      <w:r>
        <w:fldChar w:fldCharType="begin"/>
      </w:r>
      <w:r>
        <w:instrText xml:space="preserve"> PAGEREF _Toc11403 \h </w:instrText>
      </w:r>
      <w:r>
        <w:fldChar w:fldCharType="separate"/>
      </w:r>
      <w:r>
        <w:t>13</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_Toc31858 </w:instrText>
      </w:r>
      <w:r>
        <w:rPr>
          <w:rFonts w:hint="eastAsia"/>
        </w:rPr>
        <w:fldChar w:fldCharType="separate"/>
      </w:r>
      <w:r>
        <w:rPr>
          <w:lang w:val="en-US" w:eastAsia="zh-CN"/>
        </w:rPr>
        <w:t xml:space="preserve">4.9 </w:t>
      </w:r>
      <w:r>
        <w:rPr>
          <w:rFonts w:hint="eastAsia"/>
          <w:lang w:val="en-US" w:eastAsia="zh-CN"/>
        </w:rPr>
        <w:t>Webhook对接关系</w:t>
      </w:r>
      <w:r>
        <w:tab/>
      </w:r>
      <w:r>
        <w:fldChar w:fldCharType="begin"/>
      </w:r>
      <w:r>
        <w:instrText xml:space="preserve"> PAGEREF _Toc31858 \h </w:instrText>
      </w:r>
      <w:r>
        <w:fldChar w:fldCharType="separate"/>
      </w:r>
      <w:r>
        <w:t>15</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_Toc21444 </w:instrText>
      </w:r>
      <w:r>
        <w:rPr>
          <w:rFonts w:hint="eastAsia"/>
        </w:rPr>
        <w:fldChar w:fldCharType="separate"/>
      </w:r>
      <w:r>
        <w:rPr>
          <w:lang w:val="en-US" w:eastAsia="zh-CN"/>
        </w:rPr>
        <w:t xml:space="preserve">4.10 </w:t>
      </w:r>
      <w:r>
        <w:rPr>
          <w:rFonts w:hint="eastAsia"/>
          <w:lang w:val="en-US" w:eastAsia="zh-CN"/>
        </w:rPr>
        <w:t>登录</w:t>
      </w:r>
      <w:r>
        <w:tab/>
      </w:r>
      <w:r>
        <w:fldChar w:fldCharType="begin"/>
      </w:r>
      <w:r>
        <w:instrText xml:space="preserve"> PAGEREF _Toc21444 \h </w:instrText>
      </w:r>
      <w:r>
        <w:fldChar w:fldCharType="separate"/>
      </w:r>
      <w:r>
        <w:t>17</w:t>
      </w:r>
      <w:r>
        <w:fldChar w:fldCharType="end"/>
      </w:r>
      <w:r>
        <w:rPr>
          <w:rFonts w:hint="eastAsia"/>
        </w:rPr>
        <w:fldChar w:fldCharType="end"/>
      </w:r>
    </w:p>
    <w:p>
      <w:pPr>
        <w:bidi w:val="0"/>
        <w:rPr>
          <w:rFonts w:hint="eastAsia"/>
        </w:rPr>
      </w:pPr>
      <w:r>
        <w:rPr>
          <w:rFonts w:hint="eastAsia"/>
        </w:rPr>
        <w:fldChar w:fldCharType="end"/>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lang w:val="en-US" w:eastAsia="zh-CN"/>
        </w:rPr>
      </w:pPr>
      <w:bookmarkStart w:id="0" w:name="_Toc144219870"/>
      <w:r>
        <w:rPr>
          <w:rFonts w:hint="eastAsia"/>
          <w:lang w:val="en-US" w:eastAsia="zh-CN"/>
        </w:rPr>
        <w:br w:type="page"/>
      </w:r>
    </w:p>
    <w:p>
      <w:pPr>
        <w:pStyle w:val="2"/>
        <w:numPr>
          <w:ilvl w:val="0"/>
          <w:numId w:val="1"/>
        </w:numPr>
        <w:bidi w:val="0"/>
        <w:ind w:left="425" w:hanging="425"/>
        <w:rPr>
          <w:rFonts w:hint="eastAsia"/>
          <w:lang w:val="en-US" w:eastAsia="zh-CN"/>
        </w:rPr>
      </w:pPr>
      <w:bookmarkStart w:id="1" w:name="_Toc23710"/>
      <w:r>
        <w:rPr>
          <w:rFonts w:hint="eastAsia"/>
          <w:lang w:val="en-US" w:eastAsia="zh-CN"/>
        </w:rPr>
        <w:t>引言</w:t>
      </w:r>
      <w:bookmarkEnd w:id="0"/>
      <w:bookmarkEnd w:id="1"/>
    </w:p>
    <w:p>
      <w:pPr>
        <w:bidi w:val="0"/>
        <w:rPr>
          <w:rFonts w:hint="eastAsia"/>
          <w:lang w:val="en-US" w:eastAsia="zh-CN"/>
        </w:rPr>
      </w:pPr>
      <w:r>
        <w:rPr>
          <w:rFonts w:hint="eastAsia"/>
          <w:lang w:val="en-US" w:eastAsia="zh-CN"/>
        </w:rPr>
        <w:t>同帆同向组织架构管理平台是一个用于帮助企业管理和维护组织架构的工具。通过该平台，企业可以方便地创建、编辑、删除和调整组织架构，包括部门、岗位和层级关系的设置。此外，该平台还可以管理组织内的人员信息，包括个人信息、职位、职责和联系方式等。</w:t>
      </w:r>
    </w:p>
    <w:p>
      <w:pPr>
        <w:bidi w:val="0"/>
        <w:rPr>
          <w:rFonts w:hint="eastAsia"/>
          <w:lang w:val="en-US" w:eastAsia="zh-CN"/>
        </w:rPr>
      </w:pPr>
      <w:r>
        <w:rPr>
          <w:rFonts w:hint="eastAsia"/>
          <w:lang w:val="en-US" w:eastAsia="zh-CN"/>
        </w:rPr>
        <w:t>通过该平台，企业可以更加高效地进行组织架构的管理和维护，提高企业的运营效率和管理水平。</w:t>
      </w:r>
    </w:p>
    <w:p>
      <w:pPr>
        <w:bidi w:val="0"/>
        <w:rPr>
          <w:rFonts w:hint="eastAsia"/>
          <w:lang w:val="en-US" w:eastAsia="zh-CN"/>
        </w:rPr>
      </w:pPr>
      <w:r>
        <w:rPr>
          <w:rFonts w:hint="eastAsia"/>
          <w:lang w:val="en-US" w:eastAsia="zh-CN"/>
        </w:rPr>
        <w:br w:type="page"/>
      </w:r>
    </w:p>
    <w:p>
      <w:pPr>
        <w:pStyle w:val="2"/>
        <w:numPr>
          <w:ilvl w:val="0"/>
          <w:numId w:val="1"/>
        </w:numPr>
        <w:bidi w:val="0"/>
        <w:ind w:left="425" w:hanging="425"/>
        <w:rPr>
          <w:rFonts w:hint="eastAsia"/>
          <w:lang w:val="en-US" w:eastAsia="zh-CN"/>
        </w:rPr>
      </w:pPr>
      <w:bookmarkStart w:id="2" w:name="_Toc14754"/>
      <w:r>
        <w:rPr>
          <w:rFonts w:hint="eastAsia"/>
          <w:lang w:val="en-US" w:eastAsia="zh-CN"/>
        </w:rPr>
        <w:t>系统介绍</w:t>
      </w:r>
      <w:bookmarkEnd w:id="2"/>
    </w:p>
    <w:p>
      <w:pPr>
        <w:bidi w:val="0"/>
        <w:rPr>
          <w:rFonts w:hint="eastAsia"/>
          <w:lang w:val="en-US" w:eastAsia="zh-CN"/>
        </w:rPr>
      </w:pPr>
      <w:r>
        <w:rPr>
          <w:rFonts w:hint="eastAsia"/>
          <w:lang w:val="en-US" w:eastAsia="zh-CN"/>
        </w:rPr>
        <w:t>同帆同向组织架构管理平台是一个专为企业设计的软件系统，旨在帮助企业实现高效的组织架构管理和人员信息管理。该平台通过提供一个集成的环境，使企业能够轻松创建、编辑、调整和优化其组织架构，并全面管理组织内的人员信息。</w:t>
      </w:r>
    </w:p>
    <w:p>
      <w:pPr>
        <w:bidi w:val="0"/>
        <w:rPr>
          <w:rFonts w:hint="eastAsia"/>
          <w:lang w:val="en-US" w:eastAsia="zh-CN"/>
        </w:rPr>
      </w:pPr>
      <w:r>
        <w:rPr>
          <w:rFonts w:hint="eastAsia"/>
          <w:lang w:val="en-US" w:eastAsia="zh-CN"/>
        </w:rPr>
        <w:t>平台适用于各类企业，尤其适用于需要高效组织架构管理和人员信息管理的中大型企业。该平台的用户群体主要包括企业管理人员、人力资源专员和部门负责人等。</w:t>
      </w:r>
    </w:p>
    <w:p>
      <w:pPr>
        <w:bidi w:val="0"/>
        <w:rPr>
          <w:rFonts w:hint="default"/>
          <w:lang w:val="en-US" w:eastAsia="zh-CN"/>
        </w:rPr>
      </w:pPr>
      <w:r>
        <w:rPr>
          <w:rFonts w:hint="eastAsia"/>
          <w:lang w:val="en-US" w:eastAsia="zh-CN"/>
        </w:rPr>
        <w:t>主要的功能特点为：组织架构管理、人员信息管理、权限管理、报表分析、集成和定制、移动应用支持、多语言支持、安全性与稳定性、易用性与用户体验、扩展性与可定制性。</w:t>
      </w:r>
    </w:p>
    <w:p>
      <w:pPr>
        <w:bidi w:val="0"/>
        <w:rPr>
          <w:rFonts w:hint="eastAsia"/>
          <w:lang w:val="en-US" w:eastAsia="zh-CN"/>
        </w:rPr>
      </w:pPr>
      <w:r>
        <w:rPr>
          <w:rFonts w:hint="eastAsia"/>
          <w:lang w:val="en-US" w:eastAsia="zh-CN"/>
        </w:rPr>
        <w:t>通过组织架构管理平台，企业可以获得以下优势和价值：提高组织管理效率、加强数据安全与隐私保护、促进企业决策的科学性、降低运营成本、提升企业形象与竞争力、适应企业变革与发展、提高员工满意度。</w:t>
      </w:r>
    </w:p>
    <w:p>
      <w:pPr>
        <w:bidi w:val="0"/>
        <w:rPr>
          <w:rFonts w:hint="eastAsia"/>
          <w:lang w:val="en-US" w:eastAsia="zh-CN"/>
        </w:rPr>
      </w:pPr>
    </w:p>
    <w:p>
      <w:pPr>
        <w:bidi w:val="0"/>
        <w:rPr>
          <w:rFonts w:hint="eastAsia"/>
          <w:lang w:val="en-US" w:eastAsia="zh-CN"/>
        </w:rPr>
      </w:pPr>
    </w:p>
    <w:p>
      <w:pPr>
        <w:bidi w:val="0"/>
        <w:rPr>
          <w:rFonts w:hint="eastAsia"/>
        </w:rPr>
      </w:pPr>
      <w:r>
        <w:rPr>
          <w:rFonts w:hint="eastAsia"/>
          <w:lang w:val="en-US" w:eastAsia="zh-CN"/>
        </w:rPr>
        <w:br w:type="page"/>
      </w:r>
    </w:p>
    <w:p>
      <w:pPr>
        <w:pStyle w:val="2"/>
        <w:numPr>
          <w:ilvl w:val="0"/>
          <w:numId w:val="1"/>
        </w:numPr>
        <w:bidi w:val="0"/>
        <w:ind w:left="425" w:hanging="425"/>
        <w:rPr>
          <w:rFonts w:hint="eastAsia"/>
        </w:rPr>
      </w:pPr>
      <w:bookmarkStart w:id="3" w:name="_Toc19499"/>
      <w:r>
        <w:rPr>
          <w:rFonts w:hint="eastAsia"/>
          <w:lang w:val="en-US" w:eastAsia="zh-CN"/>
        </w:rPr>
        <w:t>技术概述</w:t>
      </w:r>
      <w:bookmarkEnd w:id="3"/>
    </w:p>
    <w:p>
      <w:pPr>
        <w:bidi w:val="0"/>
        <w:rPr>
          <w:rFonts w:hint="eastAsia"/>
        </w:rPr>
      </w:pPr>
      <w:r>
        <w:rPr>
          <w:rFonts w:hint="eastAsia"/>
        </w:rPr>
        <w:t>SpringBoot框架</w:t>
      </w:r>
    </w:p>
    <w:p>
      <w:pPr>
        <w:bidi w:val="0"/>
        <w:rPr>
          <w:rFonts w:hint="eastAsia"/>
          <w:lang w:val="en-US" w:eastAsia="zh-CN"/>
        </w:rPr>
      </w:pPr>
      <w:r>
        <w:rPr>
          <w:rFonts w:hint="eastAsia"/>
          <w:lang w:val="en-US" w:eastAsia="zh-CN"/>
        </w:rPr>
        <w:t>Spring Boot是一款开箱即用框架，提供各种默认配置来简化项目配置。它遵循"约定优先于配置"的原则， 使用SpringBoot只需很少的配置，大部分的时候直接使用默认的配置即可。同时可以与Spring Cloud的微服务无缝结合。</w:t>
      </w:r>
    </w:p>
    <w:p>
      <w:pPr>
        <w:bidi w:val="0"/>
        <w:rPr>
          <w:rFonts w:hint="eastAsia"/>
          <w:lang w:val="en-US" w:eastAsia="zh-CN"/>
        </w:rPr>
      </w:pPr>
      <w:r>
        <w:rPr>
          <w:rFonts w:hint="eastAsia"/>
          <w:lang w:val="en-US" w:eastAsia="zh-CN"/>
        </w:rPr>
        <w:t>Spring Security</w:t>
      </w:r>
    </w:p>
    <w:p>
      <w:pPr>
        <w:bidi w:val="0"/>
        <w:rPr>
          <w:rFonts w:hint="eastAsia"/>
          <w:lang w:val="en-US" w:eastAsia="zh-CN"/>
        </w:rPr>
      </w:pPr>
      <w:r>
        <w:rPr>
          <w:rFonts w:hint="eastAsia"/>
          <w:lang w:val="en-US" w:eastAsia="zh-CN"/>
        </w:rPr>
        <w:t>Spring Security是一个为基于Spring的企业应用系统提供声明式的安全访问控制解决方案的安全框架。它提供了一组可以在Spring应用上下文中配置的Bean，充分利用了Spring的IoC、DI（依赖注入）和AOP（面向切面编程）功能，为应用系统提供声明式的安全访问控制功能，减少了为企业系统安全控制编写大量重复代码的工作。它主要关注“认证”和“授权”这两个方面，这是Web应用安全性的两个主要领域。通过使用Spring Security，企业可以更加容易地实现用户认证和授权管理，提高应用系统的安全性。</w:t>
      </w:r>
    </w:p>
    <w:p>
      <w:pPr>
        <w:bidi w:val="0"/>
        <w:rPr>
          <w:rFonts w:hint="eastAsia"/>
        </w:rPr>
      </w:pPr>
      <w:r>
        <w:rPr>
          <w:rFonts w:hint="eastAsia"/>
          <w:lang w:val="en-US" w:eastAsia="zh-CN"/>
        </w:rPr>
        <w:t>MyBatis</w:t>
      </w:r>
      <w:r>
        <w:rPr>
          <w:rFonts w:hint="eastAsia"/>
        </w:rPr>
        <w:t>框架</w:t>
      </w:r>
    </w:p>
    <w:p>
      <w:pPr>
        <w:bidi w:val="0"/>
        <w:rPr>
          <w:rFonts w:hint="eastAsia"/>
          <w:lang w:val="en-US" w:eastAsia="zh-CN"/>
        </w:rPr>
      </w:pPr>
      <w:r>
        <w:rPr>
          <w:rFonts w:hint="eastAsia"/>
          <w:lang w:val="en-US" w:eastAsia="zh-CN"/>
        </w:rPr>
        <w:t>MyBatis 是支持普通 SQL查询，</w:t>
      </w:r>
      <w:r>
        <w:rPr>
          <w:rFonts w:hint="eastAsia"/>
          <w:lang w:val="en-US" w:eastAsia="zh-CN"/>
        </w:rPr>
        <w:fldChar w:fldCharType="begin"/>
      </w:r>
      <w:r>
        <w:instrText xml:space="preserve">HYPERLINK "https://baike.baidu.com/item/%E5%AD%98%E5%82%A8%E8%BF%87%E7%A8%8B/1240317?fromModule=lemma_inlink"</w:instrText>
      </w:r>
      <w:r>
        <w:rPr>
          <w:rFonts w:hint="eastAsia"/>
          <w:lang w:val="en-US" w:eastAsia="zh-CN"/>
        </w:rPr>
        <w:fldChar w:fldCharType="separate"/>
      </w:r>
      <w:r>
        <w:rPr>
          <w:rFonts w:hint="eastAsia"/>
          <w:lang w:val="en-US" w:eastAsia="zh-CN"/>
        </w:rPr>
        <w:t>存储过程</w:t>
      </w:r>
      <w:r>
        <w:rPr>
          <w:rFonts w:hint="eastAsia"/>
          <w:lang w:val="en-US" w:eastAsia="zh-CN"/>
        </w:rPr>
        <w:fldChar w:fldCharType="end"/>
      </w:r>
      <w:r>
        <w:rPr>
          <w:rFonts w:hint="eastAsia"/>
          <w:lang w:val="en-US" w:eastAsia="zh-CN"/>
        </w:rPr>
        <w:t>和高级映射的优秀</w:t>
      </w:r>
      <w:r>
        <w:rPr>
          <w:rFonts w:hint="eastAsia"/>
          <w:lang w:val="en-US" w:eastAsia="zh-CN"/>
        </w:rPr>
        <w:fldChar w:fldCharType="begin"/>
      </w:r>
      <w:r>
        <w:instrText xml:space="preserve">HYPERLINK "https://baike.baidu.com/item/%E6%8C%81%E4%B9%85%E5%B1%82/3584971?fromModule=lemma_inlink"</w:instrText>
      </w:r>
      <w:r>
        <w:rPr>
          <w:rFonts w:hint="eastAsia"/>
          <w:lang w:val="en-US" w:eastAsia="zh-CN"/>
        </w:rPr>
        <w:fldChar w:fldCharType="separate"/>
      </w:r>
      <w:r>
        <w:rPr>
          <w:rFonts w:hint="eastAsia"/>
          <w:lang w:val="en-US" w:eastAsia="zh-CN"/>
        </w:rPr>
        <w:t>持久层</w:t>
      </w:r>
      <w:r>
        <w:rPr>
          <w:rFonts w:hint="eastAsia"/>
          <w:lang w:val="en-US" w:eastAsia="zh-CN"/>
        </w:rPr>
        <w:fldChar w:fldCharType="end"/>
      </w:r>
      <w:r>
        <w:rPr>
          <w:rFonts w:hint="eastAsia"/>
          <w:lang w:val="en-US" w:eastAsia="zh-CN"/>
        </w:rPr>
        <w:t>框架。MyBatis 消除了几乎所有的</w:t>
      </w:r>
      <w:r>
        <w:rPr>
          <w:rFonts w:hint="eastAsia"/>
          <w:lang w:val="en-US" w:eastAsia="zh-CN"/>
        </w:rPr>
        <w:fldChar w:fldCharType="begin"/>
      </w:r>
      <w:r>
        <w:instrText xml:space="preserve">HYPERLINK "https://baike.baidu.com/item/JDBC/485214?fromModule=lemma_inlink"</w:instrText>
      </w:r>
      <w:r>
        <w:rPr>
          <w:rFonts w:hint="eastAsia"/>
          <w:lang w:val="en-US" w:eastAsia="zh-CN"/>
        </w:rPr>
        <w:fldChar w:fldCharType="separate"/>
      </w:r>
      <w:r>
        <w:rPr>
          <w:rFonts w:hint="eastAsia"/>
          <w:lang w:val="en-US" w:eastAsia="zh-CN"/>
        </w:rPr>
        <w:t>JDBC</w:t>
      </w:r>
      <w:r>
        <w:rPr>
          <w:rFonts w:hint="eastAsia"/>
          <w:lang w:val="en-US" w:eastAsia="zh-CN"/>
        </w:rPr>
        <w:fldChar w:fldCharType="end"/>
      </w:r>
      <w:r>
        <w:rPr>
          <w:rFonts w:hint="eastAsia"/>
          <w:lang w:val="en-US" w:eastAsia="zh-CN"/>
        </w:rPr>
        <w:t>代码和参数的手工设置以及</w:t>
      </w:r>
      <w:r>
        <w:rPr>
          <w:rFonts w:hint="eastAsia"/>
          <w:lang w:val="en-US" w:eastAsia="zh-CN"/>
        </w:rPr>
        <w:fldChar w:fldCharType="begin"/>
      </w:r>
      <w:r>
        <w:instrText xml:space="preserve">HYPERLINK "https://baike.baidu.com/item/%E7%BB%93%E6%9E%9C%E9%9B%86/11040011?fromModule=lemma_inlink"</w:instrText>
      </w:r>
      <w:r>
        <w:rPr>
          <w:rFonts w:hint="eastAsia"/>
          <w:lang w:val="en-US" w:eastAsia="zh-CN"/>
        </w:rPr>
        <w:fldChar w:fldCharType="separate"/>
      </w:r>
      <w:r>
        <w:rPr>
          <w:rFonts w:hint="eastAsia"/>
          <w:lang w:val="en-US" w:eastAsia="zh-CN"/>
        </w:rPr>
        <w:t>结果集</w:t>
      </w:r>
      <w:r>
        <w:rPr>
          <w:rFonts w:hint="eastAsia"/>
          <w:lang w:val="en-US" w:eastAsia="zh-CN"/>
        </w:rPr>
        <w:fldChar w:fldCharType="end"/>
      </w:r>
      <w:r>
        <w:rPr>
          <w:rFonts w:hint="eastAsia"/>
          <w:lang w:val="en-US" w:eastAsia="zh-CN"/>
        </w:rPr>
        <w:t>的检索。MyBatis 使用简单的 XML或注解用于配置和原始映射，将接口和 Java 的</w:t>
      </w:r>
      <w:r>
        <w:rPr>
          <w:rFonts w:hint="eastAsia"/>
          <w:lang w:val="en-US" w:eastAsia="zh-CN"/>
        </w:rPr>
        <w:fldChar w:fldCharType="begin"/>
      </w:r>
      <w:r>
        <w:instrText xml:space="preserve">HYPERLINK "https://baike.baidu.com/item/POJOs/6656035?fromModule=lemma_inlink"</w:instrText>
      </w:r>
      <w:r>
        <w:rPr>
          <w:rFonts w:hint="eastAsia"/>
          <w:lang w:val="en-US" w:eastAsia="zh-CN"/>
        </w:rPr>
        <w:fldChar w:fldCharType="separate"/>
      </w:r>
      <w:r>
        <w:rPr>
          <w:rFonts w:hint="eastAsia"/>
          <w:lang w:val="en-US" w:eastAsia="zh-CN"/>
        </w:rPr>
        <w:t>POJOs</w:t>
      </w:r>
      <w:r>
        <w:rPr>
          <w:rFonts w:hint="eastAsia"/>
          <w:lang w:val="en-US" w:eastAsia="zh-CN"/>
        </w:rPr>
        <w:fldChar w:fldCharType="end"/>
      </w:r>
      <w:r>
        <w:rPr>
          <w:rFonts w:hint="eastAsia"/>
          <w:lang w:val="en-US" w:eastAsia="zh-CN"/>
        </w:rPr>
        <w:t>（Plain Ordinary Java Objects，普通的 Java对象）映射成数据库中的记录。</w:t>
      </w:r>
    </w:p>
    <w:p>
      <w:pPr>
        <w:bidi w:val="0"/>
        <w:rPr>
          <w:rFonts w:hint="eastAsia"/>
          <w:lang w:val="en-US" w:eastAsia="zh-CN"/>
        </w:rPr>
      </w:pPr>
      <w:r>
        <w:rPr>
          <w:rFonts w:hint="eastAsia"/>
          <w:lang w:val="en-US" w:eastAsia="zh-CN"/>
        </w:rPr>
        <w:t>MySQL</w:t>
      </w:r>
    </w:p>
    <w:p>
      <w:pPr>
        <w:bidi w:val="0"/>
        <w:rPr>
          <w:rFonts w:hint="eastAsia"/>
          <w:lang w:val="en-US" w:eastAsia="zh-CN"/>
        </w:rPr>
      </w:pPr>
      <w:r>
        <w:rPr>
          <w:rFonts w:hint="eastAsia"/>
          <w:lang w:val="en-US" w:eastAsia="zh-CN"/>
        </w:rPr>
        <w:t>MySQL是一个流行的开源关系型数据库管理系统（RDBMS）。它使用结构化查询语言（SQL）来创建、修改和管理数据库。MySQL具有高性能、可</w:t>
      </w:r>
      <w:bookmarkStart w:id="15" w:name="_GoBack"/>
      <w:bookmarkEnd w:id="15"/>
      <w:r>
        <w:rPr>
          <w:rFonts w:hint="eastAsia"/>
          <w:lang w:val="en-US" w:eastAsia="zh-CN"/>
        </w:rPr>
        <w:t>扩展性和易用性等特点，广泛应用于各种应用场景，包括Web应用、企业级应用和大数据分析等。</w:t>
      </w:r>
    </w:p>
    <w:p>
      <w:pPr>
        <w:bidi w:val="0"/>
        <w:rPr>
          <w:rFonts w:hint="eastAsia"/>
          <w:lang w:val="en-US" w:eastAsia="zh-CN"/>
        </w:rPr>
      </w:pPr>
      <w:r>
        <w:rPr>
          <w:rFonts w:hint="eastAsia"/>
          <w:lang w:val="en-US" w:eastAsia="zh-CN"/>
        </w:rPr>
        <w:t>Redis</w:t>
      </w:r>
    </w:p>
    <w:p>
      <w:pPr>
        <w:bidi w:val="0"/>
        <w:rPr>
          <w:rFonts w:hint="eastAsia"/>
          <w:lang w:val="en-US" w:eastAsia="zh-CN"/>
        </w:rPr>
      </w:pPr>
      <w:r>
        <w:rPr>
          <w:rFonts w:hint="eastAsia"/>
          <w:lang w:val="en-US" w:eastAsia="zh-CN"/>
        </w:rPr>
        <w:t>Redis（Remote Dictionary Server）是一个开源的使用ANSI C语言编写、支持网络、可基于内存亦可持久化的日志型、Key-Value数据库，并提供多种语言的API。它支持存储的value类型相对更多，包括string（字符串）、list（链表）、set（集合）、zset（sorted set --有序集合）和hash（哈希类型）。</w:t>
      </w:r>
    </w:p>
    <w:p>
      <w:pPr>
        <w:bidi w:val="0"/>
        <w:rPr>
          <w:rFonts w:hint="eastAsia"/>
          <w:lang w:val="en-US" w:eastAsia="zh-CN"/>
        </w:rPr>
      </w:pPr>
      <w:r>
        <w:rPr>
          <w:rFonts w:hint="eastAsia"/>
          <w:lang w:val="en-US" w:eastAsia="zh-CN"/>
        </w:rPr>
        <w:t>RabbitMQ</w:t>
      </w:r>
    </w:p>
    <w:p>
      <w:pPr>
        <w:bidi w:val="0"/>
        <w:rPr>
          <w:rFonts w:hint="eastAsia"/>
          <w:lang w:val="en-US" w:eastAsia="zh-CN"/>
        </w:rPr>
      </w:pPr>
      <w:r>
        <w:rPr>
          <w:rFonts w:hint="eastAsia"/>
          <w:lang w:val="en-US" w:eastAsia="zh-CN"/>
        </w:rPr>
        <w:t>RabbitMQ是一个开源的消息代理软件，用于在分布式系统中发送和接收消息。它实现了AMQP（Advanced Message Queuing Protocol）协议，并支持多种语言和平台。</w:t>
      </w:r>
    </w:p>
    <w:p>
      <w:pPr>
        <w:bidi w:val="0"/>
        <w:rPr>
          <w:rFonts w:hint="eastAsia"/>
          <w:lang w:val="en-US" w:eastAsia="zh-CN"/>
        </w:rPr>
      </w:pPr>
      <w:r>
        <w:rPr>
          <w:rFonts w:hint="eastAsia"/>
          <w:lang w:val="en-US" w:eastAsia="zh-CN"/>
        </w:rPr>
        <w:t>Spring Cache</w:t>
      </w:r>
    </w:p>
    <w:p>
      <w:pPr>
        <w:bidi w:val="0"/>
        <w:rPr>
          <w:rFonts w:hint="eastAsia"/>
          <w:lang w:val="en-US" w:eastAsia="zh-CN"/>
        </w:rPr>
      </w:pPr>
      <w:r>
        <w:rPr>
          <w:rFonts w:hint="eastAsia"/>
          <w:lang w:val="en-US" w:eastAsia="zh-CN"/>
        </w:rPr>
        <w:t>Spring Cache 是一个用于简化应用程序中缓存管理的抽象层。它为开发者提供了一种声明式的方式来使用缓存，使得缓存逻辑与业务逻辑解耦，从而简化应用程序的开发和性能优化。</w:t>
      </w:r>
    </w:p>
    <w:p>
      <w:pPr>
        <w:bidi w:val="0"/>
        <w:ind w:left="0" w:leftChars="0" w:firstLine="0" w:firstLineChars="0"/>
        <w:rPr>
          <w:rFonts w:hint="eastAsia"/>
          <w:lang w:val="en-US" w:eastAsia="zh-CN"/>
        </w:rPr>
      </w:pPr>
    </w:p>
    <w:p>
      <w:pPr>
        <w:bidi w:val="0"/>
        <w:rPr>
          <w:rFonts w:hint="eastAsia"/>
        </w:rPr>
      </w:pPr>
      <w:r>
        <w:rPr>
          <w:rFonts w:hint="eastAsia"/>
        </w:rPr>
        <w:t>前端技术</w:t>
      </w:r>
    </w:p>
    <w:p>
      <w:pPr>
        <w:bidi w:val="0"/>
        <w:rPr>
          <w:rFonts w:hint="eastAsia"/>
          <w:lang w:val="en-US" w:eastAsia="zh-CN"/>
        </w:rPr>
      </w:pPr>
      <w:r>
        <w:rPr>
          <w:rFonts w:hint="eastAsia"/>
          <w:lang w:val="en-US" w:eastAsia="zh-CN"/>
        </w:rPr>
        <w:t>Vue、Ant Design Pro、axios、vue-router、Vuex、Websoket</w:t>
      </w:r>
    </w:p>
    <w:p>
      <w:pPr>
        <w:pStyle w:val="2"/>
        <w:keepNext/>
        <w:keepLines/>
        <w:pageBreakBefore/>
        <w:widowControl w:val="0"/>
        <w:numPr>
          <w:ilvl w:val="0"/>
          <w:numId w:val="1"/>
        </w:numPr>
        <w:kinsoku/>
        <w:wordWrap/>
        <w:overflowPunct/>
        <w:topLinePunct w:val="0"/>
        <w:autoSpaceDE/>
        <w:autoSpaceDN/>
        <w:bidi w:val="0"/>
        <w:adjustRightInd/>
        <w:snapToGrid/>
        <w:spacing w:line="579" w:lineRule="auto"/>
        <w:ind w:left="425" w:hanging="425"/>
        <w:textAlignment w:val="auto"/>
        <w:rPr>
          <w:rFonts w:hint="eastAsia"/>
        </w:rPr>
      </w:pPr>
      <w:bookmarkStart w:id="4" w:name="_Toc24580"/>
      <w:r>
        <w:rPr>
          <w:rFonts w:hint="eastAsia"/>
          <w:lang w:val="en-US" w:eastAsia="zh-CN"/>
        </w:rPr>
        <w:t>功能介绍</w:t>
      </w:r>
      <w:bookmarkEnd w:id="4"/>
    </w:p>
    <w:p>
      <w:pPr>
        <w:pStyle w:val="3"/>
        <w:numPr>
          <w:ilvl w:val="1"/>
          <w:numId w:val="2"/>
        </w:numPr>
        <w:bidi w:val="0"/>
        <w:ind w:left="567" w:hanging="567"/>
        <w:rPr>
          <w:rFonts w:hint="eastAsia"/>
          <w:lang w:val="en-US" w:eastAsia="zh-CN"/>
        </w:rPr>
      </w:pPr>
      <w:bookmarkStart w:id="5" w:name="_Toc10639"/>
      <w:r>
        <w:rPr>
          <w:rFonts w:hint="eastAsia"/>
          <w:lang w:val="en-US" w:eastAsia="zh-CN"/>
        </w:rPr>
        <w:t>首页</w:t>
      </w:r>
      <w:bookmarkEnd w:id="5"/>
    </w:p>
    <w:p>
      <w:pPr>
        <w:bidi w:val="0"/>
        <w:rPr>
          <w:rFonts w:hint="eastAsia"/>
          <w:lang w:val="en-US" w:eastAsia="zh-CN"/>
        </w:rPr>
      </w:pPr>
      <w:r>
        <w:rPr>
          <w:rFonts w:hint="eastAsia"/>
          <w:lang w:val="en-US" w:eastAsia="zh-CN"/>
        </w:rPr>
        <w:t>首页是管理员进入系统的入口，提供了整个项目的概况，例如：运行时间、上行流量、上行消息数、下行消息数、应用内存占比等信息。</w:t>
      </w:r>
    </w:p>
    <w:p>
      <w:pPr>
        <w:bidi w:val="0"/>
        <w:rPr>
          <w:rFonts w:hint="eastAsia"/>
          <w:lang w:val="en-US" w:eastAsia="zh-CN"/>
        </w:rPr>
      </w:pPr>
      <w:r>
        <w:rPr>
          <w:rFonts w:hint="eastAsia"/>
          <w:lang w:val="en-US" w:eastAsia="zh-CN"/>
        </w:rPr>
        <w:t>管理员可以在首页查看实时连接数、消息速率、消息流量等信息，快速了解系统动态。同时，首页还提供了用户在线信息，更加直观的看到具体用户概况。</w:t>
      </w:r>
    </w:p>
    <w:p>
      <w:pPr>
        <w:bidi w:val="0"/>
        <w:ind w:left="0" w:firstLine="0" w:firstLineChars="0"/>
        <w:rPr>
          <w:rFonts w:hint="eastAsia"/>
          <w:lang w:val="en-US" w:eastAsia="zh-CN"/>
        </w:rPr>
      </w:pPr>
      <w:r>
        <w:drawing>
          <wp:inline distT="0" distB="0" distL="114300" distR="114300">
            <wp:extent cx="5269865" cy="28987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0499" cy="2898775"/>
                    </a:xfrm>
                    <a:prstGeom prst="rect">
                      <a:avLst/>
                    </a:prstGeom>
                    <a:noFill/>
                    <a:ln w="12700" cap="flat" cmpd="sng">
                      <a:noFill/>
                      <a:prstDash val="solid"/>
                      <a:round/>
                    </a:ln>
                  </pic:spPr>
                </pic:pic>
              </a:graphicData>
            </a:graphic>
          </wp:inline>
        </w:drawing>
      </w:r>
    </w:p>
    <w:p>
      <w:pPr>
        <w:bidi w:val="0"/>
        <w:rPr>
          <w:rFonts w:hint="eastAsia"/>
          <w:lang w:val="en-US" w:eastAsia="zh-CN"/>
        </w:rPr>
      </w:pPr>
    </w:p>
    <w:p>
      <w:pPr>
        <w:bidi w:val="0"/>
        <w:rPr>
          <w:rFonts w:hint="eastAsia"/>
          <w:lang w:eastAsia="zh-CN"/>
        </w:rPr>
      </w:pPr>
    </w:p>
    <w:p>
      <w:pPr>
        <w:bidi w:val="0"/>
        <w:rPr>
          <w:rFonts w:hint="eastAsia"/>
          <w:lang w:val="en-US" w:eastAsia="zh-CN"/>
        </w:rPr>
      </w:pPr>
      <w:r>
        <w:rPr>
          <w:rFonts w:hint="eastAsia"/>
          <w:lang w:val="en-US" w:eastAsia="zh-CN"/>
        </w:rPr>
        <w:br w:type="page"/>
      </w:r>
    </w:p>
    <w:p>
      <w:pPr>
        <w:pStyle w:val="3"/>
        <w:numPr>
          <w:ilvl w:val="1"/>
          <w:numId w:val="2"/>
        </w:numPr>
        <w:bidi w:val="0"/>
        <w:ind w:left="567" w:hanging="567"/>
        <w:rPr>
          <w:rFonts w:hint="eastAsia"/>
          <w:lang w:val="en-US" w:eastAsia="zh-CN"/>
        </w:rPr>
      </w:pPr>
      <w:bookmarkStart w:id="6" w:name="_Toc18265"/>
      <w:r>
        <w:rPr>
          <w:rFonts w:hint="eastAsia"/>
          <w:lang w:val="en-US" w:eastAsia="zh-CN"/>
        </w:rPr>
        <w:t>频道</w:t>
      </w:r>
      <w:bookmarkEnd w:id="6"/>
    </w:p>
    <w:p>
      <w:pPr>
        <w:bidi w:val="0"/>
        <w:rPr>
          <w:rFonts w:hint="eastAsia"/>
          <w:lang w:val="en-US" w:eastAsia="zh-CN"/>
        </w:rPr>
      </w:pPr>
      <w:r>
        <w:rPr>
          <w:rFonts w:hint="eastAsia"/>
          <w:lang w:val="en-US" w:eastAsia="zh-CN"/>
        </w:rPr>
        <w:t>频道是消息投递的载体。</w:t>
      </w:r>
    </w:p>
    <w:p>
      <w:pPr>
        <w:bidi w:val="0"/>
        <w:rPr>
          <w:rFonts w:hint="eastAsia"/>
          <w:lang w:val="en-US" w:eastAsia="zh-CN"/>
        </w:rPr>
      </w:pPr>
      <w:r>
        <w:rPr>
          <w:rFonts w:hint="eastAsia"/>
          <w:lang w:val="en-US" w:eastAsia="zh-CN"/>
        </w:rPr>
        <w:t>频道有频道 ID 和频道类型两个重要字段，当消息投递给频道后，不同类型的频道会有不同的处理逻辑。逻辑处理完毕后，频道会将消息投递给订阅者。</w:t>
      </w:r>
    </w:p>
    <w:p>
      <w:pPr>
        <w:bidi w:val="0"/>
        <w:ind w:left="0" w:firstLine="0" w:firstLineChars="0"/>
        <w:rPr>
          <w:rFonts w:hint="eastAsia"/>
          <w:lang w:val="en-US" w:eastAsia="zh-CN"/>
        </w:rPr>
      </w:pPr>
      <w:r>
        <w:drawing>
          <wp:inline distT="0" distB="0" distL="114300" distR="114300">
            <wp:extent cx="5260975" cy="29032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261609" cy="2903220"/>
                    </a:xfrm>
                    <a:prstGeom prst="rect">
                      <a:avLst/>
                    </a:prstGeom>
                    <a:noFill/>
                    <a:ln w="12700" cap="flat" cmpd="sng">
                      <a:noFill/>
                      <a:prstDash val="solid"/>
                      <a:round/>
                    </a:ln>
                  </pic:spPr>
                </pic:pic>
              </a:graphicData>
            </a:graphic>
          </wp:inline>
        </w:drawing>
      </w:r>
    </w:p>
    <w:p>
      <w:pPr>
        <w:bidi w:val="0"/>
        <w:rPr>
          <w:rFonts w:hint="eastAsia"/>
          <w:lang w:val="en-US" w:eastAsia="zh-CN"/>
        </w:rPr>
      </w:pPr>
      <w:r>
        <mc:AlternateContent>
          <mc:Choice Requires="wps">
            <w:drawing>
              <wp:inline distT="0" distB="0" distL="114300" distR="114300">
                <wp:extent cx="635" cy="0"/>
                <wp:effectExtent l="0" t="0" r="0" b="0"/>
                <wp:docPr id="13" name="图片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 cy="0"/>
                        </a:xfrm>
                        <a:prstGeom prst="rect">
                          <a:avLst/>
                        </a:prstGeom>
                        <a:noFill/>
                        <a:ln>
                          <a:noFill/>
                        </a:ln>
                      </wps:spPr>
                      <wps:bodyPr/>
                    </wps:wsp>
                  </a:graphicData>
                </a:graphic>
              </wp:inline>
            </w:drawing>
          </mc:Choice>
          <mc:Fallback>
            <w:pict>
              <v:rect id="图片 13"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10;HCX9zwAAAP8AAAAPAAAAAAAAAAEAIAAAACIAAABkcnMvZG93bnJldi54bWxQSwECFAAUAAAACACH&#10;TuJA2hSavbsBAAB0AwAADgAAAAAAAAABACAAAAAeAQAAZHJzL2Uyb0RvYy54bWxQSwUGAAAAAAYA&#10;BgBZAQAASwUAAAAA&#10;">
                <v:fill on="f" focussize="0,0"/>
                <v:stroke on="f"/>
                <v:imagedata o:title=""/>
                <o:lock v:ext="edit" aspectratio="t"/>
                <w10:wrap type="none"/>
                <w10:anchorlock/>
              </v:rect>
            </w:pict>
          </mc:Fallback>
        </mc:AlternateContent>
      </w:r>
      <w:r>
        <w:rPr>
          <w:rFonts w:hint="eastAsia"/>
          <w:lang w:val="en-US" w:eastAsia="zh-CN"/>
        </w:rPr>
        <w:br w:type="page"/>
      </w:r>
    </w:p>
    <w:p>
      <w:pPr>
        <w:pStyle w:val="3"/>
        <w:numPr>
          <w:ilvl w:val="1"/>
          <w:numId w:val="2"/>
        </w:numPr>
        <w:bidi w:val="0"/>
        <w:ind w:left="567" w:hanging="567"/>
        <w:rPr>
          <w:rFonts w:hint="eastAsia"/>
          <w:lang w:val="en-US" w:eastAsia="zh-CN"/>
        </w:rPr>
      </w:pPr>
      <w:bookmarkStart w:id="7" w:name="_Toc8615"/>
      <w:r>
        <w:rPr>
          <w:rFonts w:hint="eastAsia"/>
          <w:lang w:val="en-US" w:eastAsia="zh-CN"/>
        </w:rPr>
        <w:t>消息</w:t>
      </w:r>
      <w:bookmarkEnd w:id="7"/>
    </w:p>
    <w:p>
      <w:pPr>
        <w:bidi w:val="0"/>
        <w:rPr>
          <w:rFonts w:hint="eastAsia"/>
          <w:lang w:val="en-US" w:eastAsia="zh-CN"/>
        </w:rPr>
      </w:pPr>
      <w:r>
        <w:rPr>
          <w:rFonts w:hint="eastAsia"/>
          <w:lang w:val="en-US" w:eastAsia="zh-CN"/>
        </w:rPr>
        <w:t>发送的消息内容会被编码成一条消息，消息内容为此消息的 payload，消息包含唯一 ID，消息序号，消息类型，消息内容，消息发送者，消息接收者，消息发送时间，消息接收时间等字段。</w:t>
      </w:r>
    </w:p>
    <w:p>
      <w:pPr>
        <w:bidi w:val="0"/>
        <w:ind w:left="0" w:firstLine="0" w:firstLineChars="0"/>
        <w:rPr>
          <w:rFonts w:hint="eastAsia"/>
          <w:lang w:val="en-US" w:eastAsia="zh-CN"/>
        </w:rPr>
      </w:pPr>
      <w:r>
        <w:drawing>
          <wp:inline distT="0" distB="0" distL="114300" distR="114300">
            <wp:extent cx="5270500" cy="28740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271134" cy="2874010"/>
                    </a:xfrm>
                    <a:prstGeom prst="rect">
                      <a:avLst/>
                    </a:prstGeom>
                    <a:noFill/>
                    <a:ln w="12700" cap="flat" cmpd="sng">
                      <a:noFill/>
                      <a:prstDash val="solid"/>
                      <a:round/>
                    </a:ln>
                  </pic:spPr>
                </pic:pic>
              </a:graphicData>
            </a:graphic>
          </wp:inline>
        </w:drawing>
      </w:r>
    </w:p>
    <w:p>
      <w:pPr>
        <w:bidi w:val="0"/>
        <w:rPr>
          <w:rFonts w:hint="eastAsia"/>
          <w:lang w:val="en-US" w:eastAsia="zh-CN"/>
        </w:rPr>
      </w:pPr>
    </w:p>
    <w:p>
      <w:pPr>
        <w:bidi w:val="0"/>
        <w:rPr>
          <w:rFonts w:hint="eastAsia"/>
          <w:lang w:val="en-US" w:eastAsia="zh-CN"/>
        </w:rPr>
      </w:pPr>
      <w:r>
        <w:rPr>
          <w:rFonts w:hint="eastAsia"/>
          <w:lang w:val="en-US" w:eastAsia="zh-CN"/>
        </w:rPr>
        <w:br w:type="page"/>
      </w:r>
    </w:p>
    <w:p>
      <w:pPr>
        <w:pStyle w:val="3"/>
        <w:numPr>
          <w:ilvl w:val="1"/>
          <w:numId w:val="2"/>
        </w:numPr>
        <w:bidi w:val="0"/>
        <w:ind w:left="567" w:hanging="567"/>
        <w:rPr>
          <w:rFonts w:hint="eastAsia"/>
          <w:lang w:val="en-US" w:eastAsia="zh-CN"/>
        </w:rPr>
      </w:pPr>
      <w:bookmarkStart w:id="8" w:name="_Toc20201"/>
      <w:r>
        <w:rPr>
          <w:rFonts w:hint="eastAsia"/>
          <w:lang w:val="en-US" w:eastAsia="zh-CN"/>
        </w:rPr>
        <w:t>连接</w:t>
      </w:r>
      <w:bookmarkEnd w:id="8"/>
    </w:p>
    <w:p>
      <w:pPr>
        <w:bidi w:val="0"/>
        <w:rPr>
          <w:rFonts w:hint="eastAsia"/>
          <w:lang w:val="en-US" w:eastAsia="zh-CN"/>
        </w:rPr>
      </w:pPr>
      <w:r>
        <w:rPr>
          <w:rFonts w:hint="eastAsia"/>
          <w:lang w:val="en-US" w:eastAsia="zh-CN"/>
        </w:rPr>
        <w:t>连接界面将一些数据将通过 webhook 的形式回调给第三方应用服务，然后查看用户的连接详细情况，比如收到/发送消息数、收到/发送字节数、连接地址、ip协议、设备等信息。</w:t>
      </w:r>
    </w:p>
    <w:p>
      <w:pPr>
        <w:bidi w:val="0"/>
        <w:ind w:left="0" w:firstLine="0" w:firstLineChars="0"/>
        <w:rPr>
          <w:rFonts w:hint="eastAsia"/>
          <w:lang w:val="en-US" w:eastAsia="zh-CN"/>
        </w:rPr>
      </w:pPr>
      <w:r>
        <w:drawing>
          <wp:inline distT="0" distB="0" distL="114300" distR="114300">
            <wp:extent cx="5269230" cy="288226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5269230" cy="2882265"/>
                    </a:xfrm>
                    <a:prstGeom prst="rect">
                      <a:avLst/>
                    </a:prstGeom>
                    <a:noFill/>
                    <a:ln w="12700" cap="flat" cmpd="sng">
                      <a:noFill/>
                      <a:prstDash val="solid"/>
                      <a:round/>
                    </a:ln>
                  </pic:spPr>
                </pic:pic>
              </a:graphicData>
            </a:graphic>
          </wp:inline>
        </w:drawing>
      </w:r>
    </w:p>
    <w:p>
      <w:pPr>
        <w:bidi w:val="0"/>
        <w:rPr>
          <w:rFonts w:hint="eastAsia"/>
          <w:lang w:val="en-US" w:eastAsia="zh-CN"/>
        </w:rPr>
      </w:pPr>
    </w:p>
    <w:p>
      <w:pPr>
        <w:bidi w:val="0"/>
        <w:rPr>
          <w:rFonts w:hint="eastAsia"/>
          <w:lang w:val="en-US" w:eastAsia="zh-CN"/>
        </w:rPr>
      </w:pPr>
      <w:r>
        <w:rPr>
          <w:rFonts w:hint="eastAsia"/>
          <w:lang w:val="en-US" w:eastAsia="zh-CN"/>
        </w:rPr>
        <w:br w:type="page"/>
      </w:r>
    </w:p>
    <w:p>
      <w:pPr>
        <w:pStyle w:val="3"/>
        <w:numPr>
          <w:ilvl w:val="1"/>
          <w:numId w:val="2"/>
        </w:numPr>
        <w:bidi w:val="0"/>
        <w:ind w:left="567" w:hanging="567"/>
        <w:rPr>
          <w:rFonts w:hint="eastAsia"/>
          <w:lang w:val="en-US" w:eastAsia="zh-CN"/>
        </w:rPr>
      </w:pPr>
      <w:bookmarkStart w:id="9" w:name="_Toc19728"/>
      <w:r>
        <w:rPr>
          <w:rFonts w:hint="eastAsia"/>
          <w:lang w:val="en-US" w:eastAsia="zh-CN"/>
        </w:rPr>
        <w:t>会话</w:t>
      </w:r>
      <w:bookmarkEnd w:id="9"/>
    </w:p>
    <w:p>
      <w:pPr>
        <w:bidi w:val="0"/>
        <w:rPr>
          <w:rFonts w:hint="eastAsia"/>
          <w:lang w:val="en-US" w:eastAsia="zh-CN"/>
        </w:rPr>
      </w:pPr>
      <w:r>
        <w:rPr>
          <w:rFonts w:hint="eastAsia"/>
          <w:lang w:val="en-US" w:eastAsia="zh-CN"/>
        </w:rPr>
        <w:t>会话是用户与用户或用户与群之间的一次会话，最近会话包含会话 ID，会话类型，会话名称，会话头像，会话最后一条消息，未读消息数量，会话最后一条消息发送时间等字段。</w:t>
      </w:r>
    </w:p>
    <w:p>
      <w:pPr>
        <w:bidi w:val="0"/>
        <w:ind w:left="0" w:firstLine="0" w:firstLineChars="0"/>
        <w:rPr>
          <w:lang w:val="en-US" w:eastAsia="zh-CN"/>
        </w:rPr>
      </w:pPr>
      <w:r>
        <w:drawing>
          <wp:inline distT="0" distB="0" distL="114300" distR="114300">
            <wp:extent cx="5266690" cy="283146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2"/>
                    <a:stretch>
                      <a:fillRect/>
                    </a:stretch>
                  </pic:blipFill>
                  <pic:spPr>
                    <a:xfrm>
                      <a:off x="0" y="0"/>
                      <a:ext cx="5266690" cy="2831465"/>
                    </a:xfrm>
                    <a:prstGeom prst="rect">
                      <a:avLst/>
                    </a:prstGeom>
                    <a:noFill/>
                    <a:ln w="12700" cap="flat" cmpd="sng">
                      <a:noFill/>
                      <a:prstDash val="solid"/>
                      <a:round/>
                    </a:ln>
                  </pic:spPr>
                </pic:pic>
              </a:graphicData>
            </a:graphic>
          </wp:inline>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br w:type="page"/>
      </w:r>
    </w:p>
    <w:p>
      <w:pPr>
        <w:pStyle w:val="3"/>
        <w:numPr>
          <w:ilvl w:val="1"/>
          <w:numId w:val="2"/>
        </w:numPr>
        <w:bidi w:val="0"/>
        <w:ind w:left="567" w:hanging="567"/>
        <w:rPr>
          <w:rFonts w:hint="eastAsia"/>
          <w:lang w:val="en-US" w:eastAsia="zh-CN"/>
        </w:rPr>
      </w:pPr>
      <w:bookmarkStart w:id="10" w:name="_Toc20870"/>
      <w:r>
        <w:rPr>
          <w:rFonts w:hint="eastAsia"/>
          <w:lang w:val="en-US" w:eastAsia="zh-CN"/>
        </w:rPr>
        <w:t>Web聊天场景</w:t>
      </w:r>
      <w:bookmarkEnd w:id="10"/>
    </w:p>
    <w:p>
      <w:pPr>
        <w:bidi w:val="0"/>
        <w:rPr>
          <w:rFonts w:hint="eastAsia"/>
          <w:lang w:val="en-US" w:eastAsia="zh-CN"/>
        </w:rPr>
      </w:pPr>
      <w:r>
        <w:rPr>
          <w:rFonts w:hint="eastAsia"/>
          <w:lang w:val="en-US" w:eastAsia="zh-CN"/>
        </w:rPr>
        <w:t>Web聊天场景为通信企业提供了一个高效、便捷的在线沟通平台。用户可以通过Web聊天界面与客户进行实时沟通，提高客户满意度和忠诚度。</w:t>
      </w:r>
    </w:p>
    <w:p>
      <w:pPr>
        <w:bidi w:val="0"/>
        <w:rPr>
          <w:rFonts w:hint="eastAsia"/>
          <w:lang w:val="en-US" w:eastAsia="zh-CN"/>
        </w:rPr>
      </w:pPr>
      <w:r>
        <w:rPr>
          <w:rFonts w:hint="eastAsia"/>
          <w:lang w:val="en-US" w:eastAsia="zh-CN"/>
        </w:rPr>
        <w:t>在Web聊天场景中，用户可以查看历史聊天记录、发送文件、共享屏幕等，方便业务开展。</w:t>
      </w:r>
    </w:p>
    <w:p>
      <w:pPr>
        <w:bidi w:val="0"/>
        <w:rPr>
          <w:rFonts w:hint="eastAsia"/>
          <w:lang w:val="en-US" w:eastAsia="zh-CN"/>
        </w:rPr>
      </w:pPr>
      <w:r>
        <w:rPr>
          <w:rFonts w:hint="eastAsia"/>
          <w:lang w:val="en-US" w:eastAsia="zh-CN"/>
        </w:rPr>
        <w:t>此外，Web聊天界面还支持多种语言，满足不同国家和地区的用户需求。</w:t>
      </w:r>
    </w:p>
    <w:p>
      <w:pPr>
        <w:bidi w:val="0"/>
        <w:ind w:left="0" w:firstLine="0" w:firstLineChars="0"/>
        <w:rPr>
          <w:rFonts w:hint="eastAsia"/>
          <w:lang w:val="en-US" w:eastAsia="zh-CN"/>
        </w:rPr>
      </w:pPr>
      <w:r>
        <w:drawing>
          <wp:inline distT="0" distB="0" distL="114300" distR="114300">
            <wp:extent cx="5259705" cy="23971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3"/>
                    <a:stretch>
                      <a:fillRect/>
                    </a:stretch>
                  </pic:blipFill>
                  <pic:spPr>
                    <a:xfrm>
                      <a:off x="0" y="0"/>
                      <a:ext cx="5259705" cy="2397125"/>
                    </a:xfrm>
                    <a:prstGeom prst="rect">
                      <a:avLst/>
                    </a:prstGeom>
                    <a:noFill/>
                    <a:ln w="12700" cap="flat" cmpd="sng">
                      <a:noFill/>
                      <a:prstDash val="solid"/>
                      <a:round/>
                    </a:ln>
                  </pic:spPr>
                </pic:pic>
              </a:graphicData>
            </a:graphic>
          </wp:inline>
        </w:drawing>
      </w:r>
    </w:p>
    <w:p>
      <w:pPr>
        <w:bidi w:val="0"/>
        <w:rPr>
          <w:rFonts w:hint="eastAsia"/>
          <w:lang w:val="en-US" w:eastAsia="zh-CN"/>
        </w:rPr>
      </w:pPr>
    </w:p>
    <w:p>
      <w:pPr>
        <w:bidi w:val="0"/>
        <w:rPr>
          <w:rFonts w:hint="eastAsia"/>
          <w:lang w:val="en-US" w:eastAsia="zh-CN"/>
        </w:rPr>
      </w:pPr>
      <w:r>
        <w:rPr>
          <w:rFonts w:hint="eastAsia"/>
          <w:lang w:val="en-US" w:eastAsia="zh-CN"/>
        </w:rPr>
        <w:br w:type="page"/>
      </w:r>
    </w:p>
    <w:p>
      <w:pPr>
        <w:pStyle w:val="3"/>
        <w:numPr>
          <w:ilvl w:val="1"/>
          <w:numId w:val="2"/>
        </w:numPr>
        <w:bidi w:val="0"/>
        <w:ind w:left="567" w:hanging="567"/>
        <w:rPr>
          <w:rFonts w:hint="eastAsia"/>
          <w:lang w:val="en-US" w:eastAsia="zh-CN"/>
        </w:rPr>
      </w:pPr>
      <w:bookmarkStart w:id="11" w:name="_Toc21844"/>
      <w:r>
        <w:rPr>
          <w:rFonts w:hint="eastAsia"/>
          <w:lang w:val="en-US" w:eastAsia="zh-CN"/>
        </w:rPr>
        <w:t>移动端聊天场景</w:t>
      </w:r>
      <w:bookmarkEnd w:id="11"/>
    </w:p>
    <w:p>
      <w:pPr>
        <w:bidi w:val="0"/>
        <w:rPr>
          <w:rFonts w:hint="eastAsia"/>
          <w:lang w:val="en-US" w:eastAsia="zh-CN"/>
        </w:rPr>
      </w:pPr>
      <w:r>
        <w:rPr>
          <w:rFonts w:hint="eastAsia"/>
          <w:lang w:val="en-US" w:eastAsia="zh-CN"/>
        </w:rPr>
        <w:t>移动端聊天场景为通信企业提供了一个随时随地进行沟通的平台。用户可以通过智能手机、平板电脑等移动设备，随时随地与客户进行实时沟通，提高工作效率。</w:t>
      </w:r>
    </w:p>
    <w:p>
      <w:pPr>
        <w:bidi w:val="0"/>
      </w:pPr>
      <w:r>
        <w:rPr>
          <w:rFonts w:hint="eastAsia"/>
          <w:lang w:val="en-US" w:eastAsia="zh-CN"/>
        </w:rPr>
        <w:t>该聊天界面具有与Web聊天场景相同的功能，包括查看历史聊天记录、发送文件、共享屏幕等，方便用户随时随地处理业务。</w:t>
      </w:r>
    </w:p>
    <w:p>
      <w:pPr>
        <w:bidi w:val="0"/>
        <w:ind w:left="0" w:firstLine="0" w:firstLineChars="0"/>
        <w:rPr>
          <w:lang w:val="en-US" w:eastAsia="zh-CN"/>
        </w:rPr>
      </w:pPr>
      <w:r>
        <w:rPr>
          <w:rFonts w:hint="eastAsia"/>
          <w:lang w:val="en-US" w:eastAsia="zh-CN"/>
        </w:rPr>
        <w:t xml:space="preserve"> </w:t>
      </w:r>
      <w:r>
        <w:drawing>
          <wp:inline distT="0" distB="0" distL="114300" distR="114300">
            <wp:extent cx="2159000" cy="4679950"/>
            <wp:effectExtent l="0" t="0" r="0" b="0"/>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14"/>
                    <a:stretch>
                      <a:fillRect/>
                    </a:stretch>
                  </pic:blipFill>
                  <pic:spPr>
                    <a:xfrm>
                      <a:off x="0" y="0"/>
                      <a:ext cx="2159000" cy="4679950"/>
                    </a:xfrm>
                    <a:prstGeom prst="rect">
                      <a:avLst/>
                    </a:prstGeom>
                    <a:noFill/>
                    <a:ln w="9525" cap="flat" cmpd="sng">
                      <a:noFill/>
                      <a:prstDash val="solid"/>
                      <a:round/>
                    </a:ln>
                  </pic:spPr>
                </pic:pic>
              </a:graphicData>
            </a:graphic>
          </wp:inline>
        </w:drawing>
      </w:r>
      <w:r>
        <w:rPr>
          <w:rFonts w:hint="eastAsia"/>
          <w:lang w:val="en-US" w:eastAsia="zh-CN"/>
        </w:rPr>
        <w:t xml:space="preserve">  </w:t>
      </w:r>
      <w:r>
        <w:drawing>
          <wp:inline distT="0" distB="0" distL="114300" distR="114300">
            <wp:extent cx="2159000" cy="4679950"/>
            <wp:effectExtent l="0" t="0" r="0" b="0"/>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6"/>
                    <pic:cNvPicPr>
                      <a:picLocks noChangeAspect="1"/>
                    </pic:cNvPicPr>
                  </pic:nvPicPr>
                  <pic:blipFill>
                    <a:blip r:embed="rId15"/>
                    <a:stretch>
                      <a:fillRect/>
                    </a:stretch>
                  </pic:blipFill>
                  <pic:spPr>
                    <a:xfrm>
                      <a:off x="0" y="0"/>
                      <a:ext cx="2159000" cy="4679950"/>
                    </a:xfrm>
                    <a:prstGeom prst="rect">
                      <a:avLst/>
                    </a:prstGeom>
                    <a:noFill/>
                    <a:ln w="9525" cap="flat" cmpd="sng">
                      <a:noFill/>
                      <a:prstDash val="solid"/>
                      <a:round/>
                    </a:ln>
                  </pic:spPr>
                </pic:pic>
              </a:graphicData>
            </a:graphic>
          </wp:inline>
        </w:drawing>
      </w:r>
    </w:p>
    <w:p>
      <w:pPr>
        <w:bidi w:val="0"/>
        <w:rPr>
          <w:rFonts w:hint="eastAsia"/>
          <w:lang w:val="en-US" w:eastAsia="zh-CN"/>
        </w:rPr>
      </w:pPr>
      <w:r>
        <w:rPr>
          <w:rFonts w:hint="eastAsia"/>
          <w:lang w:val="en-US" w:eastAsia="zh-CN"/>
        </w:rPr>
        <w:br w:type="page"/>
      </w:r>
    </w:p>
    <w:p>
      <w:pPr>
        <w:pStyle w:val="3"/>
        <w:numPr>
          <w:ilvl w:val="1"/>
          <w:numId w:val="2"/>
        </w:numPr>
        <w:bidi w:val="0"/>
        <w:ind w:left="567" w:hanging="567"/>
        <w:rPr>
          <w:rFonts w:hint="eastAsia"/>
          <w:lang w:val="en-US" w:eastAsia="zh-CN"/>
        </w:rPr>
      </w:pPr>
      <w:bookmarkStart w:id="12" w:name="_Toc11403"/>
      <w:r>
        <w:rPr>
          <w:rFonts w:hint="eastAsia"/>
          <w:lang w:val="en-US" w:eastAsia="zh-CN"/>
        </w:rPr>
        <w:t>业务系统对接</w:t>
      </w:r>
      <w:bookmarkEnd w:id="12"/>
    </w:p>
    <w:p>
      <w:pPr>
        <w:bidi w:val="0"/>
        <w:rPr>
          <w:rFonts w:hint="eastAsia"/>
          <w:lang w:val="en-US" w:eastAsia="zh-CN"/>
        </w:rPr>
      </w:pPr>
      <w:r>
        <w:rPr>
          <w:rFonts w:hint="eastAsia"/>
          <w:lang w:val="en-US" w:eastAsia="zh-CN"/>
        </w:rPr>
        <w:t>业务系统对接功能让智慧通信ERP管理系统与其他通信业务系统进行无缝集成。用户可以通过系统对接，实现数据的实时传输和共享，提高业务处理效率。</w:t>
      </w:r>
    </w:p>
    <w:p>
      <w:pPr>
        <w:bidi w:val="0"/>
        <w:ind w:left="0" w:firstLine="0" w:firstLineChars="0"/>
        <w:rPr>
          <w:rFonts w:hint="eastAsia"/>
          <w:lang w:val="en-US" w:eastAsia="zh-CN"/>
        </w:rPr>
      </w:pPr>
      <w:r>
        <w:drawing>
          <wp:inline distT="0" distB="0" distL="114300" distR="114300">
            <wp:extent cx="5266690" cy="258953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6"/>
                    <a:stretch>
                      <a:fillRect/>
                    </a:stretch>
                  </pic:blipFill>
                  <pic:spPr>
                    <a:xfrm>
                      <a:off x="0" y="0"/>
                      <a:ext cx="5266690" cy="2590164"/>
                    </a:xfrm>
                    <a:prstGeom prst="rect">
                      <a:avLst/>
                    </a:prstGeom>
                    <a:noFill/>
                    <a:ln w="12700" cap="flat" cmpd="sng">
                      <a:noFill/>
                      <a:prstDash val="solid"/>
                      <a:round/>
                    </a:ln>
                  </pic:spPr>
                </pic:pic>
              </a:graphicData>
            </a:graphic>
          </wp:inline>
        </w:drawing>
      </w:r>
    </w:p>
    <w:p>
      <w:pPr>
        <w:bidi w:val="0"/>
        <w:rPr>
          <w:rFonts w:hint="eastAsia"/>
          <w:lang w:val="en-US" w:eastAsia="zh-CN"/>
        </w:rPr>
      </w:pPr>
      <w:r>
        <w:rPr>
          <w:rFonts w:hint="eastAsia"/>
          <w:lang w:val="en-US" w:eastAsia="zh-CN"/>
        </w:rPr>
        <w:br w:type="page"/>
      </w:r>
    </w:p>
    <w:p>
      <w:pPr>
        <w:bidi w:val="0"/>
        <w:rPr>
          <w:rFonts w:hint="eastAsia"/>
          <w:lang w:val="en-US" w:eastAsia="zh-CN"/>
        </w:rPr>
      </w:pPr>
      <w:r>
        <w:rPr>
          <w:rFonts w:hint="eastAsia"/>
          <w:lang w:val="en-US" w:eastAsia="zh-CN"/>
        </w:rPr>
        <w:t>业务系统对接功能支持多种对接方式，包括API接口、数据库对接等，满足不同业务系统的对接需求。此外，系统还提供了一系列对接工具，如对接模板、调试工具等，帮助用户快速完成对接工作。关系图：</w:t>
      </w:r>
    </w:p>
    <w:p>
      <w:pPr>
        <w:bidi w:val="0"/>
        <w:ind w:left="0" w:firstLine="0" w:firstLineChars="0"/>
        <w:rPr>
          <w:lang w:val="en-US" w:eastAsia="zh-CN"/>
        </w:rPr>
      </w:pPr>
      <w:r>
        <w:drawing>
          <wp:inline distT="0" distB="0" distL="114300" distR="114300">
            <wp:extent cx="4981575" cy="32639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7"/>
                    <a:stretch>
                      <a:fillRect/>
                    </a:stretch>
                  </pic:blipFill>
                  <pic:spPr>
                    <a:xfrm>
                      <a:off x="0" y="0"/>
                      <a:ext cx="4981575" cy="3263900"/>
                    </a:xfrm>
                    <a:prstGeom prst="rect">
                      <a:avLst/>
                    </a:prstGeom>
                    <a:noFill/>
                    <a:ln w="12700" cap="flat" cmpd="sng">
                      <a:noFill/>
                      <a:prstDash val="solid"/>
                      <a:round/>
                    </a:ln>
                  </pic:spPr>
                </pic:pic>
              </a:graphicData>
            </a:graphic>
          </wp:inline>
        </w:drawing>
      </w:r>
    </w:p>
    <w:p>
      <w:pPr>
        <w:bidi w:val="0"/>
        <w:rPr>
          <w:rFonts w:hint="eastAsia"/>
          <w:lang w:val="en-US" w:eastAsia="zh-CN"/>
        </w:rPr>
      </w:pPr>
      <w:r>
        <w:rPr>
          <w:rFonts w:hint="eastAsia"/>
          <w:lang w:val="en-US" w:eastAsia="zh-CN"/>
        </w:rPr>
        <w:br w:type="page"/>
      </w:r>
    </w:p>
    <w:p>
      <w:pPr>
        <w:pStyle w:val="3"/>
        <w:numPr>
          <w:ilvl w:val="1"/>
          <w:numId w:val="2"/>
        </w:numPr>
        <w:bidi w:val="0"/>
        <w:ind w:left="567" w:hanging="567"/>
        <w:rPr>
          <w:rFonts w:hint="eastAsia"/>
          <w:lang w:val="en-US" w:eastAsia="zh-CN"/>
        </w:rPr>
      </w:pPr>
      <w:bookmarkStart w:id="13" w:name="_Toc31858"/>
      <w:r>
        <w:rPr>
          <w:rFonts w:hint="eastAsia"/>
          <w:lang w:val="en-US" w:eastAsia="zh-CN"/>
        </w:rPr>
        <w:t>Webhook对接关系</w:t>
      </w:r>
      <w:bookmarkEnd w:id="13"/>
    </w:p>
    <w:p>
      <w:pPr>
        <w:bidi w:val="0"/>
        <w:rPr>
          <w:rFonts w:hint="eastAsia"/>
          <w:lang w:val="en-US" w:eastAsia="zh-CN"/>
        </w:rPr>
      </w:pPr>
      <w:r>
        <w:rPr>
          <w:rFonts w:hint="eastAsia"/>
          <w:lang w:val="en-US" w:eastAsia="zh-CN"/>
        </w:rPr>
        <w:t>Webhook对接关系功能让智慧通信ERP管理系统与外部系统进行实时数据交互。用户可以通过设置Webhook，实现系统的自动触发和响应，提高系统协作效率。Webhook对接关系功能支持多种触发方式，如HTTP请求、消息通知、在线通知等，满足不同场景的对接需求。</w:t>
      </w:r>
    </w:p>
    <w:p>
      <w:pPr>
        <w:bidi w:val="0"/>
        <w:ind w:left="0" w:firstLine="0" w:firstLineChars="0"/>
      </w:pPr>
      <w:r>
        <w:drawing>
          <wp:inline distT="0" distB="0" distL="114300" distR="114300">
            <wp:extent cx="5273675" cy="298005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8"/>
                    <a:stretch>
                      <a:fillRect/>
                    </a:stretch>
                  </pic:blipFill>
                  <pic:spPr>
                    <a:xfrm>
                      <a:off x="0" y="0"/>
                      <a:ext cx="5273675" cy="2980055"/>
                    </a:xfrm>
                    <a:prstGeom prst="rect">
                      <a:avLst/>
                    </a:prstGeom>
                    <a:noFill/>
                    <a:ln w="12700" cap="flat" cmpd="sng">
                      <a:noFill/>
                      <a:prstDash val="solid"/>
                      <a:round/>
                    </a:ln>
                  </pic:spPr>
                </pic:pic>
              </a:graphicData>
            </a:graphic>
          </wp:inline>
        </w:drawing>
      </w:r>
    </w:p>
    <w:p>
      <w:pPr>
        <w:bidi w:val="0"/>
      </w:pPr>
    </w:p>
    <w:p>
      <w:pPr>
        <w:bidi w:val="0"/>
        <w:rPr>
          <w:rFonts w:hint="eastAsia"/>
          <w:lang w:val="en-US" w:eastAsia="zh-CN"/>
        </w:rPr>
      </w:pPr>
      <w:r>
        <w:rPr>
          <w:rFonts w:hint="eastAsia"/>
          <w:lang w:val="en-US" w:eastAsia="zh-CN"/>
        </w:rPr>
        <w:br w:type="page"/>
      </w:r>
    </w:p>
    <w:p>
      <w:pPr>
        <w:bidi w:val="0"/>
        <w:rPr>
          <w:rFonts w:hint="eastAsia"/>
          <w:lang w:val="en-US" w:eastAsia="zh-CN"/>
        </w:rPr>
      </w:pPr>
      <w:r>
        <w:rPr>
          <w:rFonts w:hint="eastAsia"/>
          <w:lang w:val="en-US" w:eastAsia="zh-CN"/>
        </w:rPr>
        <w:t>此外，系统还提供了Webhook设置向导，帮助用户快速完成Webhook配置。在线通知：</w:t>
      </w:r>
    </w:p>
    <w:p>
      <w:pPr>
        <w:bidi w:val="0"/>
        <w:ind w:left="0" w:firstLine="0" w:firstLineChars="0"/>
        <w:rPr>
          <w:lang w:val="en-US" w:eastAsia="zh-CN"/>
        </w:rPr>
      </w:pPr>
      <w:r>
        <w:drawing>
          <wp:inline distT="0" distB="0" distL="114300" distR="114300">
            <wp:extent cx="5270500" cy="355092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9"/>
                    <a:stretch>
                      <a:fillRect/>
                    </a:stretch>
                  </pic:blipFill>
                  <pic:spPr>
                    <a:xfrm>
                      <a:off x="0" y="0"/>
                      <a:ext cx="5271134" cy="3550920"/>
                    </a:xfrm>
                    <a:prstGeom prst="rect">
                      <a:avLst/>
                    </a:prstGeom>
                    <a:noFill/>
                    <a:ln w="12700" cap="flat" cmpd="sng">
                      <a:noFill/>
                      <a:prstDash val="solid"/>
                      <a:round/>
                    </a:ln>
                  </pic:spPr>
                </pic:pic>
              </a:graphicData>
            </a:graphic>
          </wp:inline>
        </w:drawing>
      </w:r>
    </w:p>
    <w:p>
      <w:pPr>
        <w:bidi w:val="0"/>
        <w:rPr>
          <w:rFonts w:hint="eastAsia"/>
          <w:lang w:val="en-US" w:eastAsia="zh-CN"/>
        </w:rPr>
      </w:pPr>
      <w:r>
        <w:rPr>
          <w:rFonts w:hint="eastAsia"/>
          <w:lang w:val="en-US" w:eastAsia="zh-CN"/>
        </w:rPr>
        <w:br w:type="page"/>
      </w:r>
    </w:p>
    <w:p>
      <w:pPr>
        <w:pStyle w:val="3"/>
        <w:numPr>
          <w:ilvl w:val="1"/>
          <w:numId w:val="2"/>
        </w:numPr>
        <w:bidi w:val="0"/>
        <w:ind w:left="567" w:hanging="567"/>
        <w:rPr>
          <w:rFonts w:hint="eastAsia"/>
          <w:lang w:val="en-US" w:eastAsia="zh-CN"/>
        </w:rPr>
      </w:pPr>
      <w:bookmarkStart w:id="14" w:name="_Toc21444"/>
      <w:r>
        <w:rPr>
          <w:rFonts w:hint="eastAsia"/>
          <w:lang w:val="en-US" w:eastAsia="zh-CN"/>
        </w:rPr>
        <w:t>登录</w:t>
      </w:r>
      <w:bookmarkEnd w:id="14"/>
    </w:p>
    <w:p>
      <w:pPr>
        <w:bidi w:val="0"/>
        <w:rPr>
          <w:lang w:val="en-US" w:eastAsia="zh-CN"/>
        </w:rPr>
      </w:pPr>
      <w:r>
        <w:rPr>
          <w:rFonts w:hint="eastAsia"/>
          <w:lang w:val="en-US" w:eastAsia="zh-CN"/>
        </w:rPr>
        <w:t>用户在登录界面，平台提供了账号和密码输入框，用户可以通过输入账号和密码进行登录。在非正式环境中账号和密码输入不为空即可。</w:t>
      </w:r>
    </w:p>
    <w:p>
      <w:pPr>
        <w:bidi w:val="0"/>
        <w:ind w:left="0" w:firstLine="0" w:firstLineChars="0"/>
        <w:rPr>
          <w:rFonts w:hint="eastAsia"/>
          <w:lang w:val="en-US" w:eastAsia="zh-CN"/>
        </w:rPr>
      </w:pPr>
      <w:r>
        <w:drawing>
          <wp:inline distT="0" distB="0" distL="114300" distR="114300">
            <wp:extent cx="5259705" cy="246570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0"/>
                    <a:stretch>
                      <a:fillRect/>
                    </a:stretch>
                  </pic:blipFill>
                  <pic:spPr>
                    <a:xfrm>
                      <a:off x="0" y="0"/>
                      <a:ext cx="5259705" cy="2465705"/>
                    </a:xfrm>
                    <a:prstGeom prst="rect">
                      <a:avLst/>
                    </a:prstGeom>
                    <a:noFill/>
                    <a:ln w="12700" cap="flat" cmpd="sng">
                      <a:noFill/>
                      <a:prstDash val="solid"/>
                      <a:round/>
                    </a:ln>
                  </pic:spPr>
                </pic:pic>
              </a:graphicData>
            </a:graphic>
          </wp:inline>
        </w:drawing>
      </w:r>
    </w:p>
    <w:p>
      <w:pPr>
        <w:bidi w:val="0"/>
        <w:rPr>
          <w:lang w:val="en-US" w:eastAsia="zh-CN"/>
        </w:rPr>
      </w:pPr>
    </w:p>
    <w:sectPr>
      <w:headerReference r:id="rId5" w:type="default"/>
      <w:footerReference r:id="rId6" w:type="default"/>
      <w:pgSz w:w="11905" w:h="16840"/>
      <w:pgMar w:top="1440" w:right="1800" w:bottom="1440" w:left="1800" w:header="720" w:footer="720" w:gutter="0"/>
      <w:pgNumType w:chapStyle="1"/>
      <w:cols w:space="720" w:num="1"/>
      <w:docGrid w:linePitch="43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3665" distR="113665" simplePos="0" relativeHeight="251659264" behindDoc="0" locked="0" layoutInCell="1" allowOverlap="1">
              <wp:simplePos x="0" y="0"/>
              <wp:positionH relativeFrom="margin">
                <wp:align>center</wp:align>
              </wp:positionH>
              <wp:positionV relativeFrom="paragraph">
                <wp:posOffset>0</wp:posOffset>
              </wp:positionV>
              <wp:extent cx="290195" cy="222250"/>
              <wp:effectExtent l="0" t="0" r="0" b="0"/>
              <wp:wrapNone/>
              <wp:docPr id="4" name="文本框 4"/>
              <wp:cNvGraphicFramePr/>
              <a:graphic xmlns:a="http://schemas.openxmlformats.org/drawingml/2006/main">
                <a:graphicData uri="http://schemas.microsoft.com/office/word/2010/wordprocessingShape">
                  <wps:wsp>
                    <wps:cNvSpPr/>
                    <wps:spPr>
                      <a:xfrm>
                        <a:off x="0" y="0"/>
                        <a:ext cx="290322" cy="222027"/>
                      </a:xfrm>
                      <a:prstGeom prst="rect">
                        <a:avLst/>
                      </a:prstGeom>
                      <a:noFill/>
                      <a:ln w="6350" cap="flat" cmpd="sng">
                        <a:noFill/>
                        <a:prstDash val="solid"/>
                        <a:round/>
                      </a:ln>
                    </wps:spPr>
                    <wps:txbx>
                      <w:txbxContent>
                        <w:p>
                          <w:pPr>
                            <w:pStyle w:val="7"/>
                          </w:pPr>
                          <w:r>
                            <w:fldChar w:fldCharType="begin"/>
                          </w:r>
                          <w:r>
                            <w:instrText xml:space="preserve"> PAGE  \* MERGEFORMAT </w:instrText>
                          </w:r>
                          <w:r>
                            <w:fldChar w:fldCharType="separate"/>
                          </w:r>
                          <w:r>
                            <w:t>3</w:t>
                          </w:r>
                          <w:r>
                            <w:fldChar w:fldCharType="end"/>
                          </w:r>
                        </w:p>
                      </w:txbxContent>
                    </wps:txbx>
                    <wps:bodyPr vert="horz" wrap="none" lIns="0" tIns="0" rIns="0" bIns="0" anchor="t" anchorCtr="0" upright="0">
                      <a:spAutoFit/>
                    </wps:bodyPr>
                  </wps:wsp>
                </a:graphicData>
              </a:graphic>
            </wp:anchor>
          </w:drawing>
        </mc:Choice>
        <mc:Fallback>
          <w:pict>
            <v:rect id="文本框 4" o:spid="_x0000_s1026" o:spt="1" style="position:absolute;left:0pt;margin-top:0pt;height:17.5pt;width:22.85pt;mso-position-horizontal:center;mso-position-horizontal-relative:margin;mso-wrap-style:none;z-index:251659264;mso-width-relative:page;mso-height-relative:page;" filled="f" stroked="f" coordsize="21600,21600" o:gfxdata="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BOtvXAAAAAwEAAA8AAAAAAAAAAQAgAAAAIgAAAGRycy9k&#10;b3ducmV2LnhtbFBLAQIUABQAAAAIAIdO4kCz6JmlAwIAAPQDAAAOAAAAAAAAAAEAIAAAACYBAABk&#10;cnMvZTJvRG9jLnhtbFBLBQYAAAAABgAGAFkBAACbBQAAAAA=&#10;">
              <v:fill on="f" focussize="0,0"/>
              <v:stroke on="f" weight="0.5pt" joinstyle="round"/>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640"/>
      </w:pPr>
      <w:r>
        <w:separator/>
      </w:r>
    </w:p>
  </w:footnote>
  <w:footnote w:type="continuationSeparator" w:id="1">
    <w:p>
      <w:pPr>
        <w:spacing w:line="36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4" w:space="0"/>
      </w:pBdr>
      <w:spacing w:before="120" w:after="120" w:line="288" w:lineRule="auto"/>
      <w:jc w:val="left"/>
      <w:rPr>
        <w:rFonts w:ascii="等线" w:eastAsia="等线" w:cs="等线"/>
        <w:bCs/>
        <w:sz w:val="20"/>
        <w:szCs w:val="20"/>
        <w:u w:val="single"/>
      </w:rPr>
    </w:pPr>
    <w:r>
      <w:rPr>
        <w:sz w:val="20"/>
      </w:rPr>
      <mc:AlternateContent>
        <mc:Choice Requires="wps">
          <w:drawing>
            <wp:anchor distT="0" distB="0" distL="113665" distR="113665" simplePos="0" relativeHeight="251659264" behindDoc="0" locked="0" layoutInCell="1" allowOverlap="1">
              <wp:simplePos x="0" y="0"/>
              <wp:positionH relativeFrom="margin">
                <wp:posOffset>4124325</wp:posOffset>
              </wp:positionH>
              <wp:positionV relativeFrom="paragraph">
                <wp:posOffset>90170</wp:posOffset>
              </wp:positionV>
              <wp:extent cx="1001395" cy="138430"/>
              <wp:effectExtent l="0" t="0" r="0" b="0"/>
              <wp:wrapNone/>
              <wp:docPr id="1" name="文本框 1"/>
              <wp:cNvGraphicFramePr/>
              <a:graphic xmlns:a="http://schemas.openxmlformats.org/drawingml/2006/main">
                <a:graphicData uri="http://schemas.microsoft.com/office/word/2010/wordprocessingShape">
                  <wps:wsp>
                    <wps:cNvSpPr/>
                    <wps:spPr>
                      <a:xfrm>
                        <a:off x="0" y="0"/>
                        <a:ext cx="1001267" cy="138430"/>
                      </a:xfrm>
                      <a:prstGeom prst="rect">
                        <a:avLst/>
                      </a:prstGeom>
                      <a:noFill/>
                      <a:ln w="6350" cap="flat" cmpd="sng">
                        <a:noFill/>
                        <a:prstDash val="solid"/>
                        <a:round/>
                      </a:ln>
                    </wps:spPr>
                    <wps:txbx>
                      <w:txbxContent>
                        <w:p>
                          <w:pPr>
                            <w:pStyle w:val="8"/>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14</w:t>
                          </w:r>
                          <w:r>
                            <w:fldChar w:fldCharType="end"/>
                          </w:r>
                          <w:r>
                            <w:t xml:space="preserve"> 页</w:t>
                          </w:r>
                        </w:p>
                      </w:txbxContent>
                    </wps:txbx>
                    <wps:bodyPr vert="horz" wrap="none" lIns="0" tIns="0" rIns="0" bIns="0" anchor="t" anchorCtr="0" upright="0">
                      <a:noAutofit/>
                    </wps:bodyPr>
                  </wps:wsp>
                </a:graphicData>
              </a:graphic>
            </wp:anchor>
          </w:drawing>
        </mc:Choice>
        <mc:Fallback>
          <w:pict>
            <v:rect id="文本框 1" o:spid="_x0000_s1026" o:spt="1" style="position:absolute;left:0pt;margin-left:324.75pt;margin-top:7.1pt;height:10.9pt;width:78.85pt;mso-position-horizontal-relative:margin;mso-wrap-style:none;z-index:251659264;mso-width-relative:page;mso-height-relative:page;" filled="f" stroked="f" coordsize="21600,21600" o:gfxdata="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AM/9C9gAAAAJAQAADwAAAAAAAAABACAAAAAiAAAAZHJz&#10;L2Rvd25yZXYueG1sUEsBAhQAFAAAAAgAh07iQBuVKboEAgAA9QMAAA4AAAAAAAAAAQAgAAAAJwEA&#10;AGRycy9lMm9Eb2MueG1sUEsFBgAAAAAGAAYAWQEAAJ0FAAAAAA==&#10;">
              <v:fill on="f" focussize="0,0"/>
              <v:stroke on="f" weight="0.5pt" joinstyle="round"/>
              <v:imagedata o:title=""/>
              <o:lock v:ext="edit" aspectratio="f"/>
              <v:textbox inset="0mm,0mm,0mm,0mm">
                <w:txbxContent>
                  <w:p>
                    <w:pPr>
                      <w:pStyle w:val="8"/>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14</w:t>
                    </w:r>
                    <w:r>
                      <w:fldChar w:fldCharType="end"/>
                    </w:r>
                    <w:r>
                      <w:t xml:space="preserve"> 页</w:t>
                    </w:r>
                  </w:p>
                </w:txbxContent>
              </v:textbox>
            </v:rect>
          </w:pict>
        </mc:Fallback>
      </mc:AlternateContent>
    </w:r>
    <w:r>
      <w:rPr>
        <w:rFonts w:hint="eastAsia" w:ascii="等线" w:eastAsia="等线" w:cs="等线"/>
        <w:bCs/>
        <w:sz w:val="20"/>
        <w:szCs w:val="20"/>
      </w:rPr>
      <w:t>同帆同向组织架构管理平台</w:t>
    </w:r>
    <w:r>
      <w:rPr>
        <w:rFonts w:hint="eastAsia" w:ascii="等线" w:eastAsia="等线" w:cs="等线"/>
        <w:bCs/>
        <w:sz w:val="20"/>
        <w:szCs w:val="20"/>
      </w:rPr>
      <w:tab/>
    </w:r>
    <w:r>
      <w:rPr>
        <w:rFonts w:hint="eastAsia" w:ascii="等线" w:eastAsia="等线" w:cs="等线"/>
        <w:bCs/>
        <w:sz w:val="20"/>
        <w:szCs w:val="20"/>
      </w:rPr>
      <w:t xml:space="preserve">                                                     </w:t>
    </w:r>
    <w:r>
      <w:rPr>
        <w:rFonts w:hint="eastAsia" w:ascii="等线" w:eastAsia="等线" w:cs="等线"/>
        <w:bCs/>
        <w:sz w:val="20"/>
        <w:szCs w:val="20"/>
      </w:rPr>
      <w:tab/>
    </w:r>
    <w:r>
      <w:rPr>
        <w:rFonts w:hint="eastAsia" w:ascii="等线" w:eastAsia="等线" w:cs="等线"/>
        <w:bCs/>
        <w:sz w:val="20"/>
        <w:szCs w:val="20"/>
      </w:rPr>
      <w:t xml:space="preserve">   </w:t>
    </w:r>
    <w:r>
      <w:rPr>
        <w:rFonts w:hint="eastAsia" w:ascii="等线" w:eastAsia="等线" w:cs="等线"/>
        <w:bCs/>
        <w:sz w:val="20"/>
        <w:szCs w:val="20"/>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4"/>
      <w:numFmt w:val="decimal"/>
      <w:lvlText w:val="%1."/>
      <w:legacy w:legacy="1" w:legacySpace="0" w:legacyIndent="425"/>
      <w:lvlJc w:val="left"/>
      <w:pPr>
        <w:ind w:left="425" w:hanging="425"/>
      </w:pPr>
      <w:rPr>
        <w:rFonts w:hint="default"/>
      </w:rPr>
    </w:lvl>
    <w:lvl w:ilvl="1" w:tentative="0">
      <w:start w:val="1"/>
      <w:numFmt w:val="decimal"/>
      <w:suff w:val="nothing"/>
      <w:lvlText w:val="%1.%2"/>
      <w:legacy w:legacy="1" w:legacySpace="0" w:legacyIndent="567"/>
      <w:lvlJc w:val="left"/>
      <w:pPr>
        <w:ind w:left="567" w:hanging="567"/>
      </w:pPr>
      <w:rPr>
        <w:rFonts w:hint="default"/>
      </w:rPr>
    </w:lvl>
    <w:lvl w:ilvl="2" w:tentative="0">
      <w:start w:val="1"/>
      <w:numFmt w:val="decimal"/>
      <w:lvlText w:val="%1.%2.%3."/>
      <w:legacy w:legacy="1" w:legacySpace="0" w:legacyIndent="709"/>
      <w:lvlJc w:val="left"/>
      <w:pPr>
        <w:ind w:left="709" w:hanging="709"/>
      </w:pPr>
      <w:rPr>
        <w:rFonts w:hint="default"/>
      </w:rPr>
    </w:lvl>
    <w:lvl w:ilvl="3" w:tentative="0">
      <w:start w:val="1"/>
      <w:numFmt w:val="decimal"/>
      <w:lvlText w:val="%1.%2.%3.%4."/>
      <w:legacy w:legacy="1" w:legacySpace="0" w:legacyIndent="850"/>
      <w:lvlJc w:val="left"/>
      <w:pPr>
        <w:ind w:left="850" w:hanging="850"/>
      </w:pPr>
      <w:rPr>
        <w:rFonts w:hint="default"/>
      </w:rPr>
    </w:lvl>
    <w:lvl w:ilvl="4" w:tentative="0">
      <w:start w:val="1"/>
      <w:numFmt w:val="decimal"/>
      <w:lvlText w:val="%1.%2.%3.%4.%5."/>
      <w:legacy w:legacy="1" w:legacySpace="0" w:legacyIndent="991"/>
      <w:lvlJc w:val="left"/>
      <w:pPr>
        <w:ind w:left="991" w:hanging="991"/>
      </w:pPr>
      <w:rPr>
        <w:rFonts w:hint="default"/>
      </w:rPr>
    </w:lvl>
    <w:lvl w:ilvl="5" w:tentative="0">
      <w:start w:val="1"/>
      <w:numFmt w:val="decimal"/>
      <w:lvlText w:val="%1.%2.%3.%4.%5.%6."/>
      <w:legacy w:legacy="1" w:legacySpace="0" w:legacyIndent="1134"/>
      <w:lvlJc w:val="left"/>
      <w:pPr>
        <w:ind w:left="1134" w:hanging="1134"/>
      </w:pPr>
      <w:rPr>
        <w:rFonts w:hint="default"/>
      </w:rPr>
    </w:lvl>
    <w:lvl w:ilvl="6" w:tentative="0">
      <w:start w:val="1"/>
      <w:numFmt w:val="decimal"/>
      <w:lvlText w:val="%1.%2.%3.%4.%5.%6.%7."/>
      <w:legacy w:legacy="1" w:legacySpace="0" w:legacyIndent="1275"/>
      <w:lvlJc w:val="left"/>
      <w:pPr>
        <w:ind w:left="1275" w:hanging="1275"/>
      </w:pPr>
      <w:rPr>
        <w:rFonts w:hint="default"/>
      </w:rPr>
    </w:lvl>
    <w:lvl w:ilvl="7" w:tentative="0">
      <w:start w:val="1"/>
      <w:numFmt w:val="decimal"/>
      <w:lvlText w:val="%1.%2.%3.%4.%5.%6.%7.%8."/>
      <w:legacy w:legacy="1" w:legacySpace="0" w:legacyIndent="1418"/>
      <w:lvlJc w:val="left"/>
      <w:pPr>
        <w:ind w:left="1418" w:hanging="1418"/>
      </w:pPr>
      <w:rPr>
        <w:rFonts w:hint="default"/>
      </w:rPr>
    </w:lvl>
    <w:lvl w:ilvl="8" w:tentative="0">
      <w:start w:val="1"/>
      <w:numFmt w:val="decimal"/>
      <w:lvlText w:val="%1.%2.%3.%4.%5.%6.%7.%8.%9."/>
      <w:legacy w:legacy="1" w:legacySpace="0" w:legacyIndent="1558"/>
      <w:lvlJc w:val="left"/>
      <w:pPr>
        <w:ind w:left="1558" w:hanging="1558"/>
      </w:pPr>
      <w:rPr>
        <w:rFonts w:hint="default"/>
      </w:rPr>
    </w:lvl>
  </w:abstractNum>
  <w:abstractNum w:abstractNumId="1">
    <w:nsid w:val="0053208E"/>
    <w:multiLevelType w:val="singleLevel"/>
    <w:tmpl w:val="0053208E"/>
    <w:lvl w:ilvl="0" w:tentative="0">
      <w:start w:val="1"/>
      <w:numFmt w:val="decimal"/>
      <w:suff w:val="nothing"/>
      <w:lvlText w:val="%1."/>
      <w:legacy w:legacy="1" w:legacySpace="0" w:legacyIndent="425"/>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HorizontalSpacing w:val="160"/>
  <w:drawingGridVerticalSpacing w:val="217"/>
  <w:displayHorizontalDrawingGridEvery w:val="1"/>
  <w:displayVerticalDrawingGridEvery w:val="1"/>
  <w:noPunctuationKerning w:val="1"/>
  <w:footnotePr>
    <w:footnote w:id="0"/>
    <w:footnote w:id="1"/>
  </w:footnotePr>
  <w:endnotePr>
    <w:endnote w:id="0"/>
    <w:endnote w:id="1"/>
  </w:endnotePr>
  <w:compat>
    <w:spaceForUL/>
    <w:doNotExpandShiftReturn/>
    <w:doNotWrapTextWithPunct/>
    <w:doNotUseEastAsianBreakRules/>
    <w:growAutofit/>
    <w:useFELayout/>
    <w:doNotUseIndentAsNumberingTabStop/>
    <w:compatSetting w:name="compatibilityMode" w:uri="http://schemas.microsoft.com/office/word" w:val="14"/>
  </w:compat>
  <w:docVars>
    <w:docVar w:name="commondata" w:val="eyJoZGlkIjoiNTQ0Y2JmNDgwNzNmNTUyNTg1NzZjZjhiZTUyMjc3OGEifQ=="/>
  </w:docVars>
  <w:rsids>
    <w:rsidRoot w:val="00000000"/>
    <w:rsid w:val="1329427D"/>
    <w:rsid w:val="42430674"/>
    <w:rsid w:val="79E73E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uiPriority w:val="0"/>
    <w:pPr>
      <w:widowControl w:val="0"/>
      <w:spacing w:line="360" w:lineRule="auto"/>
      <w:ind w:firstLine="200" w:firstLineChars="200"/>
      <w:jc w:val="left"/>
    </w:pPr>
    <w:rPr>
      <w:rFonts w:ascii="仿宋_GB2312" w:hAnsi="Times New Roman" w:eastAsia="仿宋_GB2312" w:cs="Arial"/>
      <w:kern w:val="2"/>
      <w:sz w:val="32"/>
      <w:szCs w:val="24"/>
      <w:lang w:val="en-US" w:eastAsia="zh-CN" w:bidi="ar-SA"/>
    </w:rPr>
  </w:style>
  <w:style w:type="paragraph" w:styleId="2">
    <w:name w:val="heading 1"/>
    <w:basedOn w:val="1"/>
    <w:next w:val="1"/>
    <w:autoRedefine/>
    <w:uiPriority w:val="0"/>
    <w:pPr>
      <w:keepNext/>
      <w:keepLines/>
      <w:widowControl w:val="0"/>
      <w:spacing w:line="578" w:lineRule="auto"/>
      <w:ind w:firstLine="0" w:firstLineChars="0"/>
      <w:outlineLvl w:val="0"/>
    </w:pPr>
    <w:rPr>
      <w:rFonts w:ascii="黑体" w:eastAsia="黑体"/>
      <w:bCs/>
      <w:kern w:val="44"/>
      <w:szCs w:val="44"/>
    </w:rPr>
  </w:style>
  <w:style w:type="paragraph" w:styleId="3">
    <w:name w:val="heading 2"/>
    <w:basedOn w:val="1"/>
    <w:next w:val="1"/>
    <w:autoRedefine/>
    <w:uiPriority w:val="0"/>
    <w:pPr>
      <w:keepNext/>
      <w:keepLines/>
      <w:widowControl w:val="0"/>
      <w:spacing w:line="415" w:lineRule="auto"/>
      <w:ind w:firstLine="0" w:firstLineChars="0"/>
      <w:outlineLvl w:val="1"/>
    </w:pPr>
    <w:rPr>
      <w:rFonts w:ascii="楷体_GB2312" w:eastAsia="楷体_GB2312" w:cs="Times New Roman"/>
      <w:bCs/>
      <w:sz w:val="32"/>
      <w:szCs w:val="32"/>
    </w:rPr>
  </w:style>
  <w:style w:type="paragraph" w:styleId="4">
    <w:name w:val="heading 3"/>
    <w:basedOn w:val="1"/>
    <w:next w:val="1"/>
    <w:autoRedefine/>
    <w:uiPriority w:val="0"/>
    <w:pPr>
      <w:spacing w:before="0" w:beforeAutospacing="1" w:after="0" w:afterAutospacing="1"/>
      <w:jc w:val="left"/>
      <w:outlineLvl w:val="2"/>
    </w:pPr>
    <w:rPr>
      <w:rFonts w:ascii="宋体" w:eastAsia="宋体" w:cs="宋体"/>
      <w:b/>
      <w:bCs/>
      <w:kern w:val="0"/>
      <w:sz w:val="27"/>
      <w:szCs w:val="27"/>
      <w:lang w:val="en-US" w:eastAsia="zh-CN"/>
    </w:rPr>
  </w:style>
  <w:style w:type="paragraph" w:styleId="5">
    <w:name w:val="heading 4"/>
    <w:basedOn w:val="1"/>
    <w:next w:val="1"/>
    <w:autoRedefine/>
    <w:qFormat/>
    <w:uiPriority w:val="0"/>
    <w:pPr>
      <w:spacing w:before="0" w:beforeAutospacing="1" w:after="0" w:afterAutospacing="1"/>
      <w:jc w:val="left"/>
      <w:outlineLvl w:val="3"/>
    </w:pPr>
    <w:rPr>
      <w:rFonts w:ascii="宋体" w:eastAsia="宋体" w:cs="宋体"/>
      <w:b/>
      <w:bCs/>
      <w:kern w:val="0"/>
      <w:sz w:val="24"/>
      <w:szCs w:val="24"/>
      <w:lang w:val="en-US" w:eastAsia="zh-CN"/>
    </w:rPr>
  </w:style>
  <w:style w:type="character" w:default="1" w:styleId="13">
    <w:name w:val="Default Paragraph Font"/>
    <w:autoRedefine/>
    <w:uiPriority w:val="0"/>
  </w:style>
  <w:style w:type="table" w:default="1" w:styleId="12">
    <w:name w:val="Normal Table"/>
    <w:semiHidden/>
    <w:uiPriority w:val="0"/>
    <w:tblPr>
      <w:tblCellMar>
        <w:top w:w="0" w:type="dxa"/>
        <w:left w:w="108" w:type="dxa"/>
        <w:bottom w:w="0" w:type="dxa"/>
        <w:right w:w="108" w:type="dxa"/>
      </w:tblCellMar>
    </w:tblPr>
  </w:style>
  <w:style w:type="paragraph" w:styleId="6">
    <w:name w:val="toc 3"/>
    <w:basedOn w:val="1"/>
    <w:next w:val="1"/>
    <w:autoRedefine/>
    <w:qFormat/>
    <w:uiPriority w:val="0"/>
    <w:pPr>
      <w:ind w:left="400" w:leftChars="400"/>
    </w:pPr>
  </w:style>
  <w:style w:type="paragraph" w:styleId="7">
    <w:name w:val="footer"/>
    <w:basedOn w:val="1"/>
    <w:autoRedefine/>
    <w:uiPriority w:val="0"/>
    <w:pPr>
      <w:tabs>
        <w:tab w:val="center" w:pos="4153"/>
        <w:tab w:val="right" w:pos="8306"/>
      </w:tabs>
      <w:snapToGrid w:val="0"/>
      <w:jc w:val="left"/>
    </w:pPr>
    <w:rPr>
      <w:sz w:val="18"/>
    </w:rPr>
  </w:style>
  <w:style w:type="paragraph" w:styleId="8">
    <w:name w:val="header"/>
    <w:basedOn w:val="1"/>
    <w:autoRedefine/>
    <w:uiPriority w:val="0"/>
    <w:pPr>
      <w:pBdr>
        <w:top w:val="none" w:color="auto" w:sz="0" w:space="0"/>
        <w:left w:val="none" w:color="auto" w:sz="0" w:space="0"/>
        <w:bottom w:val="none" w:color="auto" w:sz="0" w:space="0"/>
        <w:right w:val="none" w:color="auto" w:sz="0" w:space="0"/>
      </w:pBdr>
      <w:tabs>
        <w:tab w:val="center" w:pos="4153"/>
        <w:tab w:val="right" w:pos="8306"/>
      </w:tabs>
      <w:snapToGrid w:val="0"/>
    </w:pPr>
    <w:rPr>
      <w:sz w:val="18"/>
    </w:rPr>
  </w:style>
  <w:style w:type="paragraph" w:styleId="9">
    <w:name w:val="toc 1"/>
    <w:basedOn w:val="1"/>
    <w:next w:val="1"/>
    <w:autoRedefine/>
    <w:uiPriority w:val="0"/>
  </w:style>
  <w:style w:type="paragraph" w:styleId="10">
    <w:name w:val="toc 2"/>
    <w:basedOn w:val="1"/>
    <w:next w:val="1"/>
    <w:autoRedefine/>
    <w:uiPriority w:val="0"/>
    <w:pPr>
      <w:ind w:left="200" w:leftChars="200"/>
    </w:pPr>
  </w:style>
  <w:style w:type="paragraph" w:styleId="11">
    <w:name w:val="Normal (Web)"/>
    <w:basedOn w:val="1"/>
    <w:autoRedefine/>
    <w:uiPriority w:val="0"/>
    <w:pPr>
      <w:spacing w:beforeAutospacing="1" w:afterAutospacing="1"/>
      <w:jc w:val="left"/>
    </w:pPr>
    <w:rPr>
      <w:rFonts w:cs="Times New Roman"/>
      <w:kern w:val="0"/>
    </w:rPr>
  </w:style>
  <w:style w:type="character" w:styleId="14">
    <w:name w:val="Strong"/>
    <w:basedOn w:val="13"/>
    <w:autoRedefine/>
    <w:uiPriority w:val="0"/>
    <w:rPr>
      <w:b/>
    </w:rPr>
  </w:style>
  <w:style w:type="character" w:styleId="15">
    <w:name w:val="Hyperlink"/>
    <w:basedOn w:val="13"/>
    <w:autoRedefine/>
    <w:uiPriority w:val="0"/>
    <w:rPr>
      <w:color w:val="0563C1"/>
      <w:u w:val="single"/>
    </w:rPr>
  </w:style>
  <w:style w:type="character" w:styleId="16">
    <w:name w:val="HTML Code"/>
    <w:basedOn w:val="13"/>
    <w:autoRedefine/>
    <w:uiPriority w:val="0"/>
    <w:rPr>
      <w:rFonts w:ascii="Courier New" w:hAnsi="Courier New"/>
      <w:sz w:val="20"/>
    </w:rPr>
  </w:style>
  <w:style w:type="paragraph" w:customStyle="1" w:styleId="17">
    <w:name w:val="TOC Heading"/>
    <w:basedOn w:val="2"/>
    <w:next w:val="1"/>
    <w:autoRedefine/>
    <w:uiPriority w:val="0"/>
    <w:pPr>
      <w:keepNext/>
      <w:keepLines/>
      <w:widowControl/>
      <w:spacing w:before="240" w:line="259" w:lineRule="auto"/>
      <w:jc w:val="left"/>
      <w:outlineLvl w:val="9"/>
    </w:pPr>
    <w:rPr>
      <w:rFonts w:ascii="Calibri Light" w:hAnsi="Calibri Light" w:eastAsia="宋体" w:cs="Times New Roman"/>
      <w:bCs w:val="0"/>
      <w:color w:val="2E75B6"/>
      <w:kern w:val="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17</Pages>
  <Words>1765</Words>
  <Characters>2065</Characters>
  <Lines>181</Lines>
  <Paragraphs>76</Paragraphs>
  <TotalTime>30</TotalTime>
  <ScaleCrop>false</ScaleCrop>
  <LinksUpToDate>false</LinksUpToDate>
  <CharactersWithSpaces>2122</CharactersWithSpaces>
  <Application>WPS Office_12.1.0.16250_F1E327BC-269C-435d-A152-05C5408002CA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2023-08-29T09:01:00Z</dcterms:created>
  <dc:creator>Apache POI</dc:creator>
  <cp:lastModifiedBy>v_sujzhou</cp:lastModifiedBy>
  <dcterms:modified xsi:type="dcterms:W3CDTF">2024-01-31T09:13:07Z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FC8BC14948FE4BACA8B94B45C1D531A1_13</vt:lpwstr>
  </property>
</Properties>
</file>