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2017，与大家共勉。</w:t>
      </w:r>
    </w:p>
    <w:p>
      <w:pPr>
        <w:rPr>
          <w:rFonts w:ascii="Helvetica" w:hAnsi="Helvetica" w:cs="Helvetica"/>
          <w:color w:val="33353C"/>
          <w:sz w:val="23"/>
          <w:szCs w:val="23"/>
        </w:rPr>
      </w:pPr>
    </w:p>
    <w:p>
      <w: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p/>
    <w:p/>
    <w:p>
      <w:r>
        <w:rPr>
          <w:rFonts w:hint="eastAsia"/>
        </w:rPr>
        <w:t>刻意练习</w:t>
      </w:r>
    </w:p>
    <w:p>
      <w:r>
        <w:rPr>
          <w:rFonts w:hint="eastAsia"/>
        </w:rPr>
        <w:t>为了提高能力而被刻意设计出来的练习。</w:t>
      </w:r>
    </w:p>
    <w:p/>
    <w:p/>
    <w:p>
      <w:r>
        <w:rPr>
          <w:rFonts w:hint="eastAsia"/>
        </w:rPr>
        <w:t>三个要点：</w:t>
      </w:r>
    </w:p>
    <w:p>
      <w:pPr>
        <w:pStyle w:val="18"/>
        <w:numPr>
          <w:ilvl w:val="0"/>
          <w:numId w:val="1"/>
        </w:numPr>
        <w:ind w:firstLineChars="0"/>
      </w:pPr>
      <w:r>
        <w:rPr>
          <w:rFonts w:hint="eastAsia"/>
        </w:rPr>
        <w:t>任何事物背后必须道理</w:t>
      </w:r>
    </w:p>
    <w:p>
      <w:pPr>
        <w:pStyle w:val="18"/>
        <w:numPr>
          <w:ilvl w:val="0"/>
          <w:numId w:val="1"/>
        </w:numPr>
        <w:ind w:firstLineChars="0"/>
      </w:pPr>
      <w:r>
        <w:rPr>
          <w:rFonts w:hint="eastAsia"/>
        </w:rPr>
        <w:t>这个理论还可以解释什么现象？（举出5个自己熟悉的案例）</w:t>
      </w:r>
    </w:p>
    <w:p>
      <w:pPr>
        <w:pStyle w:val="18"/>
        <w:numPr>
          <w:ilvl w:val="0"/>
          <w:numId w:val="1"/>
        </w:numPr>
        <w:ind w:firstLineChars="0"/>
      </w:pPr>
      <w:r>
        <w:rPr>
          <w:rFonts w:hint="eastAsia"/>
        </w:rPr>
        <w:t>我的哪些行为可以用这个理论改进？</w:t>
      </w:r>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p/>
    <w:p>
      <w:pPr>
        <w:widowControl/>
        <w:spacing w:line="21" w:lineRule="atLeast"/>
        <w:rPr>
          <w:rFonts w:ascii="宋体" w:hAnsi="宋体" w:eastAsia="宋体" w:cs="宋体"/>
          <w:kern w:val="0"/>
          <w:sz w:val="18"/>
          <w:szCs w:val="18"/>
          <w:lang w:bidi="ar"/>
        </w:rPr>
      </w:pPr>
    </w:p>
    <w:p>
      <w:pPr>
        <w:rPr>
          <w:rFonts w:hint="eastAsia"/>
        </w:rPr>
      </w:pPr>
    </w:p>
    <w:p>
      <w:pPr>
        <w:rPr>
          <w:rFonts w:hint="eastAsia"/>
        </w:rPr>
      </w:pPr>
      <w:r>
        <w:rPr>
          <w:rFonts w:hint="eastAsia"/>
        </w:rPr>
        <w:t>为什么投资</w:t>
      </w:r>
    </w:p>
    <w:p>
      <w:pPr>
        <w:pStyle w:val="18"/>
        <w:numPr>
          <w:ilvl w:val="0"/>
          <w:numId w:val="2"/>
        </w:numPr>
        <w:ind w:firstLineChars="0"/>
        <w:rPr>
          <w:rFonts w:hint="eastAsia" w:ascii="微软雅黑" w:hAnsi="微软雅黑" w:eastAsia="微软雅黑"/>
          <w:color w:val="FF0000"/>
        </w:rPr>
      </w:pPr>
      <w:r>
        <w:rPr>
          <w:rFonts w:hint="eastAsia" w:ascii="微软雅黑" w:hAnsi="微软雅黑" w:eastAsia="微软雅黑"/>
          <w:color w:val="FF0000"/>
        </w:rPr>
        <w:t>参与股票市场投资是要把它作为一生的事业，作为改变自身命运，甚至阶级的手段，从而实现更大程度的人生自由；</w:t>
      </w:r>
    </w:p>
    <w:p>
      <w:pPr>
        <w:pStyle w:val="18"/>
        <w:numPr>
          <w:ilvl w:val="0"/>
          <w:numId w:val="2"/>
        </w:numPr>
        <w:ind w:firstLineChars="0"/>
        <w:rPr>
          <w:rFonts w:hint="eastAsia"/>
        </w:rPr>
      </w:pPr>
      <w:r>
        <w:rPr>
          <w:rFonts w:hint="eastAsia"/>
        </w:rPr>
        <w:t>反过来说，如果不投资，钱存入银行1956年的1美元到现在（2016年）变成0.09美元；</w:t>
      </w:r>
    </w:p>
    <w:p>
      <w:pPr>
        <w:pStyle w:val="18"/>
        <w:numPr>
          <w:ilvl w:val="0"/>
          <w:numId w:val="2"/>
        </w:numPr>
        <w:ind w:firstLineChars="0"/>
        <w:rPr>
          <w:rFonts w:hint="eastAsia"/>
        </w:rPr>
      </w:pPr>
      <w:r>
        <w:rPr>
          <w:rFonts w:hint="eastAsia"/>
        </w:rPr>
        <w:t>做生意，个人性格不合适，受不得苦</w:t>
      </w:r>
    </w:p>
    <w:p>
      <w:pPr>
        <w:pStyle w:val="18"/>
        <w:numPr>
          <w:ilvl w:val="0"/>
          <w:numId w:val="2"/>
        </w:numPr>
        <w:ind w:firstLineChars="0"/>
        <w:rPr>
          <w:rFonts w:hint="eastAsia"/>
        </w:rPr>
      </w:pPr>
      <w:r>
        <w:rPr>
          <w:rFonts w:hint="eastAsia"/>
        </w:rPr>
        <w:t>个人走的价值投资之路，可以兼顾工作，工作+投资两条路赚钱；</w:t>
      </w:r>
    </w:p>
    <w:p>
      <w:pPr>
        <w:pStyle w:val="18"/>
        <w:numPr>
          <w:ilvl w:val="0"/>
          <w:numId w:val="2"/>
        </w:numPr>
        <w:ind w:firstLineChars="0"/>
        <w:rPr>
          <w:rFonts w:hint="eastAsia"/>
        </w:rPr>
      </w:pPr>
      <w:r>
        <w:rPr>
          <w:rFonts w:hint="eastAsia"/>
        </w:rPr>
        <w:t>个人性格契合价值投资，并且内心喜欢投资</w:t>
      </w:r>
    </w:p>
    <w:p>
      <w:pPr>
        <w:pStyle w:val="18"/>
        <w:numPr>
          <w:ilvl w:val="0"/>
          <w:numId w:val="2"/>
        </w:numPr>
        <w:ind w:firstLineChars="0"/>
        <w:rPr>
          <w:rFonts w:hint="eastAsia"/>
        </w:rPr>
      </w:pPr>
      <w:r>
        <w:rPr>
          <w:rFonts w:hint="eastAsia"/>
        </w:rPr>
        <w:t>投资提高了我的认知，为我打开一扇新窗，看到了更加完整的世界</w:t>
      </w:r>
    </w:p>
    <w:p>
      <w:pPr>
        <w:rPr>
          <w:rFonts w:hint="eastAsia"/>
        </w:rPr>
      </w:pPr>
    </w:p>
    <w:p>
      <w:pPr>
        <w:rPr>
          <w:rFonts w:hint="eastAsia"/>
        </w:rPr>
      </w:pPr>
    </w:p>
    <w:p>
      <w:pPr>
        <w:rPr>
          <w:rFonts w:hint="eastAsia"/>
        </w:rPr>
      </w:pPr>
      <w:r>
        <w:rPr>
          <w:rFonts w:hint="eastAsia"/>
        </w:rPr>
        <w:t>投资理念</w:t>
      </w:r>
    </w:p>
    <w:p>
      <w:pPr>
        <w:ind w:firstLine="420" w:firstLineChars="0"/>
        <w:rPr>
          <w:rFonts w:hint="eastAsia"/>
          <w:lang w:val="en-US" w:eastAsia="zh-CN"/>
        </w:rPr>
      </w:pPr>
      <w:r>
        <w:rPr>
          <w:rFonts w:hint="eastAsia"/>
          <w:lang w:val="en-US" w:eastAsia="zh-CN"/>
        </w:rPr>
        <w:t>价值投资简单但是明白无误</w:t>
      </w:r>
    </w:p>
    <w:p>
      <w:pPr>
        <w:ind w:firstLine="420" w:firstLineChars="0"/>
        <w:rPr>
          <w:rFonts w:hint="eastAsia"/>
          <w:lang w:val="en-US" w:eastAsia="zh-CN"/>
        </w:rPr>
      </w:pPr>
    </w:p>
    <w:p>
      <w:pPr>
        <w:widowControl/>
        <w:ind w:firstLine="420"/>
        <w:jc w:val="left"/>
      </w:pPr>
      <w:r>
        <w:t>价投的核心概念只有4个，3个是祖师爷格雷厄姆提出来的，1个是“大师兄”巴菲特提出来的。</w:t>
      </w:r>
    </w:p>
    <w:p>
      <w:pPr>
        <w:widowControl/>
        <w:ind w:firstLine="420"/>
        <w:jc w:val="left"/>
        <w:rPr>
          <w:rFonts w:hint="eastAsia"/>
        </w:rPr>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t>3.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t>4.“大师兄”巴菲特经过自己50年的投资经验，总结出了价投的第4个重要概念，能力圈。</w:t>
      </w:r>
    </w:p>
    <w:p>
      <w:pPr>
        <w:rPr>
          <w:rFonts w:hint="eastAsia"/>
        </w:rPr>
      </w:pPr>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hint="eastAsia" w:ascii="Helvetica Neue" w:hAnsi="Helvetica Neue" w:eastAsia="宋体" w:cs="宋体"/>
          <w:color w:val="33353C"/>
          <w:kern w:val="0"/>
          <w:sz w:val="27"/>
          <w:szCs w:val="27"/>
        </w:rPr>
      </w:pPr>
    </w:p>
    <w:p>
      <w:pPr>
        <w:rPr>
          <w:rFonts w:hint="eastAsia" w:ascii="Helvetica Neue" w:hAnsi="Helvetica Neue" w:eastAsia="宋体" w:cs="宋体"/>
          <w:color w:val="33353C"/>
          <w:kern w:val="0"/>
          <w:sz w:val="27"/>
          <w:szCs w:val="27"/>
        </w:rPr>
      </w:pPr>
    </w:p>
    <w:p>
      <w:pPr>
        <w:ind w:firstLine="420"/>
        <w:rPr>
          <w:rFonts w:hint="eastAsia"/>
          <w:lang w:val="en-US" w:eastAsia="zh-CN"/>
        </w:rPr>
      </w:pPr>
      <w:r>
        <w:rPr>
          <w:rFonts w:hint="eastAsia"/>
          <w:lang w:val="en-US" w:eastAsia="zh-CN"/>
        </w:rPr>
        <w:t>价值投资获利方式</w:t>
      </w:r>
    </w:p>
    <w:p>
      <w:pPr>
        <w:ind w:firstLine="420"/>
        <w:rPr>
          <w:rFonts w:hint="eastAsia"/>
          <w:lang w:val="en-US" w:eastAsia="zh-CN"/>
        </w:rPr>
      </w:pPr>
      <w:r>
        <w:rPr>
          <w:rFonts w:hint="eastAsia"/>
          <w:lang w:val="en-US" w:eastAsia="zh-CN"/>
        </w:rPr>
        <w:t>1、企业运营所产生的自由现金流，这将反应在更高的股价或者被分配的股息上；</w:t>
      </w:r>
    </w:p>
    <w:p>
      <w:pPr>
        <w:ind w:firstLine="420" w:firstLineChars="0"/>
        <w:rPr>
          <w:rFonts w:hint="eastAsia"/>
          <w:lang w:val="en-US" w:eastAsia="zh-CN"/>
        </w:rPr>
      </w:pPr>
      <w:r>
        <w:rPr>
          <w:rFonts w:hint="eastAsia"/>
          <w:lang w:val="en-US" w:eastAsia="zh-CN"/>
        </w:rPr>
        <w:t>2、投资者愿意以更高的比率（市净率或者市盈率）来购买股票，这将反应在更高的股价上；</w:t>
      </w:r>
    </w:p>
    <w:p>
      <w:pPr>
        <w:ind w:firstLine="420" w:firstLineChars="0"/>
        <w:rPr>
          <w:rFonts w:hint="eastAsia"/>
          <w:lang w:val="en-US" w:eastAsia="zh-CN"/>
        </w:rPr>
      </w:pPr>
      <w:r>
        <w:rPr>
          <w:rFonts w:hint="eastAsia"/>
          <w:lang w:val="en-US" w:eastAsia="zh-CN"/>
        </w:rPr>
        <w:t>3、或通过缩小股票价格与企业价值之间的差距。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投机者则根据下一步会上涨还是下跌的预测来买卖证券。他们对价格走向的预测不是基于基本面，而是基于对其他人买卖行为的揣摩。</w:t>
      </w:r>
    </w:p>
    <w:p>
      <w:pPr>
        <w:ind w:firstLine="420" w:firstLineChars="0"/>
        <w:rPr>
          <w:rFonts w:hint="eastAsia"/>
          <w:lang w:val="en-US" w:eastAsia="zh-CN"/>
        </w:rPr>
      </w:pPr>
    </w:p>
    <w:p>
      <w:pPr>
        <w:rPr>
          <w:rFonts w:hint="eastAsia"/>
          <w:lang w:val="en-US" w:eastAsia="zh-CN"/>
        </w:rPr>
      </w:pPr>
      <w:r>
        <w:rPr>
          <w:rFonts w:hint="eastAsia"/>
          <w:lang w:val="en-US" w:eastAsia="zh-CN"/>
        </w:rPr>
        <w:t>证券价格因为两个基本原因而上下波动：反应企业实体状况（或投资者对它的感觉），或者反应供求关系的短期变化</w:t>
      </w:r>
    </w:p>
    <w:p>
      <w:pPr>
        <w:rPr>
          <w:rFonts w:hint="eastAsia"/>
          <w:lang w:val="en-US" w:eastAsia="zh-CN"/>
        </w:rPr>
      </w:pPr>
    </w:p>
    <w:p>
      <w:pPr>
        <w:rPr>
          <w:rFonts w:hint="eastAsia"/>
          <w:lang w:val="en-US" w:eastAsia="zh-CN"/>
        </w:rPr>
      </w:pPr>
      <w:r>
        <w:rPr>
          <w:rFonts w:hint="eastAsia"/>
          <w:lang w:val="en-US" w:eastAsia="zh-CN"/>
        </w:rPr>
        <w:t>如果你以“市场先生”作为投资机会的创造者（当价格与内在价值背离时），你就具有了一个价值投资者的素质。然而，如果你坚持以“市场先生”作为投资指导，你大概最好聘用其他人来管理你的资金。</w:t>
      </w:r>
    </w:p>
    <w:p>
      <w:pPr>
        <w:rPr>
          <w:rFonts w:hint="eastAsia"/>
          <w:lang w:val="en-US" w:eastAsia="zh-CN"/>
        </w:rPr>
      </w:pPr>
      <w:r>
        <w:rPr>
          <w:rFonts w:hint="eastAsia"/>
          <w:lang w:val="en-US" w:eastAsia="zh-CN"/>
        </w:rPr>
        <w:t>投资者必须在证券价格之外看到相应企业的价值，并且总是把对两者的比较作为投资过程的一部分。</w:t>
      </w:r>
    </w:p>
    <w:p>
      <w:pPr>
        <w:rPr>
          <w:rFonts w:hint="eastAsia"/>
          <w:lang w:val="en-US" w:eastAsia="zh-CN"/>
        </w:rPr>
      </w:pPr>
    </w:p>
    <w:p>
      <w:pPr>
        <w:rPr>
          <w:rFonts w:hint="eastAsia"/>
          <w:lang w:val="en-US" w:eastAsia="zh-CN"/>
        </w:rPr>
      </w:pPr>
      <w:r>
        <w:rPr>
          <w:rFonts w:hint="eastAsia"/>
          <w:lang w:val="en-US" w:eastAsia="zh-CN"/>
        </w:rPr>
        <w:t>股市的本质</w:t>
      </w:r>
    </w:p>
    <w:p>
      <w:pPr>
        <w:rPr>
          <w:rFonts w:hint="eastAsia"/>
          <w:lang w:val="en-US" w:eastAsia="zh-CN"/>
        </w:rPr>
      </w:pPr>
      <w:r>
        <w:rPr>
          <w:rFonts w:hint="eastAsia"/>
          <w:lang w:val="en-US" w:eastAsia="zh-CN"/>
        </w:rPr>
        <w:t>不劳而获的挣钱机器，快捷的盈利？投资本金以获得合理的回报，让时间发挥复利的作用？</w:t>
      </w:r>
    </w:p>
    <w:p>
      <w:pPr>
        <w:rPr>
          <w:rFonts w:hint="eastAsia"/>
          <w:lang w:val="en-US" w:eastAsia="zh-CN"/>
        </w:rPr>
      </w:pPr>
      <w:r>
        <w:rPr>
          <w:rFonts w:hint="eastAsia"/>
          <w:lang w:val="en-US" w:eastAsia="zh-CN"/>
        </w:rPr>
        <w:t>这样就能理解为什么有的人随意买卖</w:t>
      </w:r>
      <w:bookmarkStart w:id="0" w:name="_GoBack"/>
      <w:bookmarkEnd w:id="0"/>
    </w:p>
    <w:p>
      <w:pPr>
        <w:rPr>
          <w:rFonts w:hint="eastAsia"/>
          <w:lang w:val="en-US" w:eastAsia="zh-CN"/>
        </w:rPr>
      </w:pPr>
    </w:p>
    <w:p>
      <w:pPr>
        <w:rPr>
          <w:rFonts w:hint="eastAsia"/>
        </w:rPr>
      </w:pPr>
      <w:r>
        <w:rPr>
          <w:rFonts w:hint="eastAsia"/>
        </w:rPr>
        <w:t>投资本质</w:t>
      </w:r>
    </w:p>
    <w:p>
      <w:pPr>
        <w:ind w:firstLine="420"/>
        <w:rPr>
          <w:rFonts w:hint="eastAsia"/>
        </w:rPr>
      </w:pPr>
      <w:r>
        <w:t>投资本质上是对未来进行预测</w:t>
      </w:r>
      <w:r>
        <w:rPr>
          <w:rFonts w:hint="eastAsia"/>
        </w:rPr>
        <w:t>。</w:t>
      </w:r>
    </w:p>
    <w:p>
      <w:pPr>
        <w:ind w:firstLine="420"/>
        <w:rPr>
          <w:rFonts w:hint="eastAsia"/>
        </w:rPr>
      </w:pPr>
      <w:r>
        <w:rPr>
          <w:rFonts w:hint="eastAsia"/>
        </w:rPr>
        <w:t>长期持有策略是预测公司会在行业垄断，价值越来越大。</w:t>
      </w:r>
    </w:p>
    <w:p>
      <w:pPr>
        <w:ind w:firstLine="420"/>
        <w:rPr>
          <w:rFonts w:hint="eastAsia"/>
        </w:rPr>
      </w:pPr>
      <w:r>
        <w:rPr>
          <w:rFonts w:ascii="Helvetica Neue" w:hAnsi="Helvetica Neue"/>
          <w:color w:val="33353C"/>
        </w:rPr>
        <w:t>捡</w:t>
      </w:r>
      <w:r>
        <w:rPr>
          <w:rFonts w:hint="eastAsia"/>
        </w:rPr>
        <w:t>烟蒂策略是预测公司的价值在某个时候点会被发现，实现价值回归。</w:t>
      </w:r>
    </w:p>
    <w:p>
      <w:pPr>
        <w:ind w:firstLine="420"/>
        <w:rPr>
          <w:rFonts w:hint="eastAsia"/>
        </w:rPr>
      </w:pPr>
      <w:r>
        <w:rPr>
          <w:rFonts w:hint="eastAsia"/>
        </w:rPr>
        <w:t>趋势下跌抛售策略是预测股价短期内将继续下跌。</w:t>
      </w:r>
    </w:p>
    <w:p>
      <w:pPr>
        <w:rPr>
          <w:rFonts w:hint="eastAsia"/>
        </w:rPr>
      </w:pPr>
    </w:p>
    <w:p>
      <w:pPr>
        <w:rPr>
          <w:rFonts w:hint="eastAsia"/>
        </w:rPr>
      </w:pPr>
    </w:p>
    <w:p>
      <w:pPr>
        <w:rPr>
          <w:rFonts w:hint="eastAsia"/>
        </w:rPr>
      </w:pPr>
      <w:r>
        <w:rPr>
          <w:rFonts w:hint="eastAsia"/>
        </w:rPr>
        <w:t>投资策略</w:t>
      </w:r>
    </w:p>
    <w:p>
      <w:pPr>
        <w:ind w:firstLine="420" w:firstLineChars="0"/>
        <w:rPr>
          <w:rFonts w:hint="eastAsia"/>
          <w:lang w:val="en-US" w:eastAsia="zh-CN"/>
        </w:rPr>
      </w:pPr>
      <w:r>
        <w:rPr>
          <w:rFonts w:hint="eastAsia"/>
          <w:lang w:val="en-US" w:eastAsia="zh-CN"/>
        </w:rPr>
        <w:t>投资策略的根本是要带来长期的成功，必须合乎逻辑，在现实中有例子验证。</w:t>
      </w:r>
    </w:p>
    <w:p>
      <w:pPr>
        <w:ind w:firstLine="420" w:firstLineChars="0"/>
        <w:rPr>
          <w:rFonts w:hint="eastAsia"/>
          <w:lang w:val="en-US" w:eastAsia="zh-CN"/>
        </w:rPr>
      </w:pPr>
      <w:r>
        <w:rPr>
          <w:rFonts w:hint="eastAsia"/>
          <w:lang w:val="en-US" w:eastAsia="zh-CN"/>
        </w:rPr>
        <w:t>理解规则背后的基本原理，以便彻底理解为什么依计行事就能成功，不照章办理就会碰壁。</w:t>
      </w:r>
    </w:p>
    <w:p>
      <w:pPr>
        <w:rPr>
          <w:rFonts w:hint="eastAsia"/>
        </w:rPr>
      </w:pPr>
    </w:p>
    <w:p>
      <w:pPr>
        <w:pStyle w:val="18"/>
        <w:numPr>
          <w:ilvl w:val="0"/>
          <w:numId w:val="3"/>
        </w:numPr>
        <w:ind w:firstLineChars="0"/>
        <w:rPr>
          <w:rFonts w:hint="eastAsia"/>
        </w:rPr>
      </w:pPr>
      <w:r>
        <w:rPr>
          <w:rFonts w:hint="eastAsia"/>
        </w:rPr>
        <w:t>选择符合选股体系中所有条件的股票，长期持有</w:t>
      </w:r>
      <w:r>
        <w:rPr>
          <w:rFonts w:hint="eastAsia"/>
          <w:lang w:eastAsia="zh-CN"/>
        </w:rPr>
        <w:t>，</w:t>
      </w:r>
      <w:r>
        <w:rPr>
          <w:rFonts w:hint="eastAsia"/>
          <w:lang w:val="en-US" w:eastAsia="zh-CN"/>
        </w:rPr>
        <w:t>赚企业成长的钱；</w:t>
      </w:r>
    </w:p>
    <w:p>
      <w:pPr>
        <w:pStyle w:val="18"/>
        <w:numPr>
          <w:ilvl w:val="0"/>
          <w:numId w:val="3"/>
        </w:numPr>
        <w:ind w:firstLineChars="0"/>
        <w:rPr>
          <w:rFonts w:hint="eastAsia"/>
        </w:rPr>
      </w:pPr>
      <w:r>
        <w:rPr>
          <w:rFonts w:hint="eastAsia"/>
        </w:rPr>
        <w:t>当长期持有的股票符合趋势下跌，抛售，择机再重新接入</w:t>
      </w:r>
      <w:r>
        <w:rPr>
          <w:rFonts w:hint="eastAsia"/>
          <w:lang w:eastAsia="zh-CN"/>
        </w:rPr>
        <w:t>，</w:t>
      </w:r>
      <w:r>
        <w:rPr>
          <w:rFonts w:hint="eastAsia"/>
          <w:lang w:val="en-US" w:eastAsia="zh-CN"/>
        </w:rPr>
        <w:t>赚市场非理性的钱；</w:t>
      </w:r>
    </w:p>
    <w:p>
      <w:pPr>
        <w:pStyle w:val="18"/>
        <w:numPr>
          <w:ilvl w:val="0"/>
          <w:numId w:val="3"/>
        </w:numPr>
        <w:ind w:firstLineChars="0"/>
        <w:rPr>
          <w:rFonts w:hint="eastAsia"/>
        </w:rPr>
      </w:pPr>
      <w:r>
        <w:rPr>
          <w:rFonts w:hint="eastAsia"/>
        </w:rPr>
        <w:t>平时将烟蒂股放在自选中，当符合一下条件时，做一把短期，这个策略主要适合牛市末期，优质股票普遍高估，目光转向低估股</w:t>
      </w:r>
      <w:r>
        <w:rPr>
          <w:rFonts w:hint="eastAsia"/>
          <w:lang w:eastAsia="zh-CN"/>
        </w:rPr>
        <w:t>，</w:t>
      </w:r>
      <w:r>
        <w:rPr>
          <w:rFonts w:hint="eastAsia"/>
          <w:lang w:val="en-US" w:eastAsia="zh-CN"/>
        </w:rPr>
        <w:t>赚股价回归企业价值的钱。</w:t>
      </w:r>
    </w:p>
    <w:p>
      <w:pPr>
        <w:pStyle w:val="18"/>
        <w:numPr>
          <w:numId w:val="0"/>
        </w:numPr>
        <w:ind w:left="420" w:leftChars="0" w:firstLine="420" w:firstLineChars="0"/>
        <w:rPr>
          <w:rFonts w:hint="eastAsia" w:eastAsiaTheme="minorEastAsia"/>
          <w:lang w:val="en-US" w:eastAsia="zh-CN"/>
        </w:rPr>
      </w:pPr>
      <w:r>
        <w:rPr>
          <w:rFonts w:hint="eastAsia"/>
          <w:lang w:val="en-US" w:eastAsia="zh-CN"/>
        </w:rPr>
        <w:t>A、处于牛市末期</w:t>
      </w:r>
    </w:p>
    <w:p>
      <w:pPr>
        <w:pStyle w:val="18"/>
        <w:ind w:left="780" w:firstLine="0" w:firstLineChars="0"/>
        <w:rPr>
          <w:rFonts w:hint="eastAsia"/>
        </w:rPr>
      </w:pPr>
      <w:r>
        <w:t>A</w:t>
      </w:r>
      <w:r>
        <w:rPr>
          <w:rFonts w:hint="eastAsia"/>
        </w:rPr>
        <w:t>、公司现金等价值超过公司市值；</w:t>
      </w:r>
    </w:p>
    <w:p>
      <w:pPr>
        <w:pStyle w:val="18"/>
        <w:ind w:left="780" w:firstLine="0" w:firstLineChars="0"/>
        <w:rPr>
          <w:rFonts w:hint="eastAsia"/>
        </w:rPr>
      </w:pPr>
      <w:r>
        <w:rPr>
          <w:rFonts w:hint="eastAsia"/>
        </w:rPr>
        <w:t>B、同时还还要满足之前股价低迷</w:t>
      </w:r>
      <w:r>
        <w:rPr>
          <w:rFonts w:hint="eastAsia"/>
          <w:lang w:eastAsia="zh-CN"/>
        </w:rPr>
        <w:t>，</w:t>
      </w:r>
      <w:r>
        <w:rPr>
          <w:rFonts w:hint="eastAsia"/>
        </w:rPr>
        <w:t>处于低谷待反转</w:t>
      </w:r>
      <w:r>
        <w:rPr>
          <w:rFonts w:hint="eastAsia"/>
          <w:lang w:eastAsia="zh-CN"/>
        </w:rPr>
        <w:t>（</w:t>
      </w:r>
      <w:r>
        <w:rPr>
          <w:rFonts w:hint="eastAsia"/>
        </w:rPr>
        <w:t>股价从月k来看，一起向下，表明股价承受的压力很大，一旦释放将会很猛烈</w:t>
      </w:r>
      <w:r>
        <w:rPr>
          <w:rFonts w:hint="eastAsia"/>
          <w:lang w:eastAsia="zh-CN"/>
        </w:rPr>
        <w:t>）</w:t>
      </w:r>
      <w:r>
        <w:rPr>
          <w:rFonts w:hint="eastAsia"/>
        </w:rPr>
        <w:t>；</w:t>
      </w:r>
    </w:p>
    <w:p>
      <w:pPr>
        <w:pStyle w:val="18"/>
        <w:ind w:left="780" w:firstLine="0" w:firstLineChars="0"/>
        <w:rPr>
          <w:rFonts w:hint="eastAsia"/>
        </w:rPr>
      </w:pPr>
      <w:r>
        <w:rPr>
          <w:rFonts w:hint="eastAsia"/>
        </w:rPr>
        <w:t>C、股价在某一天成交量激增5-10倍，并且股价上涨8%以上</w:t>
      </w:r>
    </w:p>
    <w:p>
      <w:pPr>
        <w:pStyle w:val="18"/>
        <w:ind w:left="780" w:firstLine="0" w:firstLineChars="0"/>
        <w:rPr>
          <w:rFonts w:hint="eastAsia"/>
        </w:rPr>
      </w:pPr>
      <w:r>
        <w:rPr>
          <w:rFonts w:hint="eastAsia"/>
        </w:rPr>
        <w:t>D、公司发布重大利好（迅雷，人人蹭区块链热点）</w:t>
      </w:r>
    </w:p>
    <w:p>
      <w:pPr>
        <w:rPr>
          <w:rFonts w:hint="eastAsia"/>
        </w:rPr>
      </w:pPr>
    </w:p>
    <w:p>
      <w:pPr>
        <w:rPr>
          <w:rFonts w:hint="eastAsia"/>
        </w:rPr>
      </w:pPr>
      <w:r>
        <w:rPr>
          <w:rFonts w:hint="eastAsia"/>
        </w:rPr>
        <w:tab/>
      </w:r>
      <w:r>
        <w:rPr>
          <w:rFonts w:hint="eastAsia"/>
        </w:rPr>
        <w:t>三种策略都是为了赚钱，没有高下之分，不过，第一种方法是最稳妥的</w:t>
      </w:r>
    </w:p>
    <w:p>
      <w:pPr>
        <w:rPr>
          <w:rFonts w:hint="eastAsia"/>
        </w:rPr>
      </w:pPr>
    </w:p>
    <w:p>
      <w:pPr>
        <w:rPr>
          <w:rFonts w:hint="eastAsia"/>
        </w:rPr>
      </w:pPr>
      <w:r>
        <w:rPr>
          <w:rFonts w:hint="eastAsia"/>
        </w:rPr>
        <w:t>投资目标</w:t>
      </w:r>
    </w:p>
    <w:p>
      <w:pPr>
        <w:rPr>
          <w:rFonts w:hint="eastAsia"/>
        </w:rPr>
      </w:pPr>
      <w:r>
        <w:rPr>
          <w:rFonts w:hint="eastAsia"/>
        </w:rPr>
        <w:tab/>
      </w:r>
      <w:r>
        <w:rPr>
          <w:rFonts w:hint="eastAsia"/>
        </w:rPr>
        <w:t>实现财富自由，从而实现更大程度上的人生自由</w:t>
      </w:r>
    </w:p>
    <w:p>
      <w:pPr>
        <w:rPr>
          <w:rFonts w:hint="eastAsia"/>
        </w:rPr>
      </w:pPr>
    </w:p>
    <w:p>
      <w:pPr>
        <w:rPr>
          <w:rFonts w:hint="eastAsia"/>
        </w:rPr>
      </w:pPr>
    </w:p>
    <w:p>
      <w:pPr>
        <w:rPr>
          <w:rFonts w:hint="eastAsia"/>
        </w:rPr>
      </w:pPr>
      <w:r>
        <w:rPr>
          <w:rFonts w:hint="eastAsia"/>
        </w:rPr>
        <w:t>投资规划</w:t>
      </w:r>
    </w:p>
    <w:p>
      <w:pPr>
        <w:rPr>
          <w:rFonts w:hint="eastAsia"/>
        </w:rPr>
      </w:pPr>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rPr>
          <w:rFonts w:hint="eastAsia"/>
        </w:rPr>
      </w:pPr>
      <w:r>
        <w:t>【一，财富准备阶段】</w:t>
      </w:r>
    </w:p>
    <w:p>
      <w:pPr>
        <w:rPr>
          <w:rFonts w:hint="eastAsia"/>
        </w:rPr>
      </w:pPr>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pPr>
        <w:rPr>
          <w:rFonts w:hint="eastAsia"/>
        </w:rPr>
      </w:pPr>
      <w:r>
        <w:t>这个阶段的关键词是“学习，积累，摸索”，最佳的结果是让能力等本金，而不要以后有钱了没有投资的起码能力和认知。</w:t>
      </w:r>
    </w:p>
    <w:p>
      <w:pPr>
        <w:ind w:firstLine="420"/>
        <w:rPr>
          <w:rFonts w:hint="eastAsia"/>
        </w:rPr>
      </w:pPr>
      <w:r>
        <w:t>【二，财富质变阶段】</w:t>
      </w:r>
    </w:p>
    <w:p>
      <w:pPr>
        <w:rPr>
          <w:rFonts w:hint="eastAsia"/>
        </w:rPr>
      </w:pPr>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pPr>
        <w:rPr>
          <w:rFonts w:hint="eastAsia"/>
        </w:rPr>
      </w:pPr>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pPr>
        <w:rPr>
          <w:rFonts w:hint="eastAsia"/>
        </w:rPr>
      </w:pPr>
      <w:r>
        <w:t>所以这个阶段的关键词是“弹性”，一定的基数*足够的弹性=财富的质变。毫无疑问，股市具备这种弹性。</w:t>
      </w:r>
    </w:p>
    <w:p>
      <w:pPr>
        <w:rPr>
          <w:rFonts w:hint="eastAsia"/>
        </w:rPr>
      </w:pPr>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pPr>
        <w:rPr>
          <w:rFonts w:hint="eastAsia"/>
        </w:rPr>
      </w:pPr>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rPr>
          <w:rFonts w:hint="eastAsia"/>
        </w:rPr>
      </w:pPr>
      <w:r>
        <w:t>【三，工作自由阶段】</w:t>
      </w:r>
    </w:p>
    <w:p>
      <w:pPr>
        <w:rPr>
          <w:rFonts w:hint="eastAsia"/>
        </w:rPr>
      </w:pPr>
      <w:r>
        <w:t>如果第二阶段完成的好，那么资产的基数将上升到200-300万以上，我称之为“工作自由”阶段（家庭流动资产的年收益达到10%就可以支撑家庭正常生活支出的2年以上），初步就进入了钱生钱的规模化操作阶段了。</w:t>
      </w:r>
    </w:p>
    <w:p>
      <w:pPr>
        <w:rPr>
          <w:rFonts w:hint="eastAsia"/>
        </w:rPr>
      </w:pPr>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pPr>
        <w:rPr>
          <w:rFonts w:hint="eastAsia"/>
        </w:rPr>
      </w:pPr>
      <w:r>
        <w:t>在这个阶段实际上更多是与自己交战了，只要自己不犯大错，那么顺利晋级下一阶段只是个时间问题而已。</w:t>
      </w:r>
    </w:p>
    <w:p>
      <w:pPr>
        <w:ind w:firstLine="420"/>
        <w:rPr>
          <w:rFonts w:hint="eastAsia"/>
        </w:rPr>
      </w:pPr>
      <w:r>
        <w:t>【四，财富自由阶段】</w:t>
      </w:r>
    </w:p>
    <w:p>
      <w:pPr>
        <w:rPr>
          <w:rFonts w:hint="eastAsia"/>
        </w:rPr>
      </w:pPr>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pPr>
        <w:rPr>
          <w:rFonts w:hint="eastAsia"/>
        </w:rPr>
      </w:pPr>
      <w:r>
        <w:t>所以对于这个级别的投资者而言，守成是一种经常性的状态，但是历史规律显示每过5年都至少有一个很不错的财富增值机会，每年10%的收益率也有100万以上的你根本不要着急。</w:t>
      </w:r>
    </w:p>
    <w:p>
      <w:pPr>
        <w:rPr>
          <w:rFonts w:hint="eastAsia"/>
        </w:rPr>
      </w:pPr>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pPr>
        <w:rPr>
          <w:rFonts w:hint="eastAsia"/>
        </w:rPr>
      </w:pPr>
    </w:p>
    <w:tbl>
      <w:tblPr>
        <w:tblStyle w:val="11"/>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Pr>
        <w:rPr>
          <w:rFonts w:hint="eastAsia"/>
        </w:rPr>
      </w:pPr>
    </w:p>
    <w:p>
      <w:pPr>
        <w:rPr>
          <w:rFonts w:hint="eastAsia"/>
        </w:rPr>
      </w:pPr>
    </w:p>
    <w:p>
      <w:pPr>
        <w:rPr>
          <w:rFonts w:hint="eastAsia"/>
        </w:rPr>
      </w:pPr>
      <w:r>
        <w:rPr>
          <w:rFonts w:hint="eastAsia"/>
        </w:rPr>
        <w:t>实现的关键</w:t>
      </w:r>
    </w:p>
    <w:p>
      <w:pPr>
        <w:rPr>
          <w:rFonts w:hint="eastAsia"/>
        </w:rPr>
      </w:pPr>
      <w:r>
        <w:rPr>
          <w:rFonts w:hint="eastAsia"/>
        </w:rPr>
        <w:tab/>
      </w:r>
      <w:r>
        <w:rPr>
          <w:rFonts w:hint="eastAsia"/>
        </w:rPr>
        <w:t>长期稳定的复利</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CF3C50" w:usb2="00000016" w:usb3="00000000" w:csb0="0004001F" w:csb1="00000000"/>
  </w:font>
  <w:font w:name="Helvetica Neue">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10344"/>
    <w:rsid w:val="00012363"/>
    <w:rsid w:val="000212D3"/>
    <w:rsid w:val="0004392F"/>
    <w:rsid w:val="00055458"/>
    <w:rsid w:val="0006357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452C1"/>
    <w:rsid w:val="00147B2C"/>
    <w:rsid w:val="00160463"/>
    <w:rsid w:val="00193018"/>
    <w:rsid w:val="001B06F5"/>
    <w:rsid w:val="001D485F"/>
    <w:rsid w:val="001E37EB"/>
    <w:rsid w:val="001F5D62"/>
    <w:rsid w:val="002116E7"/>
    <w:rsid w:val="00211BE8"/>
    <w:rsid w:val="0021408D"/>
    <w:rsid w:val="0023311C"/>
    <w:rsid w:val="00234DAA"/>
    <w:rsid w:val="0024153B"/>
    <w:rsid w:val="002449FF"/>
    <w:rsid w:val="00250CE4"/>
    <w:rsid w:val="0025238F"/>
    <w:rsid w:val="002524DE"/>
    <w:rsid w:val="0026050F"/>
    <w:rsid w:val="00270AE4"/>
    <w:rsid w:val="00272DD9"/>
    <w:rsid w:val="002837C5"/>
    <w:rsid w:val="00291C18"/>
    <w:rsid w:val="00296262"/>
    <w:rsid w:val="002A1B43"/>
    <w:rsid w:val="002B0F41"/>
    <w:rsid w:val="002B372E"/>
    <w:rsid w:val="002B43D3"/>
    <w:rsid w:val="002C4C8B"/>
    <w:rsid w:val="002C5F36"/>
    <w:rsid w:val="002D0E80"/>
    <w:rsid w:val="002D0F55"/>
    <w:rsid w:val="002D3264"/>
    <w:rsid w:val="002D607F"/>
    <w:rsid w:val="002E1FFF"/>
    <w:rsid w:val="002E292E"/>
    <w:rsid w:val="0030663B"/>
    <w:rsid w:val="00312F2B"/>
    <w:rsid w:val="0033598B"/>
    <w:rsid w:val="00341D2F"/>
    <w:rsid w:val="0034704D"/>
    <w:rsid w:val="00354C14"/>
    <w:rsid w:val="00356486"/>
    <w:rsid w:val="00360A59"/>
    <w:rsid w:val="00385A0C"/>
    <w:rsid w:val="003914BF"/>
    <w:rsid w:val="003B0AF9"/>
    <w:rsid w:val="003C31A9"/>
    <w:rsid w:val="003E5655"/>
    <w:rsid w:val="003E5892"/>
    <w:rsid w:val="003E7DB4"/>
    <w:rsid w:val="00420955"/>
    <w:rsid w:val="004256BD"/>
    <w:rsid w:val="0043720E"/>
    <w:rsid w:val="0047011A"/>
    <w:rsid w:val="0047501F"/>
    <w:rsid w:val="004828E5"/>
    <w:rsid w:val="004843A4"/>
    <w:rsid w:val="004864B1"/>
    <w:rsid w:val="004A2D0C"/>
    <w:rsid w:val="004A5457"/>
    <w:rsid w:val="004B051C"/>
    <w:rsid w:val="004C334F"/>
    <w:rsid w:val="004E0A7B"/>
    <w:rsid w:val="004E2A7F"/>
    <w:rsid w:val="004E4F4B"/>
    <w:rsid w:val="004E551D"/>
    <w:rsid w:val="004F6482"/>
    <w:rsid w:val="00501628"/>
    <w:rsid w:val="00511A4C"/>
    <w:rsid w:val="00513303"/>
    <w:rsid w:val="0051537D"/>
    <w:rsid w:val="00520769"/>
    <w:rsid w:val="00523DE8"/>
    <w:rsid w:val="00524C3F"/>
    <w:rsid w:val="005253A5"/>
    <w:rsid w:val="00537A9A"/>
    <w:rsid w:val="00540A6C"/>
    <w:rsid w:val="00546F73"/>
    <w:rsid w:val="00555E19"/>
    <w:rsid w:val="00560A40"/>
    <w:rsid w:val="0056283C"/>
    <w:rsid w:val="00573B53"/>
    <w:rsid w:val="005816DF"/>
    <w:rsid w:val="00583473"/>
    <w:rsid w:val="00585174"/>
    <w:rsid w:val="005B03F8"/>
    <w:rsid w:val="005B6216"/>
    <w:rsid w:val="005C248D"/>
    <w:rsid w:val="005E1AFD"/>
    <w:rsid w:val="00614F3F"/>
    <w:rsid w:val="006332AF"/>
    <w:rsid w:val="00640BA2"/>
    <w:rsid w:val="006553A0"/>
    <w:rsid w:val="00662409"/>
    <w:rsid w:val="006666CE"/>
    <w:rsid w:val="00670067"/>
    <w:rsid w:val="00693CA9"/>
    <w:rsid w:val="006A1EF1"/>
    <w:rsid w:val="006A5796"/>
    <w:rsid w:val="006B48B5"/>
    <w:rsid w:val="006B50E1"/>
    <w:rsid w:val="006E1EF1"/>
    <w:rsid w:val="0070453B"/>
    <w:rsid w:val="007055D8"/>
    <w:rsid w:val="00706B94"/>
    <w:rsid w:val="00711300"/>
    <w:rsid w:val="00737055"/>
    <w:rsid w:val="00745219"/>
    <w:rsid w:val="00747C5C"/>
    <w:rsid w:val="00756984"/>
    <w:rsid w:val="00763D9C"/>
    <w:rsid w:val="00770A52"/>
    <w:rsid w:val="007B5287"/>
    <w:rsid w:val="007C002B"/>
    <w:rsid w:val="007C1799"/>
    <w:rsid w:val="007C47A5"/>
    <w:rsid w:val="007C6733"/>
    <w:rsid w:val="007D670B"/>
    <w:rsid w:val="007D6AE7"/>
    <w:rsid w:val="007E1722"/>
    <w:rsid w:val="007E4947"/>
    <w:rsid w:val="007E58B0"/>
    <w:rsid w:val="007F079F"/>
    <w:rsid w:val="007F2472"/>
    <w:rsid w:val="0081268F"/>
    <w:rsid w:val="00833884"/>
    <w:rsid w:val="00847CF3"/>
    <w:rsid w:val="00852C9E"/>
    <w:rsid w:val="0086592B"/>
    <w:rsid w:val="00871A01"/>
    <w:rsid w:val="00885739"/>
    <w:rsid w:val="00893C60"/>
    <w:rsid w:val="008A6C77"/>
    <w:rsid w:val="008B1FC0"/>
    <w:rsid w:val="008B7618"/>
    <w:rsid w:val="008C30D3"/>
    <w:rsid w:val="008C6D7E"/>
    <w:rsid w:val="008E0F74"/>
    <w:rsid w:val="008E3B64"/>
    <w:rsid w:val="008E5A88"/>
    <w:rsid w:val="008E677A"/>
    <w:rsid w:val="009141A1"/>
    <w:rsid w:val="00915F2B"/>
    <w:rsid w:val="00943658"/>
    <w:rsid w:val="009464BF"/>
    <w:rsid w:val="00962BC2"/>
    <w:rsid w:val="00976C01"/>
    <w:rsid w:val="009A2518"/>
    <w:rsid w:val="009A66A3"/>
    <w:rsid w:val="009B2540"/>
    <w:rsid w:val="009B4AC5"/>
    <w:rsid w:val="009C42C6"/>
    <w:rsid w:val="009D21FB"/>
    <w:rsid w:val="009D5283"/>
    <w:rsid w:val="009E1D73"/>
    <w:rsid w:val="009E55D9"/>
    <w:rsid w:val="009F36DD"/>
    <w:rsid w:val="00A065EA"/>
    <w:rsid w:val="00A1387E"/>
    <w:rsid w:val="00A23777"/>
    <w:rsid w:val="00A24DFE"/>
    <w:rsid w:val="00A34B9A"/>
    <w:rsid w:val="00A4478D"/>
    <w:rsid w:val="00A47674"/>
    <w:rsid w:val="00A56F2D"/>
    <w:rsid w:val="00A60C4A"/>
    <w:rsid w:val="00A63A43"/>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179E9"/>
    <w:rsid w:val="00B17C11"/>
    <w:rsid w:val="00B216A8"/>
    <w:rsid w:val="00B37232"/>
    <w:rsid w:val="00B4162E"/>
    <w:rsid w:val="00B41BFE"/>
    <w:rsid w:val="00B5009D"/>
    <w:rsid w:val="00B54EB7"/>
    <w:rsid w:val="00B63B56"/>
    <w:rsid w:val="00B73550"/>
    <w:rsid w:val="00B95853"/>
    <w:rsid w:val="00B97024"/>
    <w:rsid w:val="00BA0112"/>
    <w:rsid w:val="00BA7218"/>
    <w:rsid w:val="00BB431C"/>
    <w:rsid w:val="00BC0A8B"/>
    <w:rsid w:val="00BC71D7"/>
    <w:rsid w:val="00BD2DA5"/>
    <w:rsid w:val="00BD4F6A"/>
    <w:rsid w:val="00BD5A2B"/>
    <w:rsid w:val="00BE0CF2"/>
    <w:rsid w:val="00BF2CFB"/>
    <w:rsid w:val="00BF7154"/>
    <w:rsid w:val="00C07FB4"/>
    <w:rsid w:val="00C17C15"/>
    <w:rsid w:val="00C37F76"/>
    <w:rsid w:val="00C60186"/>
    <w:rsid w:val="00C60614"/>
    <w:rsid w:val="00C6267B"/>
    <w:rsid w:val="00C83874"/>
    <w:rsid w:val="00C955D2"/>
    <w:rsid w:val="00CA1EC2"/>
    <w:rsid w:val="00CB32C7"/>
    <w:rsid w:val="00CC45E9"/>
    <w:rsid w:val="00CC7317"/>
    <w:rsid w:val="00CD088F"/>
    <w:rsid w:val="00CD3A5D"/>
    <w:rsid w:val="00D0172A"/>
    <w:rsid w:val="00D06090"/>
    <w:rsid w:val="00D1041F"/>
    <w:rsid w:val="00D155C1"/>
    <w:rsid w:val="00D222CF"/>
    <w:rsid w:val="00D63258"/>
    <w:rsid w:val="00D649C1"/>
    <w:rsid w:val="00D81716"/>
    <w:rsid w:val="00D95F46"/>
    <w:rsid w:val="00DA182B"/>
    <w:rsid w:val="00DA709B"/>
    <w:rsid w:val="00DA7490"/>
    <w:rsid w:val="00DB3464"/>
    <w:rsid w:val="00DB67DD"/>
    <w:rsid w:val="00DC7132"/>
    <w:rsid w:val="00DD1962"/>
    <w:rsid w:val="00DE03AF"/>
    <w:rsid w:val="00DE7641"/>
    <w:rsid w:val="00E01423"/>
    <w:rsid w:val="00E25C08"/>
    <w:rsid w:val="00E41FD7"/>
    <w:rsid w:val="00E43198"/>
    <w:rsid w:val="00E466DD"/>
    <w:rsid w:val="00E5574A"/>
    <w:rsid w:val="00E74E40"/>
    <w:rsid w:val="00EA4696"/>
    <w:rsid w:val="00EB723A"/>
    <w:rsid w:val="00EF4569"/>
    <w:rsid w:val="00EF745C"/>
    <w:rsid w:val="00F20FE4"/>
    <w:rsid w:val="00F223B1"/>
    <w:rsid w:val="00F24730"/>
    <w:rsid w:val="00F308C0"/>
    <w:rsid w:val="00F35CDC"/>
    <w:rsid w:val="00F406EA"/>
    <w:rsid w:val="00F55483"/>
    <w:rsid w:val="00F57587"/>
    <w:rsid w:val="00F617D9"/>
    <w:rsid w:val="00F77377"/>
    <w:rsid w:val="00F9605F"/>
    <w:rsid w:val="00F96977"/>
    <w:rsid w:val="00FA5DD0"/>
    <w:rsid w:val="00FA6E3D"/>
    <w:rsid w:val="00FB4A18"/>
    <w:rsid w:val="00FE37B7"/>
    <w:rsid w:val="00FE4878"/>
    <w:rsid w:val="00FF7AA6"/>
    <w:rsid w:val="050378C6"/>
    <w:rsid w:val="06E266CE"/>
    <w:rsid w:val="08F25D48"/>
    <w:rsid w:val="0B013D5C"/>
    <w:rsid w:val="0ECF1436"/>
    <w:rsid w:val="100F5FD0"/>
    <w:rsid w:val="186743DE"/>
    <w:rsid w:val="18742BCF"/>
    <w:rsid w:val="18D51F4D"/>
    <w:rsid w:val="1C2021B8"/>
    <w:rsid w:val="22AF5006"/>
    <w:rsid w:val="23FA518C"/>
    <w:rsid w:val="279979E8"/>
    <w:rsid w:val="286D204C"/>
    <w:rsid w:val="29E54C41"/>
    <w:rsid w:val="2A337517"/>
    <w:rsid w:val="2AB76A06"/>
    <w:rsid w:val="2AE24D84"/>
    <w:rsid w:val="2D6029FE"/>
    <w:rsid w:val="2D6D5AEE"/>
    <w:rsid w:val="2DD628EC"/>
    <w:rsid w:val="308F0917"/>
    <w:rsid w:val="31290A7D"/>
    <w:rsid w:val="34C5158D"/>
    <w:rsid w:val="36A603D6"/>
    <w:rsid w:val="38467B0B"/>
    <w:rsid w:val="3A6F3E33"/>
    <w:rsid w:val="3A90496C"/>
    <w:rsid w:val="3C3953C7"/>
    <w:rsid w:val="3E27687E"/>
    <w:rsid w:val="406B67D5"/>
    <w:rsid w:val="427D746B"/>
    <w:rsid w:val="44560529"/>
    <w:rsid w:val="47347C12"/>
    <w:rsid w:val="47BD5C76"/>
    <w:rsid w:val="482E702A"/>
    <w:rsid w:val="49AA25A0"/>
    <w:rsid w:val="4A6270DC"/>
    <w:rsid w:val="4B70375A"/>
    <w:rsid w:val="4D2736ED"/>
    <w:rsid w:val="4E742B38"/>
    <w:rsid w:val="4F470B25"/>
    <w:rsid w:val="4FDC5C77"/>
    <w:rsid w:val="5ABE4894"/>
    <w:rsid w:val="5B4149EA"/>
    <w:rsid w:val="61532FB1"/>
    <w:rsid w:val="63130048"/>
    <w:rsid w:val="692D359D"/>
    <w:rsid w:val="6B4673F5"/>
    <w:rsid w:val="702E6528"/>
    <w:rsid w:val="72583877"/>
    <w:rsid w:val="732579B2"/>
    <w:rsid w:val="73A45678"/>
    <w:rsid w:val="74526349"/>
    <w:rsid w:val="75454BB2"/>
    <w:rsid w:val="762A3062"/>
    <w:rsid w:val="76974780"/>
    <w:rsid w:val="7AAD1EDA"/>
    <w:rsid w:val="7BDD64F0"/>
    <w:rsid w:val="7C441D66"/>
    <w:rsid w:val="7EE84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qFormat/>
    <w:uiPriority w:val="99"/>
    <w:rPr>
      <w:sz w:val="18"/>
      <w:szCs w:val="18"/>
    </w:r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qFormat/>
    <w:uiPriority w:val="99"/>
    <w:rPr>
      <w:color w:val="0000FF"/>
      <w:u w:val="single"/>
    </w:rPr>
  </w:style>
  <w:style w:type="character" w:customStyle="1" w:styleId="12">
    <w:name w:val="批注框文本 Char"/>
    <w:basedOn w:val="7"/>
    <w:link w:val="3"/>
    <w:semiHidden/>
    <w:qFormat/>
    <w:uiPriority w:val="99"/>
    <w:rPr>
      <w:sz w:val="18"/>
      <w:szCs w:val="18"/>
    </w:rPr>
  </w:style>
  <w:style w:type="character" w:customStyle="1" w:styleId="13">
    <w:name w:val="number"/>
    <w:basedOn w:val="7"/>
    <w:qFormat/>
    <w:uiPriority w:val="0"/>
  </w:style>
  <w:style w:type="character" w:customStyle="1" w:styleId="14">
    <w:name w:val="标题 4 Char"/>
    <w:basedOn w:val="7"/>
    <w:link w:val="2"/>
    <w:qFormat/>
    <w:uiPriority w:val="9"/>
    <w:rPr>
      <w:rFonts w:ascii="宋体" w:hAnsi="宋体" w:eastAsia="宋体" w:cs="宋体"/>
      <w:b/>
      <w:bCs/>
      <w:kern w:val="0"/>
      <w:sz w:val="24"/>
      <w:szCs w:val="24"/>
    </w:rPr>
  </w:style>
  <w:style w:type="character" w:customStyle="1" w:styleId="15">
    <w:name w:val="time"/>
    <w:basedOn w:val="7"/>
    <w:qFormat/>
    <w:uiPriority w:val="0"/>
  </w:style>
  <w:style w:type="character" w:customStyle="1" w:styleId="16">
    <w:name w:val="页眉 Char"/>
    <w:basedOn w:val="7"/>
    <w:link w:val="5"/>
    <w:qFormat/>
    <w:uiPriority w:val="99"/>
    <w:rPr>
      <w:sz w:val="18"/>
      <w:szCs w:val="18"/>
    </w:rPr>
  </w:style>
  <w:style w:type="character" w:customStyle="1" w:styleId="17">
    <w:name w:val="页脚 Char"/>
    <w:basedOn w:val="7"/>
    <w:link w:val="4"/>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4</Pages>
  <Words>509</Words>
  <Characters>2907</Characters>
  <Lines>24</Lines>
  <Paragraphs>6</Paragraphs>
  <TotalTime>0</TotalTime>
  <ScaleCrop>false</ScaleCrop>
  <LinksUpToDate>false</LinksUpToDate>
  <CharactersWithSpaces>3410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周铁强</cp:lastModifiedBy>
  <dcterms:modified xsi:type="dcterms:W3CDTF">2018-01-04T15:25:22Z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