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Consolas" w:hAnsi="Consolas" w:cs="Consolas"/>
          <w:color w:val="222222"/>
          <w:sz w:val="18"/>
          <w:szCs w:val="18"/>
          <w:shd w:val="clear" w:color="auto" w:fill="FFFFFF"/>
        </w:rPr>
      </w:pPr>
    </w:p>
    <w:p>
      <w:pPr>
        <w:rPr>
          <w:rFonts w:ascii="Helvetica Neue" w:hAnsi="Helvetica Neue"/>
          <w:color w:val="333333"/>
          <w:szCs w:val="21"/>
        </w:rPr>
      </w:pPr>
      <w:r>
        <w:rPr>
          <w:rFonts w:hint="eastAsia" w:ascii="Helvetica Neue" w:hAnsi="Helvetica Neue"/>
          <w:color w:val="333333"/>
          <w:szCs w:val="21"/>
        </w:rPr>
        <w:t>散户问题</w:t>
      </w:r>
    </w:p>
    <w:p>
      <w:pPr>
        <w:widowControl/>
        <w:spacing w:line="21" w:lineRule="atLeast"/>
        <w:jc w:val="left"/>
        <w:rPr>
          <w:rFonts w:ascii="Helvetica Neue" w:hAnsi="Helvetica Neue"/>
          <w:color w:val="333333"/>
          <w:szCs w:val="21"/>
        </w:rPr>
      </w:pPr>
      <w:r>
        <w:rPr>
          <w:rFonts w:hint="eastAsia" w:ascii="Helvetica Neue" w:hAnsi="Helvetica Neue"/>
          <w:color w:val="333333"/>
          <w:szCs w:val="21"/>
        </w:rPr>
        <w:t>1、缺失自主思考，最希望大V荐股</w:t>
      </w:r>
    </w:p>
    <w:p>
      <w:pPr>
        <w:widowControl/>
        <w:spacing w:line="21" w:lineRule="atLeast"/>
        <w:jc w:val="left"/>
        <w:rPr>
          <w:sz w:val="16"/>
          <w:szCs w:val="16"/>
        </w:rPr>
      </w:pPr>
      <w:r>
        <w:rPr>
          <w:rFonts w:ascii="宋体" w:hAnsi="宋体" w:eastAsia="宋体" w:cs="宋体"/>
          <w:kern w:val="0"/>
          <w:sz w:val="16"/>
          <w:szCs w:val="16"/>
          <w:lang w:bidi="ar"/>
        </w:rPr>
        <w:t>不是我讽刺大V，他们绝大多数都没有荐股的资质，却还要冒着风险给你荐股，这种大无畏的精神多难得。</w:t>
      </w:r>
    </w:p>
    <w:p>
      <w:pPr>
        <w:widowControl/>
        <w:spacing w:line="21" w:lineRule="atLeast"/>
        <w:jc w:val="left"/>
        <w:rPr>
          <w:sz w:val="16"/>
          <w:szCs w:val="16"/>
        </w:rPr>
      </w:pPr>
      <w:r>
        <w:rPr>
          <w:rFonts w:ascii="宋体" w:hAnsi="宋体" w:eastAsia="宋体" w:cs="宋体"/>
          <w:kern w:val="0"/>
          <w:sz w:val="16"/>
          <w:szCs w:val="16"/>
          <w:lang w:bidi="ar"/>
        </w:rPr>
        <w:t>不过话又说回来，小白最需要的不是大道理，而是实打实的投资建议。你讲得天花乱坠也不如直接给个代码来得有价值，不荐股，要你这大V有何用？</w:t>
      </w:r>
    </w:p>
    <w:p>
      <w:pPr>
        <w:widowControl/>
        <w:spacing w:line="21" w:lineRule="atLeast"/>
        <w:jc w:val="left"/>
        <w:rPr>
          <w:sz w:val="16"/>
          <w:szCs w:val="16"/>
        </w:rPr>
      </w:pPr>
      <w:r>
        <w:rPr>
          <w:rFonts w:ascii="宋体" w:hAnsi="宋体" w:eastAsia="宋体" w:cs="宋体"/>
          <w:kern w:val="0"/>
          <w:sz w:val="16"/>
          <w:szCs w:val="16"/>
          <w:lang w:bidi="ar"/>
        </w:rPr>
        <w:t>这就是这个行业尴尬的现状，需求和供给永远对不上号。股民只想要股票，而大V们什么都可以给你，除了股票。</w:t>
      </w:r>
    </w:p>
    <w:p>
      <w:pPr>
        <w:widowControl/>
        <w:spacing w:line="21" w:lineRule="atLeast"/>
        <w:jc w:val="left"/>
        <w:rPr>
          <w:sz w:val="16"/>
          <w:szCs w:val="16"/>
        </w:rPr>
      </w:pPr>
      <w:r>
        <w:rPr>
          <w:rFonts w:ascii="宋体" w:hAnsi="宋体" w:eastAsia="宋体" w:cs="宋体"/>
          <w:kern w:val="0"/>
          <w:sz w:val="16"/>
          <w:szCs w:val="16"/>
          <w:lang w:bidi="ar"/>
        </w:rPr>
        <w:t>所以我想做的是，给愿意独立思考的人提供工具和思路。这些人是真正的投资者，不是嗷嗷待哺的散户。</w:t>
      </w:r>
      <w:r>
        <w:rPr>
          <w:rFonts w:ascii="宋体" w:hAnsi="宋体" w:eastAsia="宋体" w:cs="宋体"/>
          <w:color w:val="FF6827"/>
          <w:kern w:val="0"/>
          <w:sz w:val="16"/>
          <w:szCs w:val="16"/>
          <w:lang w:bidi="ar"/>
        </w:rPr>
        <w:t>他们愿意从头摸索一套适合自己的投资体系，而我负责给他们递工具。</w:t>
      </w:r>
    </w:p>
    <w:p>
      <w:pPr>
        <w:rPr>
          <w:rFonts w:ascii="Helvetica Neue" w:hAnsi="Helvetica Neue"/>
          <w:color w:val="333333"/>
          <w:szCs w:val="21"/>
        </w:rPr>
      </w:pPr>
    </w:p>
    <w:p>
      <w:pPr>
        <w:widowControl/>
        <w:spacing w:line="21" w:lineRule="atLeast"/>
        <w:jc w:val="left"/>
        <w:rPr>
          <w:rFonts w:ascii="宋体" w:hAnsi="宋体" w:eastAsia="宋体" w:cs="宋体"/>
          <w:kern w:val="0"/>
          <w:sz w:val="16"/>
          <w:szCs w:val="16"/>
          <w:lang w:bidi="ar"/>
        </w:rPr>
      </w:pPr>
      <w:r>
        <w:rPr>
          <w:rFonts w:hint="eastAsia" w:ascii="宋体" w:hAnsi="宋体" w:eastAsia="宋体" w:cs="宋体"/>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pPr>
        <w:rPr>
          <w:rFonts w:ascii="Helvetica Neue" w:hAnsi="Helvetica Neue"/>
          <w:color w:val="333333"/>
          <w:szCs w:val="21"/>
        </w:rPr>
      </w:pPr>
    </w:p>
    <w:p>
      <w:pPr>
        <w:rPr>
          <w:rFonts w:ascii="Helvetica" w:hAnsi="Helvetica" w:cs="Helvetica"/>
          <w:color w:val="33353C"/>
          <w:sz w:val="23"/>
          <w:szCs w:val="23"/>
        </w:rPr>
      </w:pPr>
    </w:p>
    <w:p>
      <w:pPr>
        <w:rPr>
          <w:rFonts w:ascii="Helvetica" w:hAnsi="Helvetica" w:cs="Helvetica"/>
          <w:color w:val="33353C"/>
          <w:sz w:val="23"/>
          <w:szCs w:val="23"/>
        </w:rPr>
      </w:pPr>
    </w:p>
    <w:p/>
    <w:p>
      <w:r>
        <w:rPr>
          <w:rFonts w:hint="eastAsia"/>
        </w:rPr>
        <w:t>越是优秀的教育机构，越是强调对人本身的完善。</w:t>
      </w:r>
    </w:p>
    <w:p>
      <w:r>
        <w:rPr>
          <w:rFonts w:hint="eastAsia"/>
        </w:rPr>
        <w:t>人之所以接受教育是为了寻找“原我”以不断完善自身。</w:t>
      </w:r>
    </w:p>
    <w:p>
      <w:r>
        <w:rPr>
          <w:rFonts w:hint="eastAsia"/>
        </w:rPr>
        <w:t>也就是说，他们认为，知识非他人所能传授，主要是学生在思考和实践的过程中自我领悟的。</w:t>
      </w:r>
    </w:p>
    <w:p>
      <w:r>
        <w:rPr>
          <w:rFonts w:hint="eastAsia"/>
        </w:rPr>
        <w:t>教育的价值就在于唤醒每一个孩子心中的潜能，帮助他们找到隐藏在体内的特殊使命和注定要做的那件事。</w:t>
      </w:r>
    </w:p>
    <w:p>
      <w:r>
        <w:rPr>
          <w:rFonts w:hint="eastAsia"/>
        </w:rPr>
        <w:t>我们应该清醒地认识到，人生不是异常由他人设计好程序的游戏，只要投入时间和金钱，配置更强大的“装备”就可以通关。一旦通关完成，游戏结束，人生就会立刻面临无路可走的境地。</w:t>
      </w:r>
    </w:p>
    <w:p>
      <w:r>
        <w:rPr>
          <w:rFonts w:hint="eastAsia"/>
        </w:rPr>
        <w:t>人生是一段发现自我的旅程，路要靠自己一步一步走出来。认识到自己未来会成为一个什么样的人，就像是远方的一座灯塔，能够不断照亮前方的路。</w:t>
      </w:r>
    </w:p>
    <w:p>
      <w:pPr>
        <w:autoSpaceDE w:val="0"/>
        <w:autoSpaceDN w:val="0"/>
        <w:adjustRightInd w:val="0"/>
        <w:jc w:val="left"/>
      </w:pPr>
    </w:p>
    <w:p/>
    <w:p>
      <w:pPr>
        <w:rPr>
          <w:rFonts w:ascii="宋体" w:hAnsi="宋体" w:eastAsia="宋体" w:cs="宋体"/>
          <w:kern w:val="0"/>
          <w:sz w:val="24"/>
          <w:szCs w:val="24"/>
        </w:rPr>
      </w:pPr>
      <w:r>
        <w:rPr>
          <w:rFonts w:hint="eastAsia"/>
        </w:rPr>
        <w:t>提出一个思考的框架，不断的问问题，当把左右问题都问完了，回答完了，自然就懂了</w:t>
      </w:r>
    </w:p>
    <w:p/>
    <w:p>
      <w:r>
        <w:rPr>
          <w:rFonts w:hint="eastAsia"/>
        </w:rPr>
        <w:t>刻意练习</w:t>
      </w:r>
    </w:p>
    <w:p>
      <w:r>
        <w:rPr>
          <w:rFonts w:hint="eastAsia"/>
        </w:rPr>
        <w:t>为了提高能力而被刻意设计出来的练习。</w:t>
      </w:r>
    </w:p>
    <w:p/>
    <w:p/>
    <w:p>
      <w:r>
        <w:rPr>
          <w:rFonts w:hint="eastAsia"/>
        </w:rPr>
        <w:t>三个要点：</w:t>
      </w:r>
    </w:p>
    <w:p>
      <w:pPr>
        <w:pStyle w:val="20"/>
        <w:numPr>
          <w:ilvl w:val="0"/>
          <w:numId w:val="1"/>
        </w:numPr>
        <w:ind w:firstLineChars="0"/>
      </w:pPr>
      <w:r>
        <w:rPr>
          <w:rFonts w:hint="eastAsia"/>
        </w:rPr>
        <w:t>任何事物背后必须道理</w:t>
      </w:r>
    </w:p>
    <w:p>
      <w:pPr>
        <w:pStyle w:val="20"/>
        <w:numPr>
          <w:ilvl w:val="0"/>
          <w:numId w:val="1"/>
        </w:numPr>
        <w:ind w:firstLineChars="0"/>
      </w:pPr>
      <w:r>
        <w:rPr>
          <w:rFonts w:hint="eastAsia"/>
        </w:rPr>
        <w:t>这个理论还可以解释什么现象？（举出5个自己熟悉的案例）</w:t>
      </w:r>
    </w:p>
    <w:p>
      <w:pPr>
        <w:pStyle w:val="20"/>
        <w:numPr>
          <w:ilvl w:val="0"/>
          <w:numId w:val="1"/>
        </w:numPr>
        <w:ind w:firstLineChars="0"/>
      </w:pPr>
      <w:r>
        <w:rPr>
          <w:rFonts w:hint="eastAsia"/>
        </w:rPr>
        <w:t>我的哪些行为可以用这个理论改进？</w:t>
      </w:r>
    </w:p>
    <w:p>
      <w:pPr>
        <w:pStyle w:val="20"/>
        <w:numPr>
          <w:ilvl w:val="0"/>
          <w:numId w:val="1"/>
        </w:numPr>
        <w:ind w:firstLineChars="0"/>
      </w:pPr>
      <w:r>
        <w:rPr>
          <w:rFonts w:hint="eastAsia"/>
          <w:lang w:val="en-US" w:eastAsia="zh-CN"/>
        </w:rPr>
        <w:t>这个理论的特征?如何形成？</w:t>
      </w:r>
    </w:p>
    <w:p>
      <w:pPr>
        <w:pStyle w:val="20"/>
        <w:numPr>
          <w:ilvl w:val="0"/>
          <w:numId w:val="1"/>
        </w:numPr>
        <w:ind w:firstLineChars="0"/>
      </w:pPr>
      <w:r>
        <w:rPr>
          <w:rFonts w:hint="eastAsia"/>
          <w:lang w:val="en-US" w:eastAsia="zh-CN"/>
        </w:rPr>
        <w:t>这个理论的缺点</w:t>
      </w:r>
      <w:bookmarkStart w:id="0" w:name="_GoBack"/>
      <w:bookmarkEnd w:id="0"/>
    </w:p>
    <w:p/>
    <w:p/>
    <w:p/>
    <w:p>
      <w:r>
        <w:rPr>
          <w:rFonts w:hint="eastAsia"/>
        </w:rPr>
        <w:t>在商界有条非常有用的古老守则，它分两步</w:t>
      </w:r>
    </w:p>
    <w:p>
      <w:r>
        <w:rPr>
          <w:rFonts w:hint="eastAsia"/>
        </w:rPr>
        <w:t>1）、找到一个简单的、基本的道理；</w:t>
      </w:r>
    </w:p>
    <w:p>
      <w:r>
        <w:rPr>
          <w:rFonts w:hint="eastAsia"/>
        </w:rPr>
        <w:t>2）、非常严格的按照这个道理行事。</w:t>
      </w:r>
    </w:p>
    <w:p/>
    <w:p/>
    <w:p>
      <w:r>
        <w:rPr>
          <w:rFonts w:hint="eastAsia"/>
        </w:rPr>
        <w:t>第一性原理</w:t>
      </w:r>
    </w:p>
    <w:p/>
    <w:p>
      <w:r>
        <w:rPr>
          <w:rFonts w:hint="eastAsia"/>
        </w:rPr>
        <w:t>我不是去看书里的内容，而是套路。</w:t>
      </w:r>
    </w:p>
    <w:p>
      <w:r>
        <w:rPr>
          <w:rFonts w:hint="eastAsia"/>
        </w:rPr>
        <w:t>任何一本书重要的概念不会超过5个，看完书之后，找到不超过5个核心概念，把它们之间的逻辑关系找出来，画出一个模型出来</w:t>
      </w:r>
    </w:p>
    <w:p/>
    <w:p/>
    <w:p>
      <w:r>
        <w:rPr>
          <w:rFonts w:hint="eastAsia"/>
        </w:rPr>
        <w:t>1. 经济分析的基础逻辑和核心框架</w:t>
      </w:r>
    </w:p>
    <w:p>
      <w:r>
        <w:rPr>
          <w:rFonts w:hint="eastAsia"/>
        </w:rPr>
        <w:t xml:space="preserve">2. 财务分析（三张表的逻辑体系） </w:t>
      </w:r>
    </w:p>
    <w:p>
      <w:r>
        <w:rPr>
          <w:rFonts w:hint="eastAsia"/>
        </w:rPr>
        <w:t xml:space="preserve">3. 金融定价思想（定价模型） </w:t>
      </w:r>
    </w:p>
    <w:p>
      <w:r>
        <w:rPr>
          <w:rFonts w:hint="eastAsia"/>
        </w:rPr>
        <w:t xml:space="preserve">4.金融理论与政策解读的结合 </w:t>
      </w:r>
    </w:p>
    <w:p>
      <w:r>
        <w:rPr>
          <w:rFonts w:hint="eastAsia"/>
        </w:rPr>
        <w:t>5. 金融思维养成推荐阅读书目</w:t>
      </w:r>
    </w:p>
    <w:p/>
    <w:p/>
    <w:p>
      <w:r>
        <w:rPr>
          <w:rFonts w:hint="eastAsia"/>
        </w:rPr>
        <w:t>宏观三驾马车</w:t>
      </w:r>
    </w:p>
    <w:p>
      <w:pPr>
        <w:numPr>
          <w:ilvl w:val="0"/>
          <w:numId w:val="2"/>
        </w:numPr>
      </w:pPr>
      <w:r>
        <w:rPr>
          <w:rFonts w:hint="eastAsia"/>
        </w:rPr>
        <w:t>消费</w:t>
      </w:r>
    </w:p>
    <w:p>
      <w:pPr>
        <w:numPr>
          <w:ilvl w:val="0"/>
          <w:numId w:val="2"/>
        </w:numPr>
      </w:pPr>
      <w:r>
        <w:rPr>
          <w:rFonts w:hint="eastAsia"/>
        </w:rPr>
        <w:t>投资 （房地产，制造业，基建）</w:t>
      </w:r>
    </w:p>
    <w:p>
      <w:pPr>
        <w:numPr>
          <w:ilvl w:val="0"/>
          <w:numId w:val="2"/>
        </w:numPr>
      </w:pPr>
      <w:r>
        <w:rPr>
          <w:rFonts w:hint="eastAsia"/>
        </w:rPr>
        <w:t>进出口</w:t>
      </w:r>
    </w:p>
    <w:p/>
    <w:p/>
    <w:p/>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投资里面的每一个理念，都亲自用思维模型去验证</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心智模型三个工具：</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第一性原理，事物的本质</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逆向思维</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证伪能力</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多思维/角度</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事件属于偶然性与必然性</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缺陷是什么？</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巴菲特说：成长也是公司价值的一部分。</w:t>
      </w: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我觉得并不要狭义的定义价值投资为买入股价低于内在价值的股票</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投资每个行动背后必有其原则，原因</w:t>
      </w:r>
    </w:p>
    <w:p/>
    <w:p/>
    <w:p>
      <w:r>
        <w:rPr>
          <w:rFonts w:hint="eastAsia"/>
        </w:rPr>
        <w:t>为什么投资</w:t>
      </w:r>
    </w:p>
    <w:p>
      <w:pPr>
        <w:pStyle w:val="20"/>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pPr>
        <w:pStyle w:val="20"/>
        <w:numPr>
          <w:ilvl w:val="0"/>
          <w:numId w:val="4"/>
        </w:numPr>
        <w:ind w:firstLineChars="0"/>
      </w:pPr>
      <w:r>
        <w:rPr>
          <w:rFonts w:hint="eastAsia"/>
        </w:rPr>
        <w:t>反过来说，如果不投资，钱存入银行1956年的1美元到现在（2016年）变成0.09美元；</w:t>
      </w:r>
    </w:p>
    <w:p>
      <w:pPr>
        <w:pStyle w:val="20"/>
        <w:numPr>
          <w:ilvl w:val="0"/>
          <w:numId w:val="4"/>
        </w:numPr>
        <w:ind w:firstLineChars="0"/>
      </w:pPr>
      <w:r>
        <w:rPr>
          <w:rFonts w:hint="eastAsia"/>
        </w:rPr>
        <w:t>做生意，个人性格不合适，受不得苦；</w:t>
      </w:r>
    </w:p>
    <w:p>
      <w:pPr>
        <w:pStyle w:val="20"/>
        <w:numPr>
          <w:ilvl w:val="0"/>
          <w:numId w:val="4"/>
        </w:numPr>
        <w:ind w:firstLineChars="0"/>
      </w:pPr>
      <w:r>
        <w:rPr>
          <w:rFonts w:hint="eastAsia"/>
        </w:rPr>
        <w:t>个人走的价值投资之路，可以兼顾工作，工作+投资两条路赚钱；</w:t>
      </w:r>
    </w:p>
    <w:p>
      <w:pPr>
        <w:pStyle w:val="20"/>
        <w:numPr>
          <w:ilvl w:val="0"/>
          <w:numId w:val="4"/>
        </w:numPr>
        <w:ind w:firstLineChars="0"/>
      </w:pPr>
      <w:r>
        <w:rPr>
          <w:rFonts w:hint="eastAsia"/>
        </w:rPr>
        <w:t>个人内心喜欢投资，性格契合价值投资；</w:t>
      </w:r>
    </w:p>
    <w:p>
      <w:pPr>
        <w:pStyle w:val="20"/>
        <w:numPr>
          <w:ilvl w:val="0"/>
          <w:numId w:val="4"/>
        </w:numPr>
        <w:ind w:firstLineChars="0"/>
      </w:pPr>
      <w:r>
        <w:rPr>
          <w:rFonts w:hint="eastAsia"/>
        </w:rPr>
        <w:t>投资提高了我的认知，为我打开一扇新窗，看到了更加完整的世界</w:t>
      </w:r>
    </w:p>
    <w:p>
      <w:pPr>
        <w:pStyle w:val="20"/>
        <w:numPr>
          <w:ilvl w:val="0"/>
          <w:numId w:val="4"/>
        </w:numPr>
        <w:ind w:firstLineChars="0"/>
      </w:pPr>
      <w:r>
        <w:rPr>
          <w:rFonts w:hint="eastAsia"/>
        </w:rPr>
        <w:t>黄金，收益比不上股票；房产，目前中国房产风险太大；期货，动不动十倍杠杆，没把握驾驭，其他方面的投资就不太了解了</w:t>
      </w:r>
    </w:p>
    <w:p/>
    <w:p/>
    <w:p/>
    <w:p>
      <w:r>
        <w:rPr>
          <w:rFonts w:hint="eastAsia"/>
        </w:rPr>
        <w:t>把股价的波动情况看做多空双方对决的激烈程度。</w:t>
      </w:r>
    </w:p>
    <w:p>
      <w:r>
        <w:rPr>
          <w:rFonts w:hint="eastAsia"/>
        </w:rPr>
        <w:t>股市是个迷幻阵，很多人以为自己进去是炒股赚钱的，其实是进去玩的，在股市想赚钱从来没有顺从人性的。</w:t>
      </w:r>
    </w:p>
    <w:p/>
    <w:p/>
    <w:p>
      <w:r>
        <w:rPr>
          <w:rFonts w:hint="eastAsia"/>
        </w:rPr>
        <w:t>投资理念</w:t>
      </w:r>
    </w:p>
    <w:p>
      <w:pPr>
        <w:ind w:firstLine="420"/>
      </w:pPr>
      <w:r>
        <w:rPr>
          <w:rFonts w:hint="eastAsia"/>
        </w:rPr>
        <w:t>价值投资简单但是明白无误</w:t>
      </w:r>
    </w:p>
    <w:p>
      <w:pPr>
        <w:ind w:firstLine="420"/>
      </w:pPr>
    </w:p>
    <w:p>
      <w:pPr>
        <w:widowControl/>
        <w:ind w:firstLine="420"/>
        <w:jc w:val="left"/>
      </w:pPr>
      <w:r>
        <w:t>价投的核心概念只有4个，3个是祖师爷格雷厄姆提出来的，1个是“大师兄”巴菲特提出来的。</w:t>
      </w:r>
    </w:p>
    <w:p>
      <w:pPr>
        <w:widowControl/>
        <w:ind w:firstLine="420"/>
        <w:jc w:val="left"/>
      </w:pPr>
      <w:r>
        <w:t>这四个概念就是价投里的无上心法，剩下的都是“招式”问题，招式可以不同，但是大家的心法确实统一的：</w:t>
      </w:r>
    </w:p>
    <w:p>
      <w:pPr>
        <w:widowControl/>
        <w:ind w:firstLine="420"/>
        <w:jc w:val="left"/>
      </w:pPr>
    </w:p>
    <w:p>
      <w:pPr>
        <w:ind w:firstLine="420"/>
      </w:pPr>
      <w:r>
        <w:t>1.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pPr>
        <w:ind w:firstLine="420"/>
      </w:pPr>
      <w:r>
        <w:t>2.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pPr>
        <w:ind w:firstLine="420"/>
      </w:pPr>
      <w:r>
        <w:t>作为投资者，我们应该如何看待这个股票市场呢？格雷厄姆提出来一个很经典的概念“市场先生”。简单来讲，就是“市场先生”每天会跑到你门口问你要不要买股票，问你要不要卖掉你手里的股票。但是这个“市场先生”从来都不会告诉你真正的价值是什么，它只告诉你价格是什么，因此你不能把市场当做一个老师。</w:t>
      </w:r>
    </w:p>
    <w:p>
      <w:pPr>
        <w:ind w:firstLine="420"/>
      </w:pPr>
      <w:r>
        <w:rPr>
          <w:rFonts w:hint="eastAsia"/>
        </w:rPr>
        <w:t>“市场先生”常常失去理性，有时变得乐观，以高出证券价值的价格买入；有时又变的悲观，有远低于证券内在价值的价格卖出证券。</w:t>
      </w:r>
    </w:p>
    <w:p>
      <w:pPr>
        <w:numPr>
          <w:ilvl w:val="0"/>
          <w:numId w:val="5"/>
        </w:numPr>
        <w:ind w:firstLine="420"/>
      </w:pPr>
      <w:r>
        <w:t>投资本质上是对未来进行预测。而预测的结果不可能100%正确，因此聪明的投资者要留足安全边际。这样一来，即使你预测错误了，也不会亏多少钱。如果你预测争取了，那么你就会获得高于平常人的回报（安全边际越大，回报越高）。</w:t>
      </w:r>
    </w:p>
    <w:p>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pPr>
        <w:ind w:firstLine="420"/>
      </w:pPr>
      <w:r>
        <w:t>4.“大师兄”巴菲特经过自己50年的投资经验，总结出了价投的第4个重要概念，能力圈。</w:t>
      </w:r>
    </w:p>
    <w:p>
      <w:r>
        <w:t>能力圈概念最重要的是边界，而不是大小。能力圈指的是，投资者可以经过长期不懈的努力，在某一个领域获得超越几乎所有人的深刻见解，因此对公司未来的表现，做出高出所有人的更准确的判断</w:t>
      </w:r>
    </w:p>
    <w:p>
      <w:pPr>
        <w:widowControl/>
        <w:jc w:val="left"/>
        <w:rPr>
          <w:rFonts w:ascii="Helvetica Neue" w:hAnsi="Helvetica Neue" w:eastAsia="宋体" w:cs="宋体"/>
          <w:color w:val="33353C"/>
          <w:kern w:val="0"/>
          <w:sz w:val="27"/>
          <w:szCs w:val="27"/>
        </w:rPr>
      </w:pPr>
    </w:p>
    <w:p/>
    <w:p>
      <w:r>
        <w:rPr>
          <w:rFonts w:hint="eastAsia"/>
        </w:rPr>
        <w:t>为什么选择价值投资</w:t>
      </w:r>
    </w:p>
    <w:p>
      <w:r>
        <w:rPr>
          <w:rFonts w:hint="eastAsia"/>
        </w:rPr>
        <w:t>个人的价值投资：</w:t>
      </w:r>
    </w:p>
    <w:p>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p>
      <w:r>
        <w:rPr>
          <w:rFonts w:hint="eastAsia"/>
        </w:rPr>
        <w:t>投资：</w:t>
      </w:r>
    </w:p>
    <w:p>
      <w:pPr>
        <w:ind w:firstLine="420"/>
      </w:pPr>
      <w:r>
        <w:rPr>
          <w:rFonts w:hint="eastAsia"/>
        </w:rPr>
        <w:t>投资者以企业价值为依托，相信从长远来看，证券价格趋向于反映企业的基本面，通过研究企业基本面获得长期投资回报</w:t>
      </w:r>
    </w:p>
    <w:p>
      <w:pPr>
        <w:ind w:firstLine="420"/>
      </w:pPr>
    </w:p>
    <w:p>
      <w:r>
        <w:rPr>
          <w:rFonts w:hint="eastAsia"/>
        </w:rPr>
        <w:t>投机：</w:t>
      </w:r>
    </w:p>
    <w:p>
      <w:r>
        <w:rPr>
          <w:rFonts w:hint="eastAsia"/>
        </w:rPr>
        <w:tab/>
      </w:r>
      <w:r>
        <w:rPr>
          <w:rFonts w:hint="eastAsia"/>
        </w:rPr>
        <w:t>预测市场波动，并从中获利，根据股价下一步会上涨还是下跌的预测来买卖，投机给人一种获得快速回报的前景（趋势投资怎么算？也是这个范围？）</w:t>
      </w:r>
    </w:p>
    <w:p/>
    <w:p/>
    <w:p>
      <w:r>
        <w:rPr>
          <w:rFonts w:hint="eastAsia"/>
        </w:rPr>
        <w:t>投资品与投机品</w:t>
      </w:r>
    </w:p>
    <w:p>
      <w:r>
        <w:rPr>
          <w:rFonts w:hint="eastAsia"/>
        </w:rPr>
        <w:t>投资品会为持有人带来现金流，而投机品不会</w:t>
      </w:r>
    </w:p>
    <w:p>
      <w:r>
        <w:rPr>
          <w:rFonts w:hint="eastAsia"/>
        </w:rPr>
        <w:t>股票是投资品，可以带来现金流，背后有公司作为价值的支撑</w:t>
      </w:r>
    </w:p>
    <w:p>
      <w:r>
        <w:rPr>
          <w:rFonts w:hint="eastAsia"/>
        </w:rPr>
        <w:t>而比特币则是投机品，不能带来现金流，背后也没有价值支撑</w:t>
      </w:r>
    </w:p>
    <w:p/>
    <w:p>
      <w:r>
        <w:rPr>
          <w:rFonts w:hint="eastAsia"/>
        </w:rPr>
        <w:t>资本市场的问题：短视</w:t>
      </w:r>
    </w:p>
    <w:p/>
    <w:p/>
    <w:p/>
    <w:p>
      <w:pPr>
        <w:pStyle w:val="20"/>
        <w:numPr>
          <w:ilvl w:val="0"/>
          <w:numId w:val="6"/>
        </w:numPr>
        <w:ind w:firstLineChars="0"/>
      </w:pPr>
      <w:r>
        <w:rPr>
          <w:rFonts w:hint="eastAsia"/>
        </w:rPr>
        <w:t>价值投资简单但是明白无误，有最杰出投资大师巴菲特在前面扛大旗，50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Jesse Livermore(杰西·利弗莫尔)，三起三落，最后自杀；</w:t>
      </w:r>
    </w:p>
    <w:p>
      <w:pPr>
        <w:pStyle w:val="20"/>
        <w:numPr>
          <w:ilvl w:val="0"/>
          <w:numId w:val="6"/>
        </w:numPr>
        <w:ind w:firstLineChars="0"/>
      </w:pPr>
      <w:r>
        <w:rPr>
          <w:rFonts w:hint="eastAsia"/>
        </w:rPr>
        <w:t>价值投资以合理的价值买入优秀的公司，长期持有，契合自己的性格，操作简单，；</w:t>
      </w:r>
    </w:p>
    <w:p>
      <w:pPr>
        <w:pStyle w:val="20"/>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pPr>
        <w:pStyle w:val="20"/>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pStyle w:val="20"/>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p>
      <w:pPr>
        <w:rPr>
          <w:rFonts w:ascii="Helvetica Neue" w:hAnsi="Helvetica Neue" w:eastAsia="宋体" w:cs="宋体"/>
          <w:color w:val="33353C"/>
          <w:kern w:val="0"/>
          <w:sz w:val="27"/>
          <w:szCs w:val="27"/>
        </w:rPr>
      </w:pPr>
    </w:p>
    <w:p>
      <w:pPr>
        <w:ind w:firstLine="420"/>
      </w:pPr>
      <w:r>
        <w:rPr>
          <w:rFonts w:hint="eastAsia"/>
        </w:rPr>
        <w:t>价值投资获利方式</w:t>
      </w:r>
    </w:p>
    <w:p>
      <w:pPr>
        <w:ind w:firstLine="420"/>
      </w:pPr>
      <w:r>
        <w:rPr>
          <w:rFonts w:hint="eastAsia"/>
        </w:rPr>
        <w:t>1、企业运营所产生的自由现金流，这将反应在更高的股价或者被分配的股息上；</w:t>
      </w:r>
    </w:p>
    <w:p>
      <w:pPr>
        <w:ind w:firstLine="420"/>
      </w:pPr>
      <w:r>
        <w:rPr>
          <w:rFonts w:hint="eastAsia"/>
        </w:rPr>
        <w:t>2、投资者愿意以更高的比率（市净率或者市盈率）来购买股票，这将反应在更高的股价上；</w:t>
      </w:r>
    </w:p>
    <w:p>
      <w:pPr>
        <w:ind w:firstLine="420"/>
      </w:pPr>
      <w:r>
        <w:rPr>
          <w:rFonts w:hint="eastAsia"/>
        </w:rPr>
        <w:t>3、或通过缩小股票价格与企业价值之间的差距。</w:t>
      </w:r>
    </w:p>
    <w:p>
      <w:pPr>
        <w:ind w:firstLine="420"/>
      </w:pPr>
    </w:p>
    <w:p>
      <w:pPr>
        <w:ind w:firstLine="420"/>
      </w:pPr>
      <w:r>
        <w:rPr>
          <w:rFonts w:hint="eastAsia"/>
        </w:rPr>
        <w:t>投机者则根据下一步会上涨还是下跌的预测来买卖证券。他们对价格走向的预测不是基于基本面，而是基于对其他人买卖行为的揣摩。</w:t>
      </w:r>
    </w:p>
    <w:p>
      <w:pPr>
        <w:ind w:firstLine="420"/>
      </w:pPr>
    </w:p>
    <w:p>
      <w:r>
        <w:rPr>
          <w:rFonts w:hint="eastAsia"/>
        </w:rPr>
        <w:t>证券价格因为两个基本原因而上下波动：反应企业实体状况（或投资者对它的感觉），或者反应供求关系的短期变化</w:t>
      </w:r>
    </w:p>
    <w:p/>
    <w:p>
      <w:r>
        <w:rPr>
          <w:rFonts w:hint="eastAsia"/>
        </w:rPr>
        <w:t>投资是一门科学，更是一种艺术</w:t>
      </w:r>
    </w:p>
    <w:p/>
    <w:p>
      <w:r>
        <w:rPr>
          <w:rFonts w:hint="eastAsia"/>
        </w:rPr>
        <w:t>未来现金流折算估值方法需要预测未来企业的增长率，贴现率，也不能保证准确的。</w:t>
      </w:r>
    </w:p>
    <w:p/>
    <w:p>
      <w:r>
        <w:rPr>
          <w:rFonts w:hint="eastAsia"/>
        </w:rPr>
        <w:t>投资者意见分歧是市场存在的根本。</w:t>
      </w:r>
    </w:p>
    <w:p>
      <w:r>
        <w:rPr>
          <w:rFonts w:hint="eastAsia"/>
        </w:rPr>
        <w:t>如果可以精确评估证券的价值，市场上的意见分歧将小时，价格的波动也会少很多，交易活动也将随之减少。</w:t>
      </w:r>
    </w:p>
    <w:p/>
    <w:p>
      <w:r>
        <w:rPr>
          <w:rFonts w:hint="eastAsia"/>
        </w:rPr>
        <w:t>价值投资的基础是有效市场假设是错误的</w:t>
      </w:r>
    </w:p>
    <w:p>
      <w:r>
        <w:rPr>
          <w:rFonts w:hint="eastAsia"/>
        </w:rPr>
        <w:t>市场中证券的价格会周期性地出现错误。</w:t>
      </w:r>
    </w:p>
    <w:p>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p>
      <w:r>
        <w:rPr>
          <w:rFonts w:hint="eastAsia"/>
        </w:rPr>
        <w:t>短期内证券价格有供需关系确定</w:t>
      </w:r>
    </w:p>
    <w:p/>
    <w:p>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
        <w:rPr>
          <w:rFonts w:hint="eastAsia"/>
        </w:rPr>
        <w:t>投资者必须在证券价格之外看到相应企业的价值，并且总是把对两者的比较作为投资过程的一部分。</w:t>
      </w:r>
    </w:p>
    <w:p/>
    <w:p>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
        <w:rPr>
          <w:rFonts w:hint="eastAsia"/>
        </w:rPr>
        <w:t>将高于没有使用杠杆时支付的价格。</w:t>
      </w:r>
    </w:p>
    <w:p>
      <w:r>
        <w:rPr>
          <w:rFonts w:hint="eastAsia"/>
        </w:rPr>
        <w:t>通胀或者通缩趋势也会造成企业价值的波动。换句话说，价值投资法可以在通胀环境下取得非常好的成绩。如果你以50美分的价格买下价值1美元的资产，如自然资源资产或者房地产等，这些资产的价值就会随着通胀而增加，那么50美分的投资今天可能上涨至大幅超过1美元的水平。然而，在通胀环境下，投资者可能会变得有些粗心.只要资产价值仍在增加，可能会诱使投资者放宽标准，以“70美分或者80美分（或者甚至上1.1美元）的价格购买价值1美元的资产，而不是用50美分。然而，在多数投资者都预期到通账的时候，这种放然标准的做法可能让人付出品贵的代价，那些投资者会推高证券价格以做出回应。随之而来的通胀下降可能造成价格下跌。</w:t>
      </w:r>
    </w:p>
    <w:p>
      <w:r>
        <w:rPr>
          <w:rFonts w:hint="eastAsia"/>
        </w:rPr>
        <w:t>在通缩环境下，资产价值往往会下跌。如果资产价值继续下跌。那么以50美分购买到的价值1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p/>
    <w:p>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p/>
    <w:p>
      <w:r>
        <w:rPr>
          <w:rFonts w:hint="eastAsia"/>
        </w:rPr>
        <w:t>股市的本质</w:t>
      </w:r>
    </w:p>
    <w:p>
      <w:r>
        <w:rPr>
          <w:rFonts w:hint="eastAsia"/>
        </w:rPr>
        <w:t>不劳而获的挣钱机器，快捷的盈利？投资本金以获得合理的回报，让时间发挥复利的作用？</w:t>
      </w:r>
    </w:p>
    <w:p>
      <w:r>
        <w:rPr>
          <w:rFonts w:hint="eastAsia"/>
        </w:rPr>
        <w:t>这样就能理解为什么有的人随意买卖</w:t>
      </w:r>
    </w:p>
    <w:p/>
    <w:p>
      <w:r>
        <w:rPr>
          <w:rFonts w:hint="eastAsia"/>
        </w:rPr>
        <w:t>投资盈利而不抛售的本质</w:t>
      </w:r>
    </w:p>
    <w:p>
      <w:r>
        <w:rPr>
          <w:rFonts w:hint="eastAsia"/>
        </w:rPr>
        <w:t>因为公司有着更加远大的未来，未来股价还会更高，目前的只是小利而已，即算盈利超过100%，这就是我能握住盈利股票不抛售的本质原因</w:t>
      </w:r>
      <w:r>
        <w:t>—</w:t>
      </w:r>
      <w:r>
        <w:rPr>
          <w:rFonts w:hint="eastAsia"/>
        </w:rPr>
        <w:t>未来有更加远大的未来，不在乎目前的小利。</w:t>
      </w:r>
    </w:p>
    <w:p/>
    <w:p/>
    <w:p>
      <w:r>
        <w:rPr>
          <w:rFonts w:hint="eastAsia"/>
        </w:rPr>
        <w:t>能够忍受股价波动的本质：</w:t>
      </w:r>
    </w:p>
    <w:p>
      <w:r>
        <w:rPr>
          <w:rFonts w:hint="eastAsia"/>
        </w:rPr>
        <w:t>事实上，投资者应该预期到价格会出现波动，如果无法忍受些许的波动，那么他们就不应该投资证券。</w:t>
      </w:r>
    </w:p>
    <w:p>
      <w:r>
        <w:rPr>
          <w:rFonts w:hint="eastAsia"/>
        </w:rPr>
        <w:t>短期内的股价要以上下波动的，时刻变化的眼光来看待，长期来看，股价会向公司价值靠拢，而伟大的公司价值不断增加，长期来说，股价必定不断创新高。</w:t>
      </w:r>
    </w:p>
    <w:p>
      <w:r>
        <w:rPr>
          <w:rFonts w:hint="eastAsia"/>
        </w:rPr>
        <w:t>所以，要以长期的目光来看待股价，所以要长期持有。</w:t>
      </w:r>
    </w:p>
    <w:p/>
    <w:p/>
    <w:p>
      <w:r>
        <w:rPr>
          <w:rFonts w:hint="eastAsia"/>
        </w:rPr>
        <w:t>根本能力：</w:t>
      </w:r>
    </w:p>
    <w:p>
      <w:r>
        <w:rPr>
          <w:rFonts w:hint="eastAsia"/>
        </w:rPr>
        <w:t>1、看破短期股价的虚妄；</w:t>
      </w:r>
    </w:p>
    <w:p/>
    <w:p/>
    <w:p/>
    <w:p/>
    <w:p>
      <w:r>
        <w:rPr>
          <w:rFonts w:hint="eastAsia"/>
        </w:rPr>
        <w:t>投资本质</w:t>
      </w:r>
    </w:p>
    <w:p>
      <w:pPr>
        <w:ind w:firstLine="420"/>
      </w:pPr>
      <w:r>
        <w:t>投资本质上是对未来进行预测</w:t>
      </w:r>
      <w:r>
        <w:rPr>
          <w:rFonts w:hint="eastAsia"/>
        </w:rPr>
        <w:t>。</w:t>
      </w:r>
    </w:p>
    <w:p>
      <w:pPr>
        <w:ind w:firstLine="420"/>
      </w:pPr>
      <w:r>
        <w:rPr>
          <w:rFonts w:hint="eastAsia"/>
        </w:rPr>
        <w:t>长期持有策略是预测公司会在行业垄断，价值越来越大。</w:t>
      </w:r>
    </w:p>
    <w:p>
      <w:pPr>
        <w:ind w:firstLine="420"/>
      </w:pPr>
      <w:r>
        <w:rPr>
          <w:rFonts w:ascii="Helvetica Neue" w:hAnsi="Helvetica Neue"/>
          <w:color w:val="33353C"/>
        </w:rPr>
        <w:t>捡</w:t>
      </w:r>
      <w:r>
        <w:rPr>
          <w:rFonts w:hint="eastAsia"/>
        </w:rPr>
        <w:t>烟蒂策略是预测公司的价值在某个时候点会被发现，实现价值回归。</w:t>
      </w:r>
    </w:p>
    <w:p>
      <w:pPr>
        <w:ind w:firstLine="420"/>
      </w:pPr>
      <w:r>
        <w:rPr>
          <w:rFonts w:hint="eastAsia"/>
        </w:rPr>
        <w:t>趋势下跌抛售策略是预测股价短期内将继续下跌。</w:t>
      </w:r>
    </w:p>
    <w:p/>
    <w:p/>
    <w:p>
      <w:r>
        <w:rPr>
          <w:rFonts w:hint="eastAsia"/>
        </w:rPr>
        <w:t>投资策略</w:t>
      </w:r>
    </w:p>
    <w:p>
      <w:pPr>
        <w:ind w:firstLine="420"/>
      </w:pPr>
      <w:r>
        <w:rPr>
          <w:rFonts w:hint="eastAsia"/>
        </w:rPr>
        <w:t>投资策略的根本是要带来长期的成功，必须合乎逻辑，在现实中有例子验证。</w:t>
      </w:r>
    </w:p>
    <w:p>
      <w:pPr>
        <w:ind w:firstLine="420"/>
      </w:pPr>
      <w:r>
        <w:rPr>
          <w:rFonts w:hint="eastAsia"/>
        </w:rPr>
        <w:t>理解规则背后的基本原理，以便彻底理解为什么依计行事就能成功，不照章办理就会碰壁。</w:t>
      </w:r>
    </w:p>
    <w:p/>
    <w:p>
      <w:pPr>
        <w:pStyle w:val="20"/>
        <w:numPr>
          <w:ilvl w:val="0"/>
          <w:numId w:val="7"/>
        </w:numPr>
        <w:ind w:firstLineChars="0"/>
      </w:pPr>
      <w:r>
        <w:rPr>
          <w:rFonts w:hint="eastAsia"/>
        </w:rPr>
        <w:t>选择符合选股体系中所有条件的股票，长期持有，赚企业成长的钱；</w:t>
      </w:r>
    </w:p>
    <w:p>
      <w:pPr>
        <w:pStyle w:val="20"/>
        <w:numPr>
          <w:ilvl w:val="0"/>
          <w:numId w:val="7"/>
        </w:numPr>
        <w:ind w:firstLineChars="0"/>
      </w:pPr>
      <w:r>
        <w:rPr>
          <w:rFonts w:hint="eastAsia"/>
        </w:rPr>
        <w:t>当长期持有的股票符合趋势下跌，抛售，择机再重新接入，赚市场非理性的钱；</w:t>
      </w:r>
    </w:p>
    <w:p>
      <w:pPr>
        <w:pStyle w:val="20"/>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pPr>
        <w:pStyle w:val="20"/>
        <w:ind w:left="420" w:firstLineChars="0"/>
      </w:pPr>
      <w:r>
        <w:rPr>
          <w:rFonts w:hint="eastAsia"/>
        </w:rPr>
        <w:t>A、处于牛市末期</w:t>
      </w:r>
    </w:p>
    <w:p>
      <w:pPr>
        <w:pStyle w:val="20"/>
        <w:ind w:left="780" w:firstLine="0" w:firstLineChars="0"/>
      </w:pPr>
      <w:r>
        <w:t>A</w:t>
      </w:r>
      <w:r>
        <w:rPr>
          <w:rFonts w:hint="eastAsia"/>
        </w:rPr>
        <w:t>、公司现金等价值超过公司市值；</w:t>
      </w:r>
    </w:p>
    <w:p>
      <w:pPr>
        <w:pStyle w:val="20"/>
        <w:ind w:left="780" w:firstLine="0" w:firstLineChars="0"/>
      </w:pPr>
      <w:r>
        <w:rPr>
          <w:rFonts w:hint="eastAsia"/>
        </w:rPr>
        <w:t>B、同时还还要满足之前股价低迷，处于低谷待反转（股价从月k来看，一起向下，表明股价承受的压力很大，一旦释放将会很猛烈）；</w:t>
      </w:r>
    </w:p>
    <w:p>
      <w:pPr>
        <w:pStyle w:val="20"/>
        <w:ind w:left="780" w:firstLine="0" w:firstLineChars="0"/>
      </w:pPr>
      <w:r>
        <w:rPr>
          <w:rFonts w:hint="eastAsia"/>
        </w:rPr>
        <w:t>C、股价在某一天成交量激增5-10倍，并且股价上涨8%以上</w:t>
      </w:r>
    </w:p>
    <w:p>
      <w:pPr>
        <w:pStyle w:val="20"/>
        <w:ind w:left="780" w:firstLine="0" w:firstLineChars="0"/>
      </w:pPr>
      <w:r>
        <w:rPr>
          <w:rFonts w:hint="eastAsia"/>
        </w:rPr>
        <w:t>D、公司发布重大利好（迅雷，人人蹭区块链热点）</w:t>
      </w:r>
    </w:p>
    <w:p/>
    <w:p>
      <w:r>
        <w:rPr>
          <w:rFonts w:hint="eastAsia"/>
        </w:rPr>
        <w:tab/>
      </w:r>
      <w:r>
        <w:rPr>
          <w:rFonts w:hint="eastAsia"/>
        </w:rPr>
        <w:t>三种策略都是为了赚钱，没有高下之分，不过，第一种方法是最稳妥的</w:t>
      </w:r>
    </w:p>
    <w:p/>
    <w:p>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p>
      <w:r>
        <w:rPr>
          <w:rFonts w:hint="eastAsia"/>
        </w:rPr>
        <w:t>投资目标</w:t>
      </w:r>
    </w:p>
    <w:p>
      <w:r>
        <w:rPr>
          <w:rFonts w:hint="eastAsia"/>
        </w:rPr>
        <w:tab/>
      </w:r>
      <w:r>
        <w:rPr>
          <w:rFonts w:hint="eastAsia"/>
        </w:rPr>
        <w:t>实现财富自由，从而实现更大程度上的人生自由</w:t>
      </w:r>
    </w:p>
    <w:p/>
    <w:p/>
    <w:p>
      <w:r>
        <w:rPr>
          <w:rFonts w:hint="eastAsia"/>
        </w:rPr>
        <w:t>投资规划</w:t>
      </w:r>
    </w:p>
    <w:p>
      <w:r>
        <w:rPr>
          <w:rFonts w:hint="eastAsia"/>
        </w:rPr>
        <w:tab/>
      </w:r>
      <w:r>
        <w:rPr>
          <w:rFonts w:hint="eastAsia"/>
        </w:rPr>
        <w:t>我一直认为投资其实是一个整体性谋划的事情，远非选选股看看盘那么简单,特别是站在一个长周期的角度来看。不同的人生阶段，对于个人财务的规划和投资侧重上会有一些区别。这里将我个人的一些想法也包括一些实践写下来供感兴趣的朋友讨论参考：</w:t>
      </w:r>
    </w:p>
    <w:p>
      <w:pPr>
        <w:ind w:firstLine="420"/>
      </w:pPr>
      <w:r>
        <w:t>【一，财富准备阶段】</w:t>
      </w:r>
    </w:p>
    <w:p>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
        <w:t>这个阶段的关键词是“学习，积累，摸索”，最佳的结果是让能力等本金，而不要以后有钱了没有投资的起码能力和认知。</w:t>
      </w:r>
    </w:p>
    <w:p>
      <w:pPr>
        <w:ind w:firstLine="420"/>
      </w:pPr>
      <w:r>
        <w:t>【二，财富质变阶段】</w:t>
      </w:r>
    </w:p>
    <w:p>
      <w:r>
        <w:t>主要来自职场工作已经10年左右的人士，对于有一定积蓄（比如20-50万不等）的这个阶段，最重要的是找到敢于重仓且长期机会远远高于风险，增长的弹性又非常好的投资品种，这个时候的分散投资那是与自己的财富积累说拜拜。但同时这个时候必须兼顾主业的发展，后路绝不能断。</w:t>
      </w:r>
    </w:p>
    <w:p>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8-10倍的增值机会。认识到这点越早，越主动。越耽误，差距越大。</w:t>
      </w:r>
    </w:p>
    <w:p>
      <w:r>
        <w:t>所以这个阶段的关键词是“弹性”，一定的基数*足够的弹性=财富的质变。毫无疑问，股市具备这种弹性。</w:t>
      </w:r>
    </w:p>
    <w:p>
      <w:r>
        <w:t>但话说回来了，你怎么就敢把几十万砸到某个投资上呢？倒着推这个逻辑，那就是必须要透彻的了解，对他的运行规律，他的驱动因素，他的风险机会有一个清楚深刻的认知。我还是那句话，股市在未来5-10年是最可能具备这种一发逆转机遇的。但是规律是，这个机会只留给有心人，可以有领路的人但绝对没有可以代替你走路的人，能多大程度上把握这种机会，只能看各人的修行。</w:t>
      </w:r>
    </w:p>
    <w:p>
      <w:r>
        <w:t>实际上绝大多数的人可能会止步于这个财富阶段，这是由各种原因导致的。比如迟迟没有意识到投资的重要性，又比如投资走上了错误的道路，再比如由于某种原因没有掌握必要的投资方法等等。</w:t>
      </w:r>
    </w:p>
    <w:p>
      <w:pPr>
        <w:ind w:firstLine="420"/>
      </w:pPr>
      <w:r>
        <w:t>【三，工作自由阶段】</w:t>
      </w:r>
    </w:p>
    <w:p>
      <w:r>
        <w:t>如果第二阶段完成的好，那么资产的基数将上升到200-300万以上，我称之为“工作自由”阶段（家庭流动资产的年收益达到10%就可以支撑家庭正常生活支出的2年以上），初步就进入了钱生钱的规模化操作阶段了。</w:t>
      </w:r>
    </w:p>
    <w:p>
      <w:r>
        <w:t>这个阶段的关键词是“稳健”，不要和初来乍到的比“相对收益”，而是稳稳的走“绝对收益”，最重要的是需要懂得抵制诱惑。比如300万资金，5年复利25%就差不多是人生的第一个1000万了。要是比快，那就是进入了陷阱，自己给自己得来不易的财富套上了一个隐形的“绞索架”。</w:t>
      </w:r>
    </w:p>
    <w:p>
      <w:r>
        <w:t>在这个阶段实际上更多是与自己交战了，只要自己不犯大错，那么顺利晋级下一阶段只是个时间问题而已。</w:t>
      </w:r>
    </w:p>
    <w:p>
      <w:pPr>
        <w:ind w:firstLine="420"/>
      </w:pPr>
      <w:r>
        <w:t>【四，财富自由阶段】</w:t>
      </w:r>
    </w:p>
    <w:p>
      <w:r>
        <w:t>第三阶段的晋级者基本上已经进入千万以上流动资产的规模了，这个时候其实财富快速增长的必要性已经不大了，更重要的东西是规避风险，而不是追逐机会。10万规模时候很迫切也很需要做到100万，100万规模的时候很需要但是没那么迫切的要做到1000万，而1000万规模做到5000万的迫切和需要程度都没那么大了。</w:t>
      </w:r>
    </w:p>
    <w:p>
      <w:r>
        <w:t>所以对于这个级别的投资者而言，守成是一种经常性的状态，但是历史规律显示每过5年都至少有一个很不错的财富增值机会，每年10%的收益率也有100万以上的你根本不要着急。</w:t>
      </w:r>
    </w:p>
    <w:p>
      <w:r>
        <w:t>这个时候的关键词是“安全”，资产要注意分散，要好好享受生活的同时保持对投资机会的敏感性。大多数时候以低风险的固定收益取得8-10%左右的回报，等待5年一遇的财富脉冲式增长机会。一旦大机会出现，哪怕只拿出30%的资金，几年下来又是一个1000万，虽然相对收益率不高，但是绝对收益额弥补了一切。</w:t>
      </w:r>
    </w:p>
    <w:p/>
    <w:tbl>
      <w:tblPr>
        <w:tblStyle w:val="12"/>
        <w:tblW w:w="72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1500"/>
        <w:gridCol w:w="1500"/>
        <w:gridCol w:w="1500"/>
        <w:gridCol w:w="1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年龄</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本金</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杠杆后金额</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收益</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28</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345000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621000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310500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655500</w:t>
            </w:r>
          </w:p>
        </w:tc>
      </w:tr>
    </w:tbl>
    <w:p/>
    <w:p/>
    <w:p>
      <w:r>
        <w:rPr>
          <w:rFonts w:hint="eastAsia"/>
        </w:rPr>
        <w:t>实现的关键</w:t>
      </w:r>
    </w:p>
    <w:p>
      <w:r>
        <w:rPr>
          <w:rFonts w:hint="eastAsia"/>
        </w:rPr>
        <w:tab/>
      </w:r>
      <w:r>
        <w:rPr>
          <w:rFonts w:hint="eastAsia"/>
        </w:rPr>
        <w:t>长期稳定的复利</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Helvetica Neue">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tentative="0">
      <w:start w:val="3"/>
      <w:numFmt w:val="decimal"/>
      <w:lvlText w:val="%1."/>
      <w:lvlJc w:val="left"/>
      <w:pPr>
        <w:tabs>
          <w:tab w:val="left" w:pos="312"/>
        </w:tabs>
      </w:pPr>
    </w:lvl>
  </w:abstractNum>
  <w:abstractNum w:abstractNumId="1">
    <w:nsid w:val="0E5224B1"/>
    <w:multiLevelType w:val="multilevel"/>
    <w:tmpl w:val="0E522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AC28BA"/>
    <w:multiLevelType w:val="multilevel"/>
    <w:tmpl w:val="15AC2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C45EB2"/>
    <w:multiLevelType w:val="multilevel"/>
    <w:tmpl w:val="1BC45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751925"/>
    <w:multiLevelType w:val="singleLevel"/>
    <w:tmpl w:val="46751925"/>
    <w:lvl w:ilvl="0" w:tentative="0">
      <w:start w:val="1"/>
      <w:numFmt w:val="decimal"/>
      <w:suff w:val="nothing"/>
      <w:lvlText w:val="%1、"/>
      <w:lvlJc w:val="left"/>
    </w:lvl>
  </w:abstractNum>
  <w:abstractNum w:abstractNumId="5">
    <w:nsid w:val="48720488"/>
    <w:multiLevelType w:val="multilevel"/>
    <w:tmpl w:val="487204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510348D"/>
    <w:multiLevelType w:val="multilevel"/>
    <w:tmpl w:val="75103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2A1D"/>
    <w:rsid w:val="000A32F6"/>
    <w:rsid w:val="000A7622"/>
    <w:rsid w:val="000B05D7"/>
    <w:rsid w:val="000B0B06"/>
    <w:rsid w:val="000B47E0"/>
    <w:rsid w:val="000B6503"/>
    <w:rsid w:val="000C38E7"/>
    <w:rsid w:val="000D422A"/>
    <w:rsid w:val="000D57FA"/>
    <w:rsid w:val="000F6520"/>
    <w:rsid w:val="00120400"/>
    <w:rsid w:val="001205E8"/>
    <w:rsid w:val="00120BCF"/>
    <w:rsid w:val="001452C1"/>
    <w:rsid w:val="00147B2C"/>
    <w:rsid w:val="00160463"/>
    <w:rsid w:val="001608DE"/>
    <w:rsid w:val="00175D3E"/>
    <w:rsid w:val="00193018"/>
    <w:rsid w:val="001A236B"/>
    <w:rsid w:val="001A2527"/>
    <w:rsid w:val="001B06F5"/>
    <w:rsid w:val="001B43F4"/>
    <w:rsid w:val="001C24CC"/>
    <w:rsid w:val="001D32B7"/>
    <w:rsid w:val="001D485F"/>
    <w:rsid w:val="001E37EB"/>
    <w:rsid w:val="001F5D62"/>
    <w:rsid w:val="002116E7"/>
    <w:rsid w:val="00211BE8"/>
    <w:rsid w:val="0021408D"/>
    <w:rsid w:val="0023311C"/>
    <w:rsid w:val="00233F15"/>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B480D"/>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92C17"/>
    <w:rsid w:val="003B0AF9"/>
    <w:rsid w:val="003C31A9"/>
    <w:rsid w:val="003D0C29"/>
    <w:rsid w:val="003D5904"/>
    <w:rsid w:val="003E5655"/>
    <w:rsid w:val="003E5892"/>
    <w:rsid w:val="003E7DB4"/>
    <w:rsid w:val="00420955"/>
    <w:rsid w:val="004256BD"/>
    <w:rsid w:val="004313A1"/>
    <w:rsid w:val="00434B94"/>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C60"/>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67D82"/>
    <w:rsid w:val="00571B3C"/>
    <w:rsid w:val="00573B53"/>
    <w:rsid w:val="005816DF"/>
    <w:rsid w:val="00582273"/>
    <w:rsid w:val="00583473"/>
    <w:rsid w:val="00585174"/>
    <w:rsid w:val="005915DF"/>
    <w:rsid w:val="00596E7D"/>
    <w:rsid w:val="005B03F8"/>
    <w:rsid w:val="005B6216"/>
    <w:rsid w:val="005C248D"/>
    <w:rsid w:val="005E1AFD"/>
    <w:rsid w:val="005E54A6"/>
    <w:rsid w:val="006069E1"/>
    <w:rsid w:val="00614F3F"/>
    <w:rsid w:val="006332AF"/>
    <w:rsid w:val="00640BA2"/>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18E4"/>
    <w:rsid w:val="00712B9B"/>
    <w:rsid w:val="00737055"/>
    <w:rsid w:val="00737A84"/>
    <w:rsid w:val="00745219"/>
    <w:rsid w:val="00747C5C"/>
    <w:rsid w:val="00756984"/>
    <w:rsid w:val="00757636"/>
    <w:rsid w:val="00761FA0"/>
    <w:rsid w:val="00763D9C"/>
    <w:rsid w:val="00770A52"/>
    <w:rsid w:val="00785DC6"/>
    <w:rsid w:val="00793820"/>
    <w:rsid w:val="007A0783"/>
    <w:rsid w:val="007A6BE4"/>
    <w:rsid w:val="007B5287"/>
    <w:rsid w:val="007C002B"/>
    <w:rsid w:val="007C1799"/>
    <w:rsid w:val="007C47A5"/>
    <w:rsid w:val="007C6733"/>
    <w:rsid w:val="007C6D5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61A"/>
    <w:rsid w:val="00A1387E"/>
    <w:rsid w:val="00A23777"/>
    <w:rsid w:val="00A24DFE"/>
    <w:rsid w:val="00A3138A"/>
    <w:rsid w:val="00A316E7"/>
    <w:rsid w:val="00A34B9A"/>
    <w:rsid w:val="00A36A59"/>
    <w:rsid w:val="00A43705"/>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6134"/>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0656B"/>
    <w:rsid w:val="00D1041F"/>
    <w:rsid w:val="00D155C1"/>
    <w:rsid w:val="00D222CF"/>
    <w:rsid w:val="00D438E9"/>
    <w:rsid w:val="00D527B5"/>
    <w:rsid w:val="00D63258"/>
    <w:rsid w:val="00D649C1"/>
    <w:rsid w:val="00D737F5"/>
    <w:rsid w:val="00D81716"/>
    <w:rsid w:val="00D819CE"/>
    <w:rsid w:val="00D85BC7"/>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0C0C"/>
    <w:rsid w:val="00E5574A"/>
    <w:rsid w:val="00E56273"/>
    <w:rsid w:val="00E74E40"/>
    <w:rsid w:val="00EA4696"/>
    <w:rsid w:val="00EB723A"/>
    <w:rsid w:val="00ED151A"/>
    <w:rsid w:val="00ED45D9"/>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DC23B50"/>
    <w:rsid w:val="0E27753C"/>
    <w:rsid w:val="0ECF1436"/>
    <w:rsid w:val="100F5FD0"/>
    <w:rsid w:val="119841C7"/>
    <w:rsid w:val="130172A0"/>
    <w:rsid w:val="13222660"/>
    <w:rsid w:val="13646FE6"/>
    <w:rsid w:val="160465FE"/>
    <w:rsid w:val="160E1CBB"/>
    <w:rsid w:val="161164DD"/>
    <w:rsid w:val="166A29CA"/>
    <w:rsid w:val="16706FF3"/>
    <w:rsid w:val="16E07DF3"/>
    <w:rsid w:val="17DD55EC"/>
    <w:rsid w:val="186743DE"/>
    <w:rsid w:val="18742BCF"/>
    <w:rsid w:val="18D51F4D"/>
    <w:rsid w:val="1AA77378"/>
    <w:rsid w:val="1AC925B8"/>
    <w:rsid w:val="1AEE0EE8"/>
    <w:rsid w:val="1C2021B8"/>
    <w:rsid w:val="1C3129F6"/>
    <w:rsid w:val="1CC6548E"/>
    <w:rsid w:val="1CEF55D2"/>
    <w:rsid w:val="1DD83D66"/>
    <w:rsid w:val="1FF22E43"/>
    <w:rsid w:val="22AF5006"/>
    <w:rsid w:val="230B484B"/>
    <w:rsid w:val="23260AF0"/>
    <w:rsid w:val="23FA518C"/>
    <w:rsid w:val="23FC1DBD"/>
    <w:rsid w:val="23FE1B06"/>
    <w:rsid w:val="2570361F"/>
    <w:rsid w:val="266A2CE1"/>
    <w:rsid w:val="279979E8"/>
    <w:rsid w:val="27B972E1"/>
    <w:rsid w:val="27C135C1"/>
    <w:rsid w:val="286D204C"/>
    <w:rsid w:val="29E54C41"/>
    <w:rsid w:val="2A337517"/>
    <w:rsid w:val="2AB32EF9"/>
    <w:rsid w:val="2AB76A06"/>
    <w:rsid w:val="2AE24D84"/>
    <w:rsid w:val="2B821BBE"/>
    <w:rsid w:val="2B8F3218"/>
    <w:rsid w:val="2BC6534D"/>
    <w:rsid w:val="2CEF0C29"/>
    <w:rsid w:val="2D6029FE"/>
    <w:rsid w:val="2D6D5AEE"/>
    <w:rsid w:val="2DD628EC"/>
    <w:rsid w:val="308F0917"/>
    <w:rsid w:val="31290A7D"/>
    <w:rsid w:val="315B3519"/>
    <w:rsid w:val="327A395D"/>
    <w:rsid w:val="32DE584A"/>
    <w:rsid w:val="34074046"/>
    <w:rsid w:val="3409758B"/>
    <w:rsid w:val="34C5158D"/>
    <w:rsid w:val="36A603D6"/>
    <w:rsid w:val="379763DB"/>
    <w:rsid w:val="38467B0B"/>
    <w:rsid w:val="38AA5E2E"/>
    <w:rsid w:val="395065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7FD683E"/>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B716C4"/>
    <w:rsid w:val="55D2506C"/>
    <w:rsid w:val="57306287"/>
    <w:rsid w:val="59716A48"/>
    <w:rsid w:val="59F50CE1"/>
    <w:rsid w:val="5A3B4A07"/>
    <w:rsid w:val="5ABE4894"/>
    <w:rsid w:val="5B4149EA"/>
    <w:rsid w:val="5C2175B5"/>
    <w:rsid w:val="5C6930A9"/>
    <w:rsid w:val="5CC11D08"/>
    <w:rsid w:val="5F507E9B"/>
    <w:rsid w:val="603677CC"/>
    <w:rsid w:val="61532FB1"/>
    <w:rsid w:val="61D327C5"/>
    <w:rsid w:val="621963C0"/>
    <w:rsid w:val="62B20D66"/>
    <w:rsid w:val="62CA53E0"/>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082AA9"/>
    <w:rsid w:val="6D3E2288"/>
    <w:rsid w:val="702E6528"/>
    <w:rsid w:val="7182492F"/>
    <w:rsid w:val="72583877"/>
    <w:rsid w:val="732579B2"/>
    <w:rsid w:val="739E3730"/>
    <w:rsid w:val="73A45678"/>
    <w:rsid w:val="73CD0A42"/>
    <w:rsid w:val="742E61FC"/>
    <w:rsid w:val="74526349"/>
    <w:rsid w:val="746F647C"/>
    <w:rsid w:val="74910350"/>
    <w:rsid w:val="74DC3898"/>
    <w:rsid w:val="74E213CF"/>
    <w:rsid w:val="75454BB2"/>
    <w:rsid w:val="75A82E68"/>
    <w:rsid w:val="762A3062"/>
    <w:rsid w:val="76974780"/>
    <w:rsid w:val="771A151E"/>
    <w:rsid w:val="7AAD1EDA"/>
    <w:rsid w:val="7BDD64F0"/>
    <w:rsid w:val="7BF14E9D"/>
    <w:rsid w:val="7C441D66"/>
    <w:rsid w:val="7C6B4CEC"/>
    <w:rsid w:val="7DC45A47"/>
    <w:rsid w:val="7DFF34B6"/>
    <w:rsid w:val="7EE84640"/>
    <w:rsid w:val="7EFD14D4"/>
    <w:rsid w:val="7FE7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4"/>
    <w:unhideWhenUsed/>
    <w:qFormat/>
    <w:uiPriority w:val="99"/>
    <w:rPr>
      <w:sz w:val="18"/>
      <w:szCs w:val="18"/>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批注框文本 Char"/>
    <w:basedOn w:val="8"/>
    <w:link w:val="4"/>
    <w:semiHidden/>
    <w:qFormat/>
    <w:uiPriority w:val="99"/>
    <w:rPr>
      <w:sz w:val="18"/>
      <w:szCs w:val="18"/>
    </w:rPr>
  </w:style>
  <w:style w:type="character" w:customStyle="1" w:styleId="15">
    <w:name w:val="number"/>
    <w:basedOn w:val="8"/>
    <w:qFormat/>
    <w:uiPriority w:val="0"/>
  </w:style>
  <w:style w:type="character" w:customStyle="1" w:styleId="16">
    <w:name w:val="标题 4 Char"/>
    <w:basedOn w:val="8"/>
    <w:link w:val="3"/>
    <w:qFormat/>
    <w:uiPriority w:val="9"/>
    <w:rPr>
      <w:rFonts w:ascii="宋体" w:hAnsi="宋体" w:eastAsia="宋体" w:cs="宋体"/>
      <w:b/>
      <w:bCs/>
      <w:kern w:val="0"/>
      <w:sz w:val="24"/>
      <w:szCs w:val="24"/>
    </w:rPr>
  </w:style>
  <w:style w:type="character" w:customStyle="1" w:styleId="17">
    <w:name w:val="time"/>
    <w:basedOn w:val="8"/>
    <w:qFormat/>
    <w:uiPriority w:val="0"/>
  </w:style>
  <w:style w:type="character" w:customStyle="1" w:styleId="18">
    <w:name w:val="页眉 Char"/>
    <w:basedOn w:val="8"/>
    <w:link w:val="6"/>
    <w:qFormat/>
    <w:uiPriority w:val="99"/>
    <w:rPr>
      <w:sz w:val="18"/>
      <w:szCs w:val="18"/>
    </w:rPr>
  </w:style>
  <w:style w:type="character" w:customStyle="1" w:styleId="19">
    <w:name w:val="页脚 Char"/>
    <w:basedOn w:val="8"/>
    <w:link w:val="5"/>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1 Char"/>
    <w:basedOn w:val="8"/>
    <w:link w:val="2"/>
    <w:qFormat/>
    <w:uiPriority w:val="9"/>
    <w:rPr>
      <w:rFonts w:asciiTheme="minorHAnsi" w:hAnsiTheme="minorHAnsi" w:eastAsiaTheme="minorEastAsia" w:cstheme="minorBidi"/>
      <w:b/>
      <w:bCs/>
      <w:kern w:val="44"/>
      <w:sz w:val="44"/>
      <w:szCs w:val="44"/>
    </w:rPr>
  </w:style>
  <w:style w:type="character" w:customStyle="1" w:styleId="22">
    <w:name w:val="richtext"/>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14</Pages>
  <Words>1685</Words>
  <Characters>9609</Characters>
  <Lines>80</Lines>
  <Paragraphs>22</Paragraphs>
  <TotalTime>0</TotalTime>
  <ScaleCrop>false</ScaleCrop>
  <LinksUpToDate>false</LinksUpToDate>
  <CharactersWithSpaces>11272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2017-12-06T02:39:00Z</dcterms:created>
  <dc:creator>localadmin</dc:creator>
  <cp:lastModifiedBy>Administrator</cp:lastModifiedBy>
  <dcterms:modified xsi:type="dcterms:W3CDTF">2018-04-15T14:42:16Z</dcterms:modified>
  <cp:revision>289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