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t>H5项目编号：0</w:t>
      </w:r>
      <w:r>
        <w:rPr>
          <w:rFonts w:hint="default"/>
        </w:rPr>
        <w:t>12</w:t>
      </w:r>
    </w:p>
    <w:p>
      <w:pPr>
        <w:rPr>
          <w:rFonts w:hint="default"/>
        </w:rPr>
      </w:pPr>
      <w:r>
        <w:t>内容概括：</w:t>
      </w:r>
    </w:p>
    <w:p>
      <w:pPr>
        <w:rPr>
          <w:rFonts w:hint="default"/>
        </w:rPr>
      </w:pPr>
      <w:r>
        <w:t xml:space="preserve">   竖版内容：</w:t>
      </w:r>
    </w:p>
    <w:p>
      <w:pPr>
        <w:ind w:firstLine="210" w:firstLineChars="100"/>
        <w:rPr>
          <w:rFonts w:hint="default"/>
        </w:rPr>
      </w:pPr>
      <w:r>
        <w:t>玩家通过左右点击屏幕，使潜艇不断获得推动力，从而不断上升，同时需要躲避障碍物。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同醒目编号</w:t>
      </w:r>
      <w:r>
        <w:t>0</w:t>
      </w:r>
      <w:r>
        <w:rPr>
          <w:rFonts w:hint="default"/>
        </w:rPr>
        <w:t>05类似</w:t>
      </w:r>
      <w:r>
        <w:t>，</w:t>
      </w:r>
      <w:r>
        <w:rPr>
          <w:rFonts w:hint="default"/>
        </w:rPr>
        <w:t>背景为无限循环无缝连接海底</w:t>
      </w:r>
      <w:r>
        <w:t>，</w:t>
      </w:r>
      <w:r>
        <w:rPr>
          <w:rFonts w:hint="default"/>
        </w:rPr>
        <w:t>障碍物为水雷</w:t>
      </w:r>
      <w:r>
        <w:t>，</w:t>
      </w:r>
      <w:r>
        <w:rPr>
          <w:rFonts w:hint="default"/>
        </w:rPr>
        <w:t>玩家碰到障碍物后会爆炸</w:t>
      </w:r>
      <w:r>
        <w:t>，</w:t>
      </w:r>
      <w:r>
        <w:rPr>
          <w:rFonts w:hint="default"/>
        </w:rPr>
        <w:t>总共游玩期间共计有</w:t>
      </w:r>
      <w:r>
        <w:t>2次机会，第一次死掉后保护罩会消失，第二次死掉后则游戏结束失败。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胜利条件</w:t>
      </w:r>
      <w:r>
        <w:t>：</w:t>
      </w:r>
      <w:r>
        <w:rPr>
          <w:rFonts w:hint="default"/>
        </w:rPr>
        <w:t>从海下</w:t>
      </w:r>
      <w:r>
        <w:t>5</w:t>
      </w:r>
      <w:r>
        <w:rPr>
          <w:rFonts w:hint="default"/>
        </w:rPr>
        <w:t>00米上升到</w:t>
      </w:r>
      <w:r>
        <w:t>0米</w:t>
      </w:r>
    </w:p>
    <w:p>
      <w:r>
        <w:t xml:space="preserve"> </w:t>
      </w:r>
      <w:r>
        <w:rPr>
          <w:rFonts w:hint="default"/>
        </w:rPr>
        <w:t xml:space="preserve">  失败条件</w:t>
      </w:r>
      <w:r>
        <w:t>：</w:t>
      </w:r>
      <w:r>
        <w:rPr>
          <w:rFonts w:hint="default"/>
        </w:rPr>
        <w:t>上升期间碰到障碍物</w:t>
      </w:r>
      <w:r>
        <w:t>2次，或者没有进行点击下掉至屏幕低端。</w:t>
      </w:r>
    </w:p>
    <w:p>
      <w:pPr>
        <w:rPr>
          <w:rFonts w:hint="default"/>
        </w:rPr>
      </w:pPr>
      <w:r>
        <w:t>制作素材详解：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上升距离刻度条</w:t>
      </w:r>
      <w:r>
        <w:drawing>
          <wp:inline distT="0" distB="0" distL="0" distR="0">
            <wp:extent cx="180975" cy="1586865"/>
            <wp:effectExtent l="0" t="0" r="22225" b="13335"/>
            <wp:docPr id="1" name="图片 1" descr="D:\素材\h5\项目编号12\H5\H5\切图\jindutiaosh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素材\h5\项目编号12\H5\H5\切图\jindutiaoshuma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48" cy="19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竖版用上升潜艇</w:t>
      </w:r>
      <w:r>
        <w:drawing>
          <wp:inline distT="0" distB="0" distL="0" distR="0">
            <wp:extent cx="453390" cy="687070"/>
            <wp:effectExtent l="0" t="0" r="3810" b="0"/>
            <wp:docPr id="4" name="图片 4" descr="D:\素材\h5\项目编号12\H5\H5\切图\submarine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素材\h5\项目编号12\H5\H5\切图\submarinelef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56" cy="7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（点击左侧屏幕）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竖版用上升潜艇</w:t>
      </w:r>
      <w:r>
        <w:drawing>
          <wp:inline distT="0" distB="0" distL="0" distR="0">
            <wp:extent cx="451485" cy="701675"/>
            <wp:effectExtent l="0" t="0" r="5715" b="3175"/>
            <wp:docPr id="5" name="图片 5" descr="D:\素材\h5\项目编号12\H5\H5\切图\submarine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素材\h5\项目编号12\H5\H5\切图\submariner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36" cy="71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（点击右侧屏幕）</w:t>
      </w:r>
    </w:p>
    <w:p>
      <w:pPr>
        <w:rPr>
          <w:rFonts w:eastAsia="Times New Roman"/>
        </w:rPr>
      </w:pPr>
      <w:r>
        <w:t xml:space="preserve"> </w:t>
      </w:r>
      <w:r>
        <w:rPr>
          <w:rFonts w:hint="default"/>
        </w:rPr>
        <w:t xml:space="preserve">  障碍物水雷</w:t>
      </w:r>
      <w:r>
        <w:t>：</w:t>
      </w:r>
      <w:r>
        <w:drawing>
          <wp:inline distT="0" distB="0" distL="0" distR="0">
            <wp:extent cx="570230" cy="612775"/>
            <wp:effectExtent l="0" t="0" r="1270" b="0"/>
            <wp:docPr id="6" name="图片 6" descr="D:\素材\h5\项目编号12\H5\H5\切图\waterm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素材\h5\项目编号12\H5\H5\切图\watermin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74" cy="6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1050" w:firstLineChars="500"/>
      </w:pPr>
      <w:r>
        <w:t>游戏开始：类似0</w:t>
      </w:r>
      <w:r>
        <w:rPr>
          <w:rFonts w:hint="default"/>
        </w:rPr>
        <w:t>05</w:t>
      </w:r>
      <w:r>
        <w:t>，</w:t>
      </w:r>
      <w:r>
        <w:rPr>
          <w:rFonts w:hint="default"/>
        </w:rPr>
        <w:t>开始倒计时</w:t>
      </w:r>
      <w:r>
        <w:t>，</w:t>
      </w:r>
      <w:r>
        <w:rPr>
          <w:rFonts w:hint="default"/>
        </w:rPr>
        <w:t>从屏幕中间出发</w:t>
      </w:r>
      <w:r>
        <w:t>，引导提示点击左右屏幕进行上升。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新手引导：</w:t>
      </w:r>
    </w:p>
    <w:p>
      <w:pPr>
        <w:ind w:firstLine="420"/>
      </w:pPr>
      <w:r>
        <w:t>类似原忍者游戏新手引导，提示左右点击。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游戏过程：</w:t>
      </w:r>
    </w:p>
    <w:p>
      <w:pPr>
        <w:ind w:firstLine="420" w:firstLineChars="200"/>
      </w:pPr>
      <w:r>
        <w:rPr>
          <w:rFonts w:hint="default"/>
        </w:rPr>
        <w:t>以屏幕中线为分割</w:t>
      </w:r>
      <w:r>
        <w:t>，点击左侧时，潜艇会往左上方喷进，同时伴有相应方向尾部助推特效，点击右侧时同理。</w:t>
      </w:r>
    </w:p>
    <w:p>
      <w:pPr>
        <w:ind w:firstLine="420"/>
        <w:rPr>
          <w:rFonts w:hint="default"/>
        </w:rPr>
      </w:pPr>
      <w:r>
        <w:rPr>
          <w:rFonts w:hint="default"/>
        </w:rPr>
        <w:t>船体每次点击上升距离和速度和忍者游戏类似</w:t>
      </w:r>
      <w:r>
        <w:t>，</w:t>
      </w:r>
      <w:r>
        <w:rPr>
          <w:rFonts w:hint="default"/>
        </w:rPr>
        <w:t>具体实际距离和速度有待测试</w:t>
      </w:r>
      <w:r>
        <w:t>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如果不做任何点击操作</w:t>
      </w:r>
      <w:r>
        <w:t>，</w:t>
      </w:r>
      <w:r>
        <w:rPr>
          <w:rFonts w:hint="default"/>
        </w:rPr>
        <w:t>船体会持续下降</w:t>
      </w:r>
      <w:r>
        <w:t>，</w:t>
      </w:r>
      <w:r>
        <w:rPr>
          <w:rFonts w:hint="default"/>
        </w:rPr>
        <w:t>下降速度为点击后上升速度的一半</w:t>
      </w:r>
      <w:r>
        <w:t>。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横版要求</w:t>
      </w:r>
      <w:r>
        <w:t>：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横版素材和竖版素材基本共用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横版专用素材</w:t>
      </w:r>
      <w:r>
        <w:t>：</w:t>
      </w:r>
    </w:p>
    <w:p>
      <w:pPr>
        <w:ind w:firstLine="420"/>
        <w:rPr>
          <w:rFonts w:hint="default"/>
        </w:rPr>
      </w:pPr>
      <w:r>
        <w:t>距离条：</w:t>
      </w:r>
      <w:r>
        <w:drawing>
          <wp:inline distT="0" distB="0" distL="0" distR="0">
            <wp:extent cx="3921125" cy="358140"/>
            <wp:effectExtent l="0" t="0" r="3175" b="3810"/>
            <wp:docPr id="7" name="图片 7" descr="D:\素材\h5\项目编号12\H5\H5\切图\jindutiao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素材\h5\项目编号12\H5\H5\切图\jindutiaom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横版潜艇</w:t>
      </w:r>
      <w:r>
        <w:t>：</w:t>
      </w:r>
      <w:r>
        <w:drawing>
          <wp:inline distT="0" distB="0" distL="0" distR="0">
            <wp:extent cx="1265555" cy="380365"/>
            <wp:effectExtent l="0" t="0" r="0" b="635"/>
            <wp:docPr id="8" name="图片 8" descr="D:\素材\h5\项目编号12\H5\H5\切图\submarineheng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素材\h5\项目编号12\H5\H5\切图\submarinehengb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853" cy="38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游戏方式</w:t>
      </w:r>
      <w:r>
        <w:t>：</w:t>
      </w:r>
      <w:r>
        <w:rPr>
          <w:rFonts w:hint="default"/>
        </w:rPr>
        <w:t>和flapy bird 类似</w:t>
      </w:r>
      <w:r>
        <w:t>，</w:t>
      </w:r>
      <w:r>
        <w:rPr>
          <w:rFonts w:hint="default"/>
        </w:rPr>
        <w:t>游戏开始后屏幕会自动从右往左移动</w:t>
      </w:r>
      <w:r>
        <w:t>，</w:t>
      </w:r>
      <w:r>
        <w:rPr>
          <w:rFonts w:hint="default"/>
        </w:rPr>
        <w:t>速度大概</w:t>
      </w:r>
      <w:r>
        <w:t>3</w:t>
      </w:r>
      <w:r>
        <w:rPr>
          <w:rFonts w:hint="default"/>
        </w:rPr>
        <w:t>00px/s</w:t>
      </w:r>
      <w:r>
        <w:t>，</w:t>
      </w:r>
      <w:r>
        <w:rPr>
          <w:rFonts w:hint="default"/>
        </w:rPr>
        <w:t>实际速度有待测试</w:t>
      </w:r>
      <w:r>
        <w:t>。</w:t>
      </w:r>
      <w:r>
        <w:rPr>
          <w:rFonts w:hint="default"/>
        </w:rPr>
        <w:t>点击屏幕任意区域潜艇会向右前方喷射同时伴有上升</w:t>
      </w:r>
      <w:r>
        <w:t>，类似演示视频中情况。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如果没有进行任何点击</w:t>
      </w:r>
      <w:r>
        <w:t>，</w:t>
      </w:r>
      <w:r>
        <w:rPr>
          <w:rFonts w:hint="default"/>
        </w:rPr>
        <w:t>船体会持续下降</w:t>
      </w:r>
      <w:r>
        <w:t>，</w:t>
      </w:r>
      <w:r>
        <w:rPr>
          <w:rFonts w:hint="default"/>
        </w:rPr>
        <w:t>下降速度同样为上升速度一半</w:t>
      </w:r>
      <w:r>
        <w:t>，</w:t>
      </w:r>
      <w:r>
        <w:rPr>
          <w:rFonts w:hint="default"/>
        </w:rPr>
        <w:t>当船体碰触到障碍物水雷</w:t>
      </w:r>
      <w:r>
        <w:t>，</w:t>
      </w:r>
      <w:r>
        <w:rPr>
          <w:rFonts w:hint="default"/>
        </w:rPr>
        <w:t>或者船体接触到屏幕底部</w:t>
      </w:r>
      <w:r>
        <w:t>，</w:t>
      </w:r>
      <w:r>
        <w:rPr>
          <w:rFonts w:hint="default"/>
        </w:rPr>
        <w:t>游戏结束</w:t>
      </w:r>
      <w:r>
        <w:t>。</w:t>
      </w:r>
    </w:p>
    <w:p/>
    <w:p>
      <w:pPr>
        <w:rPr>
          <w:rFonts w:hint="default"/>
        </w:rPr>
      </w:pPr>
      <w:r>
        <w:t>素材制作人：马博</w:t>
      </w:r>
    </w:p>
    <w:p>
      <w:r>
        <w:t>H5制作人：周伟红</w:t>
      </w:r>
    </w:p>
    <w:p>
      <w:pPr>
        <w:rPr>
          <w:rFonts w:hint="default"/>
        </w:rPr>
      </w:pPr>
      <w:r>
        <w:t>开始日期：2018/12/</w:t>
      </w:r>
      <w:r>
        <w:rPr>
          <w:rFonts w:hint="default"/>
        </w:rPr>
        <w:t>26</w:t>
      </w:r>
    </w:p>
    <w:p>
      <w:pPr>
        <w:rPr>
          <w:rFonts w:hint="default"/>
        </w:rPr>
      </w:pPr>
      <w:r>
        <w:t>结束日期：2018/</w:t>
      </w:r>
      <w:r>
        <w:rPr>
          <w:rFonts w:hint="default"/>
        </w:rPr>
        <w:t>01</w:t>
      </w:r>
      <w:r>
        <w:t>/</w:t>
      </w:r>
      <w:r>
        <w:rPr>
          <w:rFonts w:hint="default"/>
        </w:rPr>
        <w:t>06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以上内容如有疑问请随时与我沟通。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35449"/>
    <w:rsid w:val="00180B97"/>
    <w:rsid w:val="006777A7"/>
    <w:rsid w:val="0088427E"/>
    <w:rsid w:val="00AC3A8A"/>
    <w:rsid w:val="00E50298"/>
    <w:rsid w:val="00E949EB"/>
    <w:rsid w:val="00EE43A5"/>
    <w:rsid w:val="01E377F3"/>
    <w:rsid w:val="042E123E"/>
    <w:rsid w:val="076D0589"/>
    <w:rsid w:val="08464394"/>
    <w:rsid w:val="16770CB2"/>
    <w:rsid w:val="1BD35449"/>
    <w:rsid w:val="1D7B1BA2"/>
    <w:rsid w:val="22C64B0A"/>
    <w:rsid w:val="300F11C7"/>
    <w:rsid w:val="37CD2C6A"/>
    <w:rsid w:val="396D6168"/>
    <w:rsid w:val="40EE52F8"/>
    <w:rsid w:val="434B08B1"/>
    <w:rsid w:val="45B4359B"/>
    <w:rsid w:val="45E9337E"/>
    <w:rsid w:val="47A967D8"/>
    <w:rsid w:val="4BB675C5"/>
    <w:rsid w:val="4D820B9A"/>
    <w:rsid w:val="595C6924"/>
    <w:rsid w:val="60D42C1A"/>
    <w:rsid w:val="6EEC1077"/>
    <w:rsid w:val="7427128F"/>
    <w:rsid w:val="BFAFA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eastAsia" w:ascii="等线" w:hAnsi="等线" w:eastAsia="等线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ascii="等线" w:hAnsi="等线" w:eastAsia="等线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2018-12-26T11:45:00Z</dcterms:created>
  <dc:creator>ThinkPad</dc:creator>
  <cp:lastModifiedBy>movga</cp:lastModifiedBy>
  <dcterms:modified xsi:type="dcterms:W3CDTF">2018-12-27T19:17:31Z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