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87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SDAR MCP Tasks Resource Adapter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30"/>
        </w:rPr>
        <w:t>设计说明书</w:t>
      </w:r>
    </w:p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2F5597"/>
          <w:sz w:val="34"/>
        </w:rPr>
        <w:t>SDAR MCP Tasks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文档版本</w:t>
            </w:r>
          </w:p>
        </w:tc>
        <w:tc>
          <w:tcPr>
            <w:tcW w:type="dxa" w:w="4929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1.0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文档状态</w:t>
            </w:r>
          </w:p>
        </w:tc>
        <w:tc>
          <w:tcPr>
            <w:tcW w:type="dxa" w:w="4929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V1.0 设计稿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基线 Profile</w:t>
            </w:r>
          </w:p>
        </w:tc>
        <w:tc>
          <w:tcPr>
            <w:tcW w:type="dxa" w:w="4929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SDAR MCP Tasks Provider Profile 1.0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日期</w:t>
            </w:r>
          </w:p>
        </w:tc>
        <w:tc>
          <w:tcPr>
            <w:tcW w:type="dxa" w:w="4929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2026-07-16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21"/>
        </w:rPr>
        <w:t>适用范围：跨语言资源 Provider 的标准化建设与接入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36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1.0</w:t>
            </w:r>
          </w:p>
        </w:tc>
        <w:tc>
          <w:tcPr>
            <w:tcW w:type="dxa" w:w="136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2026-07-16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设计稿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形成语言无关 Adapter Protocol、Manifest、状态、幂等与接入规范。</w:t>
            </w:r>
          </w:p>
        </w:tc>
      </w:tr>
    </w:tbl>
    <w:p>
      <w:pPr>
        <w:spacing w:after="0"/>
      </w:pPr>
    </w:p>
    <w:p>
      <w:pPr>
        <w:pStyle w:val="Heading1"/>
      </w:pPr>
      <w:r>
        <w:t>1. 文档定位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本文定义 Resource Adapter 的职责、协议与实现要求。Adapter 面向有限数量的单一资源类型，对接车辆、NPC、仿真、批处理或其他真实业务平台；它通过语言无关的 Adapter Protocol 向 Runtime 提供资源能力和执行事实。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核心边界：</w:t>
            </w:r>
            <w:r>
              <w:rPr>
                <w:rFonts w:ascii="Noto Sans CJK SC" w:hAnsi="Noto Sans CJK SC" w:eastAsia="Noto Sans CJK SC"/>
                <w:color w:val="404040"/>
                <w:sz w:val="20"/>
              </w:rPr>
              <w:t>Adapter 是资源业务事实和真实执行的权威，但不是 MCP Task 状态的权威。Adapter 不需要实现 SEP-2663、tools/list、tasks/get/update/cancel、Task 数据库或 Observation revision。</w:t>
            </w:r>
          </w:p>
        </w:tc>
      </w:tr>
    </w:tbl>
    <w:p>
      <w:pPr>
        <w:spacing w:after="0"/>
      </w:pPr>
    </w:p>
    <w:p>
      <w:pPr>
        <w:pStyle w:val="Heading2"/>
      </w:pPr>
      <w:r>
        <w:t>1.1 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让不同语言团队以统一协议提供资源 Provider 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 Manifest 声明有限数量的 Operation，并由 Runtime 动态生成 MCP Tool。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统一 Availability、最终准入、执行查询、取消、安全停止和重启对账接口。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明确 Adapter 中间状态，避免各团队直接解释 SEP-2663 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保证 StartOperation、Cancel、Update 等副作用操作可幂等重试。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为 Java、Python、Go、C++、TypeScript SDK 和合规测试提供稳定契约。</w:t>
      </w:r>
    </w:p>
    <w:p>
      <w:pPr>
        <w:pStyle w:val="Heading2"/>
      </w:pPr>
      <w:r>
        <w:t>1.2 非目标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不暴露 MCP Server，不处理 MCP 会话和 JSON-RPC 路由。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不保存完整 MCP Task 生命周期和标准状态。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不管理其他 Provider 的资源，不参与跨 Provider 仲裁。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不承担 Runtime 的 scheduled 持久定时和 maxElapsed 计时。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不允许通过 Manifest 向 Runtime 注入任意可执行代码。</w:t>
      </w:r>
    </w:p>
    <w:p>
      <w:pPr>
        <w:pStyle w:val="Heading1"/>
      </w:pPr>
      <w:r>
        <w:t>2. 总体结构与责任边界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57132"/>
            <wp:docPr id="1" name="Picture 1" descr="图 1  Runtime、Adapter 与真实资源平台的责任分界" title="图 1  Runtime、Adapter 与真实资源平台的责任分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er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1  Runtime、Adapter 与真实资源平台的责任分界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Adapter</w:t>
            </w:r>
          </w:p>
        </w:tc>
      </w:tr>
      <w:t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MCP/SEP-2663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负责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不负责</w:t>
            </w:r>
          </w:p>
        </w:tc>
      </w:tr>
      <w:t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Operation/Tool 描述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生成与发布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提供 Manifest</w:t>
            </w:r>
          </w:p>
        </w:tc>
      </w:tr>
      <w:t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 持久化与终态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负责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不负责</w:t>
            </w:r>
          </w:p>
        </w:tc>
      </w:tr>
      <w:t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Availability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组织协议和返回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计算业务事实和建议窗口</w:t>
            </w:r>
          </w:p>
        </w:tc>
      </w:tr>
      <w:t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最终准入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发起并处理结果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最终决定接受/拒绝</w:t>
            </w:r>
          </w:p>
        </w:tc>
      </w:tr>
      <w:t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真实执行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不直接控制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负责调用资源平台</w:t>
            </w:r>
          </w:p>
        </w:tc>
      </w:tr>
      <w:t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安全停止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协调、等待、映射终态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执行并确认底层不再产生副作用</w:t>
            </w:r>
          </w:p>
        </w:tc>
      </w:tr>
      <w:t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重启恢复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扫描 Task、发起 Reconcile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查询真实执行事实</w:t>
            </w:r>
          </w:p>
        </w:tc>
      </w:tr>
      <w:tr>
        <w:tc>
          <w:tcPr>
            <w:tcW w:type="dxa" w:w="23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状态映射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AdapterState → MCP status/outcome</w:t>
            </w:r>
          </w:p>
        </w:tc>
        <w:tc>
          <w:tcPr>
            <w:tcW w:type="dxa" w:w="311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领域状态 → AdapterState</w:t>
            </w:r>
          </w:p>
        </w:tc>
      </w:tr>
    </w:tbl>
    <w:p>
      <w:pPr>
        <w:spacing w:after="0"/>
      </w:pPr>
    </w:p>
    <w:p>
      <w:pPr>
        <w:pStyle w:val="Heading1"/>
      </w:pPr>
      <w:r>
        <w:t>3. Adapter 部署模式</w:t>
      </w:r>
    </w:p>
    <w:p>
      <w:pPr>
        <w:pStyle w:val="Heading2"/>
      </w:pPr>
      <w:r>
        <w:t>3.1 Sidecar 模式（推荐）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Runtime 与 Adapter 同一 Pod、Compose 服务组或主机部署。优点是网络边界简单、版本关系明确、故障域与 Provider 一致，适合绝大多数单域 Provider。</w:t>
      </w:r>
    </w:p>
    <w:p>
      <w:pPr>
        <w:pStyle w:val="Heading2"/>
      </w:pPr>
      <w:r>
        <w:t>3.2 远程 Adapter 模式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Adapter 可作为已有资源平台的一部分远程部署。此时必须使用 mTLS、稳定服务发现、网络超时、幂等重试和事件流断线恢复。Runtime 与 Adapter 仍然是一对一或少量绑定关系，而不是公共任意插件市场。</w:t>
      </w:r>
    </w:p>
    <w:p>
      <w:pPr>
        <w:pStyle w:val="Heading2"/>
      </w:pPr>
      <w:r>
        <w:t>3.3 进程内模式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V1.0 不建议把不同语言 Adapter 以插件形式加载到 Runtime 进程。进程内模式会引入 ABI、依赖冲突、崩溃隔离和动态代码安全问题，只可作为同语言测试实现。</w:t>
      </w:r>
    </w:p>
    <w:p>
      <w:pPr>
        <w:pStyle w:val="Heading1"/>
      </w:pPr>
      <w:r>
        <w:t>4. Adapter Protocol</w:t>
      </w:r>
    </w:p>
    <w:p>
      <w:pPr>
        <w:pStyle w:val="Heading2"/>
      </w:pPr>
      <w:r>
        <w:t>4.1 传输和版本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规范传输：Protobuf IDL + gRPC。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可选兼容：HTTP/JSON，字段和语义必须与 Protobuf 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每次请求包含 adapterProtocolVersion、providerId、taskId/correlationId 和 executionModeContext。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破坏兼容性的字段或语义变化必须升级主版本；新增可选字段使用向后兼容方式。</w:t>
      </w:r>
    </w:p>
    <w:p>
      <w:pPr>
        <w:pStyle w:val="Heading2"/>
      </w:pPr>
      <w:r>
        <w:t>4.2 方法清单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DescribeProvider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MUST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返回 Provider Manifest、Operation 和能力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CheckAvailability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MUST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根据当前资源事实返回预测状态、风险和时间窗口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StartOperation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MUST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完成最终准入并创建/绑定真实执行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GetExecution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MUST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幂等读取真实执行 Snapshot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RequestCancel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MUST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接收安全停止请求并返回 Ack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ReconcileExecution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MUST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Runtime 重启或状态不确定时对账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UpdateExecution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CONDITIONAL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支持 input_required 时接收输入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PauseExecution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CONDITIONAL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Operation 声明 pauseResume 时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ResumeExecution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CONDITIONAL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Operation 声明 pauseResume 时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StreamExecutionEvents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MAY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推送进度/状态，不能替代 GetExecution</w:t>
            </w:r>
          </w:p>
        </w:tc>
      </w:tr>
      <w:tr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ListResources</w:t>
            </w:r>
          </w:p>
        </w:tc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MAY/CONDITIONAL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Provider 需要暴露资源清单时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66576"/>
            <wp:docPr id="2" name="Picture 2" descr="图 2  Adapter 从最终准入到安全终止的责任链" title="图 2  Adapter 从最终准入到安全终止的责任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e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6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666666"/>
          <w:sz w:val="18"/>
        </w:rPr>
        <w:t>图 2  Adapter 从最终准入到安全终止的责任链</w:t>
      </w:r>
    </w:p>
    <w:p>
      <w:pPr>
        <w:pStyle w:val="Heading1"/>
      </w:pPr>
      <w:r>
        <w:t>5. Provider Manifest</w:t>
      </w:r>
    </w:p>
    <w:p>
      <w:pPr>
        <w:pStyle w:val="Heading2"/>
      </w:pPr>
      <w:r>
        <w:t>5.1 顶层结构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{</w:t>
        <w:br/>
        <w:t xml:space="preserve">  "adapterProtocolVersion": "1.0",</w:t>
        <w:br/>
        <w:t xml:space="preserve">  "providerId": "vehicle-provider-a",</w:t>
        <w:br/>
        <w:t xml:space="preserve">  "providerType": "vehicle",</w:t>
        <w:br/>
        <w:t xml:space="preserve">  "providerVersion": "2.3.0",</w:t>
        <w:br/>
        <w:t xml:space="preserve">  "inventoryMode": "runtime_visible",</w:t>
        <w:br/>
        <w:t xml:space="preserve">  "operations": [ ... ]</w:t>
        <w:br/>
        <w:t>}</w:t>
      </w:r>
    </w:p>
    <w:p>
      <w:pPr>
        <w:pStyle w:val="Heading2"/>
      </w:pPr>
      <w:r>
        <w:t>5.2 OperationDefinition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{</w:t>
        <w:br/>
        <w:t xml:space="preserve">  "name": "vehicle_patrol",</w:t>
        <w:br/>
        <w:t xml:space="preserve">  "description": "控制指定车辆执行路线巡逻",</w:t>
        <w:br/>
        <w:t xml:space="preserve">  "execution": "task_required",</w:t>
        <w:br/>
        <w:t xml:space="preserve">  "inputSchema": { "type": "object", ... },</w:t>
        <w:br/>
        <w:t xml:space="preserve">  "outputSchema": { "type": "object", ... },</w:t>
        <w:br/>
        <w:t xml:space="preserve">  "capabilities": {</w:t>
        <w:br/>
        <w:t xml:space="preserve">    "availability": true,</w:t>
        <w:br/>
        <w:t xml:space="preserve">    "scheduling": true,</w:t>
        <w:br/>
        <w:t xml:space="preserve">    "maxElapsed": true,</w:t>
        <w:br/>
        <w:t xml:space="preserve">    "cancel": true,</w:t>
        <w:br/>
        <w:t xml:space="preserve">    "pauseResume": false,</w:t>
        <w:br/>
        <w:t xml:space="preserve">    "inputRequired": false,</w:t>
        <w:br/>
        <w:t xml:space="preserve">    "idempotency": true,</w:t>
        <w:br/>
        <w:t xml:space="preserve">    "observations": true</w:t>
        <w:br/>
        <w:t xml:space="preserve">  },</w:t>
        <w:br/>
        <w:t xml:space="preserve">  "resourceBinding": {</w:t>
        <w:br/>
        <w:t xml:space="preserve">    "mode": "argument_reference",</w:t>
        <w:br/>
        <w:t xml:space="preserve">    "resourceIdJsonPointer": "/resourceId"</w:t>
        <w:br/>
        <w:t xml:space="preserve">  }</w:t>
        <w:br/>
        <w:t>}</w:t>
      </w:r>
    </w:p>
    <w:p>
      <w:pPr>
        <w:pStyle w:val="Heading2"/>
      </w:pPr>
      <w:r>
        <w:t>5.3 Manifest 约束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Operation name 在 Provider 内唯一，使用稳定小写命名，不包含资源实例 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Schema 必须是可静态校验的 JSON Schema，不得依赖任意脚本。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execution、capabilities 与 Adapter 实际实现必须一致。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supportsMaxElapsed=true 表示 Adapter 能安全停止并确认旧执行不再操作资源。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 scheduled 不代表 Adapter 自行计时；默认由 Runtime 在 scheduledAt 调用 StartOperation。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ProviderVersion 或 Operation 版本变化必须保留兼容策略和变更记录。</w:t>
      </w:r>
    </w:p>
    <w:p>
      <w:pPr>
        <w:pStyle w:val="Heading1"/>
      </w:pPr>
      <w:r>
        <w:t>6. 资源模型</w:t>
      </w:r>
    </w:p>
    <w:p>
      <w:pPr>
        <w:pStyle w:val="Heading2"/>
      </w:pPr>
      <w:r>
        <w:t>6.1 ResourceInstance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message ResourceInstance {</w:t>
        <w:br/>
        <w:t xml:space="preserve">  string resource_id = 1;</w:t>
        <w:br/>
        <w:t xml:space="preserve">  string display_name = 2;</w:t>
        <w:br/>
        <w:t xml:space="preserve">  string resource_type = 3;</w:t>
        <w:br/>
        <w:t xml:space="preserve">  bool enabled = 4;</w:t>
        <w:br/>
        <w:t xml:space="preserve">  ResourceHealth health = 5;</w:t>
        <w:br/>
        <w:t xml:space="preserve">  map&lt;string, string&gt; labels = 6;</w:t>
        <w:br/>
        <w:t xml:space="preserve">  google.protobuf.Struct metadata = 7;</w:t>
        <w:br/>
        <w:t xml:space="preserve">  google.protobuf.Timestamp last_seen_at = 8;</w:t>
        <w:br/>
        <w:t>}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ResourceInstance 用于控制台、输入校验和 Availability 辅助，不用于为每个实例生成 MCP Tool。若底层资源不可枚举，可将 inventoryMode 设置为 opaque，并在每次调用中验证 resourceId。</w:t>
      </w:r>
    </w:p>
    <w:p>
      <w:pPr>
        <w:pStyle w:val="Heading2"/>
      </w:pPr>
      <w:r>
        <w:t>6.2 资源占用权威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强制规则：</w:t>
            </w:r>
            <w:r>
              <w:rPr>
                <w:rFonts w:ascii="Noto Sans CJK SC" w:hAnsi="Noto Sans CJK SC" w:eastAsia="Noto Sans CJK SC"/>
                <w:color w:val="404040"/>
                <w:sz w:val="20"/>
              </w:rPr>
              <w:t>Adapter/真实资源平台是资源是否可用、是否被人工占用、是否可抢占以及是否已经释放的最终权威。Runtime 的可选串行控制只能减少显式冲突，不能替代最终准入。</w:t>
            </w:r>
          </w:p>
        </w:tc>
      </w:tr>
    </w:tbl>
    <w:p>
      <w:pPr>
        <w:spacing w:after="0"/>
      </w:pPr>
    </w:p>
    <w:p>
      <w:pPr>
        <w:pStyle w:val="Heading1"/>
      </w:pPr>
      <w:r>
        <w:t>7. Availability 设计</w:t>
      </w:r>
    </w:p>
    <w:p>
      <w:pPr>
        <w:pStyle w:val="Heading2"/>
      </w:pPr>
      <w:r>
        <w:t>7.1 请求输入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requestId、operationName、arguments 或 unresolved arguments。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timing：immediate/scheduled、scheduledAt、startToleranceMs、maxElapsedMs。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authorization/execution mode 上下文，禁止从业务 arguments 中伪造。</w:t>
      </w:r>
    </w:p>
    <w:p>
      <w:pPr>
        <w:pStyle w:val="Heading2"/>
      </w:pPr>
      <w:r>
        <w:t>7.2 返回状态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Adapter 含义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必须字段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available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当前预计可以接受调用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validUntil；可选说明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restricted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允许尝试，但可能延迟、暂停其他任务、拒绝或部分完成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reasonCode、riskLevel、validUntil、possibleEffects；建议时间窗口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disabled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当前不得执行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稳定 reasonCode；建议恢复条件/下次检查时间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unknown</w:t>
            </w:r>
          </w:p>
        </w:tc>
        <w:tc>
          <w:tcPr>
            <w:tcW w:type="dxa" w:w="396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无法可靠预测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原因；禁止伪装为 available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CheckAvailability 不能占用、预留或启动资源。即使返回 available，StartOperation 仍必须重新检查并做最终准入。</w:t>
      </w:r>
    </w:p>
    <w:p>
      <w:pPr>
        <w:pStyle w:val="Heading2"/>
      </w:pPr>
      <w:r>
        <w:t>7.3 时间窗口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nextAvailableWindows 按 startTime 升序，使用带时区 RFC 3339 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窗口是预测，不是预约。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无法预测窗口时 restricted + reasonCode=WINDOW_NOT_PREDICTABLE。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validUntil 不得早于 checkedAt，过期后 Runtime 可重新查询。</w:t>
      </w:r>
    </w:p>
    <w:p>
      <w:pPr>
        <w:pStyle w:val="Heading1"/>
      </w:pPr>
      <w:r>
        <w:t>8. StartOperation 与最终准入</w:t>
      </w:r>
    </w:p>
    <w:p>
      <w:pPr>
        <w:pStyle w:val="Heading2"/>
      </w:pPr>
      <w:r>
        <w:t>8.1 请求模型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message StartOperationRequest {</w:t>
        <w:br/>
        <w:t xml:space="preserve">  string task_id = 1;</w:t>
        <w:br/>
        <w:t xml:space="preserve">  string operation_name = 2;</w:t>
        <w:br/>
        <w:t xml:space="preserve">  google.protobuf.Struct arguments = 3;</w:t>
        <w:br/>
        <w:t xml:space="preserve">  TaskTiming timing = 4;</w:t>
        <w:br/>
        <w:t xml:space="preserve">  ExecutionContext execution_context = 5;</w:t>
        <w:br/>
        <w:t xml:space="preserve">  string argument_hash = 6;</w:t>
        <w:br/>
        <w:t xml:space="preserve">  uint32 invocation_attempt = 7;</w:t>
        <w:br/>
        <w:t>}</w:t>
      </w:r>
    </w:p>
    <w:p>
      <w:pPr>
        <w:pStyle w:val="Heading2"/>
      </w:pPr>
      <w:r>
        <w:t>8.2 响应模型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message StartOperationResponse {</w:t>
        <w:br/>
        <w:t xml:space="preserve">  oneof result {</w:t>
        <w:br/>
        <w:t xml:space="preserve">    ExecutionAccepted accepted = 1;</w:t>
        <w:br/>
        <w:t xml:space="preserve">    AdmissionRejected rejected = 2;</w:t>
        <w:br/>
        <w:t xml:space="preserve">  }</w:t>
        <w:br/>
        <w:t>}</w:t>
        <w:br/>
        <w:br/>
        <w:t>message ExecutionAccepted {</w:t>
        <w:br/>
        <w:t xml:space="preserve">  string external_execution_id = 1;</w:t>
        <w:br/>
        <w:t xml:space="preserve">  ExecutionSnapshot initial_snapshot = 2;</w:t>
        <w:br/>
        <w:t>}</w:t>
        <w:br/>
        <w:br/>
        <w:t>message AdmissionRejected {</w:t>
        <w:br/>
        <w:t xml:space="preserve">  string reason_code = 1;</w:t>
        <w:br/>
        <w:t xml:space="preserve">  string message = 2;</w:t>
        <w:br/>
        <w:t xml:space="preserve">  bool retryable = 3;</w:t>
        <w:br/>
        <w:t xml:space="preserve">  repeated Alternative alternatives = 4;</w:t>
        <w:br/>
        <w:t>}</w:t>
      </w:r>
    </w:p>
    <w:p>
      <w:pPr>
        <w:pStyle w:val="Heading2"/>
      </w:pPr>
      <w:r>
        <w:t>8.3 幂等要求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taskId 是 StartOperation 的核心幂等键。相同 taskId 和相同参数必须返回同一 externalExecutionId 或同一拒绝结果。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相同 taskId 但 operationName、argumentHash 或 executionMode 不一致时必须返回冲突错误，不得创建新执行。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RPC 超时并不表示调用未生效；Runtime 会使用相同 taskId 重试或 Reconcile。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Adapter 必须在产生真实资源副作用之前持久化或可靠记录 taskId→externalExecutionId 绑定。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不允许先返回随机临时 ID，后续再替换 externalExecutionId。</w:t>
      </w:r>
    </w:p>
    <w:p>
      <w:pPr>
        <w:pStyle w:val="Heading1"/>
      </w:pPr>
      <w:r>
        <w:t>9. 执行状态和 Snapshot</w:t>
      </w:r>
    </w:p>
    <w:p>
      <w:pPr>
        <w:pStyle w:val="Heading2"/>
      </w:pPr>
      <w:r>
        <w:t>9.1 AdapterExecutionState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UNSPECIFIED</w:t>
        <w:br/>
        <w:t>ACCEPTED</w:t>
        <w:br/>
        <w:t>SCHEDULED</w:t>
        <w:br/>
        <w:t>QUEUED</w:t>
        <w:br/>
        <w:t>RUNNING</w:t>
        <w:br/>
        <w:t>PAUSED</w:t>
        <w:br/>
        <w:t>RESUMING</w:t>
        <w:br/>
        <w:t>WAITING_INPUT</w:t>
        <w:br/>
        <w:t>STOPPING</w:t>
        <w:br/>
        <w:t>SUCCEEDED</w:t>
        <w:br/>
        <w:t>BUSINESS_FAILED</w:t>
        <w:br/>
        <w:t>PARTIALLY_COMPLETED</w:t>
        <w:br/>
        <w:t>CANCELLED</w:t>
        <w:br/>
        <w:t>TECHNICAL_FAILED</w:t>
      </w:r>
    </w:p>
    <w:p>
      <w:pPr>
        <w:pStyle w:val="Heading2"/>
      </w:pPr>
      <w:r>
        <w:t>9.2 状态语义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Adapter 必须保证的事实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ACCEPTED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执行已被稳定接受并可通过 externalExecutionId 查询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SCHEDULED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仅用于 Adapter 原生预约；尚未开始真实执行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QUEUED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已接受但在资源平台内部排队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RUNNING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正在产生真实执行活动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PAUSED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执行状态可恢复，当前不继续推进；不代表 Task 终态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WAITING_INPUT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需要明确输入请求才能继续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STOPPING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已收到停止要求，正在安全停止；仍可能存在资源活动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SUCCEEDED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业务成功且不会继续产生副作用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BUSINESS_FAILED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可形成结构化业务失败，资源已稳定结束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PARTIALLY_COMPLETED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部分结果可用，资源已稳定结束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CANCELLED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已确认安全停止和资源释放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TECHNICAL_FAILED</w:t>
            </w:r>
          </w:p>
        </w:tc>
        <w:tc>
          <w:tcPr>
            <w:tcW w:type="dxa" w:w="623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底层执行因技术协议错误无法形成正常业务结果，且已停止</w:t>
            </w:r>
          </w:p>
        </w:tc>
      </w:tr>
    </w:tbl>
    <w:p>
      <w:pPr>
        <w:spacing w:after="0"/>
      </w:pPr>
    </w:p>
    <w:p>
      <w:pPr>
        <w:pStyle w:val="Heading2"/>
      </w:pPr>
      <w:r>
        <w:t>9.3 ExecutionSnapshot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message ExecutionSnapshot {</w:t>
        <w:br/>
        <w:t xml:space="preserve">  string task_id = 1;</w:t>
        <w:br/>
        <w:t xml:space="preserve">  string external_execution_id = 2;</w:t>
        <w:br/>
        <w:t xml:space="preserve">  AdapterExecutionState state = 3;</w:t>
        <w:br/>
        <w:t xml:space="preserve">  uint64 revision = 4;</w:t>
        <w:br/>
        <w:t xml:space="preserve">  string reason_code = 5;</w:t>
        <w:br/>
        <w:t xml:space="preserve">  string message = 6;</w:t>
        <w:br/>
        <w:t xml:space="preserve">  Progress progress = 7;</w:t>
        <w:br/>
        <w:t xml:space="preserve">  repeated InputRequest input_requests = 8;</w:t>
        <w:br/>
        <w:t xml:space="preserve">  google.protobuf.Struct result = 9;</w:t>
        <w:br/>
        <w:t xml:space="preserve">  bool retryable = 10;</w:t>
        <w:br/>
        <w:t xml:space="preserve">  repeated Alternative alternatives = 11;</w:t>
        <w:br/>
        <w:t xml:space="preserve">  google.protobuf.Timestamp observed_at = 12;</w:t>
        <w:br/>
        <w:t>}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revision 在单个 externalExecution 生命周期内单调递增。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重复查询可以返回相同 revision；新事实不能复用旧 revision。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Snapshot 必须自包含，不能要求 Runtime 仅依赖丢失的增量事件还原状态。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终态 Snapshot 必须包含最终结果/原因码，且后续不可回到非终态。</w:t>
      </w:r>
    </w:p>
    <w:p>
      <w:pPr>
        <w:pStyle w:val="Heading1"/>
      </w:pPr>
      <w:r>
        <w:t>10. GetExecution 与事件流</w:t>
      </w:r>
    </w:p>
    <w:p>
      <w:pPr>
        <w:pStyle w:val="Heading2"/>
      </w:pPr>
      <w:r>
        <w:t>10.1 GetExecution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必须幂等、无副作用。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 taskId 和 externalExecutionId 的绑定校验。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unknown execution 返回明确错误，不得默认构造成功状态。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业务平台暂时不可达时返回可区分的 TRANSIENT_UNAVAILABLE，Runtime 保留既有状态并重试。</w:t>
      </w:r>
    </w:p>
    <w:p>
      <w:pPr>
        <w:pStyle w:val="Heading2"/>
      </w:pPr>
      <w:r>
        <w:t>10.2 StreamExecutionEvents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事件流是性能优化，不是正确性基础。事件包含 revision、type、occurredAt、reasonCode、progress 和可选 Snapshot。Runtime 断线后使用 GetExecution/Reconcile 补齐。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event revision 21: task.progress</w:t>
        <w:br/>
        <w:t>事件流断开</w:t>
        <w:br/>
        <w:t>实际资源继续运行</w:t>
        <w:br/>
        <w:t>Runtime 重连失败</w:t>
        <w:br/>
        <w:t>→ Runtime 调用 GetExecution</w:t>
        <w:br/>
        <w:t>→ 返回 Snapshot revision 27</w:t>
        <w:br/>
        <w:t>→ Runtime 直接推进到 revision 27，不要求补齐 22~26 的每个进度事件</w:t>
      </w:r>
    </w:p>
    <w:p>
      <w:pPr>
        <w:pStyle w:val="Heading1"/>
      </w:pPr>
      <w:r>
        <w:t>11. 输入补充、暂停和恢复</w:t>
      </w:r>
    </w:p>
    <w:p>
      <w:pPr>
        <w:pStyle w:val="Heading2"/>
      </w:pPr>
      <w:r>
        <w:t>11.1 UpdateExecution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只在 Operation 声明 inputRequired=true 时实现。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InputRequest key 在一次执行内唯一，已回答 key 不得复用。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重复回答必须幂等；未知 key 不产生副作用。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Update Ack 不表示已经恢复运行，状态变化通过 Snapshot/Event 返回。</w:t>
      </w:r>
    </w:p>
    <w:p>
      <w:pPr>
        <w:pStyle w:val="Heading2"/>
      </w:pPr>
      <w:r>
        <w:t>11.2 Pause/Resume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Pause Ack 仅表示请求被接受；PAUSED Snapshot 表示真实暂停完成。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Resume Ack 仅表示请求被接受；RESUMING/RUNNING 表示恢复进展。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Adapter 必须明确哪些 Operation 不可暂停，并在 Manifest 中关闭能力。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暂停期间如资源仍可能产生副作用，不得报告 PAUSED。</w:t>
      </w:r>
    </w:p>
    <w:p>
      <w:pPr>
        <w:pStyle w:val="Heading1"/>
      </w:pPr>
      <w:r>
        <w:t>12. 取消和安全停止</w:t>
      </w:r>
    </w:p>
    <w:p>
      <w:pPr>
        <w:pStyle w:val="Heading2"/>
      </w:pPr>
      <w:r>
        <w:t>12.1 RequestCancel 语义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RequestCancel(taskId, reason)</w:t>
        <w:br/>
        <w:t xml:space="preserve">  返回 Ack：已记录停止请求</w:t>
        <w:br/>
        <w:t xml:space="preserve">  后续 Snapshot：STOPPING</w:t>
        <w:br/>
        <w:t xml:space="preserve">  底层确认停止、隔离旧执行、释放资源</w:t>
        <w:br/>
        <w:t xml:space="preserve">  后续 Snapshot：CANCELLED / SUCCEEDED / BUSINESS_FAILED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Adapter 可以在取消请求到达前任务已经自然完成，此时最终状态可以是 SUCCEEDED 或 BUSINESS_FAILED。禁止为了迎合取消请求将已经成功的任务伪造成 CANCELLED。</w:t>
      </w:r>
    </w:p>
    <w:p>
      <w:pPr>
        <w:pStyle w:val="Heading2"/>
      </w:pPr>
      <w:r>
        <w:t>12.2 deadline 安全要求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收到 reason=DEADLINE_REACHED 后阻止新的资源副作用。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停止、撤销或隔离底层执行，并确认旧执行不会继续操作资源。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释放资源后才返回稳定终态。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如果无法做到上述保证，Operation 必须声明 supportsMaxElapsed=false。</w:t>
      </w:r>
    </w:p>
    <w:p>
      <w:pPr>
        <w:pStyle w:val="Heading1"/>
      </w:pPr>
      <w:r>
        <w:t>13. ReconcileExecution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Reconcile 是 Adapter 设计中的关键方法，用于 Runtime 重启、StartOperation 超时、事件丢失和状态不一致。它返回真实资源平台当前可证实的事实，而不是根据 Runtime 期望推断状态。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输入场景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Adapter 返回</w:t>
            </w:r>
          </w:p>
        </w:tc>
      </w:tr>
      <w:tr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taskId 已绑定有效执行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当前完整 Snapshot 和 externalExecutionId</w:t>
            </w:r>
          </w:p>
        </w:tc>
      </w:tr>
      <w:tr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StartOperation 已成功但响应丢失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相同 externalExecutionId 和当前 Snapshot</w:t>
            </w:r>
          </w:p>
        </w:tc>
      </w:tr>
      <w:tr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taskId 从未创建执行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NOT_FOUND + 可重试/不可重试说明</w:t>
            </w:r>
          </w:p>
        </w:tc>
      </w:tr>
      <w:tr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执行已被底层平台清理但有终态记录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持久终态 Snapshot</w:t>
            </w:r>
          </w:p>
        </w:tc>
      </w:tr>
      <w:tr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资源平台暂时不可达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TRANSIENT_UNAVAILABLE，不伪造终态</w:t>
            </w:r>
          </w:p>
        </w:tc>
      </w:tr>
      <w:tr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taskId 与执行模式/参数不一致</w:t>
            </w:r>
          </w:p>
        </w:tc>
        <w:tc>
          <w:tcPr>
            <w:tcW w:type="dxa" w:w="51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CONFLICT，禁止访问或重建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Adapter 对非终态执行必须保存足够的映射信息，以支持 Provider 重启后的查询。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终态记录的保留时间应不短于 Runtime 的 Task Handle 保留要求。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若底层系统无法恢复执行，Adapter 应返回 TECHNICAL_FAILED 的明确证据，而不是业务成功。</w:t>
      </w:r>
    </w:p>
    <w:p>
      <w:pPr>
        <w:pStyle w:val="Heading1"/>
      </w:pPr>
      <w:r>
        <w:t>14. 错误模型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错误类型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ProtocolError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请求字段、版本、未知 Operation、鉴权错误</w:t>
            </w:r>
          </w:p>
        </w:tc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INVALID_ARGUMENT、UNSUPPORTED_VERSION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AdmissionRejected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资源业务拒绝且未创建执行</w:t>
            </w:r>
          </w:p>
        </w:tc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RESOURCE_BUSY、RESOURCE_DISABLED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Business failure Snapshot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执行已接受后出现业务失败</w:t>
            </w:r>
          </w:p>
        </w:tc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TARGET_UNREACHABLE、SCENARIO_INVALID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Technical failure Snapshot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执行中技术故障，无法形成正常业务结果</w:t>
            </w:r>
          </w:p>
        </w:tc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DOWNSTREAM_PROTOCOL_ERROR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Transient unavailable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查询/对账暂不可用，不改变已知 Task 事实</w:t>
            </w:r>
          </w:p>
        </w:tc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RESOURCE_PLATFORM_TIMEOUT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Conflict</w:t>
            </w:r>
          </w:p>
        </w:tc>
        <w:tc>
          <w:tcPr>
            <w:tcW w:type="dxa" w:w="374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同 taskId 参数或 execution mode 不一致</w:t>
            </w:r>
          </w:p>
        </w:tc>
        <w:tc>
          <w:tcPr>
            <w:tcW w:type="dxa" w:w="255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IDEMPOTENCY_CONFLICT</w:t>
            </w:r>
          </w:p>
        </w:tc>
      </w:tr>
    </w:tbl>
    <w:p>
      <w:pPr>
        <w:spacing w:after="0"/>
      </w:pPr>
    </w:p>
    <w:p>
      <w:pPr>
        <w:pStyle w:val="Heading2"/>
      </w:pPr>
      <w:r>
        <w:t>14.1 reasonCode 规范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使用稳定大写下划线标识，例如 RESOURCE_BUSY、RESOURCE_OFFLINE。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同一含义不得因语言团队不同产生多个近义码。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message 用于展示，可变化；自动决策必须依赖 reasonCode、retryable 和 alternatives。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禁止在 reasonCode/message 中泄露其他租户任务、凭据或内部地址。</w:t>
      </w:r>
    </w:p>
    <w:p>
      <w:pPr>
        <w:pStyle w:val="Heading1"/>
      </w:pPr>
      <w:r>
        <w:t>15. 幂等和一致性实现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幂等键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StartOperation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taskId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相同输入返回原 accepted/rejected；不同输入冲突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RequestCancel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taskId + cancel reason category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重复请求不重复执行危险停止动作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UpdateExecution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taskId + inputRequestKey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重复回答不重复业务副作用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Pause/Resume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taskId + command sequence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重复命令返回当前事实</w:t>
            </w:r>
          </w:p>
        </w:tc>
      </w:tr>
      <w:t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Get/Reconcile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taskId/externalExecutionId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无副作用读取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Adapter 应在真实资源副作用之前写入本地数据库、资源平台幂等接口或等效的 durable mapping。仅使用内存 Map 不满足重启恢复要求。</w:t>
      </w:r>
    </w:p>
    <w:p>
      <w:pPr>
        <w:pStyle w:val="Heading1"/>
      </w:pPr>
      <w:r>
        <w:t>16. 安全与隔离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验证 Runtime 身份，默认 mTLS；不接受任意网络客户端直接控制资源。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executionMode（live/simulation/historical-replay）必须作为受信任上下文处理，并参与 taskId 绑定。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Simulation/Replay Adapter 不得路由到真实资源；同一 taskId 不允许跨 mode 操作。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arguments 需进行领域校验、范围校验和资源权限校验，不能只依赖 JSON Schema。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调用命令、URL、文件路径和脚本参数必须防止命令注入、SSRF 和路径穿越。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状态、日志和错误消息脱敏；不得把 Runtime 认证 Header 透传给外部调用方。</w:t>
      </w:r>
    </w:p>
    <w:p>
      <w:pPr>
        <w:pStyle w:val="Heading1"/>
      </w:pPr>
      <w:r>
        <w:t>17. 多语言 SDK 设计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各语言 SDK 应保持“薄封装”，只提供生成的 gRPC 类型、服务器启动、上下文解析、标准错误/状态辅助和测试夹具。任务状态机、持久调度、MCP 映射不得复制到语言 SDK。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SDK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建议交付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Java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Gradle/Maven 包、gRPC server bootstrap、CompletableFuture/虚拟线程示例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Python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PyPI 包、asyncio gRPC、Pydantic/JSON Schema 辅助、pytest fixture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Go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Go module、生成 protobuf、context/cancellation helper、test harness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C++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生成 protobuf、CMake 示例、线程安全状态仓库接口</w:t>
            </w:r>
          </w:p>
        </w:tc>
      </w:tr>
      <w:tr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TypeScript</w:t>
            </w:r>
          </w:p>
        </w:tc>
        <w:tc>
          <w:tcPr>
            <w:tcW w:type="dxa" w:w="669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npm 包、grpc-js server、Zod/JSON Schema 转换辅助</w:t>
            </w:r>
          </w:p>
        </w:tc>
      </w:tr>
    </w:tbl>
    <w:p>
      <w:pPr>
        <w:spacing w:after="0"/>
      </w:pPr>
    </w:p>
    <w:p>
      <w:pPr>
        <w:pStyle w:val="Heading2"/>
      </w:pPr>
      <w:r>
        <w:t>17.1 语言 SDK 统一接口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interface AdapterImplementation {</w:t>
        <w:br/>
        <w:t xml:space="preserve">  describeProvider(): ProviderManifest;</w:t>
        <w:br/>
        <w:t xml:space="preserve">  checkAvailability(req): AvailabilityResponse;</w:t>
        <w:br/>
        <w:t xml:space="preserve">  startOperation(req): StartOperationResponse;</w:t>
        <w:br/>
        <w:t xml:space="preserve">  getExecution(req): ExecutionSnapshot;</w:t>
        <w:br/>
        <w:t xml:space="preserve">  requestCancel(req): CancelAck;</w:t>
        <w:br/>
        <w:t xml:space="preserve">  reconcileExecution(req): ExecutionSnapshot;</w:t>
        <w:br/>
        <w:br/>
        <w:t xml:space="preserve">  // optional</w:t>
        <w:br/>
        <w:t xml:space="preserve">  updateExecution?(req): UpdateAck;</w:t>
        <w:br/>
        <w:t xml:space="preserve">  pauseExecution?(req): CommandAck;</w:t>
        <w:br/>
        <w:t xml:space="preserve">  resumeExecution?(req): CommandAck;</w:t>
        <w:br/>
        <w:t xml:space="preserve">  streamExecutionEvents?(req): EventStream;</w:t>
        <w:br/>
        <w:t>}</w:t>
      </w:r>
    </w:p>
    <w:p>
      <w:pPr>
        <w:pStyle w:val="Heading1"/>
      </w:pPr>
      <w:r>
        <w:t>18. Adapter 实现模板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class VehicleAdapter:</w:t>
        <w:br/>
        <w:t xml:space="preserve">    def start_operation(self, req):</w:t>
        <w:br/>
        <w:t xml:space="preserve">        self.validate_operation(req.operation_name, req.arguments)</w:t>
        <w:br/>
        <w:br/>
        <w:t xml:space="preserve">        existing = self.execution_store.find_by_task_id(req.task_id)</w:t>
        <w:br/>
        <w:t xml:space="preserve">        if existing:</w:t>
        <w:br/>
        <w:t xml:space="preserve">            self.assert_same_request(existing, req)</w:t>
        <w:br/>
        <w:t xml:space="preserve">            return existing.original_start_response</w:t>
        <w:br/>
        <w:br/>
        <w:t xml:space="preserve">        availability = self.vehicle_platform.check_realtime(req.arguments["resourceId"])</w:t>
        <w:br/>
        <w:t xml:space="preserve">        if not availability.can_start:</w:t>
        <w:br/>
        <w:t xml:space="preserve">            rejected = AdmissionRejected(...)</w:t>
        <w:br/>
        <w:t xml:space="preserve">            self.execution_store.save_rejection(req.task_id, req, rejected)</w:t>
        <w:br/>
        <w:t xml:space="preserve">            return rejected</w:t>
        <w:br/>
        <w:br/>
        <w:t xml:space="preserve">        # 先建立幂等绑定，再产生资源副作用</w:t>
        <w:br/>
        <w:t xml:space="preserve">        record = self.execution_store.reserve(req.task_id, req)</w:t>
        <w:br/>
        <w:t xml:space="preserve">        external_id = self.vehicle_platform.start_patrol(..., idempotency_key=req.task_id)</w:t>
        <w:br/>
        <w:t xml:space="preserve">        record.bind_external_execution(external_id)</w:t>
        <w:br/>
        <w:t xml:space="preserve">        return ExecutionAccepted(external_id, initial_snapshot=...)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CC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A61C00"/>
                <w:sz w:val="21"/>
              </w:rPr>
              <w:t>禁止实现：</w:t>
            </w:r>
            <w:r>
              <w:rPr>
                <w:rFonts w:ascii="Noto Sans CJK SC" w:hAnsi="Noto Sans CJK SC" w:eastAsia="Noto Sans CJK SC"/>
                <w:color w:val="404040"/>
                <w:sz w:val="20"/>
              </w:rPr>
              <w:t>不要在 StartOperation 中“先调用真实资源，成功后才在内存里记录 taskId”。Runtime 重试或 Adapter 重启会造成重复任务。</w:t>
            </w:r>
          </w:p>
        </w:tc>
      </w:tr>
    </w:tbl>
    <w:p>
      <w:pPr>
        <w:spacing w:after="0"/>
      </w:pPr>
    </w:p>
    <w:p>
      <w:pPr>
        <w:pStyle w:val="Heading1"/>
      </w:pPr>
      <w:r>
        <w:t>19. Adapter 合规测试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测试组</w:t>
            </w:r>
          </w:p>
        </w:tc>
        <w:tc>
          <w:tcPr>
            <w:tcW w:type="dxa" w:w="66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F4E7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必须覆盖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Manifest</w:t>
            </w:r>
          </w:p>
        </w:tc>
        <w:tc>
          <w:tcPr>
            <w:tcW w:type="dxa" w:w="66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版本、Schema、Operation 唯一、能力与方法一致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Availability</w:t>
            </w:r>
          </w:p>
        </w:tc>
        <w:tc>
          <w:tcPr>
            <w:tcW w:type="dxa" w:w="66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四状态、validUntil、窗口排序、unknown 不伪装 available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StartOperation</w:t>
            </w:r>
          </w:p>
        </w:tc>
        <w:tc>
          <w:tcPr>
            <w:tcW w:type="dxa" w:w="66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接受、拒绝、相同 taskId 重试、参数冲突、响应丢失后 Reconcile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Execution</w:t>
            </w:r>
          </w:p>
        </w:tc>
        <w:tc>
          <w:tcPr>
            <w:tcW w:type="dxa" w:w="66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状态单调、revision、终态不可逆、Snapshot 自包含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Cancel</w:t>
            </w:r>
          </w:p>
        </w:tc>
        <w:tc>
          <w:tcPr>
            <w:tcW w:type="dxa" w:w="66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Ack 与终态分离、重复取消、安全停止、自然完成竞态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Input/Pause</w:t>
            </w:r>
          </w:p>
        </w:tc>
        <w:tc>
          <w:tcPr>
            <w:tcW w:type="dxa" w:w="66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重复输入、未知 key、Pause/Resume Ack 与事实分离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Recovery</w:t>
            </w:r>
          </w:p>
        </w:tc>
        <w:tc>
          <w:tcPr>
            <w:tcW w:type="dxa" w:w="66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Adapter 重启、资源平台短暂故障、执行映射恢复、终态保留</w:t>
            </w:r>
          </w:p>
        </w:tc>
      </w:tr>
      <w:t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Security</w:t>
            </w:r>
          </w:p>
        </w:tc>
        <w:tc>
          <w:tcPr>
            <w:tcW w:type="dxa" w:w="663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404040"/>
                <w:sz w:val="18"/>
              </w:rPr>
              <w:t>Runtime 身份、跨 mode 拒绝、参数注入、日志脱敏</w:t>
            </w:r>
          </w:p>
        </w:tc>
      </w:tr>
    </w:tbl>
    <w:p>
      <w:pPr>
        <w:spacing w:after="0"/>
      </w:pPr>
    </w:p>
    <w:p>
      <w:pPr>
        <w:pStyle w:val="Heading2"/>
      </w:pPr>
      <w:r>
        <w:t>19.1 最小 Mock 场景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一个 available 资源，执行 5 秒后成功。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一个 restricted 资源，返回未来可用窗口。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一个 disabled 资源，StartOperation 同步拒绝。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一个任务进入 WAITING_INPUT，收到输入后继续。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一个任务取消后经历 STOPPING，再进入 CANCELLED。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一个任务在 StartOperation 响应丢失后可通过 Reconcile 找回。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一个任务在 Adapter 重启后保持 externalExecutionId 和终态。</w:t>
      </w:r>
    </w:p>
    <w:p>
      <w:pPr>
        <w:pStyle w:val="Heading1"/>
      </w:pPr>
      <w:r>
        <w:t>20. Adapter 交付清单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Adapter 服务镜像或可执行包。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Provider Manifest 和 JSON Schema。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资源平台依赖、认证与网络说明。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Operation 输入/输出示例及 reasonCode 清单。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Availability 和可用时间窗口计算规则。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StartOperation 幂等策略与映射存储说明。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取消、deadline、安全停止和资源释放说明。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8. </w:t>
      </w:r>
      <w:r>
        <w:rPr>
          <w:rFonts w:ascii="Noto Sans CJK SC" w:hAnsi="Noto Sans CJK SC" w:eastAsia="Noto Sans CJK SC"/>
          <w:sz w:val="20"/>
        </w:rPr>
        <w:t>Reconcile 和 Adapter 重启恢复说明。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9. </w:t>
      </w:r>
      <w:r>
        <w:rPr>
          <w:rFonts w:ascii="Noto Sans CJK SC" w:hAnsi="Noto Sans CJK SC" w:eastAsia="Noto Sans CJK SC"/>
          <w:sz w:val="20"/>
        </w:rPr>
        <w:t>Simulation/Replay 隔离说明。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10. </w:t>
      </w:r>
      <w:r>
        <w:rPr>
          <w:rFonts w:ascii="Noto Sans CJK SC" w:hAnsi="Noto Sans CJK SC" w:eastAsia="Noto Sans CJK SC"/>
          <w:sz w:val="20"/>
        </w:rPr>
        <w:t>Adapter 合规测试报告与 Mock 配置。</w:t>
      </w:r>
    </w:p>
    <w:p>
      <w:pPr>
        <w:pStyle w:val="Heading1"/>
      </w:pPr>
      <w:r>
        <w:t>21. 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资源团队无需实现 MCP/SEP-2663 即可被 Runtime 暴露为标准 Provider。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相同 taskId 的重复 StartOperation 不产生第二个真实执行。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Availability 与 StartOperation 分离，最终准入基于实时事实。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取消 Ack、STOPPING 和稳定终态语义清楚，不提前报告资源已停止。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Adapter 重启或 StartOperation 响应丢失后可通过 Reconcile 恢复真实执行。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业务状态只映射到统一 AdapterExecutionState，不直接返回 MCP status。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通过 Runtime 提供的 Adapter Testkit。</w:t>
      </w:r>
    </w:p>
    <w:p>
      <w:pPr>
        <w:pStyle w:val="Heading1"/>
      </w:pPr>
      <w:r>
        <w:t>附录 A：Protobuf IDL 轮廓</w:t>
      </w:r>
    </w:p>
    <w:p>
      <w:pPr>
        <w:pStyle w:val="CodeBlock"/>
        <w:shd w:fill="F3F4F6"/>
        <w:pBdr>
          <w:left w:val="single" w:sz="12" w:space="4" w:color="2F5597"/>
        </w:pBdr>
      </w:pPr>
      <w:r>
        <w:rPr>
          <w:rFonts w:ascii="Noto Sans Mono CJK SC" w:hAnsi="Noto Sans Mono CJK SC" w:eastAsia="Noto Sans Mono CJK SC"/>
          <w:color w:val="333333"/>
          <w:sz w:val="16"/>
        </w:rPr>
        <w:t>syntax = "proto3";</w:t>
        <w:br/>
        <w:t>package io.sdar.mcp.tasks.adapter.v1;</w:t>
        <w:br/>
        <w:br/>
        <w:t>service ResourceProviderAdapter {</w:t>
        <w:br/>
        <w:t xml:space="preserve">  rpc DescribeProvider(DescribeProviderRequest) returns (ProviderManifest);</w:t>
        <w:br/>
        <w:t xml:space="preserve">  rpc CheckAvailability(CheckAvailabilityRequest) returns (CheckAvailabilityResponse);</w:t>
        <w:br/>
        <w:t xml:space="preserve">  rpc StartOperation(StartOperationRequest) returns (StartOperationResponse);</w:t>
        <w:br/>
        <w:t xml:space="preserve">  rpc GetExecution(GetExecutionRequest) returns (ExecutionSnapshot);</w:t>
        <w:br/>
        <w:t xml:space="preserve">  rpc RequestCancel(RequestCancelRequest) returns (CommandAck);</w:t>
        <w:br/>
        <w:t xml:space="preserve">  rpc ReconcileExecution(ReconcileExecutionRequest) returns (ExecutionSnapshot);</w:t>
        <w:br/>
        <w:t xml:space="preserve">  // Optional: ListResources, Update, Pause, Resume, StreamEvents</w:t>
        <w:br/>
        <w:t>}</w:t>
        <w:br/>
        <w:br/>
        <w:t>enum AdapterExecutionState {</w:t>
        <w:br/>
        <w:t xml:space="preserve">  ADAPTER_EXECUTION_STATE_UNSPECIFIED = 0;</w:t>
        <w:br/>
        <w:t xml:space="preserve">  ACCEPTED = 1; SCHEDULED = 2; QUEUED = 3; RUNNING = 4;</w:t>
        <w:br/>
        <w:t xml:space="preserve">  PAUSED = 5; RESUMING = 6; WAITING_INPUT = 7; STOPPING = 8;</w:t>
        <w:br/>
        <w:t xml:space="preserve">  SUCCEEDED = 20; BUSINESS_FAILED = 21; PARTIALLY_COMPLETED = 22;</w:t>
        <w:br/>
        <w:t xml:space="preserve">  CANCELLED = 23; TECHNICAL_FAILED = 24;</w:t>
        <w:br/>
        <w:t>}</w:t>
      </w:r>
    </w:p>
    <w:p>
      <w:pPr>
        <w:pStyle w:val="Heading1"/>
      </w:pPr>
      <w:r>
        <w:t>参考基线</w:t>
      </w:r>
    </w:p>
    <w:p>
      <w:pPr>
        <w:spacing w:after="100"/>
      </w:pPr>
      <w:r>
        <w:rPr>
          <w:rFonts w:ascii="Noto Sans CJK SC" w:hAnsi="Noto Sans CJK SC" w:eastAsia="Noto Sans CJK SC"/>
          <w:sz w:val="21"/>
        </w:rPr>
        <w:t>《SDAR MCP Tasks Provider Profile》，Profile 版本 1.0，日期 2026-07-16。本文档不重新定义 SEP-2663，而是给出 Provider Runtime/Adapter 的工程实现设计。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rPr>
        <w:rFonts w:ascii="Noto Sans CJK SC" w:hAnsi="Noto Sans CJK SC" w:eastAsia="Noto Sans CJK SC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9D9D9"/>
      </w:pBdr>
    </w:pPr>
    <w:r/>
    <w:r>
      <w:rPr>
        <w:rFonts w:ascii="Noto Sans CJK SC" w:hAnsi="Noto Sans CJK SC" w:eastAsia="Noto Sans CJK SC"/>
        <w:color w:val="7F7F7F"/>
        <w:sz w:val="17"/>
      </w:rPr>
      <w:t>SDAR MCP Tasks Adapter 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142" w:right="142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