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14017">
      <w:pPr>
        <w:keepNext/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2</w:t>
      </w:r>
      <w:r>
        <w:rPr>
          <w:rFonts w:ascii="宋体" w:hAnsi="宋体" w:eastAsia="宋体" w:cs="宋体"/>
          <w:b/>
          <w:sz w:val="44"/>
          <w:szCs w:val="44"/>
        </w:rPr>
        <w:t>026中国高校计算机大赛—人工智能创意赛</w:t>
      </w:r>
    </w:p>
    <w:p w14:paraId="5A2460CF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b/>
          <w:sz w:val="40"/>
        </w:rPr>
      </w:pPr>
    </w:p>
    <w:p w14:paraId="40A2D6B7">
      <w:pPr>
        <w:keepNext/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b/>
          <w:sz w:val="56"/>
          <w:szCs w:val="56"/>
        </w:rPr>
      </w:pPr>
      <w:r>
        <w:rPr>
          <w:rFonts w:hint="eastAsia" w:ascii="宋体" w:hAnsi="宋体" w:eastAsia="宋体" w:cs="宋体"/>
          <w:b/>
          <w:sz w:val="44"/>
          <w:szCs w:val="56"/>
        </w:rPr>
        <w:t>鸿蒙赛道作品说明文档（初赛）</w:t>
      </w:r>
    </w:p>
    <w:p w14:paraId="42140B70">
      <w:pPr>
        <w:adjustRightInd w:val="0"/>
        <w:snapToGrid w:val="0"/>
        <w:spacing w:line="240" w:lineRule="auto"/>
        <w:jc w:val="left"/>
        <w:rPr>
          <w:rFonts w:ascii="HarmonyOS Sans SC" w:hAnsi="HarmonyOS Sans SC" w:eastAsia="HarmonyOS Sans SC"/>
          <w:sz w:val="36"/>
        </w:rPr>
      </w:pPr>
    </w:p>
    <w:p w14:paraId="1607A32E">
      <w:pPr>
        <w:adjustRightInd w:val="0"/>
        <w:snapToGrid w:val="0"/>
        <w:spacing w:line="240" w:lineRule="auto"/>
        <w:jc w:val="left"/>
        <w:rPr>
          <w:rFonts w:ascii="HarmonyOS Sans SC" w:hAnsi="HarmonyOS Sans SC" w:eastAsia="HarmonyOS Sans SC"/>
          <w:sz w:val="36"/>
        </w:rPr>
      </w:pPr>
    </w:p>
    <w:p w14:paraId="3E0BC6DF">
      <w:pPr>
        <w:adjustRightInd w:val="0"/>
        <w:snapToGrid w:val="0"/>
        <w:spacing w:line="240" w:lineRule="auto"/>
        <w:jc w:val="left"/>
        <w:rPr>
          <w:rFonts w:ascii="HarmonyOS Sans SC" w:hAnsi="HarmonyOS Sans SC" w:eastAsia="HarmonyOS Sans SC"/>
          <w:sz w:val="36"/>
        </w:rPr>
      </w:pPr>
    </w:p>
    <w:p w14:paraId="64D92476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sz w:val="36"/>
        </w:rPr>
      </w:pPr>
      <w:r>
        <w:rPr>
          <w:rFonts w:ascii="宋体" w:hAnsi="宋体" w:eastAsia="宋体" w:cs="宋体"/>
          <w:b/>
          <w:sz w:val="32"/>
        </w:rPr>
        <w:t>参赛</w:t>
      </w:r>
      <w:r>
        <w:rPr>
          <w:rFonts w:hint="eastAsia" w:ascii="宋体" w:hAnsi="宋体" w:eastAsia="宋体" w:cs="宋体"/>
          <w:b/>
          <w:sz w:val="32"/>
        </w:rPr>
        <w:t>学校：_</w:t>
      </w:r>
      <w:r>
        <w:rPr>
          <w:rFonts w:ascii="宋体" w:hAnsi="宋体" w:eastAsia="宋体" w:cs="宋体"/>
          <w:b/>
          <w:sz w:val="32"/>
        </w:rPr>
        <w:t>___</w:t>
      </w:r>
      <w:r>
        <w:rPr>
          <w:rFonts w:hint="eastAsia" w:ascii="宋体" w:hAnsi="宋体" w:eastAsia="宋体" w:cs="宋体"/>
          <w:b/>
          <w:sz w:val="32"/>
          <w:lang w:val="en-US" w:eastAsia="zh-CN"/>
        </w:rPr>
        <w:t>沈阳理工大学</w:t>
      </w:r>
      <w:r>
        <w:rPr>
          <w:rFonts w:ascii="宋体" w:hAnsi="宋体" w:eastAsia="宋体" w:cs="宋体"/>
          <w:b/>
          <w:sz w:val="32"/>
        </w:rPr>
        <w:t>_______________</w:t>
      </w:r>
    </w:p>
    <w:p w14:paraId="7958BFB2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sz w:val="36"/>
        </w:rPr>
      </w:pPr>
      <w:r>
        <w:rPr>
          <w:rFonts w:ascii="宋体" w:hAnsi="宋体" w:eastAsia="宋体" w:cs="宋体"/>
          <w:b/>
          <w:sz w:val="32"/>
        </w:rPr>
        <w:t>团队名称：</w:t>
      </w:r>
      <w:r>
        <w:rPr>
          <w:rFonts w:hint="eastAsia" w:ascii="宋体" w:hAnsi="宋体" w:eastAsia="宋体" w:cs="宋体"/>
          <w:b/>
          <w:sz w:val="32"/>
        </w:rPr>
        <w:t>_</w:t>
      </w:r>
      <w:r>
        <w:rPr>
          <w:rFonts w:ascii="宋体" w:hAnsi="宋体" w:eastAsia="宋体" w:cs="宋体"/>
          <w:b/>
          <w:sz w:val="32"/>
        </w:rPr>
        <w:t>_______</w:t>
      </w:r>
      <w:r>
        <w:rPr>
          <w:rFonts w:hint="eastAsia" w:ascii="宋体" w:hAnsi="宋体" w:eastAsia="宋体" w:cs="宋体"/>
          <w:b/>
          <w:sz w:val="32"/>
          <w:lang w:val="en-US" w:eastAsia="zh-CN"/>
        </w:rPr>
        <w:t>咕咕嘎嘎</w:t>
      </w:r>
      <w:r>
        <w:rPr>
          <w:rFonts w:ascii="宋体" w:hAnsi="宋体" w:eastAsia="宋体" w:cs="宋体"/>
          <w:b/>
          <w:sz w:val="32"/>
        </w:rPr>
        <w:t>_______________</w:t>
      </w:r>
    </w:p>
    <w:p w14:paraId="5CBF0107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sz w:val="36"/>
        </w:rPr>
      </w:pPr>
      <w:r>
        <w:rPr>
          <w:rFonts w:ascii="宋体" w:hAnsi="宋体" w:eastAsia="宋体" w:cs="宋体"/>
          <w:b/>
          <w:sz w:val="32"/>
        </w:rPr>
        <w:t>作品名称：</w:t>
      </w:r>
      <w:r>
        <w:rPr>
          <w:rFonts w:hint="eastAsia" w:ascii="宋体" w:hAnsi="宋体" w:eastAsia="宋体" w:cs="宋体"/>
          <w:b/>
          <w:sz w:val="32"/>
        </w:rPr>
        <w:t>_</w:t>
      </w:r>
      <w:r>
        <w:rPr>
          <w:rFonts w:ascii="宋体" w:hAnsi="宋体" w:eastAsia="宋体" w:cs="宋体"/>
          <w:b/>
          <w:sz w:val="32"/>
        </w:rPr>
        <w:t>______</w:t>
      </w:r>
      <w:r>
        <w:rPr>
          <w:rFonts w:hint="eastAsia" w:ascii="宋体" w:hAnsi="宋体" w:eastAsia="宋体" w:cs="宋体"/>
          <w:b/>
          <w:sz w:val="32"/>
        </w:rPr>
        <w:t>沈理校园（SYLUlive）</w:t>
      </w:r>
      <w:r>
        <w:rPr>
          <w:rFonts w:ascii="宋体" w:hAnsi="宋体" w:eastAsia="宋体" w:cs="宋体"/>
          <w:b/>
          <w:sz w:val="32"/>
        </w:rPr>
        <w:t>____</w:t>
      </w:r>
    </w:p>
    <w:p w14:paraId="26976301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sz w:val="36"/>
        </w:rPr>
      </w:pPr>
      <w:r>
        <w:rPr>
          <w:rFonts w:hint="eastAsia" w:ascii="宋体" w:hAnsi="宋体" w:eastAsia="宋体" w:cs="宋体"/>
          <w:b/>
          <w:sz w:val="32"/>
        </w:rPr>
        <w:t>赛题方向</w:t>
      </w:r>
      <w:r>
        <w:rPr>
          <w:rFonts w:ascii="宋体" w:hAnsi="宋体" w:eastAsia="宋体" w:cs="宋体"/>
          <w:b/>
          <w:sz w:val="32"/>
        </w:rPr>
        <w:t>：</w:t>
      </w:r>
      <w:r>
        <w:rPr>
          <w:rFonts w:hint="eastAsia" w:ascii="宋体" w:hAnsi="宋体" w:eastAsia="宋体" w:cs="宋体"/>
          <w:b/>
          <w:sz w:val="32"/>
        </w:rPr>
        <w:t>_</w:t>
      </w:r>
      <w:r>
        <w:rPr>
          <w:rFonts w:ascii="宋体" w:hAnsi="宋体" w:eastAsia="宋体" w:cs="宋体"/>
          <w:b/>
          <w:sz w:val="32"/>
        </w:rPr>
        <w:t>_______</w:t>
      </w:r>
      <w:r>
        <w:rPr>
          <w:rFonts w:hint="eastAsia" w:ascii="宋体" w:hAnsi="宋体" w:eastAsia="宋体" w:cs="宋体"/>
          <w:b/>
          <w:sz w:val="32"/>
          <w:lang w:val="en-US" w:eastAsia="zh-CN"/>
        </w:rPr>
        <w:t>应用创新</w:t>
      </w:r>
      <w:r>
        <w:rPr>
          <w:rFonts w:ascii="宋体" w:hAnsi="宋体" w:eastAsia="宋体" w:cs="宋体"/>
          <w:b/>
          <w:sz w:val="32"/>
        </w:rPr>
        <w:t>_______________</w:t>
      </w:r>
    </w:p>
    <w:p w14:paraId="18BDE1B3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sz w:val="36"/>
        </w:rPr>
      </w:pPr>
    </w:p>
    <w:p w14:paraId="47885CAE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sz w:val="36"/>
        </w:rPr>
      </w:pPr>
      <w:r>
        <w:rPr>
          <w:rFonts w:ascii="宋体" w:hAnsi="宋体" w:eastAsia="宋体" w:cs="宋体"/>
          <w:b/>
          <w:sz w:val="32"/>
        </w:rPr>
        <w:t>联系人</w:t>
      </w:r>
      <w:r>
        <w:rPr>
          <w:rFonts w:hint="eastAsia" w:ascii="宋体" w:hAnsi="宋体" w:eastAsia="宋体" w:cs="宋体"/>
          <w:b/>
          <w:sz w:val="32"/>
        </w:rPr>
        <w:t>（队长）：_</w:t>
      </w:r>
      <w:r>
        <w:rPr>
          <w:rFonts w:ascii="宋体" w:hAnsi="宋体" w:eastAsia="宋体" w:cs="宋体"/>
          <w:b/>
          <w:sz w:val="32"/>
        </w:rPr>
        <w:t>_____</w:t>
      </w:r>
      <w:r>
        <w:rPr>
          <w:rFonts w:hint="eastAsia" w:ascii="宋体" w:hAnsi="宋体" w:eastAsia="宋体" w:cs="宋体"/>
          <w:b/>
          <w:sz w:val="32"/>
          <w:lang w:val="en-US" w:eastAsia="zh-CN"/>
        </w:rPr>
        <w:t>朱泓宇</w:t>
      </w:r>
      <w:r>
        <w:rPr>
          <w:rFonts w:ascii="宋体" w:hAnsi="宋体" w:eastAsia="宋体" w:cs="宋体"/>
          <w:b/>
          <w:sz w:val="32"/>
        </w:rPr>
        <w:t>_____________</w:t>
      </w:r>
    </w:p>
    <w:p w14:paraId="55585215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sz w:val="36"/>
        </w:rPr>
      </w:pPr>
      <w:r>
        <w:rPr>
          <w:rFonts w:ascii="宋体" w:hAnsi="宋体" w:eastAsia="宋体" w:cs="宋体"/>
          <w:b/>
          <w:sz w:val="32"/>
        </w:rPr>
        <w:t>联系电话</w:t>
      </w:r>
      <w:r>
        <w:rPr>
          <w:rFonts w:hint="eastAsia" w:ascii="宋体" w:hAnsi="宋体" w:eastAsia="宋体" w:cs="宋体"/>
          <w:b/>
          <w:sz w:val="32"/>
        </w:rPr>
        <w:t>（队长）：_</w:t>
      </w:r>
      <w:r>
        <w:rPr>
          <w:rFonts w:ascii="宋体" w:hAnsi="宋体" w:eastAsia="宋体" w:cs="宋体"/>
          <w:b/>
          <w:sz w:val="32"/>
        </w:rPr>
        <w:t>____</w:t>
      </w:r>
      <w:r>
        <w:rPr>
          <w:rFonts w:hint="eastAsia" w:ascii="宋体" w:hAnsi="宋体" w:eastAsia="宋体" w:cs="宋体"/>
          <w:b/>
          <w:sz w:val="32"/>
          <w:lang w:val="en-US" w:eastAsia="zh-CN"/>
        </w:rPr>
        <w:t>15111096149</w:t>
      </w:r>
      <w:r>
        <w:rPr>
          <w:rFonts w:ascii="宋体" w:hAnsi="宋体" w:eastAsia="宋体" w:cs="宋体"/>
          <w:b/>
          <w:sz w:val="32"/>
        </w:rPr>
        <w:t>______</w:t>
      </w:r>
    </w:p>
    <w:p w14:paraId="3851C56C">
      <w:pPr>
        <w:adjustRightInd w:val="0"/>
        <w:snapToGrid w:val="0"/>
        <w:spacing w:line="240" w:lineRule="auto"/>
        <w:rPr>
          <w:rFonts w:ascii="HarmonyOS Sans SC" w:hAnsi="HarmonyOS Sans SC" w:eastAsia="HarmonyOS Sans SC"/>
          <w:sz w:val="36"/>
        </w:rPr>
      </w:pPr>
    </w:p>
    <w:p w14:paraId="340F9940">
      <w:pPr>
        <w:adjustRightInd w:val="0"/>
        <w:snapToGrid w:val="0"/>
        <w:spacing w:line="240" w:lineRule="auto"/>
        <w:rPr>
          <w:rFonts w:ascii="HarmonyOS Sans SC" w:hAnsi="HarmonyOS Sans SC" w:eastAsia="HarmonyOS Sans SC"/>
          <w:sz w:val="36"/>
        </w:rPr>
      </w:pPr>
    </w:p>
    <w:p w14:paraId="5576FDFF">
      <w:pPr>
        <w:adjustRightInd w:val="0"/>
        <w:snapToGrid w:val="0"/>
        <w:spacing w:line="240" w:lineRule="auto"/>
        <w:rPr>
          <w:rFonts w:ascii="HarmonyOS Sans SC" w:hAnsi="HarmonyOS Sans SC" w:eastAsia="HarmonyOS Sans SC"/>
          <w:sz w:val="36"/>
        </w:rPr>
      </w:pPr>
    </w:p>
    <w:p w14:paraId="50FAFFFE">
      <w:pPr>
        <w:adjustRightInd w:val="0"/>
        <w:snapToGrid w:val="0"/>
        <w:spacing w:line="240" w:lineRule="auto"/>
        <w:rPr>
          <w:rFonts w:ascii="HarmonyOS Sans SC" w:hAnsi="HarmonyOS Sans SC" w:eastAsia="HarmonyOS Sans SC"/>
          <w:sz w:val="36"/>
        </w:rPr>
      </w:pPr>
    </w:p>
    <w:p w14:paraId="483BA3BE">
      <w:pPr>
        <w:adjustRightInd w:val="0"/>
        <w:snapToGrid w:val="0"/>
        <w:spacing w:line="240" w:lineRule="auto"/>
        <w:rPr>
          <w:rFonts w:ascii="HarmonyOS Sans SC" w:hAnsi="HarmonyOS Sans SC" w:eastAsia="HarmonyOS Sans SC"/>
          <w:sz w:val="36"/>
        </w:rPr>
      </w:pPr>
    </w:p>
    <w:p w14:paraId="33057C27">
      <w:pPr>
        <w:adjustRightInd w:val="0"/>
        <w:snapToGrid w:val="0"/>
        <w:spacing w:line="240" w:lineRule="auto"/>
        <w:rPr>
          <w:rFonts w:ascii="HarmonyOS Sans SC" w:hAnsi="HarmonyOS Sans SC" w:eastAsia="HarmonyOS Sans SC"/>
          <w:sz w:val="36"/>
        </w:rPr>
      </w:pPr>
    </w:p>
    <w:p w14:paraId="51655E8E">
      <w:pPr>
        <w:spacing w:line="240" w:lineRule="auto"/>
        <w:rPr>
          <w:rFonts w:ascii="HarmonyOS Sans SC" w:hAnsi="HarmonyOS Sans SC" w:eastAsia="HarmonyOS Sans SC"/>
          <w:sz w:val="24"/>
          <w:szCs w:val="24"/>
        </w:rPr>
      </w:pPr>
    </w:p>
    <w:p w14:paraId="38E954EA">
      <w:pPr>
        <w:spacing w:line="240" w:lineRule="auto"/>
        <w:rPr>
          <w:rFonts w:ascii="HarmonyOS Sans SC" w:hAnsi="HarmonyOS Sans SC" w:eastAsia="HarmonyOS Sans SC"/>
          <w:sz w:val="24"/>
          <w:szCs w:val="24"/>
        </w:rPr>
      </w:pPr>
    </w:p>
    <w:p w14:paraId="6A6B5AFD">
      <w:pPr>
        <w:keepNext/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作品说明文档（初赛）</w:t>
      </w:r>
    </w:p>
    <w:p w14:paraId="338E8EC7">
      <w:pPr>
        <w:keepNext/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宋体" w:hAnsi="宋体" w:eastAsia="宋体" w:cs="宋体"/>
          <w:b/>
          <w:sz w:val="32"/>
          <w:szCs w:val="44"/>
        </w:rPr>
        <w:t>包含但不限于以下内容：</w:t>
      </w:r>
    </w:p>
    <w:p w14:paraId="7F082D39">
      <w:pPr>
        <w:adjustRightInd w:val="0"/>
        <w:snapToGrid w:val="0"/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7BBE81A">
      <w:pPr>
        <w:pStyle w:val="10"/>
        <w:adjustRightInd w:val="0"/>
        <w:snapToGrid w:val="0"/>
        <w:spacing w:line="240" w:lineRule="auto"/>
        <w:ind w:left="720" w:firstLine="0" w:firstLineChars="0"/>
        <w:rPr>
          <w:rFonts w:ascii="HarmonyOS Sans SC" w:hAnsi="HarmonyOS Sans SC" w:eastAsia="HarmonyOS Sans SC"/>
          <w:sz w:val="24"/>
          <w:szCs w:val="24"/>
        </w:rPr>
      </w:pPr>
    </w:p>
    <w:p w14:paraId="7EC42C25">
      <w:pPr>
        <w:pStyle w:val="10"/>
        <w:keepNext/>
        <w:numPr>
          <w:ilvl w:val="0"/>
          <w:numId w:val="1"/>
        </w:numPr>
        <w:spacing w:line="240" w:lineRule="auto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宋体" w:hAnsi="宋体" w:eastAsia="宋体" w:cs="宋体"/>
          <w:b/>
          <w:sz w:val="44"/>
        </w:rPr>
        <w:t>表 1 参赛团队信息表</w:t>
      </w:r>
    </w:p>
    <w:p w14:paraId="46DE8DA3">
      <w:pPr>
        <w:pStyle w:val="10"/>
        <w:numPr>
          <w:ilvl w:val="0"/>
          <w:numId w:val="1"/>
        </w:numPr>
        <w:spacing w:line="240" w:lineRule="auto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作品</w:t>
      </w:r>
      <w:r>
        <w:rPr>
          <w:rFonts w:ascii="宋体" w:hAnsi="宋体" w:eastAsia="宋体" w:cs="宋体"/>
          <w:sz w:val="21"/>
          <w:szCs w:val="24"/>
        </w:rPr>
        <w:t>原创性</w:t>
      </w:r>
      <w:r>
        <w:rPr>
          <w:rFonts w:hint="eastAsia" w:ascii="宋体" w:hAnsi="宋体" w:eastAsia="宋体" w:cs="宋体"/>
          <w:sz w:val="21"/>
          <w:szCs w:val="24"/>
        </w:rPr>
        <w:t>声</w:t>
      </w:r>
      <w:r>
        <w:rPr>
          <w:rFonts w:ascii="宋体" w:hAnsi="宋体" w:eastAsia="宋体" w:cs="宋体"/>
          <w:sz w:val="21"/>
          <w:szCs w:val="24"/>
        </w:rPr>
        <w:t>明</w:t>
      </w:r>
    </w:p>
    <w:p w14:paraId="62EC8C57">
      <w:pPr>
        <w:pStyle w:val="10"/>
        <w:numPr>
          <w:ilvl w:val="0"/>
          <w:numId w:val="1"/>
        </w:numPr>
        <w:spacing w:line="240" w:lineRule="auto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创意描述（3</w:t>
      </w:r>
      <w:r>
        <w:rPr>
          <w:rFonts w:ascii="宋体" w:hAnsi="宋体" w:eastAsia="宋体" w:cs="宋体"/>
          <w:sz w:val="21"/>
          <w:szCs w:val="24"/>
        </w:rPr>
        <w:t>0</w:t>
      </w:r>
      <w:r>
        <w:rPr>
          <w:rFonts w:hint="eastAsia" w:ascii="宋体" w:hAnsi="宋体" w:eastAsia="宋体" w:cs="宋体"/>
          <w:sz w:val="21"/>
          <w:szCs w:val="24"/>
        </w:rPr>
        <w:t>字以内）</w:t>
      </w:r>
    </w:p>
    <w:p w14:paraId="27D0D58D">
      <w:pPr>
        <w:pStyle w:val="10"/>
        <w:numPr>
          <w:ilvl w:val="0"/>
          <w:numId w:val="1"/>
        </w:numPr>
        <w:spacing w:line="240" w:lineRule="auto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设计稿/技术方案</w:t>
      </w:r>
    </w:p>
    <w:p w14:paraId="119D43F0">
      <w:pPr>
        <w:pStyle w:val="10"/>
        <w:numPr>
          <w:ilvl w:val="0"/>
          <w:numId w:val="1"/>
        </w:numPr>
        <w:spacing w:line="240" w:lineRule="auto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4"/>
        </w:rPr>
        <w:t>介绍文档（</w:t>
      </w:r>
      <w:r>
        <w:rPr>
          <w:rFonts w:ascii="宋体" w:hAnsi="宋体" w:eastAsia="宋体" w:cs="宋体"/>
          <w:sz w:val="21"/>
          <w:szCs w:val="24"/>
        </w:rPr>
        <w:t>800</w:t>
      </w:r>
      <w:r>
        <w:rPr>
          <w:rFonts w:hint="eastAsia" w:ascii="宋体" w:hAnsi="宋体" w:eastAsia="宋体" w:cs="宋体"/>
          <w:sz w:val="21"/>
          <w:szCs w:val="24"/>
        </w:rPr>
        <w:t>字以内）</w:t>
      </w:r>
    </w:p>
    <w:p w14:paraId="59440D20">
      <w:pPr>
        <w:spacing w:line="240" w:lineRule="auto"/>
        <w:rPr>
          <w:rFonts w:ascii="HarmonyOS Sans SC" w:hAnsi="HarmonyOS Sans SC" w:eastAsia="HarmonyOS Sans SC"/>
          <w:sz w:val="24"/>
          <w:szCs w:val="24"/>
        </w:rPr>
      </w:pPr>
    </w:p>
    <w:p w14:paraId="22B874A5">
      <w:pPr>
        <w:spacing w:line="240" w:lineRule="auto"/>
        <w:rPr>
          <w:rFonts w:ascii="HarmonyOS Sans SC" w:hAnsi="HarmonyOS Sans SC" w:eastAsia="HarmonyOS Sans SC"/>
          <w:sz w:val="24"/>
          <w:szCs w:val="24"/>
        </w:rPr>
      </w:pPr>
    </w:p>
    <w:p w14:paraId="195FA6A0">
      <w:pPr>
        <w:spacing w:line="240" w:lineRule="auto"/>
        <w:rPr>
          <w:rFonts w:ascii="HarmonyOS Sans SC" w:hAnsi="HarmonyOS Sans SC" w:eastAsia="HarmonyOS Sans SC"/>
          <w:sz w:val="24"/>
          <w:szCs w:val="24"/>
        </w:rPr>
      </w:pPr>
    </w:p>
    <w:p w14:paraId="058802F3">
      <w:pPr>
        <w:spacing w:line="240" w:lineRule="auto"/>
        <w:rPr>
          <w:rFonts w:ascii="HarmonyOS Sans SC" w:hAnsi="HarmonyOS Sans SC" w:eastAsia="HarmonyOS Sans SC"/>
        </w:rPr>
      </w:pPr>
    </w:p>
    <w:p w14:paraId="4DE5C7F1">
      <w:pPr>
        <w:spacing w:line="240" w:lineRule="auto"/>
        <w:rPr>
          <w:rFonts w:ascii="HarmonyOS Sans SC" w:hAnsi="HarmonyOS Sans SC" w:eastAsia="HarmonyOS Sans SC"/>
        </w:rPr>
      </w:pPr>
    </w:p>
    <w:p w14:paraId="03345414">
      <w:pPr>
        <w:spacing w:line="240" w:lineRule="auto"/>
        <w:rPr>
          <w:rFonts w:ascii="HarmonyOS Sans SC" w:hAnsi="HarmonyOS Sans SC" w:eastAsia="HarmonyOS Sans SC"/>
        </w:rPr>
      </w:pPr>
    </w:p>
    <w:p w14:paraId="098A297C">
      <w:pPr>
        <w:spacing w:line="240" w:lineRule="auto"/>
        <w:rPr>
          <w:rFonts w:ascii="HarmonyOS Sans SC" w:hAnsi="HarmonyOS Sans SC" w:eastAsia="HarmonyOS Sans SC"/>
        </w:rPr>
      </w:pPr>
    </w:p>
    <w:p w14:paraId="14661F97">
      <w:pPr>
        <w:spacing w:line="240" w:lineRule="auto"/>
        <w:rPr>
          <w:rFonts w:ascii="HarmonyOS Sans SC" w:hAnsi="HarmonyOS Sans SC" w:eastAsia="HarmonyOS Sans SC"/>
        </w:rPr>
      </w:pPr>
    </w:p>
    <w:p w14:paraId="2CD6AE67">
      <w:pPr>
        <w:spacing w:line="240" w:lineRule="auto"/>
        <w:rPr>
          <w:rFonts w:ascii="HarmonyOS Sans SC" w:hAnsi="HarmonyOS Sans SC" w:eastAsia="HarmonyOS Sans SC"/>
        </w:rPr>
      </w:pPr>
    </w:p>
    <w:p w14:paraId="42ED65BE">
      <w:pPr>
        <w:spacing w:line="240" w:lineRule="auto"/>
        <w:rPr>
          <w:rFonts w:ascii="HarmonyOS Sans SC" w:hAnsi="HarmonyOS Sans SC" w:eastAsia="HarmonyOS Sans SC"/>
        </w:rPr>
      </w:pPr>
    </w:p>
    <w:p w14:paraId="286514B0">
      <w:pPr>
        <w:spacing w:line="240" w:lineRule="auto"/>
        <w:rPr>
          <w:rFonts w:ascii="HarmonyOS Sans SC" w:hAnsi="HarmonyOS Sans SC" w:eastAsia="HarmonyOS Sans SC"/>
        </w:rPr>
      </w:pPr>
    </w:p>
    <w:p w14:paraId="48D759E3">
      <w:pPr>
        <w:spacing w:line="240" w:lineRule="auto"/>
        <w:rPr>
          <w:rFonts w:ascii="HarmonyOS Sans SC" w:hAnsi="HarmonyOS Sans SC" w:eastAsia="HarmonyOS Sans SC"/>
        </w:rPr>
      </w:pPr>
    </w:p>
    <w:p w14:paraId="08A02AEA">
      <w:pPr>
        <w:spacing w:line="240" w:lineRule="auto"/>
        <w:rPr>
          <w:rFonts w:ascii="HarmonyOS Sans SC" w:hAnsi="HarmonyOS Sans SC" w:eastAsia="HarmonyOS Sans SC"/>
        </w:rPr>
      </w:pPr>
    </w:p>
    <w:p w14:paraId="164FD2C6">
      <w:pPr>
        <w:spacing w:line="240" w:lineRule="auto"/>
        <w:rPr>
          <w:rFonts w:ascii="HarmonyOS Sans SC" w:hAnsi="HarmonyOS Sans SC" w:eastAsia="HarmonyOS Sans SC"/>
        </w:rPr>
      </w:pPr>
    </w:p>
    <w:p w14:paraId="0F55B240">
      <w:pPr>
        <w:adjustRightInd w:val="0"/>
        <w:snapToGrid w:val="0"/>
        <w:spacing w:line="240" w:lineRule="auto"/>
        <w:rPr>
          <w:rFonts w:ascii="HarmonyOS Sans SC" w:hAnsi="HarmonyOS Sans SC" w:eastAsia="HarmonyOS Sans SC"/>
          <w:sz w:val="28"/>
          <w:szCs w:val="28"/>
        </w:rPr>
      </w:pPr>
    </w:p>
    <w:p w14:paraId="65A3FD31">
      <w:pPr>
        <w:keepNext/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宋体" w:hAnsi="宋体" w:eastAsia="宋体" w:cs="宋体"/>
          <w:b/>
          <w:sz w:val="44"/>
          <w:szCs w:val="44"/>
        </w:rPr>
        <w:t>2</w:t>
      </w:r>
      <w:r>
        <w:rPr>
          <w:rFonts w:ascii="宋体" w:hAnsi="宋体" w:eastAsia="宋体" w:cs="宋体"/>
          <w:b/>
          <w:sz w:val="44"/>
          <w:szCs w:val="44"/>
        </w:rPr>
        <w:t>026中国高校计算机大赛—人工智能创意赛</w:t>
      </w:r>
    </w:p>
    <w:p w14:paraId="5F3526A0">
      <w:pPr>
        <w:keepNext/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ascii="宋体" w:hAnsi="宋体" w:eastAsia="宋体" w:cs="宋体"/>
          <w:b/>
          <w:sz w:val="44"/>
        </w:rPr>
        <w:t>表 1 参赛团队信息表</w:t>
      </w:r>
    </w:p>
    <w:tbl>
      <w:tblPr>
        <w:tblStyle w:val="7"/>
        <w:tblW w:w="9356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14:paraId="63E5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tblHeader/>
          <w:cantSplit/>
        </w:trPr>
        <w:tc>
          <w:tcPr>
            <w:tcW w:w="1276" w:type="dxa"/>
            <w:vAlign w:val="center"/>
          </w:tcPr>
          <w:p w14:paraId="1517C290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沈理校园（SYLUlive）</w:t>
            </w:r>
          </w:p>
        </w:tc>
      </w:tr>
      <w:tr w14:paraId="11D3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cantSplit/>
        </w:trPr>
        <w:tc>
          <w:tcPr>
            <w:tcW w:w="1276" w:type="dxa"/>
            <w:vAlign w:val="center"/>
          </w:tcPr>
          <w:p w14:paraId="636DA5A0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>
            <w:pPr>
              <w:spacing w:line="240" w:lineRule="auto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咕咕嘎嘎</w:t>
            </w:r>
          </w:p>
        </w:tc>
      </w:tr>
      <w:tr w14:paraId="4202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cantSplit/>
        </w:trPr>
        <w:tc>
          <w:tcPr>
            <w:tcW w:w="1276" w:type="dxa"/>
            <w:vAlign w:val="center"/>
          </w:tcPr>
          <w:p w14:paraId="0C500C8F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>
            <w:pPr>
              <w:spacing w:line="240" w:lineRule="auto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  <w:lang w:val="en-US" w:eastAsia="zh-CN"/>
              </w:rPr>
              <w:t>沈阳理工大学</w:t>
            </w:r>
          </w:p>
        </w:tc>
      </w:tr>
      <w:tr w14:paraId="2A73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cantSplit/>
        </w:trPr>
        <w:tc>
          <w:tcPr>
            <w:tcW w:w="1276" w:type="dxa"/>
            <w:vAlign w:val="center"/>
          </w:tcPr>
          <w:p w14:paraId="7E650356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参赛</w:t>
            </w:r>
          </w:p>
          <w:p w14:paraId="043DF2E1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>
            <w:pPr>
              <w:spacing w:line="240" w:lineRule="auto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</w:rPr>
              <w:t>（√）应用创新 （）</w:t>
            </w:r>
            <w:r>
              <w:rPr>
                <w:rFonts w:ascii="宋体" w:hAnsi="宋体" w:eastAsia="宋体" w:cs="宋体"/>
                <w:color w:val="808080" w:themeColor="background1" w:themeShade="80"/>
                <w:sz w:val="21"/>
              </w:rPr>
              <w:t>Agent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</w:rPr>
              <w:t xml:space="preserve">创新 </w:t>
            </w:r>
            <w:r>
              <w:rPr>
                <w:rFonts w:ascii="宋体" w:hAnsi="宋体" w:eastAsia="宋体" w:cs="宋体"/>
                <w:color w:val="808080" w:themeColor="background1" w:themeShade="80"/>
                <w:sz w:val="21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</w:rPr>
              <w:t>（）用户体验创新 （）操作系统智能创新</w:t>
            </w:r>
          </w:p>
          <w:p w14:paraId="7FB0532A">
            <w:pPr>
              <w:spacing w:line="240" w:lineRule="auto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</w:rPr>
              <w:t>*请在所选赛题方向括号内打钩，示例：（√）应用创新</w:t>
            </w:r>
          </w:p>
        </w:tc>
      </w:tr>
      <w:tr w14:paraId="7710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cantSplit/>
        </w:trPr>
        <w:tc>
          <w:tcPr>
            <w:tcW w:w="9356" w:type="dxa"/>
            <w:gridSpan w:val="12"/>
            <w:vAlign w:val="center"/>
          </w:tcPr>
          <w:p w14:paraId="27154BFB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团队队员基本信息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</w:rPr>
              <w:t>（可跨校、跨专业组队）</w:t>
            </w:r>
          </w:p>
        </w:tc>
      </w:tr>
      <w:tr w14:paraId="7FA9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cantSplit/>
        </w:trPr>
        <w:tc>
          <w:tcPr>
            <w:tcW w:w="1276" w:type="dxa"/>
            <w:vAlign w:val="center"/>
          </w:tcPr>
          <w:p w14:paraId="567A3D7B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2503D16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B445E6B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48E6F827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FCABC5E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4"/>
              </w:rPr>
              <w:t>团队分工</w:t>
            </w:r>
          </w:p>
        </w:tc>
      </w:tr>
      <w:tr w14:paraId="0C63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cantSplit/>
        </w:trPr>
        <w:tc>
          <w:tcPr>
            <w:tcW w:w="1276" w:type="dxa"/>
            <w:vAlign w:val="center"/>
          </w:tcPr>
          <w:p w14:paraId="1E9F5A59">
            <w:pPr>
              <w:spacing w:line="240" w:lineRule="auto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朱泓宇</w:t>
            </w:r>
          </w:p>
        </w:tc>
        <w:tc>
          <w:tcPr>
            <w:tcW w:w="1134" w:type="dxa"/>
          </w:tcPr>
          <w:p w14:paraId="6259B8CF">
            <w:pPr>
              <w:spacing w:line="240" w:lineRule="auto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沈阳理工大学</w:t>
            </w:r>
          </w:p>
        </w:tc>
        <w:tc>
          <w:tcPr>
            <w:tcW w:w="1276" w:type="dxa"/>
            <w:vAlign w:val="center"/>
          </w:tcPr>
          <w:p w14:paraId="2713CB0C">
            <w:pPr>
              <w:spacing w:line="240" w:lineRule="auto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信息科学与工程学院</w:t>
            </w:r>
          </w:p>
        </w:tc>
        <w:tc>
          <w:tcPr>
            <w:tcW w:w="1276" w:type="dxa"/>
            <w:gridSpan w:val="2"/>
            <w:vAlign w:val="center"/>
          </w:tcPr>
          <w:p w14:paraId="3D6149C6">
            <w:pPr>
              <w:spacing w:line="240" w:lineRule="auto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网络工程</w:t>
            </w:r>
          </w:p>
        </w:tc>
        <w:tc>
          <w:tcPr>
            <w:tcW w:w="709" w:type="dxa"/>
            <w:vAlign w:val="center"/>
          </w:tcPr>
          <w:p w14:paraId="58581688">
            <w:pPr>
              <w:spacing w:line="240" w:lineRule="auto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466544EF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6126362">
            <w:pPr>
              <w:spacing w:line="240" w:lineRule="auto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15111096149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7A7B8947">
            <w:pPr>
              <w:spacing w:line="240" w:lineRule="auto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2350016823@qq.com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704E7176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</w:rPr>
              <w:t>队长</w:t>
            </w:r>
          </w:p>
        </w:tc>
      </w:tr>
      <w:tr w14:paraId="6CEF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cantSplit/>
        </w:trPr>
        <w:tc>
          <w:tcPr>
            <w:tcW w:w="1276" w:type="dxa"/>
            <w:vAlign w:val="center"/>
          </w:tcPr>
          <w:p w14:paraId="653EFDCE">
            <w:pPr>
              <w:spacing w:line="240" w:lineRule="auto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周康武</w:t>
            </w:r>
          </w:p>
        </w:tc>
        <w:tc>
          <w:tcPr>
            <w:tcW w:w="1134" w:type="dxa"/>
          </w:tcPr>
          <w:p w14:paraId="3C9BC75D">
            <w:pPr>
              <w:spacing w:line="240" w:lineRule="auto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沈阳理工大学</w:t>
            </w:r>
          </w:p>
        </w:tc>
        <w:tc>
          <w:tcPr>
            <w:tcW w:w="1276" w:type="dxa"/>
            <w:vAlign w:val="center"/>
          </w:tcPr>
          <w:p w14:paraId="3F3C1A78">
            <w:pPr>
              <w:spacing w:line="240" w:lineRule="auto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信息科学与工程学院</w:t>
            </w:r>
          </w:p>
        </w:tc>
        <w:tc>
          <w:tcPr>
            <w:tcW w:w="1276" w:type="dxa"/>
            <w:gridSpan w:val="2"/>
            <w:vAlign w:val="center"/>
          </w:tcPr>
          <w:p w14:paraId="7FD045B5">
            <w:pPr>
              <w:spacing w:line="240" w:lineRule="auto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通信工程</w:t>
            </w:r>
          </w:p>
        </w:tc>
        <w:tc>
          <w:tcPr>
            <w:tcW w:w="709" w:type="dxa"/>
            <w:vAlign w:val="center"/>
          </w:tcPr>
          <w:p w14:paraId="740F21F8">
            <w:pPr>
              <w:spacing w:line="240" w:lineRule="auto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0397129F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55B2040D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</w:rPr>
              <w:t>13514252317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29523998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</w:rPr>
              <w:t>13514252317@163.com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2785203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0"/>
              </w:rPr>
              <w:t>队员</w:t>
            </w:r>
          </w:p>
        </w:tc>
      </w:tr>
      <w:tr w14:paraId="25EF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cantSplit/>
        </w:trPr>
        <w:tc>
          <w:tcPr>
            <w:tcW w:w="1276" w:type="dxa"/>
            <w:vAlign w:val="center"/>
          </w:tcPr>
          <w:p w14:paraId="2B2FDB8F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606B704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AA80BE4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BDCF1D6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66793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0303B28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55A55AF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6595E07B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41D1BA95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14:paraId="3437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  <w:cantSplit/>
        </w:trPr>
        <w:tc>
          <w:tcPr>
            <w:tcW w:w="9356" w:type="dxa"/>
            <w:gridSpan w:val="12"/>
            <w:vAlign w:val="center"/>
          </w:tcPr>
          <w:p w14:paraId="77207BBB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4"/>
                <w14:textFill>
                  <w14:solidFill>
                    <w14:schemeClr w14:val="tx1"/>
                  </w14:solidFill>
                </w14:textFill>
              </w:rPr>
              <w:t>团队指导教师信息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</w:rPr>
              <w:t>（指导老师须与队长同校）</w:t>
            </w:r>
          </w:p>
        </w:tc>
      </w:tr>
      <w:tr w14:paraId="4736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cantSplit/>
        </w:trPr>
        <w:tc>
          <w:tcPr>
            <w:tcW w:w="1276" w:type="dxa"/>
            <w:vAlign w:val="center"/>
          </w:tcPr>
          <w:p w14:paraId="58778E19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1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2"/>
              </w:rPr>
            </w:pPr>
          </w:p>
          <w:p w14:paraId="59327524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宋体" w:hAnsi="宋体" w:eastAsia="宋体" w:cs="宋体"/>
                <w:sz w:val="21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</w:tr>
      <w:tr w14:paraId="52D5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cantSplit/>
        </w:trPr>
        <w:tc>
          <w:tcPr>
            <w:tcW w:w="1276" w:type="dxa"/>
            <w:vAlign w:val="center"/>
          </w:tcPr>
          <w:p w14:paraId="21FBE5B9">
            <w:pPr>
              <w:spacing w:line="240" w:lineRule="auto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lang w:val="en-US" w:eastAsia="zh-CN"/>
              </w:rPr>
              <w:t>臧晶</w:t>
            </w:r>
          </w:p>
        </w:tc>
        <w:tc>
          <w:tcPr>
            <w:tcW w:w="1134" w:type="dxa"/>
            <w:vAlign w:val="center"/>
          </w:tcPr>
          <w:p w14:paraId="57A8B62F">
            <w:pPr>
              <w:spacing w:line="240" w:lineRule="auto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lang w:val="en-US" w:eastAsia="zh-CN"/>
              </w:rPr>
              <w:t>信息科学与工程学院</w:t>
            </w:r>
          </w:p>
        </w:tc>
        <w:tc>
          <w:tcPr>
            <w:tcW w:w="1426" w:type="dxa"/>
            <w:gridSpan w:val="2"/>
          </w:tcPr>
          <w:p w14:paraId="7E6209F4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</w:p>
          <w:p w14:paraId="1224D087">
            <w:pPr>
              <w:spacing w:line="240" w:lineRule="auto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lang w:val="en-US" w:eastAsia="zh-CN"/>
              </w:rPr>
              <w:t>副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29607A53">
            <w:pPr>
              <w:spacing w:line="240" w:lineRule="auto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lang w:val="en-US" w:eastAsia="zh-CN"/>
              </w:rPr>
              <w:t>网络安全，图像识别，大数据</w:t>
            </w:r>
          </w:p>
        </w:tc>
        <w:tc>
          <w:tcPr>
            <w:tcW w:w="1122" w:type="dxa"/>
            <w:gridSpan w:val="2"/>
          </w:tcPr>
          <w:p w14:paraId="75418D3A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</w:rPr>
              <w:t>13704022040</w:t>
            </w:r>
          </w:p>
        </w:tc>
        <w:tc>
          <w:tcPr>
            <w:tcW w:w="2264" w:type="dxa"/>
            <w:gridSpan w:val="3"/>
          </w:tcPr>
          <w:p w14:paraId="6ED3EA6C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</w:rPr>
              <w:t>11791474@qq.com</w:t>
            </w:r>
          </w:p>
        </w:tc>
      </w:tr>
      <w:tr w14:paraId="63EB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cantSplit/>
        </w:trPr>
        <w:tc>
          <w:tcPr>
            <w:tcW w:w="9356" w:type="dxa"/>
            <w:gridSpan w:val="12"/>
            <w:vAlign w:val="center"/>
          </w:tcPr>
          <w:p w14:paraId="52F6DF90">
            <w:pPr>
              <w:spacing w:line="240" w:lineRule="auto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4"/>
                <w14:textFill>
                  <w14:solidFill>
                    <w14:schemeClr w14:val="tx1"/>
                  </w14:solidFill>
                </w14:textFill>
              </w:rPr>
              <w:t>团队成员优势描述</w:t>
            </w:r>
          </w:p>
        </w:tc>
      </w:tr>
      <w:tr w14:paraId="4D50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  <w:cantSplit/>
        </w:trPr>
        <w:tc>
          <w:tcPr>
            <w:tcW w:w="9356" w:type="dxa"/>
            <w:gridSpan w:val="12"/>
          </w:tcPr>
          <w:p w14:paraId="203489D6">
            <w:pPr>
              <w:spacing w:line="240" w:lineRule="auto"/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4"/>
              </w:rPr>
              <w:t>队长朱泓宇，有6项计算机省级以上获奖经历，有一段网络安全实习经历，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4"/>
                <w:lang w:val="en-US" w:eastAsia="zh-CN"/>
              </w:rPr>
              <w:t>拥有多项项目经历，</w:t>
            </w: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4"/>
              </w:rPr>
              <w:t>能够熟练进行软件开发，软件安全审计等内容；</w:t>
            </w:r>
          </w:p>
          <w:p w14:paraId="09385C0F">
            <w:pPr>
              <w:spacing w:line="240" w:lineRule="auto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808080" w:themeColor="background1" w:themeShade="80"/>
                <w:sz w:val="21"/>
                <w:szCs w:val="24"/>
              </w:rPr>
              <w:t>成员周康武，有蓝桥杯算法赛道国三，能够熟练进行软件开发工作，精通android，ios，鸿蒙三端开发。</w:t>
            </w:r>
          </w:p>
          <w:p w14:paraId="5230631F">
            <w:pPr>
              <w:spacing w:line="240" w:lineRule="auto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5577487">
            <w:pPr>
              <w:spacing w:line="240" w:lineRule="auto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71E37D6">
            <w:pPr>
              <w:tabs>
                <w:tab w:val="left" w:pos="4670"/>
              </w:tabs>
              <w:spacing w:line="240" w:lineRule="auto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2F5245DA">
      <w:pPr>
        <w:keepNext/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ascii="宋体" w:hAnsi="宋体" w:eastAsia="宋体" w:cs="宋体"/>
          <w:b/>
          <w:sz w:val="44"/>
        </w:rPr>
        <w:t>《沈理校园（SYLUlive）》作品原创性声明</w:t>
      </w:r>
    </w:p>
    <w:p w14:paraId="024E852E">
      <w:pPr>
        <w:adjustRightInd w:val="0"/>
        <w:snapToGrid w:val="0"/>
        <w:spacing w:line="240" w:lineRule="auto"/>
        <w:jc w:val="center"/>
        <w:rPr>
          <w:rFonts w:ascii="HarmonyOS Sans SC" w:hAnsi="HarmonyOS Sans SC" w:eastAsia="HarmonyOS Sans SC"/>
          <w:b/>
          <w:sz w:val="36"/>
          <w:szCs w:val="36"/>
        </w:rPr>
      </w:pPr>
    </w:p>
    <w:p w14:paraId="1957E60B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宋体" w:hAnsi="宋体" w:eastAsia="宋体" w:cs="宋体"/>
          <w:sz w:val="21"/>
          <w:szCs w:val="24"/>
        </w:rPr>
        <w:t>郑重声明：承诺本参赛队伍报名信息真实有效；呈交的</w:t>
      </w:r>
      <w:r>
        <w:rPr>
          <w:rFonts w:hint="eastAsia" w:ascii="宋体" w:hAnsi="宋体" w:eastAsia="宋体" w:cs="宋体"/>
          <w:sz w:val="21"/>
          <w:szCs w:val="24"/>
        </w:rPr>
        <w:t>参赛作品相关资料</w:t>
      </w:r>
      <w:r>
        <w:rPr>
          <w:rFonts w:ascii="宋体" w:hAnsi="宋体" w:eastAsia="宋体" w:cs="宋体"/>
          <w:sz w:val="21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hint="eastAsia" w:ascii="宋体" w:hAnsi="宋体" w:eastAsia="宋体" w:cs="宋体"/>
          <w:sz w:val="21"/>
          <w:szCs w:val="24"/>
        </w:rPr>
        <w:t>作品说明文档</w:t>
      </w:r>
      <w:r>
        <w:rPr>
          <w:rFonts w:ascii="宋体" w:hAnsi="宋体" w:eastAsia="宋体" w:cs="宋体"/>
          <w:sz w:val="21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45CB27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6E8F9951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5F9A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  <w:r>
        <w:rPr>
          <w:rFonts w:ascii="宋体" w:hAnsi="宋体" w:eastAsia="宋体" w:cs="宋体"/>
          <w:sz w:val="21"/>
          <w:szCs w:val="24"/>
        </w:rPr>
        <w:t>参赛队员签名</w:t>
      </w:r>
      <w:r>
        <w:rPr>
          <w:rFonts w:hint="eastAsia" w:ascii="宋体" w:hAnsi="宋体" w:eastAsia="宋体" w:cs="宋体"/>
          <w:sz w:val="21"/>
          <w:szCs w:val="24"/>
        </w:rPr>
        <w:t>（团队全部成员）</w:t>
      </w:r>
      <w:r>
        <w:rPr>
          <w:rFonts w:ascii="宋体" w:hAnsi="宋体" w:eastAsia="宋体" w:cs="宋体"/>
          <w:sz w:val="21"/>
          <w:szCs w:val="24"/>
        </w:rPr>
        <w:t>：</w:t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inline distT="0" distB="0" distL="114300" distR="114300">
            <wp:extent cx="1165225" cy="562610"/>
            <wp:effectExtent l="0" t="0" r="635" b="9525"/>
            <wp:docPr id="3" name="图片 3" descr="Creation_Image_178420261726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reation_Image_1784202617264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inline distT="0" distB="0" distL="114300" distR="114300">
            <wp:extent cx="1377950" cy="614045"/>
            <wp:effectExtent l="0" t="0" r="3810" b="1270"/>
            <wp:docPr id="2" name="图片 2" descr="f7ef427e2ff888fe3c8691bf11079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ef427e2ff888fe3c8691bf110799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2A92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893D77E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BEB5F2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156CF19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539ED0">
      <w:pPr>
        <w:spacing w:line="240" w:lineRule="auto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宋体" w:hAnsi="宋体" w:eastAsia="宋体" w:cs="宋体"/>
          <w:sz w:val="21"/>
          <w:szCs w:val="24"/>
        </w:rPr>
        <w:t xml:space="preserve">日期：  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2026</w:t>
      </w:r>
      <w:r>
        <w:rPr>
          <w:rFonts w:ascii="宋体" w:hAnsi="宋体" w:eastAsia="宋体" w:cs="宋体"/>
          <w:sz w:val="21"/>
          <w:szCs w:val="24"/>
        </w:rPr>
        <w:t xml:space="preserve">  年    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1"/>
          <w:szCs w:val="24"/>
        </w:rPr>
        <w:t xml:space="preserve">  月   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16</w:t>
      </w:r>
      <w:r>
        <w:rPr>
          <w:rFonts w:ascii="宋体" w:hAnsi="宋体" w:eastAsia="宋体" w:cs="宋体"/>
          <w:sz w:val="21"/>
          <w:szCs w:val="24"/>
        </w:rPr>
        <w:t xml:space="preserve">  日</w:t>
      </w:r>
    </w:p>
    <w:p w14:paraId="05007C44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EABE2FD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32FFD25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030F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  <w:r>
        <w:rPr>
          <w:rFonts w:ascii="宋体" w:hAnsi="宋体" w:eastAsia="宋体" w:cs="宋体"/>
          <w:sz w:val="21"/>
          <w:szCs w:val="24"/>
        </w:rPr>
        <w:t>指导老师审核签名：</w:t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inline distT="0" distB="0" distL="114300" distR="114300">
            <wp:extent cx="1096010" cy="645160"/>
            <wp:effectExtent l="0" t="0" r="5080" b="2540"/>
            <wp:docPr id="1" name="图片 1" descr="9f6f52b54c9aa49d015ee95fddd71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f6f52b54c9aa49d015ee95fddd71e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788D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30EA917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479CF78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018E8AA">
      <w:pPr>
        <w:spacing w:line="240" w:lineRule="auto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A292D4">
      <w:pPr>
        <w:spacing w:line="240" w:lineRule="auto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宋体" w:hAnsi="宋体" w:eastAsia="宋体" w:cs="宋体"/>
          <w:sz w:val="21"/>
          <w:szCs w:val="24"/>
        </w:rPr>
        <w:t xml:space="preserve">日期：    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2026</w:t>
      </w:r>
      <w:r>
        <w:rPr>
          <w:rFonts w:ascii="宋体" w:hAnsi="宋体" w:eastAsia="宋体" w:cs="宋体"/>
          <w:sz w:val="21"/>
          <w:szCs w:val="24"/>
        </w:rPr>
        <w:t xml:space="preserve">年      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7</w:t>
      </w:r>
      <w:r>
        <w:rPr>
          <w:rFonts w:ascii="宋体" w:hAnsi="宋体" w:eastAsia="宋体" w:cs="宋体"/>
          <w:sz w:val="21"/>
          <w:szCs w:val="24"/>
        </w:rPr>
        <w:t xml:space="preserve">月    </w:t>
      </w:r>
      <w:r>
        <w:rPr>
          <w:rFonts w:hint="eastAsia" w:ascii="宋体" w:hAnsi="宋体" w:eastAsia="宋体" w:cs="宋体"/>
          <w:sz w:val="21"/>
          <w:szCs w:val="24"/>
          <w:lang w:val="en-US" w:eastAsia="zh-CN"/>
        </w:rPr>
        <w:t>16</w:t>
      </w:r>
      <w:r>
        <w:rPr>
          <w:rFonts w:ascii="宋体" w:hAnsi="宋体" w:eastAsia="宋体" w:cs="宋体"/>
          <w:sz w:val="21"/>
          <w:szCs w:val="24"/>
        </w:rPr>
        <w:t xml:space="preserve"> 日</w:t>
      </w:r>
    </w:p>
    <w:p w14:paraId="55E7BD62">
      <w:pPr>
        <w:adjustRightInd w:val="0"/>
        <w:snapToGrid w:val="0"/>
        <w:spacing w:line="240" w:lineRule="auto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365947DF">
      <w:pPr>
        <w:adjustRightInd w:val="0"/>
        <w:snapToGrid w:val="0"/>
        <w:spacing w:line="240" w:lineRule="auto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1A2705BD">
      <w:pPr>
        <w:adjustRightInd w:val="0"/>
        <w:snapToGrid w:val="0"/>
        <w:spacing w:line="240" w:lineRule="auto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6613E153">
      <w:pPr>
        <w:adjustRightInd w:val="0"/>
        <w:snapToGrid w:val="0"/>
        <w:spacing w:line="240" w:lineRule="auto"/>
        <w:rPr>
          <w:rFonts w:ascii="HarmonyOS Sans SC" w:hAnsi="HarmonyOS Sans SC" w:eastAsia="HarmonyOS Sans SC"/>
          <w:bCs/>
          <w:color w:val="767171" w:themeColor="background2" w:themeShade="80"/>
          <w:sz w:val="24"/>
          <w:szCs w:val="24"/>
        </w:rPr>
      </w:pPr>
      <w:r>
        <w:rPr>
          <w:rFonts w:hint="eastAsia" w:ascii="宋体" w:hAnsi="宋体" w:eastAsia="宋体" w:cs="宋体"/>
          <w:bCs/>
          <w:color w:val="767171" w:themeColor="background2" w:themeShade="80"/>
          <w:sz w:val="21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>
      <w:pPr>
        <w:widowControl/>
        <w:spacing w:line="240" w:lineRule="auto"/>
        <w:jc w:val="left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  <w:r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>
      <w:pPr>
        <w:adjustRightInd w:val="0"/>
        <w:snapToGrid w:val="0"/>
        <w:spacing w:line="240" w:lineRule="auto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</w:p>
    <w:p w14:paraId="50A860EE">
      <w:pPr>
        <w:pStyle w:val="15"/>
        <w:keepNext/>
        <w:spacing w:line="240" w:lineRule="auto"/>
      </w:pPr>
      <w:r>
        <w:rPr>
          <w:rFonts w:ascii="宋体" w:hAnsi="宋体" w:eastAsia="宋体" w:cs="宋体"/>
          <w:b/>
          <w:color w:val="1F2329"/>
          <w:sz w:val="44"/>
        </w:rPr>
        <w:t>沈理校园（SYLUlive）作品说明</w:t>
      </w:r>
    </w:p>
    <w:p w14:paraId="3C2F5832">
      <w:pPr>
        <w:pStyle w:val="16"/>
        <w:keepNext/>
        <w:numPr>
          <w:ilvl w:val="0"/>
          <w:numId w:val="2"/>
        </w:numPr>
        <w:spacing w:line="240" w:lineRule="auto"/>
        <w:rPr>
          <w:rFonts w:ascii="Times New Roman" w:hAnsi="Times New Roman" w:eastAsia="宋体"/>
          <w:b/>
          <w:color w:val="00584E"/>
          <w:sz w:val="32"/>
        </w:rPr>
      </w:pPr>
      <w:r>
        <w:rPr>
          <w:rFonts w:ascii="宋体" w:hAnsi="宋体" w:eastAsia="宋体" w:cs="宋体"/>
          <w:b/>
          <w:sz w:val="32"/>
        </w:rPr>
        <w:t>一、创意描述</w:t>
      </w:r>
    </w:p>
    <w:p w14:paraId="378DC6A9">
      <w:pPr>
        <w:pStyle w:val="5"/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color w:val="00584E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基于AI与鸿蒙能力，让校园信息智能聚合、精准触达并高效协同</w:t>
      </w:r>
      <w:bookmarkStart w:id="0" w:name="_GoBack"/>
      <w:bookmarkEnd w:id="0"/>
    </w:p>
    <w:p w14:paraId="3EF03642">
      <w:pPr>
        <w:pStyle w:val="16"/>
        <w:keepNext/>
        <w:spacing w:line="240" w:lineRule="auto"/>
      </w:pPr>
      <w:r>
        <w:rPr>
          <w:rFonts w:ascii="宋体" w:hAnsi="宋体" w:eastAsia="宋体" w:cs="宋体"/>
          <w:b/>
          <w:color w:val="00584E"/>
          <w:sz w:val="32"/>
        </w:rPr>
        <w:t>二、产品定位与创新价值</w:t>
      </w:r>
    </w:p>
    <w:p w14:paraId="658F8899">
      <w:pPr>
        <w:pStyle w:val="14"/>
        <w:spacing w:line="240" w:lineRule="auto"/>
        <w:ind w:firstLine="0"/>
      </w:pPr>
      <w:r>
        <w:rPr>
          <w:rFonts w:ascii="宋体" w:hAnsi="宋体" w:eastAsia="宋体" w:cs="宋体"/>
          <w:b/>
          <w:color w:val="00584E"/>
          <w:sz w:val="21"/>
        </w:rPr>
        <w:t>真实痛点：</w:t>
      </w:r>
      <w:r>
        <w:rPr>
          <w:rFonts w:ascii="宋体" w:hAnsi="宋体" w:eastAsia="宋体" w:cs="宋体"/>
          <w:b w:val="0"/>
          <w:color w:val="1F2329"/>
          <w:sz w:val="21"/>
        </w:rPr>
        <w:t>教务、学院、竞赛和学生社区信息分散，学生需要跨网站、群聊反复查找，重要事项容易遗漏。</w:t>
      </w:r>
    </w:p>
    <w:p w14:paraId="31F06C88">
      <w:pPr>
        <w:pStyle w:val="14"/>
        <w:spacing w:line="240" w:lineRule="auto"/>
        <w:ind w:firstLine="0"/>
      </w:pPr>
      <w:r>
        <w:rPr>
          <w:rFonts w:ascii="宋体" w:hAnsi="宋体" w:eastAsia="宋体" w:cs="宋体"/>
          <w:b/>
          <w:color w:val="00584E"/>
          <w:sz w:val="21"/>
        </w:rPr>
        <w:t>创新方案：</w:t>
      </w:r>
      <w:r>
        <w:rPr>
          <w:rFonts w:ascii="宋体" w:hAnsi="宋体" w:eastAsia="宋体" w:cs="宋体"/>
          <w:b w:val="0"/>
          <w:color w:val="1F2329"/>
          <w:sz w:val="21"/>
        </w:rPr>
        <w:t>以校园社区和服务入口为基础，引入 AI 对公开通知进行分类、摘要与结构化抽取，将信息转化为可订阅、可提醒、可追溯的校园事件。</w:t>
      </w:r>
    </w:p>
    <w:p w14:paraId="3B28CEB7">
      <w:pPr>
        <w:pStyle w:val="14"/>
        <w:spacing w:line="240" w:lineRule="auto"/>
        <w:ind w:firstLine="0"/>
      </w:pPr>
      <w:r>
        <w:rPr>
          <w:rFonts w:ascii="宋体" w:hAnsi="宋体" w:eastAsia="宋体" w:cs="宋体"/>
          <w:b/>
          <w:color w:val="00584E"/>
          <w:sz w:val="21"/>
        </w:rPr>
        <w:t>应用价值：</w:t>
      </w:r>
      <w:r>
        <w:rPr>
          <w:rFonts w:ascii="宋体" w:hAnsi="宋体" w:eastAsia="宋体" w:cs="宋体"/>
          <w:b w:val="0"/>
          <w:color w:val="1F2329"/>
          <w:sz w:val="21"/>
        </w:rPr>
        <w:t>现有 Android 原型和服务端已覆盖真实校园场景；鸿蒙赛事版将把高频服务延伸到服务卡片、系统通知及跨设备协同，缩短从发现信息到完成行动的路径。</w:t>
      </w:r>
    </w:p>
    <w:p w14:paraId="0FDC3FF0">
      <w:pPr>
        <w:pStyle w:val="16"/>
        <w:keepNext/>
        <w:spacing w:line="240" w:lineRule="auto"/>
      </w:pPr>
      <w:r>
        <w:rPr>
          <w:rFonts w:ascii="宋体" w:hAnsi="宋体" w:eastAsia="宋体" w:cs="宋体"/>
          <w:b/>
          <w:color w:val="00584E"/>
          <w:sz w:val="32"/>
        </w:rPr>
        <w:t>三、真实效果与交互说明</w:t>
      </w:r>
    </w:p>
    <w:p w14:paraId="5881AAC6">
      <w:pPr>
        <w:spacing w:before="60" w:after="0" w:line="240" w:lineRule="auto"/>
        <w:jc w:val="center"/>
      </w:pPr>
      <w:r>
        <w:drawing>
          <wp:inline distT="0" distB="0" distL="114300" distR="114300">
            <wp:extent cx="1727835" cy="3752850"/>
            <wp:effectExtent l="0" t="0" r="10160" b="3810"/>
            <wp:docPr id="4" name="Picture 4" descr="沈理校园社区首页，展示帖子、图片以及浏览、点赞和评论数据。" title="图1 校园社区信息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沈理校园社区首页，展示帖子、图片以及浏览、点赞和评论数据。" title="图1 校园社区信息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375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1"/>
        </w:rPr>
        <w:t xml:space="preserve">   </w:t>
      </w:r>
      <w:r>
        <w:drawing>
          <wp:inline distT="0" distB="0" distL="114300" distR="114300">
            <wp:extent cx="1727835" cy="3731895"/>
            <wp:effectExtent l="0" t="0" r="10160" b="3175"/>
            <wp:docPr id="5" name="Picture 5" descr="沈理校园校园页，展示竞赛通知、校园资讯和教务、组队、地图、校历入口。" title="图2 校园资讯与服务聚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沈理校园校园页，展示竞赛通知、校园资讯和教务、组队、地图、校历入口。" title="图2 校园资讯与服务聚合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373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ABFE">
      <w:pPr>
        <w:pStyle w:val="18"/>
        <w:tabs>
          <w:tab w:val="left" w:pos="2069"/>
          <w:tab w:val="left" w:pos="6208"/>
        </w:tabs>
        <w:spacing w:line="240" w:lineRule="auto"/>
        <w:ind w:firstLine="1980" w:firstLineChars="1100"/>
        <w:jc w:val="both"/>
      </w:pPr>
      <w:r>
        <w:rPr>
          <w:rFonts w:ascii="宋体" w:hAnsi="宋体" w:eastAsia="宋体" w:cs="宋体"/>
          <w:b w:val="0"/>
          <w:sz w:val="21"/>
        </w:rPr>
        <w:t>图 1 校园社区信息流            图 2 校园资讯与服务聚合</w:t>
      </w:r>
    </w:p>
    <w:p w14:paraId="18E82103">
      <w:pPr>
        <w:spacing w:after="0" w:line="240" w:lineRule="auto"/>
      </w:pPr>
      <w:r>
        <w:br w:type="page"/>
      </w:r>
    </w:p>
    <w:p w14:paraId="5519D6F5">
      <w:pPr>
        <w:pStyle w:val="16"/>
        <w:keepNext/>
        <w:spacing w:line="240" w:lineRule="auto"/>
      </w:pPr>
      <w:r>
        <w:rPr>
          <w:rFonts w:ascii="宋体" w:hAnsi="宋体" w:eastAsia="宋体" w:cs="宋体"/>
          <w:b/>
          <w:sz w:val="32"/>
        </w:rPr>
        <w:t>四、技术方案与 AI 处理流程</w:t>
      </w:r>
    </w:p>
    <w:p w14:paraId="2172710A">
      <w:pPr>
        <w:pStyle w:val="17"/>
        <w:keepNext/>
        <w:spacing w:line="240" w:lineRule="auto"/>
      </w:pPr>
      <w:r>
        <w:rPr>
          <w:rFonts w:ascii="宋体" w:hAnsi="宋体" w:eastAsia="宋体" w:cs="宋体"/>
          <w:b/>
          <w:color w:val="1F2329"/>
          <w:sz w:val="28"/>
        </w:rPr>
        <w:t>（一）总体架构</w:t>
      </w:r>
    </w:p>
    <w:p w14:paraId="11B47260">
      <w:pPr>
        <w:spacing w:after="120" w:line="240" w:lineRule="auto"/>
        <w:jc w:val="center"/>
      </w:pPr>
      <w:r>
        <w:rPr>
          <w:rFonts w:ascii="宋体" w:hAnsi="宋体" w:eastAsia="宋体" w:cs="宋体"/>
          <w:b/>
          <w:color w:val="00584E"/>
          <w:sz w:val="21"/>
        </w:rPr>
        <w:t>ArkUI 页面与服务卡片  →  REST API 网关  →  Go 业务服务  →  Python 数据与 AI 服务  →  PostgreSQL</w:t>
      </w:r>
    </w:p>
    <w:p w14:paraId="136FC6B2">
      <w:pPr>
        <w:pStyle w:val="17"/>
        <w:keepNext/>
        <w:spacing w:line="240" w:lineRule="auto"/>
      </w:pPr>
      <w:r>
        <w:rPr>
          <w:rFonts w:ascii="宋体" w:hAnsi="宋体" w:eastAsia="宋体" w:cs="宋体"/>
          <w:b/>
          <w:color w:val="1F2329"/>
          <w:sz w:val="28"/>
        </w:rPr>
        <w:t>（二）AI 信息处理闭环</w:t>
      </w:r>
    </w:p>
    <w:p w14:paraId="7C2236EB">
      <w:pPr>
        <w:pStyle w:val="14"/>
        <w:spacing w:line="240" w:lineRule="auto"/>
        <w:ind w:firstLine="0"/>
      </w:pPr>
      <w:r>
        <w:rPr>
          <w:rFonts w:ascii="宋体" w:hAnsi="宋体" w:eastAsia="宋体" w:cs="宋体"/>
          <w:b/>
          <w:color w:val="00584E"/>
          <w:sz w:val="21"/>
        </w:rPr>
        <w:t>步骤 1 采集与清洗：</w:t>
      </w:r>
      <w:r>
        <w:rPr>
          <w:rFonts w:ascii="宋体" w:hAnsi="宋体" w:eastAsia="宋体" w:cs="宋体"/>
          <w:b w:val="0"/>
          <w:color w:val="1F2329"/>
          <w:sz w:val="21"/>
        </w:rPr>
        <w:t>从学校公开通知、竞赛资讯及用户授权内容中提取正文，保留来源链接和发布时间。</w:t>
      </w:r>
    </w:p>
    <w:p w14:paraId="5AE556DF">
      <w:pPr>
        <w:pStyle w:val="14"/>
        <w:spacing w:line="240" w:lineRule="auto"/>
        <w:ind w:firstLine="0"/>
      </w:pPr>
      <w:r>
        <w:rPr>
          <w:rFonts w:ascii="宋体" w:hAnsi="宋体" w:eastAsia="宋体" w:cs="宋体"/>
          <w:b/>
          <w:color w:val="00584E"/>
          <w:sz w:val="21"/>
        </w:rPr>
        <w:t>步骤 2 理解与抽取：</w:t>
      </w:r>
      <w:r>
        <w:rPr>
          <w:rFonts w:ascii="宋体" w:hAnsi="宋体" w:eastAsia="宋体" w:cs="宋体"/>
          <w:b w:val="0"/>
          <w:color w:val="1F2329"/>
          <w:sz w:val="21"/>
        </w:rPr>
        <w:t>大模型完成主题分类、摘要以及对象、时间、地点、截止日期等字段抽取，输出固定 JSON 结构。</w:t>
      </w:r>
    </w:p>
    <w:p w14:paraId="0084526F">
      <w:pPr>
        <w:pStyle w:val="14"/>
        <w:spacing w:line="240" w:lineRule="auto"/>
        <w:ind w:firstLine="0"/>
      </w:pPr>
      <w:r>
        <w:rPr>
          <w:rFonts w:ascii="宋体" w:hAnsi="宋体" w:eastAsia="宋体" w:cs="宋体"/>
          <w:b/>
          <w:color w:val="00584E"/>
          <w:sz w:val="21"/>
        </w:rPr>
        <w:t>步骤 3 校验与触达：</w:t>
      </w:r>
      <w:r>
        <w:rPr>
          <w:rFonts w:ascii="宋体" w:hAnsi="宋体" w:eastAsia="宋体" w:cs="宋体"/>
          <w:b w:val="0"/>
          <w:color w:val="1F2329"/>
          <w:sz w:val="21"/>
        </w:rPr>
        <w:t>规则引擎检查日期格式、重复项和来源可信度；低置信度结果进入人工确认，高置信度结果生成事件卡片与提醒。</w:t>
      </w:r>
    </w:p>
    <w:p w14:paraId="03FC62E7">
      <w:pPr>
        <w:pStyle w:val="17"/>
        <w:keepNext/>
        <w:spacing w:line="240" w:lineRule="auto"/>
      </w:pPr>
      <w:r>
        <w:rPr>
          <w:rFonts w:ascii="宋体" w:hAnsi="宋体" w:eastAsia="宋体" w:cs="宋体"/>
          <w:b/>
          <w:color w:val="1F2329"/>
          <w:sz w:val="28"/>
        </w:rPr>
        <w:t>（三）实现基础与鸿蒙适配</w:t>
      </w:r>
    </w:p>
    <w:p>
      <w:pPr>
        <w:pStyle w:val="18"/>
        <w:keepNext/>
        <w:spacing w:line="240" w:lineRule="auto"/>
        <w:jc w:val="center"/>
      </w:pPr>
      <w:r>
        <w:rPr>
          <w:rFonts w:ascii="宋体" w:hAnsi="宋体" w:eastAsia="宋体" w:cs="宋体"/>
          <w:b w:val="0"/>
          <w:sz w:val="21"/>
        </w:rPr>
        <w:t>表 2 实现基础与鸿蒙适配计划</w:t>
      </w:r>
    </w:p>
    <w:tbl>
      <w:tblPr>
        <w:tblStyle w:val="7"/>
        <w:tblW w:w="82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288"/>
        <w:gridCol w:w="3515"/>
      </w:tblGrid>
      <w:tr w14:paraId="5DAD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  <w:cantSplit/>
        </w:trPr>
        <w:tc>
          <w:tcPr>
            <w:tcW w:w="1474" w:type="dxa"/>
            <w:shd w:val="clear" w:color="auto" w:fill="DDEEE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9D4DA0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00584E"/>
                <w:sz w:val="21"/>
              </w:rPr>
              <w:t>层级</w:t>
            </w:r>
          </w:p>
        </w:tc>
        <w:tc>
          <w:tcPr>
            <w:tcW w:w="3288" w:type="dxa"/>
            <w:shd w:val="clear" w:color="auto" w:fill="DDEEE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DBF290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00584E"/>
                <w:sz w:val="21"/>
              </w:rPr>
              <w:t>已完成基础</w:t>
            </w:r>
          </w:p>
        </w:tc>
        <w:tc>
          <w:tcPr>
            <w:tcW w:w="3515" w:type="dxa"/>
            <w:shd w:val="clear" w:color="auto" w:fill="DDEEE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020A10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00584E"/>
                <w:sz w:val="21"/>
              </w:rPr>
              <w:t>AI 增强与鸿蒙赛事版计划</w:t>
            </w:r>
          </w:p>
        </w:tc>
      </w:tr>
      <w:tr w14:paraId="64B14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3923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1F2329"/>
                <w:sz w:val="21"/>
              </w:rPr>
              <w:t>客户端界面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F1567">
            <w:pPr>
              <w:spacing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1F2329"/>
                <w:sz w:val="21"/>
              </w:rPr>
              <w:t>Flutter/Android 原型已可运行，完成社区首页、校园资讯和服务入口。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35DC6">
            <w:pPr>
              <w:spacing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1F2329"/>
                <w:sz w:val="21"/>
              </w:rPr>
              <w:t>使用 ArkTS、ArkUI 与 Stage 模型重构核心页面，计划适配服务卡片和系统通知。</w:t>
            </w:r>
          </w:p>
        </w:tc>
      </w:tr>
      <w:tr w14:paraId="4377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356C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1F2329"/>
                <w:sz w:val="21"/>
              </w:rPr>
              <w:t>业务服务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33F832">
            <w:pPr>
              <w:spacing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1F2329"/>
                <w:sz w:val="21"/>
              </w:rPr>
              <w:t>Go REST API 承担 JWT 鉴权、社区、消息、评价及业务编排。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97C620">
            <w:pPr>
              <w:spacing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1F2329"/>
                <w:sz w:val="21"/>
              </w:rPr>
              <w:t>复用既有 JSON 接口，增加鸿蒙设备订阅、提醒状态和跨端任务同步。</w:t>
            </w:r>
          </w:p>
        </w:tc>
      </w:tr>
      <w:tr w14:paraId="5A7C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8D2A1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1F2329"/>
                <w:sz w:val="21"/>
              </w:rPr>
              <w:t>数据与智能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9C94D9">
            <w:pPr>
              <w:spacing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1F2329"/>
                <w:sz w:val="21"/>
              </w:rPr>
              <w:t>Python 服务承担教务及校园公开信息采集，接口支持竞赛、成绩等数据。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2C6EA">
            <w:pPr>
              <w:spacing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1F2329"/>
                <w:sz w:val="21"/>
              </w:rPr>
              <w:t>在既有链路上新增大模型分类、摘要和字段抽取，并执行规则校验、去重、来源回链。</w:t>
            </w:r>
          </w:p>
        </w:tc>
      </w:tr>
      <w:tr w14:paraId="13F36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FA4A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color w:val="1F2329"/>
                <w:sz w:val="21"/>
              </w:rPr>
              <w:t>存储与部署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BC1B98">
            <w:pPr>
              <w:spacing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1F2329"/>
                <w:sz w:val="21"/>
              </w:rPr>
              <w:t>PostgreSQL 持久化，Nginx 反向代理，Docker 统一部署。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7181E9">
            <w:pPr>
              <w:spacing w:after="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1F2329"/>
                <w:sz w:val="21"/>
              </w:rPr>
              <w:t>采用数据最小化、敏感字段脱敏、日志审计和失败回退，保障校内落地稳定性。</w:t>
            </w:r>
          </w:p>
        </w:tc>
      </w:tr>
    </w:tbl>
    <w:p w14:paraId="50BD282D">
      <w:pPr>
        <w:pStyle w:val="14"/>
        <w:spacing w:line="240" w:lineRule="auto" w:before="80"/>
        <w:ind w:firstLine="0"/>
      </w:pPr>
      <w:r>
        <w:rPr>
          <w:rFonts w:ascii="宋体" w:hAnsi="宋体" w:eastAsia="宋体" w:cs="宋体"/>
          <w:b/>
          <w:color w:val="00584E"/>
          <w:sz w:val="21"/>
        </w:rPr>
        <w:t>状态说明：</w:t>
      </w:r>
      <w:r>
        <w:rPr>
          <w:rFonts w:ascii="宋体" w:hAnsi="宋体" w:eastAsia="宋体" w:cs="宋体"/>
          <w:b w:val="0"/>
          <w:color w:val="1F2329"/>
          <w:sz w:val="21"/>
        </w:rPr>
        <w:t>表中“已完成基础”均对应当前仓库与 Android 原型；ArkTS/ArkUI、服务卡片、系统通知和跨设备协同属于本次鸿蒙赛事版的实施计划。</w:t>
      </w:r>
    </w:p>
    <w:p w14:paraId="248D48FE">
      <w:pPr>
        <w:spacing w:after="0" w:line="240" w:lineRule="auto"/>
      </w:pPr>
      <w:r>
        <w:br w:type="page"/>
      </w:r>
    </w:p>
    <w:p w14:paraId="18B973EF">
      <w:pPr>
        <w:pStyle w:val="16"/>
        <w:keepNext/>
        <w:spacing w:line="240" w:lineRule="auto"/>
      </w:pPr>
      <w:r>
        <w:rPr>
          <w:rFonts w:ascii="宋体" w:hAnsi="宋体" w:eastAsia="宋体" w:cs="宋体"/>
          <w:b/>
          <w:sz w:val="32"/>
        </w:rPr>
        <w:t>五、作品介绍文档</w:t>
      </w:r>
    </w:p>
    <w:p w14:paraId="515722AB">
      <w:pPr>
        <w:pStyle w:val="17"/>
        <w:keepNext/>
        <w:spacing w:line="240" w:lineRule="auto"/>
      </w:pPr>
      <w:r>
        <w:rPr>
          <w:rFonts w:ascii="宋体" w:hAnsi="宋体" w:eastAsia="宋体" w:cs="宋体"/>
          <w:b/>
          <w:color w:val="1F2329"/>
          <w:sz w:val="28"/>
        </w:rPr>
        <w:t>（一）创意背景</w:t>
      </w:r>
    </w:p>
    <w:p w14:paraId="78C3B760">
      <w:pPr>
        <w:pStyle w:val="14"/>
        <w:spacing w:line="240" w:lineRule="auto"/>
      </w:pPr>
      <w:r>
        <w:rPr>
          <w:rFonts w:ascii="宋体" w:hAnsi="宋体" w:eastAsia="宋体" w:cs="宋体"/>
          <w:b w:val="0"/>
          <w:color w:val="1F2329"/>
          <w:sz w:val="21"/>
        </w:rPr>
        <w:t>高校信息分散在教务网站、学院通知、班级群和社区平台，学生需要反复查找，重要竞赛、考试与校园事务容易遗漏。沈理校园面向沈阳理工大学学生，以真实校园数据和社区需求为基础，建设信息聚合、校园互助和办事服务的一体化入口。</w:t>
      </w:r>
    </w:p>
    <w:p w14:paraId="6FEC7F18">
      <w:pPr>
        <w:pStyle w:val="17"/>
        <w:keepNext/>
        <w:spacing w:line="240" w:lineRule="auto"/>
      </w:pPr>
      <w:r>
        <w:rPr>
          <w:rFonts w:ascii="宋体" w:hAnsi="宋体" w:eastAsia="宋体" w:cs="宋体"/>
          <w:b/>
          <w:color w:val="1F2329"/>
          <w:sz w:val="28"/>
        </w:rPr>
        <w:t>（二）核心功能与交互</w:t>
      </w:r>
    </w:p>
    <w:p w14:paraId="1617B5E9">
      <w:pPr>
        <w:pStyle w:val="14"/>
        <w:spacing w:line="240" w:lineRule="auto"/>
      </w:pPr>
      <w:r>
        <w:rPr>
          <w:rFonts w:ascii="宋体" w:hAnsi="宋体" w:eastAsia="宋体" w:cs="宋体"/>
          <w:b w:val="0"/>
          <w:color w:val="1F2329"/>
          <w:sz w:val="21"/>
        </w:rPr>
        <w:t>作品已完成 Flutter/Android 原型以及 Go、Python、PostgreSQL 后端，支持校园社区信息流、通知与竞赛资讯、教务与成绩查询、校园集市、组队、评价及消息等功能。用户在首页浏览互动，在校园页查看聚合资讯与常用服务，在侧边面板快速进入竞赛、成绩、考试和反馈。赛事版 AI 服务将在既有数据链路上对学校公开通知和用户授权内容进行清洗、分类、摘要与字段抽取，生成对象、时间、地点、截止日期等可校验数据，经规则去重和人工确认后形成事件卡片，实现“发现信息—理解要点—加入日程—按时触达”的闭环。</w:t>
      </w:r>
    </w:p>
    <w:p w14:paraId="40FAC2D8">
      <w:pPr>
        <w:pStyle w:val="17"/>
        <w:keepNext/>
        <w:spacing w:line="240" w:lineRule="auto"/>
      </w:pPr>
      <w:r>
        <w:rPr>
          <w:rFonts w:ascii="宋体" w:hAnsi="宋体" w:eastAsia="宋体" w:cs="宋体"/>
          <w:b/>
          <w:color w:val="1F2329"/>
          <w:sz w:val="28"/>
        </w:rPr>
        <w:t>（三）技术实现路径</w:t>
      </w:r>
    </w:p>
    <w:p w14:paraId="1B13C2E6">
      <w:pPr>
        <w:pStyle w:val="14"/>
        <w:spacing w:line="240" w:lineRule="auto"/>
      </w:pPr>
      <w:r>
        <w:rPr>
          <w:rFonts w:ascii="宋体" w:hAnsi="宋体" w:eastAsia="宋体" w:cs="宋体"/>
          <w:b w:val="0"/>
          <w:color w:val="1F2329"/>
          <w:sz w:val="21"/>
        </w:rPr>
        <w:t>客户端当前采用 Flutter，业务接口为 REST+JSON，Go 服务负责鉴权与业务编排，Python 服务承载校园数据采集和智能处理，PostgreSQL 存储结构化数据，Nginx 与 Docker 用于部署。鸿蒙赛事版计划使用 ArkTS、ArkUI 与 Stage 模型重构首页、校园服务和消息提醒，复用现有服务端，并接入服务卡片、通知提醒及跨设备协同；敏感信息最小化上传，模型输出经过模式校验、来源回链和用户确认。</w:t>
      </w:r>
    </w:p>
    <w:p w14:paraId="165CEDD4">
      <w:pPr>
        <w:pStyle w:val="17"/>
        <w:keepNext/>
        <w:spacing w:line="240" w:lineRule="auto"/>
      </w:pPr>
      <w:r>
        <w:rPr>
          <w:rFonts w:ascii="宋体" w:hAnsi="宋体" w:eastAsia="宋体" w:cs="宋体"/>
          <w:b/>
          <w:color w:val="1F2329"/>
          <w:sz w:val="28"/>
        </w:rPr>
        <w:t>（四）创新点与应用前景</w:t>
      </w:r>
    </w:p>
    <w:p w14:paraId="1994C0F9">
      <w:pPr>
        <w:pStyle w:val="14"/>
        <w:spacing w:line="240" w:lineRule="auto"/>
      </w:pPr>
      <w:r>
        <w:rPr>
          <w:rFonts w:ascii="宋体" w:hAnsi="宋体" w:eastAsia="宋体" w:cs="宋体"/>
          <w:b w:val="0"/>
          <w:color w:val="1F2329"/>
          <w:sz w:val="21"/>
        </w:rPr>
        <w:t>创新点不是简单聚合入口，而是把 AI 信息理解、校园社区反馈和鸿蒙系统能力组合为可执行服务：公开信息按需求精准筛选，非标准通知转化为结构化事件，重要事项在卡片和通知中持续可见；社区互动反向补充需求与纠错。项目已有可运行原型、接口和真实场景数据，适合在校内社群、学院和竞赛组织中小范围验证，后续可按学校配置数据源和服务模块，形成可复制的高校智能服务方案。</w:t>
      </w:r>
    </w:p>
    <w:sectPr>
      <w:footerReference r:id="rId3" w:type="default"/>
      <w:footerReference w:type="even" r:id="rId13"/>
      <w:pgSz w:w="11906" w:h="16838"/>
      <w:pgMar w:top="1417" w:right="1701" w:bottom="1417" w:left="1701" w:header="850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tabs>
        <w:tab w:pos="4252" w:val="center"/>
        <w:tab w:pos="8504" w:val="right"/>
      </w:tabs>
      <w:spacing w:line="240" w:lineRule="auto"/>
      <w:jc w:val="left"/>
    </w:pPr>
    <w:r>
      <w:rPr>
        <w:rFonts w:ascii="宋体" w:hAnsi="宋体" w:eastAsia="宋体" w:cs="宋体"/>
        <w:b w:val="0"/>
        <w:sz w:val="18"/>
      </w:rPr>
      <w:t>中国高校计算机大赛-人工智能创意赛（鸿蒙赛道）组委会编制</w:t>
    </w:r>
    <w:r>
      <w:rPr>
        <w:rFonts w:ascii="宋体" w:hAnsi="宋体" w:eastAsia="宋体" w:cs="宋体"/>
        <w:b w:val="0"/>
        <w:sz w:val="18"/>
      </w:rPr>
      <w:tab/>
      <w:t>2026.06</w:t>
      <w:tab/>
      <w:t xml:space="preserve">第 </w:t>
    </w:r>
    <w:r>
      <w:rPr>
        <w:rFonts w:ascii="宋体" w:hAnsi="宋体" w:eastAsia="宋体" w:cs="宋体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3"/>
      <w:tabs>
        <w:tab w:pos="4252" w:val="center"/>
        <w:tab w:pos="8504" w:val="right"/>
      </w:tabs>
      <w:spacing w:line="240" w:lineRule="auto"/>
      <w:jc w:val="left"/>
    </w:pPr>
    <w:r>
      <w:rPr>
        <w:rFonts w:ascii="宋体" w:hAnsi="宋体" w:eastAsia="宋体" w:cs="宋体"/>
        <w:b w:val="0"/>
        <w:sz w:val="18"/>
      </w:rPr>
      <w:t xml:space="preserve">第 </w:t>
    </w:r>
    <w:r>
      <w:rPr>
        <w:rFonts w:ascii="宋体" w:hAnsi="宋体" w:eastAsia="宋体" w:cs="宋体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 w:cs="宋体"/>
        <w:b w:val="0"/>
        <w:sz w:val="18"/>
      </w:rPr>
      <w:t xml:space="preserve"> 页</w:t>
      <w:tab/>
    </w:r>
    <w:r>
      <w:rPr>
        <w:rFonts w:ascii="宋体" w:hAnsi="宋体" w:eastAsia="宋体" w:cs="宋体"/>
        <w:b w:val="0"/>
        <w:sz w:val="18"/>
      </w:rPr>
      <w:t>2026.06</w:t>
    </w:r>
    <w:r>
      <w:rPr>
        <w:rFonts w:ascii="宋体" w:hAnsi="宋体" w:eastAsia="宋体" w:cs="宋体"/>
        <w:b w:val="0"/>
        <w:sz w:val="18"/>
      </w:rPr>
      <w:tab/>
      <w:t>中国高校计算机大赛-人工智能创意赛（鸿蒙赛道）组委会编制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45DA68"/>
    <w:multiLevelType w:val="singleLevel"/>
    <w:tmpl w:val="B645DA6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593057B"/>
    <w:multiLevelType w:val="multilevel"/>
    <w:tmpl w:val="359305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01D336F5"/>
    <w:rsid w:val="1872018E"/>
    <w:rsid w:val="37AD5EA8"/>
    <w:rsid w:val="38136FE8"/>
    <w:rsid w:val="3FEECD3D"/>
    <w:rsid w:val="484F49FD"/>
    <w:rsid w:val="53556CFF"/>
    <w:rsid w:val="58270AA9"/>
    <w:rsid w:val="5E893787"/>
    <w:rsid w:val="6063393A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evenAndOddHeader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both"/>
    </w:pPr>
    <w:rPr>
      <w:rFonts w:ascii="宋体" w:hAnsi="宋体" w:eastAsia="宋体" w:cs="宋体"/>
      <w:b w:val="0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rFonts w:ascii="宋体" w:hAnsi="宋体" w:eastAsia="宋体" w:cs="宋体"/>
      <w:b w:val="0"/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 w:line="240" w:lineRule="auto"/>
      <w:ind w:left="0" w:right="0"/>
      <w:jc w:val="left"/>
    </w:pPr>
    <w:rPr>
      <w:rFonts w:ascii="宋体" w:hAnsi="宋体" w:eastAsia="宋体" w:cs="宋体"/>
      <w:b w:val="0"/>
      <w:kern w:val="0"/>
      <w:sz w:val="21"/>
      <w:lang w:val="en-US" w:eastAsia="zh-CN" w:bidi="ar"/>
    </w:rPr>
  </w:style>
  <w:style w:type="table" w:styleId="7">
    <w:name w:val="Table Grid"/>
    <w:basedOn w:val="6"/>
    <w:qFormat/>
    <w:uiPriority w:val="5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basedOn w:val="8"/>
    <w:semiHidden/>
    <w:unhideWhenUsed/>
    <w:qFormat/>
    <w:uiPriority w:val="99"/>
    <w:rPr>
      <w:vertAlign w:val="superscript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3">
    <w:name w:val="尾注文本 字符"/>
    <w:basedOn w:val="8"/>
    <w:link w:val="2"/>
    <w:semiHidden/>
    <w:qFormat/>
    <w:uiPriority w:val="99"/>
    <w:rPr>
      <w:szCs w:val="22"/>
    </w:rPr>
  </w:style>
  <w:style w:type="paragraph" w:customStyle="1" w:styleId="14">
    <w:name w:val="申报正文"/>
    <w:qFormat/>
    <w:uiPriority w:val="0"/>
    <w:pPr>
      <w:spacing w:after="60" w:line="240" w:lineRule="auto"/>
      <w:ind w:firstLine="420"/>
      <w:jc w:val="both"/>
    </w:pPr>
    <w:rPr>
      <w:rFonts w:ascii="宋体" w:hAnsi="宋体" w:eastAsia="宋体" w:cs="宋体"/>
      <w:b w:val="0"/>
      <w:sz w:val="21"/>
    </w:rPr>
  </w:style>
  <w:style w:type="paragraph" w:customStyle="1" w:styleId="15">
    <w:name w:val="申报标题"/>
    <w:qFormat/>
    <w:uiPriority w:val="0"/>
    <w:pPr>
      <w:keepNext/>
      <w:spacing w:after="240" w:line="240" w:lineRule="auto"/>
      <w:jc w:val="center"/>
    </w:pPr>
    <w:rPr>
      <w:rFonts w:ascii="宋体" w:hAnsi="宋体" w:eastAsia="宋体" w:cs="宋体"/>
      <w:b/>
      <w:sz w:val="44"/>
    </w:rPr>
  </w:style>
  <w:style w:type="paragraph" w:customStyle="1" w:styleId="16">
    <w:name w:val="申报一级标题"/>
    <w:qFormat/>
    <w:uiPriority w:val="0"/>
    <w:pPr>
      <w:keepNext/>
      <w:spacing w:before="140" w:after="100" w:line="240" w:lineRule="auto"/>
    </w:pPr>
    <w:rPr>
      <w:rFonts w:ascii="宋体" w:hAnsi="宋体" w:eastAsia="宋体" w:cs="宋体"/>
      <w:b/>
      <w:sz w:val="32"/>
    </w:rPr>
  </w:style>
  <w:style w:type="paragraph" w:customStyle="1" w:styleId="17">
    <w:name w:val="申报二级标题"/>
    <w:qFormat/>
    <w:uiPriority w:val="0"/>
    <w:pPr>
      <w:keepNext/>
      <w:spacing w:before="100" w:after="60" w:line="240" w:lineRule="auto"/>
    </w:pPr>
    <w:rPr>
      <w:rFonts w:ascii="宋体" w:hAnsi="宋体" w:eastAsia="宋体" w:cs="宋体"/>
      <w:b/>
      <w:sz w:val="28"/>
    </w:rPr>
  </w:style>
  <w:style w:type="paragraph" w:customStyle="1" w:styleId="18">
    <w:name w:val="申报图注"/>
    <w:qFormat/>
    <w:uiPriority w:val="0"/>
    <w:pPr>
      <w:spacing w:before="60" w:after="100" w:line="240" w:lineRule="auto"/>
      <w:jc w:val="center"/>
    </w:pPr>
    <w:rPr>
      <w:rFonts w:ascii="宋体" w:hAnsi="宋体" w:eastAsia="宋体" w:cs="宋体"/>
      <w:b w:val="0"/>
      <w:color w:val="606874"/>
      <w:sz w:val="21"/>
    </w:rPr>
  </w:style>
  <w:style w:type="paragraph" w:customStyle="1" w:styleId="正文">
    <w:name w:val="正文"/>
    <w:pPr>
      <w:spacing w:line="240" w:lineRule="auto"/>
    </w:pPr>
    <w:rPr>
      <w:rFonts w:ascii="宋体" w:hAnsi="宋体" w:eastAsia="宋体" w:cs="宋体"/>
      <w:b w:val="0"/>
      <w:sz w:val="21"/>
    </w:rPr>
  </w:style>
  <w:style w:type="paragraph" w:customStyle="1" w:styleId="Title">
    <w:name w:val="Title"/>
    <w:pPr>
      <w:spacing w:line="240" w:lineRule="auto"/>
    </w:pPr>
    <w:rPr>
      <w:rFonts w:ascii="宋体" w:hAnsi="宋体" w:eastAsia="宋体" w:cs="宋体"/>
      <w:b/>
      <w:sz w:val="44"/>
    </w:rPr>
  </w:style>
  <w:style w:type="paragraph" w:customStyle="1" w:styleId="Heading1">
    <w:name w:val="heading 1"/>
    <w:pPr>
      <w:spacing w:line="240" w:lineRule="auto"/>
    </w:pPr>
    <w:rPr>
      <w:rFonts w:ascii="宋体" w:hAnsi="宋体" w:eastAsia="宋体" w:cs="宋体"/>
      <w:b/>
      <w:sz w:val="32"/>
    </w:rPr>
  </w:style>
  <w:style w:type="paragraph" w:customStyle="1" w:styleId="Heading2">
    <w:name w:val="heading 2"/>
    <w:pPr>
      <w:spacing w:line="240" w:lineRule="auto"/>
    </w:pPr>
    <w:rPr>
      <w:rFonts w:ascii="宋体" w:hAnsi="宋体" w:eastAsia="宋体" w:cs="宋体"/>
      <w:b/>
      <w:sz w:val="28"/>
    </w:rPr>
  </w:style>
  <w:style w:type="paragraph" w:customStyle="1" w:styleId="Heading3">
    <w:name w:val="heading 3"/>
    <w:pPr>
      <w:spacing w:line="240" w:lineRule="auto"/>
    </w:pPr>
    <w:rPr>
      <w:rFonts w:ascii="宋体" w:hAnsi="宋体" w:eastAsia="宋体" w:cs="宋体"/>
      <w:b/>
      <w:sz w:val="24"/>
    </w:rPr>
  </w:style>
  <w:style w:type="paragraph" w:customStyle="1" w:styleId="申报三级标题">
    <w:name w:val="申报三级标题"/>
    <w:pPr>
      <w:spacing w:line="240" w:lineRule="auto"/>
    </w:pPr>
    <w:rPr>
      <w:rFonts w:ascii="宋体" w:hAnsi="宋体" w:eastAsia="宋体" w:cs="宋体"/>
      <w:b/>
      <w:sz w:val="24"/>
    </w:rPr>
  </w:style>
  <w:style w:type="paragraph" w:customStyle="1" w:styleId="Heading4">
    <w:name w:val="heading 4"/>
    <w:pPr>
      <w:spacing w:line="240" w:lineRule="auto"/>
    </w:pPr>
    <w:rPr>
      <w:rFonts w:ascii="宋体" w:hAnsi="宋体" w:eastAsia="宋体" w:cs="宋体"/>
      <w:b/>
      <w:sz w:val="21"/>
    </w:rPr>
  </w:style>
  <w:style w:type="paragraph" w:customStyle="1" w:styleId="申报四级标题">
    <w:name w:val="申报四级标题"/>
    <w:pPr>
      <w:spacing w:line="240" w:lineRule="auto"/>
    </w:pPr>
    <w:rPr>
      <w:rFonts w:ascii="宋体" w:hAnsi="宋体" w:eastAsia="宋体" w:cs="宋体"/>
      <w:b/>
      <w:sz w:val="21"/>
    </w:rPr>
  </w:style>
  <w:style w:type="paragraph" w:customStyle="1" w:styleId="Caption">
    <w:name w:val="caption"/>
    <w:pPr>
      <w:spacing w:line="240" w:lineRule="auto"/>
    </w:pPr>
    <w:rPr>
      <w:rFonts w:ascii="宋体" w:hAnsi="宋体" w:eastAsia="宋体" w:cs="宋体"/>
      <w:b w:val="0"/>
      <w:sz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2567</Words>
  <Characters>3016</Characters>
  <Lines>14</Lines>
  <Paragraphs>4</Paragraphs>
  <TotalTime>15</TotalTime>
  <ScaleCrop>false</ScaleCrop>
  <LinksUpToDate>false</LinksUpToDate>
  <CharactersWithSpaces>3138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2026-06-02T06:51:00Z</dcterms:created>
  <dc:creator>咕咕嘎嘎</dc:creator>
  <cp:keywords>鸿蒙, 人工智能, 校园服务, SYLUlive</cp:keywords>
  <cp:lastModifiedBy>咕咕嘎嘎</cp:lastModifiedBy>
  <dcterms:modified xsi:type="dcterms:W3CDTF">2026-07-16T13:24:26Z</dcterms:modified>
  <dc:subject>2026中国高校计算机大赛人工智能创意赛鸿蒙赛道</dc:subject>
  <dc:title>沈理校园（SYLUlive）作品说明文档（初赛）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eyJoZGlkIjoiYjc4NjdjYTBmZWMwNTg4MDRhZTBjNzFiZmI0ZWYyMmQiLCJ1c2VySWQiOiI1MDEzMjkwMjMifQ==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