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E5562" w14:textId="2F406804" w:rsidR="009573C1" w:rsidRDefault="009573C1" w:rsidP="009573C1">
      <w:pPr>
        <w:jc w:val="center"/>
        <w:rPr>
          <w:rFonts w:ascii="楷体" w:eastAsia="楷体" w:hAnsi="楷体"/>
          <w:b/>
          <w:bCs/>
          <w:sz w:val="32"/>
          <w:szCs w:val="32"/>
        </w:rPr>
      </w:pPr>
      <w:r>
        <w:rPr>
          <w:rFonts w:ascii="楷体" w:eastAsia="楷体" w:hAnsi="楷体" w:hint="eastAsia"/>
          <w:b/>
          <w:bCs/>
          <w:sz w:val="32"/>
          <w:szCs w:val="32"/>
        </w:rPr>
        <w:t>20</w:t>
      </w:r>
      <w:r w:rsidR="004F7CE8">
        <w:rPr>
          <w:rFonts w:ascii="楷体" w:eastAsia="楷体" w:hAnsi="楷体"/>
          <w:b/>
          <w:bCs/>
          <w:sz w:val="32"/>
          <w:szCs w:val="32"/>
        </w:rPr>
        <w:t>2</w:t>
      </w:r>
      <w:r w:rsidR="006943E5">
        <w:rPr>
          <w:rFonts w:ascii="楷体" w:eastAsia="楷体" w:hAnsi="楷体" w:hint="eastAsia"/>
          <w:b/>
          <w:bCs/>
          <w:sz w:val="32"/>
          <w:szCs w:val="32"/>
        </w:rPr>
        <w:t>3</w:t>
      </w:r>
      <w:proofErr w:type="gramStart"/>
      <w:r>
        <w:rPr>
          <w:rFonts w:ascii="楷体" w:eastAsia="楷体" w:hAnsi="楷体" w:hint="eastAsia"/>
          <w:b/>
          <w:bCs/>
          <w:sz w:val="32"/>
          <w:szCs w:val="32"/>
        </w:rPr>
        <w:t>高教社杯全国</w:t>
      </w:r>
      <w:proofErr w:type="gramEnd"/>
      <w:r>
        <w:rPr>
          <w:rFonts w:ascii="楷体" w:eastAsia="楷体" w:hAnsi="楷体" w:hint="eastAsia"/>
          <w:b/>
          <w:bCs/>
          <w:sz w:val="32"/>
          <w:szCs w:val="32"/>
        </w:rPr>
        <w:t>大学生数学建模竞赛</w:t>
      </w:r>
      <w:r w:rsidR="004F7CE8">
        <w:rPr>
          <w:rFonts w:ascii="楷体" w:eastAsia="楷体" w:hAnsi="楷体" w:hint="eastAsia"/>
          <w:b/>
          <w:bCs/>
          <w:sz w:val="32"/>
          <w:szCs w:val="32"/>
        </w:rPr>
        <w:t>广东</w:t>
      </w:r>
      <w:r>
        <w:rPr>
          <w:rFonts w:ascii="楷体" w:eastAsia="楷体" w:hAnsi="楷体" w:hint="eastAsia"/>
          <w:b/>
          <w:bCs/>
          <w:sz w:val="32"/>
          <w:szCs w:val="32"/>
        </w:rPr>
        <w:t>赛区评阅</w:t>
      </w:r>
      <w:r>
        <w:rPr>
          <w:rFonts w:ascii="楷体" w:eastAsia="楷体" w:hAnsi="楷体" w:hint="eastAsia"/>
          <w:b/>
          <w:bCs/>
          <w:sz w:val="32"/>
          <w:szCs w:val="32"/>
        </w:rPr>
        <w:br/>
      </w:r>
      <w:r w:rsidR="00B52CC0">
        <w:rPr>
          <w:rFonts w:ascii="楷体" w:eastAsia="楷体" w:hAnsi="楷体" w:hint="eastAsia"/>
          <w:b/>
          <w:bCs/>
          <w:sz w:val="32"/>
          <w:szCs w:val="32"/>
        </w:rPr>
        <w:t>C</w:t>
      </w:r>
      <w:r>
        <w:rPr>
          <w:rFonts w:ascii="楷体" w:eastAsia="楷体" w:hAnsi="楷体" w:hint="eastAsia"/>
          <w:b/>
          <w:bCs/>
          <w:sz w:val="32"/>
          <w:szCs w:val="32"/>
        </w:rPr>
        <w:t>题评分细则</w:t>
      </w:r>
      <w:r w:rsidR="00051BDD">
        <w:rPr>
          <w:rFonts w:ascii="楷体" w:eastAsia="楷体" w:hAnsi="楷体" w:hint="eastAsia"/>
          <w:b/>
          <w:bCs/>
          <w:sz w:val="32"/>
          <w:szCs w:val="32"/>
        </w:rPr>
        <w:t>补充</w:t>
      </w:r>
      <w:r>
        <w:rPr>
          <w:rFonts w:ascii="楷体" w:eastAsia="楷体" w:hAnsi="楷体" w:hint="eastAsia"/>
          <w:b/>
          <w:bCs/>
          <w:sz w:val="32"/>
          <w:szCs w:val="32"/>
        </w:rPr>
        <w:t>说明</w:t>
      </w:r>
    </w:p>
    <w:p w14:paraId="04546A75" w14:textId="0ECDF2F5" w:rsidR="000A114B" w:rsidRPr="009573C1" w:rsidRDefault="000A114B" w:rsidP="000A114B">
      <w:pPr>
        <w:adjustRightInd w:val="0"/>
        <w:snapToGrid w:val="0"/>
        <w:jc w:val="center"/>
        <w:rPr>
          <w:rFonts w:ascii="华文楷体" w:eastAsia="华文楷体" w:hAnsi="华文楷体"/>
          <w:bCs/>
          <w:color w:val="0000CC"/>
          <w:szCs w:val="21"/>
        </w:rPr>
      </w:pPr>
    </w:p>
    <w:p w14:paraId="3584AC4C" w14:textId="7B84AACC" w:rsidR="00A564DE" w:rsidRPr="005F7E08" w:rsidRDefault="00C8303C" w:rsidP="005F7E08">
      <w:pPr>
        <w:adjustRightInd w:val="0"/>
        <w:snapToGrid w:val="0"/>
        <w:spacing w:line="240" w:lineRule="atLeast"/>
        <w:rPr>
          <w:b/>
          <w:sz w:val="24"/>
        </w:rPr>
      </w:pPr>
      <w:r w:rsidRPr="00326364">
        <w:rPr>
          <w:b/>
          <w:noProof/>
          <w:sz w:val="20"/>
        </w:rPr>
        <mc:AlternateContent>
          <mc:Choice Requires="wps">
            <w:drawing>
              <wp:anchor distT="0" distB="0" distL="114300" distR="114300" simplePos="0" relativeHeight="251657728" behindDoc="0" locked="0" layoutInCell="1" allowOverlap="1" wp14:anchorId="28B05B66" wp14:editId="7C44EEA8">
                <wp:simplePos x="0" y="0"/>
                <wp:positionH relativeFrom="column">
                  <wp:posOffset>0</wp:posOffset>
                </wp:positionH>
                <wp:positionV relativeFrom="paragraph">
                  <wp:posOffset>51435</wp:posOffset>
                </wp:positionV>
                <wp:extent cx="5667375" cy="15875"/>
                <wp:effectExtent l="33655" t="37465" r="33020" b="32385"/>
                <wp:wrapNone/>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67375" cy="15875"/>
                        </a:xfrm>
                        <a:custGeom>
                          <a:avLst/>
                          <a:gdLst>
                            <a:gd name="T0" fmla="*/ 0 w 8925"/>
                            <a:gd name="T1" fmla="*/ 0 h 25"/>
                            <a:gd name="T2" fmla="*/ 5667375 w 8925"/>
                            <a:gd name="T3" fmla="*/ 15875 h 25"/>
                            <a:gd name="T4" fmla="*/ 0 60000 65536"/>
                            <a:gd name="T5" fmla="*/ 0 60000 65536"/>
                          </a:gdLst>
                          <a:ahLst/>
                          <a:cxnLst>
                            <a:cxn ang="T4">
                              <a:pos x="T0" y="T1"/>
                            </a:cxn>
                            <a:cxn ang="T5">
                              <a:pos x="T2" y="T3"/>
                            </a:cxn>
                          </a:cxnLst>
                          <a:rect l="0" t="0" r="r" b="b"/>
                          <a:pathLst>
                            <a:path w="8925" h="25">
                              <a:moveTo>
                                <a:pt x="0" y="0"/>
                              </a:moveTo>
                              <a:lnTo>
                                <a:pt x="8925" y="25"/>
                              </a:lnTo>
                            </a:path>
                          </a:pathLst>
                        </a:custGeom>
                        <a:noFill/>
                        <a:ln w="57150" cmpd="thinThick">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728B389" id="Freeform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0,4.05pt,446.25pt,5.3pt" coordsize="89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" filled="f" strokeweight="4.5pt">
                <v:stroke linestyle="thinThick"/>
                <v:path arrowok="t" o:connecttype="custom" o:connectlocs="0,0;2147483646,10080625" o:connectangles="0,0"/>
              </v:polyline>
            </w:pict>
          </mc:Fallback>
        </mc:AlternateContent>
      </w:r>
    </w:p>
    <w:p w14:paraId="0ADA2A6A" w14:textId="77777777" w:rsidR="006943E5" w:rsidRPr="006943E5" w:rsidRDefault="006943E5" w:rsidP="00BB0B47">
      <w:pPr>
        <w:spacing w:line="360" w:lineRule="auto"/>
        <w:ind w:firstLineChars="200" w:firstLine="480"/>
        <w:rPr>
          <w:rFonts w:ascii="Calibri" w:hAnsi="Calibri"/>
          <w:sz w:val="24"/>
        </w:rPr>
      </w:pPr>
      <w:r w:rsidRPr="006943E5">
        <w:rPr>
          <w:rFonts w:ascii="Calibri" w:hAnsi="Calibri"/>
          <w:sz w:val="24"/>
        </w:rPr>
        <w:t>本题通过对蔬菜类商品的销售数据分析，研究不同品类及单品销售量的分布规律及</w:t>
      </w:r>
      <w:r w:rsidRPr="006943E5">
        <w:rPr>
          <w:rFonts w:ascii="Calibri" w:hAnsi="Calibri"/>
          <w:sz w:val="24"/>
        </w:rPr>
        <w:t xml:space="preserve"> </w:t>
      </w:r>
      <w:r w:rsidRPr="006943E5">
        <w:rPr>
          <w:rFonts w:ascii="Calibri" w:hAnsi="Calibri"/>
          <w:sz w:val="24"/>
        </w:rPr>
        <w:t>相互关系，制定蔬菜类商品的补货与定价策略，探索空间限制下的单品优化组合方案。</w:t>
      </w:r>
      <w:r w:rsidRPr="006943E5">
        <w:rPr>
          <w:rFonts w:ascii="Calibri" w:hAnsi="Calibri"/>
          <w:sz w:val="24"/>
        </w:rPr>
        <w:t xml:space="preserve"> </w:t>
      </w:r>
      <w:r w:rsidRPr="006943E5">
        <w:rPr>
          <w:rFonts w:ascii="Calibri" w:hAnsi="Calibri"/>
          <w:sz w:val="24"/>
        </w:rPr>
        <w:t>商品销售量与价格可能相关，可靠的需求分析是制定补货与定价策略的基础。</w:t>
      </w:r>
    </w:p>
    <w:p w14:paraId="65990F23" w14:textId="5350433C" w:rsidR="00BB0B47" w:rsidRDefault="00BB0B47" w:rsidP="00BB0B47">
      <w:pPr>
        <w:spacing w:line="360" w:lineRule="auto"/>
        <w:ind w:firstLineChars="200" w:firstLine="482"/>
        <w:rPr>
          <w:rFonts w:ascii="黑体" w:eastAsia="黑体" w:hAnsi="黑体"/>
          <w:b/>
          <w:bCs/>
          <w:color w:val="FF0000"/>
          <w:sz w:val="24"/>
        </w:rPr>
      </w:pPr>
      <w:bookmarkStart w:id="0" w:name="_Hlk146049847"/>
      <w:r w:rsidRPr="00340EB8">
        <w:rPr>
          <w:rFonts w:ascii="黑体" w:eastAsia="黑体" w:hAnsi="黑体" w:hint="eastAsia"/>
          <w:b/>
          <w:color w:val="FF0000"/>
          <w:sz w:val="24"/>
        </w:rPr>
        <w:t>特别</w:t>
      </w:r>
      <w:r w:rsidR="00EB44C1">
        <w:rPr>
          <w:rFonts w:ascii="黑体" w:eastAsia="黑体" w:hAnsi="黑体" w:hint="eastAsia"/>
          <w:b/>
          <w:color w:val="FF0000"/>
          <w:sz w:val="24"/>
        </w:rPr>
        <w:t>指出</w:t>
      </w:r>
      <w:r w:rsidRPr="00340EB8">
        <w:rPr>
          <w:rFonts w:ascii="黑体" w:eastAsia="黑体" w:hAnsi="黑体" w:hint="eastAsia"/>
          <w:b/>
          <w:color w:val="FF0000"/>
          <w:sz w:val="24"/>
        </w:rPr>
        <w:t>：</w:t>
      </w:r>
      <w:r w:rsidRPr="00340EB8">
        <w:rPr>
          <w:rFonts w:ascii="黑体" w:eastAsia="黑体" w:hAnsi="黑体" w:hint="eastAsia"/>
          <w:b/>
          <w:bCs/>
          <w:color w:val="FF0000"/>
          <w:sz w:val="24"/>
        </w:rPr>
        <w:t>对</w:t>
      </w:r>
      <w:r w:rsidR="00EB44C1">
        <w:rPr>
          <w:rFonts w:ascii="黑体" w:eastAsia="黑体" w:hAnsi="黑体" w:hint="eastAsia"/>
          <w:b/>
          <w:bCs/>
          <w:color w:val="FF0000"/>
          <w:sz w:val="24"/>
        </w:rPr>
        <w:t>具有以下三个特征的论文</w:t>
      </w:r>
      <w:r w:rsidRPr="00340EB8">
        <w:rPr>
          <w:rFonts w:ascii="黑体" w:eastAsia="黑体" w:hAnsi="黑体" w:hint="eastAsia"/>
          <w:b/>
          <w:bCs/>
          <w:color w:val="FF0000"/>
          <w:sz w:val="24"/>
        </w:rPr>
        <w:t>，要重点关注，优先</w:t>
      </w:r>
      <w:proofErr w:type="gramStart"/>
      <w:r w:rsidRPr="00340EB8">
        <w:rPr>
          <w:rFonts w:ascii="黑体" w:eastAsia="黑体" w:hAnsi="黑体" w:hint="eastAsia"/>
          <w:b/>
          <w:bCs/>
          <w:color w:val="FF0000"/>
          <w:sz w:val="24"/>
        </w:rPr>
        <w:t>推荐国奖</w:t>
      </w:r>
      <w:proofErr w:type="gramEnd"/>
      <w:r w:rsidRPr="00340EB8">
        <w:rPr>
          <w:rFonts w:ascii="黑体" w:eastAsia="黑体" w:hAnsi="黑体" w:hint="eastAsia"/>
          <w:b/>
          <w:bCs/>
          <w:color w:val="FF0000"/>
          <w:sz w:val="24"/>
        </w:rPr>
        <w:t>。</w:t>
      </w:r>
    </w:p>
    <w:p w14:paraId="59BBE667" w14:textId="311AD242" w:rsidR="00EB44C1" w:rsidRPr="001A5223" w:rsidRDefault="00E70177" w:rsidP="000968D4">
      <w:pPr>
        <w:pStyle w:val="af6"/>
        <w:numPr>
          <w:ilvl w:val="0"/>
          <w:numId w:val="40"/>
        </w:numPr>
        <w:spacing w:line="360" w:lineRule="auto"/>
        <w:ind w:firstLineChars="0"/>
        <w:rPr>
          <w:rFonts w:ascii="黑体" w:eastAsia="黑体" w:hAnsi="黑体"/>
          <w:b/>
          <w:color w:val="FF0000"/>
          <w:sz w:val="24"/>
        </w:rPr>
      </w:pPr>
      <w:r w:rsidRPr="001A5223">
        <w:rPr>
          <w:rFonts w:ascii="黑体" w:eastAsia="黑体" w:hAnsi="黑体" w:hint="eastAsia"/>
          <w:b/>
          <w:color w:val="FF0000"/>
          <w:sz w:val="24"/>
        </w:rPr>
        <w:t>问题1中</w:t>
      </w:r>
      <w:r w:rsidR="001A5223" w:rsidRPr="001A5223">
        <w:rPr>
          <w:rFonts w:ascii="黑体" w:eastAsia="黑体" w:hAnsi="黑体" w:hint="eastAsia"/>
          <w:b/>
          <w:color w:val="FF0000"/>
          <w:sz w:val="24"/>
        </w:rPr>
        <w:t>应</w:t>
      </w:r>
      <w:r w:rsidRPr="001A5223">
        <w:rPr>
          <w:rFonts w:ascii="黑体" w:eastAsia="黑体" w:hAnsi="黑体" w:hint="eastAsia"/>
          <w:b/>
          <w:color w:val="FF0000"/>
          <w:sz w:val="24"/>
        </w:rPr>
        <w:t>具体给出</w:t>
      </w:r>
      <w:r w:rsidRPr="001A5223">
        <w:rPr>
          <w:rFonts w:ascii="黑体" w:eastAsia="黑体" w:hAnsi="黑体"/>
          <w:b/>
          <w:color w:val="FF0000"/>
          <w:sz w:val="24"/>
        </w:rPr>
        <w:t>蔬菜各品类及单品销售量的分布规律</w:t>
      </w:r>
      <w:r w:rsidRPr="001A5223">
        <w:rPr>
          <w:rFonts w:ascii="黑体" w:eastAsia="黑体" w:hAnsi="黑体" w:hint="eastAsia"/>
          <w:b/>
          <w:color w:val="FF0000"/>
          <w:sz w:val="24"/>
        </w:rPr>
        <w:t>，</w:t>
      </w:r>
      <w:r w:rsidRPr="001A5223">
        <w:rPr>
          <w:rFonts w:ascii="黑体" w:eastAsia="黑体" w:hAnsi="黑体" w:hint="eastAsia"/>
          <w:b/>
          <w:color w:val="FF0000"/>
          <w:sz w:val="24"/>
        </w:rPr>
        <w:t>并</w:t>
      </w:r>
      <w:r w:rsidR="001A5223" w:rsidRPr="001A5223">
        <w:rPr>
          <w:rFonts w:ascii="黑体" w:eastAsia="黑体" w:hAnsi="黑体" w:hint="eastAsia"/>
          <w:b/>
          <w:color w:val="FF0000"/>
          <w:sz w:val="24"/>
        </w:rPr>
        <w:t>能考虑</w:t>
      </w:r>
      <w:r w:rsidR="001A5223" w:rsidRPr="001A5223">
        <w:rPr>
          <w:rFonts w:ascii="黑体" w:eastAsia="黑体" w:hAnsi="黑体" w:hint="eastAsia"/>
          <w:b/>
          <w:color w:val="FF0000"/>
          <w:sz w:val="24"/>
        </w:rPr>
        <w:t>分布规律的时间效应</w:t>
      </w:r>
      <w:r w:rsidR="001A5223" w:rsidRPr="001A5223">
        <w:rPr>
          <w:rFonts w:ascii="黑体" w:eastAsia="黑体" w:hAnsi="黑体" w:hint="eastAsia"/>
          <w:b/>
          <w:color w:val="FF0000"/>
          <w:sz w:val="24"/>
        </w:rPr>
        <w:t>，且对</w:t>
      </w:r>
      <w:r w:rsidRPr="001A5223">
        <w:rPr>
          <w:rFonts w:ascii="黑体" w:eastAsia="黑体" w:hAnsi="黑体" w:hint="eastAsia"/>
          <w:b/>
          <w:color w:val="FF0000"/>
          <w:sz w:val="24"/>
        </w:rPr>
        <w:t>分布类型进行讨论</w:t>
      </w:r>
      <w:r w:rsidR="001A5223">
        <w:rPr>
          <w:rFonts w:ascii="黑体" w:eastAsia="黑体" w:hAnsi="黑体" w:hint="eastAsia"/>
          <w:b/>
          <w:color w:val="FF0000"/>
          <w:sz w:val="24"/>
        </w:rPr>
        <w:t>。</w:t>
      </w:r>
    </w:p>
    <w:p w14:paraId="59047AC8" w14:textId="18DBDB88" w:rsidR="000968D4" w:rsidRPr="000968D4" w:rsidRDefault="000968D4" w:rsidP="000968D4">
      <w:pPr>
        <w:pStyle w:val="af6"/>
        <w:numPr>
          <w:ilvl w:val="0"/>
          <w:numId w:val="40"/>
        </w:numPr>
        <w:spacing w:line="360" w:lineRule="auto"/>
        <w:ind w:firstLineChars="0"/>
        <w:rPr>
          <w:rFonts w:ascii="黑体" w:eastAsia="黑体" w:hAnsi="黑体"/>
          <w:b/>
          <w:color w:val="FF0000"/>
          <w:sz w:val="24"/>
        </w:rPr>
      </w:pPr>
      <w:r w:rsidRPr="000968D4">
        <w:rPr>
          <w:rFonts w:ascii="黑体" w:eastAsia="黑体" w:hAnsi="黑体"/>
          <w:b/>
          <w:color w:val="FF0000"/>
          <w:sz w:val="24"/>
        </w:rPr>
        <w:t>问题2</w:t>
      </w:r>
      <w:r w:rsidR="00E70177">
        <w:rPr>
          <w:rFonts w:ascii="黑体" w:eastAsia="黑体" w:hAnsi="黑体" w:hint="eastAsia"/>
          <w:b/>
          <w:color w:val="FF0000"/>
          <w:sz w:val="24"/>
        </w:rPr>
        <w:t>能</w:t>
      </w:r>
      <w:r w:rsidR="001A5223" w:rsidRPr="00C26CEB">
        <w:rPr>
          <w:rFonts w:ascii="黑体" w:eastAsia="黑体" w:hAnsi="黑体"/>
          <w:b/>
          <w:color w:val="FF0000"/>
          <w:sz w:val="24"/>
        </w:rPr>
        <w:t>从机理的角度考虑补货量与价格相互依赖的关系</w:t>
      </w:r>
      <w:r w:rsidR="001A5223" w:rsidRPr="00C26CEB">
        <w:rPr>
          <w:rFonts w:ascii="黑体" w:eastAsia="黑体" w:hAnsi="黑体" w:hint="eastAsia"/>
          <w:b/>
          <w:color w:val="FF0000"/>
          <w:sz w:val="24"/>
        </w:rPr>
        <w:t>（比如某种经济模型或规律）</w:t>
      </w:r>
      <w:r w:rsidR="001A5223">
        <w:rPr>
          <w:rFonts w:ascii="黑体" w:eastAsia="黑体" w:hAnsi="黑体" w:hint="eastAsia"/>
          <w:b/>
          <w:color w:val="FF0000"/>
          <w:sz w:val="24"/>
        </w:rPr>
        <w:t>，并利用报童模型的思想</w:t>
      </w:r>
      <w:r w:rsidR="001A5223" w:rsidRPr="00C26CEB">
        <w:rPr>
          <w:rFonts w:ascii="黑体" w:eastAsia="黑体" w:hAnsi="黑体"/>
          <w:b/>
          <w:color w:val="FF0000"/>
          <w:sz w:val="24"/>
        </w:rPr>
        <w:t>建立补货量和定价</w:t>
      </w:r>
      <w:r w:rsidR="001A5223" w:rsidRPr="00C26CEB">
        <w:rPr>
          <w:rFonts w:ascii="黑体" w:eastAsia="黑体" w:hAnsi="黑体" w:hint="eastAsia"/>
          <w:b/>
          <w:color w:val="FF0000"/>
          <w:sz w:val="24"/>
        </w:rPr>
        <w:t>的</w:t>
      </w:r>
      <w:r w:rsidR="00854D5D">
        <w:rPr>
          <w:rFonts w:ascii="黑体" w:eastAsia="黑体" w:hAnsi="黑体" w:hint="eastAsia"/>
          <w:b/>
          <w:color w:val="FF0000"/>
          <w:sz w:val="24"/>
        </w:rPr>
        <w:t>随机优化模型</w:t>
      </w:r>
      <w:r w:rsidR="00C26CEB">
        <w:rPr>
          <w:rFonts w:ascii="黑体" w:eastAsia="黑体" w:hAnsi="黑体" w:hint="eastAsia"/>
          <w:b/>
          <w:color w:val="FF0000"/>
          <w:sz w:val="24"/>
        </w:rPr>
        <w:t>。</w:t>
      </w:r>
    </w:p>
    <w:p w14:paraId="7E8FBE9F" w14:textId="6348DD87" w:rsidR="000968D4" w:rsidRPr="000968D4" w:rsidRDefault="000968D4" w:rsidP="000968D4">
      <w:pPr>
        <w:pStyle w:val="af6"/>
        <w:numPr>
          <w:ilvl w:val="0"/>
          <w:numId w:val="40"/>
        </w:numPr>
        <w:spacing w:line="360" w:lineRule="auto"/>
        <w:ind w:firstLineChars="0"/>
        <w:rPr>
          <w:rFonts w:ascii="黑体" w:eastAsia="黑体" w:hAnsi="黑体"/>
          <w:b/>
          <w:color w:val="FF0000"/>
          <w:sz w:val="24"/>
        </w:rPr>
      </w:pPr>
      <w:r w:rsidRPr="000968D4">
        <w:rPr>
          <w:rFonts w:ascii="黑体" w:eastAsia="黑体" w:hAnsi="黑体"/>
          <w:b/>
          <w:color w:val="FF0000"/>
          <w:sz w:val="24"/>
        </w:rPr>
        <w:t>问题 3 中有不同模型或优化方案下的结果对比</w:t>
      </w:r>
      <w:r w:rsidRPr="000968D4">
        <w:rPr>
          <w:rFonts w:ascii="黑体" w:eastAsia="黑体" w:hAnsi="黑体" w:hint="eastAsia"/>
          <w:b/>
          <w:color w:val="FF0000"/>
          <w:sz w:val="24"/>
        </w:rPr>
        <w:t>。</w:t>
      </w:r>
    </w:p>
    <w:p w14:paraId="5AEA3250" w14:textId="77777777" w:rsidR="00BB0B47" w:rsidRPr="00BB0B47" w:rsidRDefault="00BB0B47" w:rsidP="00180B30">
      <w:pPr>
        <w:spacing w:line="360" w:lineRule="auto"/>
        <w:ind w:firstLine="420"/>
        <w:rPr>
          <w:sz w:val="24"/>
        </w:rPr>
      </w:pPr>
    </w:p>
    <w:bookmarkEnd w:id="0"/>
    <w:p w14:paraId="19DA9448" w14:textId="7A106966" w:rsidR="00F351C8" w:rsidRDefault="00725C74" w:rsidP="00BB0B47">
      <w:pPr>
        <w:spacing w:line="360" w:lineRule="auto"/>
      </w:pPr>
      <w:r w:rsidRPr="00C46809">
        <w:rPr>
          <w:rFonts w:ascii="黑体" w:eastAsia="黑体" w:hAnsi="黑体" w:hint="eastAsia"/>
          <w:b/>
          <w:sz w:val="24"/>
          <w:lang w:val="zh-CN"/>
        </w:rPr>
        <w:t>第1问</w:t>
      </w:r>
      <w:r w:rsidR="004D67CD">
        <w:rPr>
          <w:rFonts w:ascii="黑体" w:eastAsia="黑体" w:hAnsi="黑体" w:hint="eastAsia"/>
          <w:b/>
          <w:sz w:val="24"/>
          <w:lang w:val="zh-CN"/>
        </w:rPr>
        <w:t>（25）</w:t>
      </w:r>
      <w:r w:rsidR="00F466E1">
        <w:rPr>
          <w:rFonts w:ascii="黑体" w:eastAsia="黑体" w:hAnsi="黑体" w:hint="eastAsia"/>
          <w:b/>
          <w:sz w:val="24"/>
          <w:lang w:val="zh-CN"/>
        </w:rPr>
        <w:t>：</w:t>
      </w:r>
      <w:r w:rsidR="00F351C8" w:rsidRPr="00340EB8">
        <w:rPr>
          <w:rFonts w:ascii="Calibri" w:hAnsi="Calibri"/>
          <w:sz w:val="24"/>
        </w:rPr>
        <w:t>蔬菜类商品不同品类或不同单品之间可能存在一定的关联关系，请分析</w:t>
      </w:r>
      <w:bookmarkStart w:id="1" w:name="_Hlk145867359"/>
      <w:r w:rsidR="00F351C8" w:rsidRPr="00340EB8">
        <w:rPr>
          <w:rFonts w:ascii="Calibri" w:hAnsi="Calibri"/>
          <w:sz w:val="24"/>
        </w:rPr>
        <w:t>蔬菜各品类及单品销售量的分布规律</w:t>
      </w:r>
      <w:bookmarkEnd w:id="1"/>
      <w:r w:rsidR="00F351C8" w:rsidRPr="00340EB8">
        <w:rPr>
          <w:rFonts w:ascii="Calibri" w:hAnsi="Calibri"/>
          <w:sz w:val="24"/>
        </w:rPr>
        <w:t>及相互关系。</w:t>
      </w:r>
    </w:p>
    <w:p w14:paraId="62BCDA88" w14:textId="5A94CF1E" w:rsidR="0058355D" w:rsidRPr="00BB0B47" w:rsidRDefault="000C4A48" w:rsidP="00BB0B47">
      <w:pPr>
        <w:spacing w:line="360" w:lineRule="auto"/>
        <w:rPr>
          <w:rFonts w:ascii="Calibri" w:hAnsi="Calibri"/>
          <w:sz w:val="24"/>
        </w:rPr>
      </w:pPr>
      <w:r w:rsidRPr="00BB0B47">
        <w:rPr>
          <w:rFonts w:ascii="Calibri" w:hAnsi="Calibri" w:hint="eastAsia"/>
          <w:sz w:val="24"/>
        </w:rPr>
        <w:t>本</w:t>
      </w:r>
      <w:proofErr w:type="gramStart"/>
      <w:r w:rsidRPr="00BB0B47">
        <w:rPr>
          <w:rFonts w:ascii="Calibri" w:hAnsi="Calibri" w:hint="eastAsia"/>
          <w:sz w:val="24"/>
        </w:rPr>
        <w:t>问</w:t>
      </w:r>
      <w:r w:rsidR="00C11788" w:rsidRPr="00BB0B47">
        <w:rPr>
          <w:rFonts w:ascii="Calibri" w:hAnsi="Calibri" w:hint="eastAsia"/>
          <w:sz w:val="24"/>
        </w:rPr>
        <w:t>主要</w:t>
      </w:r>
      <w:proofErr w:type="gramEnd"/>
      <w:r w:rsidR="004F7CE8" w:rsidRPr="00BB0B47">
        <w:rPr>
          <w:rFonts w:ascii="Calibri" w:hAnsi="Calibri" w:hint="eastAsia"/>
          <w:sz w:val="24"/>
        </w:rPr>
        <w:t>有三个</w:t>
      </w:r>
      <w:r w:rsidR="00C11788" w:rsidRPr="00BB0B47">
        <w:rPr>
          <w:rFonts w:ascii="Calibri" w:hAnsi="Calibri" w:hint="eastAsia"/>
          <w:sz w:val="24"/>
        </w:rPr>
        <w:t>考察点</w:t>
      </w:r>
      <w:r w:rsidR="00FD1786" w:rsidRPr="00BB0B47">
        <w:rPr>
          <w:rFonts w:ascii="Calibri" w:hAnsi="Calibri" w:hint="eastAsia"/>
          <w:sz w:val="24"/>
        </w:rPr>
        <w:t>：</w:t>
      </w:r>
    </w:p>
    <w:p w14:paraId="6EC0AD54" w14:textId="1877376B" w:rsidR="00BD3530" w:rsidRPr="0053570F" w:rsidRDefault="00F351C8" w:rsidP="004F7CE8">
      <w:pPr>
        <w:pStyle w:val="af6"/>
        <w:numPr>
          <w:ilvl w:val="0"/>
          <w:numId w:val="31"/>
        </w:numPr>
        <w:spacing w:line="360" w:lineRule="auto"/>
        <w:ind w:firstLineChars="0"/>
        <w:rPr>
          <w:rFonts w:ascii="黑体" w:eastAsia="黑体" w:hAnsi="黑体"/>
          <w:b/>
          <w:sz w:val="24"/>
        </w:rPr>
      </w:pPr>
      <w:r w:rsidRPr="00340EB8">
        <w:rPr>
          <w:rFonts w:ascii="Calibri" w:hAnsi="Calibri"/>
          <w:sz w:val="24"/>
        </w:rPr>
        <w:t>对异常数据及打折、退货、无销售单品等情形进行处理。</w:t>
      </w:r>
      <w:r w:rsidR="0053570F">
        <w:rPr>
          <w:rFonts w:ascii="黑体" w:eastAsia="黑体" w:hAnsi="黑体" w:hint="eastAsia"/>
          <w:b/>
          <w:sz w:val="24"/>
        </w:rPr>
        <w:t>（</w:t>
      </w:r>
      <w:r w:rsidR="00340EB8">
        <w:rPr>
          <w:rFonts w:ascii="黑体" w:eastAsia="黑体" w:hAnsi="黑体" w:hint="eastAsia"/>
          <w:b/>
          <w:sz w:val="24"/>
        </w:rPr>
        <w:t>5</w:t>
      </w:r>
      <w:r w:rsidR="0053570F">
        <w:rPr>
          <w:rFonts w:ascii="黑体" w:eastAsia="黑体" w:hAnsi="黑体" w:hint="eastAsia"/>
          <w:b/>
          <w:sz w:val="24"/>
        </w:rPr>
        <w:t>分）</w:t>
      </w:r>
    </w:p>
    <w:p w14:paraId="5B087C22" w14:textId="7BE4514D" w:rsidR="00025708" w:rsidRPr="0085443A" w:rsidRDefault="00025708" w:rsidP="0085443A">
      <w:pPr>
        <w:spacing w:line="360" w:lineRule="auto"/>
        <w:ind w:firstLineChars="174" w:firstLine="419"/>
        <w:rPr>
          <w:rFonts w:ascii="Calibri" w:hAnsi="Calibri"/>
          <w:sz w:val="24"/>
        </w:rPr>
      </w:pPr>
      <w:r w:rsidRPr="0085443A">
        <w:rPr>
          <w:rFonts w:ascii="黑体" w:eastAsia="黑体" w:hAnsi="黑体" w:hint="eastAsia"/>
          <w:b/>
          <w:sz w:val="24"/>
        </w:rPr>
        <w:t>观测点：</w:t>
      </w:r>
      <w:r w:rsidR="00F91141" w:rsidRPr="0085443A">
        <w:rPr>
          <w:rFonts w:ascii="Calibri" w:hAnsi="Calibri" w:hint="eastAsia"/>
          <w:sz w:val="24"/>
        </w:rPr>
        <w:t>处理方式</w:t>
      </w:r>
      <w:r w:rsidR="0085443A" w:rsidRPr="0085443A">
        <w:rPr>
          <w:rFonts w:ascii="Calibri" w:hAnsi="Calibri" w:hint="eastAsia"/>
          <w:sz w:val="24"/>
        </w:rPr>
        <w:t>清晰、合理</w:t>
      </w:r>
      <w:r w:rsidR="00B076A7" w:rsidRPr="0085443A">
        <w:rPr>
          <w:rFonts w:ascii="Calibri" w:hAnsi="Calibri"/>
          <w:sz w:val="24"/>
        </w:rPr>
        <w:t>。</w:t>
      </w:r>
    </w:p>
    <w:p w14:paraId="7C8C5FB3" w14:textId="180726A7" w:rsidR="007450A1" w:rsidRPr="00DF5EBA" w:rsidRDefault="001916F4" w:rsidP="002A7522">
      <w:pPr>
        <w:spacing w:line="360" w:lineRule="auto"/>
        <w:ind w:firstLineChars="200" w:firstLine="482"/>
        <w:rPr>
          <w:rFonts w:ascii="Calibri" w:hAnsi="Calibri"/>
          <w:sz w:val="24"/>
        </w:rPr>
      </w:pPr>
      <w:r w:rsidRPr="001916F4">
        <w:rPr>
          <w:rFonts w:ascii="黑体" w:eastAsia="黑体" w:hAnsi="黑体" w:hint="eastAsia"/>
          <w:b/>
          <w:bCs/>
          <w:sz w:val="24"/>
        </w:rPr>
        <w:t>注意</w:t>
      </w:r>
      <w:r w:rsidR="007450A1" w:rsidRPr="001916F4">
        <w:rPr>
          <w:rFonts w:ascii="黑体" w:eastAsia="黑体" w:hAnsi="黑体" w:hint="eastAsia"/>
          <w:b/>
          <w:bCs/>
          <w:sz w:val="24"/>
        </w:rPr>
        <w:t>：</w:t>
      </w:r>
      <w:r w:rsidR="0085443A">
        <w:rPr>
          <w:rFonts w:ascii="Calibri" w:hAnsi="Calibri" w:hint="eastAsia"/>
          <w:sz w:val="24"/>
        </w:rPr>
        <w:t>讨论不完全、不充分</w:t>
      </w:r>
      <w:r w:rsidR="007450A1" w:rsidRPr="00DF5EBA">
        <w:rPr>
          <w:rFonts w:ascii="Calibri" w:hAnsi="Calibri" w:hint="eastAsia"/>
          <w:sz w:val="24"/>
        </w:rPr>
        <w:t>，酌情扣分</w:t>
      </w:r>
    </w:p>
    <w:p w14:paraId="3B9454B9" w14:textId="76E07428" w:rsidR="00DF5EBA" w:rsidRPr="00DF5EBA" w:rsidRDefault="0085443A" w:rsidP="00844C22">
      <w:pPr>
        <w:pStyle w:val="af6"/>
        <w:numPr>
          <w:ilvl w:val="0"/>
          <w:numId w:val="31"/>
        </w:numPr>
        <w:spacing w:line="360" w:lineRule="auto"/>
        <w:ind w:firstLineChars="0"/>
        <w:rPr>
          <w:rFonts w:ascii="Calibri" w:hAnsi="Calibri"/>
          <w:sz w:val="24"/>
        </w:rPr>
      </w:pPr>
      <w:r w:rsidRPr="00340EB8">
        <w:rPr>
          <w:rFonts w:ascii="Calibri" w:hAnsi="Calibri" w:hint="eastAsia"/>
          <w:sz w:val="24"/>
        </w:rPr>
        <w:t>分别研究</w:t>
      </w:r>
      <w:r w:rsidR="00F91141" w:rsidRPr="00340EB8">
        <w:rPr>
          <w:rFonts w:ascii="Calibri" w:hAnsi="Calibri"/>
          <w:sz w:val="24"/>
        </w:rPr>
        <w:t>蔬菜各品类及单品销售量的分布规律</w:t>
      </w:r>
      <w:r w:rsidR="00672019" w:rsidRPr="0053570F">
        <w:rPr>
          <w:rFonts w:ascii="黑体" w:eastAsia="黑体" w:hAnsi="黑体" w:hint="eastAsia"/>
          <w:b/>
          <w:sz w:val="24"/>
        </w:rPr>
        <w:t>（1</w:t>
      </w:r>
      <w:r w:rsidR="00C26CEB">
        <w:rPr>
          <w:rFonts w:ascii="黑体" w:eastAsia="黑体" w:hAnsi="黑体" w:hint="eastAsia"/>
          <w:b/>
          <w:sz w:val="24"/>
        </w:rPr>
        <w:t>5</w:t>
      </w:r>
      <w:r w:rsidR="00672019" w:rsidRPr="0053570F">
        <w:rPr>
          <w:rFonts w:ascii="黑体" w:eastAsia="黑体" w:hAnsi="黑体" w:hint="eastAsia"/>
          <w:b/>
          <w:sz w:val="24"/>
        </w:rPr>
        <w:t>分）</w:t>
      </w:r>
      <w:r w:rsidR="000C4A48" w:rsidRPr="00C46809">
        <w:rPr>
          <w:rFonts w:hint="eastAsia"/>
          <w:sz w:val="24"/>
        </w:rPr>
        <w:t>。</w:t>
      </w:r>
    </w:p>
    <w:p w14:paraId="5FDE0F08" w14:textId="77777777" w:rsidR="00C26CEB" w:rsidRDefault="007450A1" w:rsidP="00EA7060">
      <w:pPr>
        <w:spacing w:line="360" w:lineRule="auto"/>
        <w:ind w:firstLineChars="200" w:firstLine="482"/>
        <w:rPr>
          <w:rFonts w:ascii="Calibri" w:hAnsi="Calibri"/>
          <w:sz w:val="24"/>
        </w:rPr>
      </w:pPr>
      <w:r w:rsidRPr="00DF5EBA">
        <w:rPr>
          <w:rFonts w:ascii="黑体" w:eastAsia="黑体" w:hAnsi="黑体" w:hint="eastAsia"/>
          <w:b/>
          <w:bCs/>
          <w:sz w:val="24"/>
        </w:rPr>
        <w:t>观测点：</w:t>
      </w:r>
      <w:bookmarkStart w:id="2" w:name="_Hlk146036802"/>
      <w:r w:rsidR="00C26CEB" w:rsidRPr="00C26CEB">
        <w:rPr>
          <w:rFonts w:ascii="Calibri" w:hAnsi="Calibri" w:hint="eastAsia"/>
          <w:sz w:val="24"/>
        </w:rPr>
        <w:t>（</w:t>
      </w:r>
      <w:r w:rsidR="00C26CEB" w:rsidRPr="00C26CEB">
        <w:rPr>
          <w:rFonts w:ascii="Calibri" w:hAnsi="Calibri" w:hint="eastAsia"/>
          <w:sz w:val="24"/>
        </w:rPr>
        <w:t>1</w:t>
      </w:r>
      <w:r w:rsidR="00C26CEB" w:rsidRPr="00C26CEB">
        <w:rPr>
          <w:rFonts w:ascii="Calibri" w:hAnsi="Calibri" w:hint="eastAsia"/>
          <w:sz w:val="24"/>
        </w:rPr>
        <w:t>）具体给出</w:t>
      </w:r>
      <w:bookmarkStart w:id="3" w:name="_Hlk146037102"/>
      <w:r w:rsidR="00C26CEB">
        <w:rPr>
          <w:rFonts w:ascii="Calibri" w:hAnsi="Calibri" w:hint="eastAsia"/>
          <w:sz w:val="24"/>
        </w:rPr>
        <w:t>分布规律</w:t>
      </w:r>
      <w:bookmarkEnd w:id="3"/>
      <w:r w:rsidR="00C26CEB">
        <w:rPr>
          <w:rFonts w:ascii="Calibri" w:hAnsi="Calibri" w:hint="eastAsia"/>
          <w:sz w:val="24"/>
        </w:rPr>
        <w:t>；</w:t>
      </w:r>
    </w:p>
    <w:p w14:paraId="4EE2C35A" w14:textId="0C11C0A3" w:rsidR="00844C22" w:rsidRDefault="00C26CEB" w:rsidP="00C26CEB">
      <w:pPr>
        <w:spacing w:line="360" w:lineRule="auto"/>
        <w:ind w:leftChars="600" w:left="1740" w:hangingChars="200" w:hanging="480"/>
        <w:rPr>
          <w:rFonts w:ascii="Calibri" w:hAnsi="Calibri"/>
          <w:sz w:val="24"/>
        </w:rPr>
      </w:pPr>
      <w:r>
        <w:rPr>
          <w:rFonts w:ascii="Calibri" w:hAnsi="Calibri" w:hint="eastAsia"/>
          <w:sz w:val="24"/>
        </w:rPr>
        <w:t>（</w:t>
      </w:r>
      <w:r>
        <w:rPr>
          <w:rFonts w:ascii="Calibri" w:hAnsi="Calibri" w:hint="eastAsia"/>
          <w:sz w:val="24"/>
        </w:rPr>
        <w:t>2</w:t>
      </w:r>
      <w:r>
        <w:rPr>
          <w:rFonts w:ascii="Calibri" w:hAnsi="Calibri" w:hint="eastAsia"/>
          <w:sz w:val="24"/>
        </w:rPr>
        <w:t>）考虑</w:t>
      </w:r>
      <w:r>
        <w:rPr>
          <w:rFonts w:ascii="Calibri" w:hAnsi="Calibri" w:hint="eastAsia"/>
          <w:sz w:val="24"/>
        </w:rPr>
        <w:t>分布规律</w:t>
      </w:r>
      <w:r>
        <w:rPr>
          <w:rFonts w:ascii="Calibri" w:hAnsi="Calibri" w:hint="eastAsia"/>
          <w:sz w:val="24"/>
        </w:rPr>
        <w:t>的时间效应</w:t>
      </w:r>
      <w:bookmarkEnd w:id="2"/>
      <w:r w:rsidR="0085443A">
        <w:rPr>
          <w:rFonts w:ascii="Calibri" w:hAnsi="Calibri" w:hint="eastAsia"/>
          <w:sz w:val="24"/>
        </w:rPr>
        <w:t>，</w:t>
      </w:r>
      <w:bookmarkStart w:id="4" w:name="_Hlk145876281"/>
      <w:r w:rsidR="00EA7060" w:rsidRPr="00340EB8">
        <w:rPr>
          <w:rFonts w:ascii="Calibri" w:hAnsi="Calibri"/>
          <w:sz w:val="24"/>
        </w:rPr>
        <w:t>例如季节性、周期性、节假日、趋势性等</w:t>
      </w:r>
      <w:bookmarkEnd w:id="4"/>
      <w:r w:rsidR="00EA7060" w:rsidRPr="00340EB8">
        <w:rPr>
          <w:rFonts w:ascii="Calibri" w:hAnsi="Calibri"/>
          <w:sz w:val="24"/>
        </w:rPr>
        <w:t>。</w:t>
      </w:r>
      <w:r w:rsidR="00EA7060" w:rsidRPr="00340EB8">
        <w:rPr>
          <w:rFonts w:ascii="Calibri" w:hAnsi="Calibri" w:hint="eastAsia"/>
          <w:sz w:val="24"/>
        </w:rPr>
        <w:t>可能用到的数学工具如时间序列、傅里叶变换</w:t>
      </w:r>
      <w:r w:rsidR="002A7522">
        <w:rPr>
          <w:rFonts w:ascii="Calibri" w:hAnsi="Calibri" w:hint="eastAsia"/>
          <w:sz w:val="24"/>
        </w:rPr>
        <w:t>等</w:t>
      </w:r>
      <w:r w:rsidR="007450A1" w:rsidRPr="00DF5EBA">
        <w:rPr>
          <w:rFonts w:ascii="Calibri" w:hAnsi="Calibri"/>
          <w:sz w:val="24"/>
        </w:rPr>
        <w:t>。</w:t>
      </w:r>
    </w:p>
    <w:p w14:paraId="71153925" w14:textId="5AF5DA2D" w:rsidR="00C26CEB" w:rsidRDefault="00C26CEB" w:rsidP="00C26CEB">
      <w:pPr>
        <w:spacing w:line="360" w:lineRule="auto"/>
        <w:ind w:leftChars="600" w:left="1740" w:hangingChars="200" w:hanging="480"/>
        <w:rPr>
          <w:rFonts w:ascii="Calibri" w:hAnsi="Calibri"/>
          <w:sz w:val="24"/>
        </w:rPr>
      </w:pPr>
      <w:r>
        <w:rPr>
          <w:rFonts w:ascii="Calibri" w:hAnsi="Calibri" w:hint="eastAsia"/>
          <w:sz w:val="24"/>
        </w:rPr>
        <w:t>（</w:t>
      </w:r>
      <w:r>
        <w:rPr>
          <w:rFonts w:ascii="Calibri" w:hAnsi="Calibri" w:hint="eastAsia"/>
          <w:sz w:val="24"/>
        </w:rPr>
        <w:t>3</w:t>
      </w:r>
      <w:r>
        <w:rPr>
          <w:rFonts w:ascii="Calibri" w:hAnsi="Calibri" w:hint="eastAsia"/>
          <w:sz w:val="24"/>
        </w:rPr>
        <w:t>）对分布类型进行讨论</w:t>
      </w:r>
      <w:r w:rsidR="00854D5D">
        <w:rPr>
          <w:rFonts w:ascii="Calibri" w:hAnsi="Calibri" w:hint="eastAsia"/>
          <w:sz w:val="24"/>
        </w:rPr>
        <w:t>，参照结果如下：</w:t>
      </w:r>
    </w:p>
    <w:p w14:paraId="24D9D5F9" w14:textId="77777777" w:rsidR="00854D5D" w:rsidRPr="00854D5D" w:rsidRDefault="00854D5D" w:rsidP="00854D5D">
      <w:pPr>
        <w:spacing w:line="360" w:lineRule="auto"/>
        <w:ind w:firstLineChars="900" w:firstLine="1890"/>
        <w:jc w:val="left"/>
        <w:rPr>
          <w:rFonts w:ascii="黑体" w:eastAsia="黑体" w:hAnsi="黑体"/>
          <w:highlight w:val="yellow"/>
        </w:rPr>
      </w:pPr>
      <w:r w:rsidRPr="00854D5D">
        <w:rPr>
          <w:rFonts w:ascii="黑体" w:eastAsia="黑体" w:hAnsi="黑体" w:hint="eastAsia"/>
          <w:highlight w:val="yellow"/>
        </w:rPr>
        <w:t>花菜类、茄类 最优拟合结果为：对数正态分布。</w:t>
      </w:r>
    </w:p>
    <w:p w14:paraId="53F28633" w14:textId="77777777" w:rsidR="00854D5D" w:rsidRPr="00854D5D" w:rsidRDefault="00854D5D" w:rsidP="00854D5D">
      <w:pPr>
        <w:spacing w:line="360" w:lineRule="auto"/>
        <w:ind w:firstLineChars="900" w:firstLine="1890"/>
        <w:jc w:val="left"/>
        <w:rPr>
          <w:rFonts w:ascii="黑体" w:eastAsia="黑体" w:hAnsi="黑体"/>
          <w:highlight w:val="yellow"/>
        </w:rPr>
      </w:pPr>
      <w:r w:rsidRPr="00854D5D">
        <w:rPr>
          <w:rFonts w:ascii="黑体" w:eastAsia="黑体" w:hAnsi="黑体" w:hint="eastAsia"/>
          <w:highlight w:val="yellow"/>
        </w:rPr>
        <w:t>花叶类、辣椒类 最优拟合结果为：广义Ga</w:t>
      </w:r>
      <w:r w:rsidRPr="00854D5D">
        <w:rPr>
          <w:rFonts w:ascii="黑体" w:eastAsia="黑体" w:hAnsi="黑体"/>
          <w:highlight w:val="yellow"/>
        </w:rPr>
        <w:t>mma</w:t>
      </w:r>
      <w:r w:rsidRPr="00854D5D">
        <w:rPr>
          <w:rFonts w:ascii="黑体" w:eastAsia="黑体" w:hAnsi="黑体" w:hint="eastAsia"/>
          <w:highlight w:val="yellow"/>
        </w:rPr>
        <w:t>分布。</w:t>
      </w:r>
    </w:p>
    <w:p w14:paraId="1A133D14" w14:textId="77777777" w:rsidR="00854D5D" w:rsidRPr="00854D5D" w:rsidRDefault="00854D5D" w:rsidP="00854D5D">
      <w:pPr>
        <w:spacing w:line="360" w:lineRule="auto"/>
        <w:ind w:firstLineChars="900" w:firstLine="1890"/>
        <w:jc w:val="left"/>
        <w:rPr>
          <w:rFonts w:ascii="黑体" w:eastAsia="黑体" w:hAnsi="黑体"/>
          <w:highlight w:val="yellow"/>
        </w:rPr>
      </w:pPr>
      <w:r w:rsidRPr="00854D5D">
        <w:rPr>
          <w:rFonts w:ascii="黑体" w:eastAsia="黑体" w:hAnsi="黑体" w:hint="eastAsia"/>
          <w:highlight w:val="yellow"/>
        </w:rPr>
        <w:t>食用菌 最优拟合结果为：正态分布。</w:t>
      </w:r>
    </w:p>
    <w:p w14:paraId="6F1AE6FA" w14:textId="77777777" w:rsidR="00854D5D" w:rsidRPr="00854D5D" w:rsidRDefault="00854D5D" w:rsidP="00854D5D">
      <w:pPr>
        <w:spacing w:line="360" w:lineRule="auto"/>
        <w:ind w:firstLineChars="900" w:firstLine="1890"/>
        <w:jc w:val="left"/>
        <w:rPr>
          <w:rFonts w:ascii="黑体" w:eastAsia="黑体" w:hAnsi="黑体"/>
        </w:rPr>
      </w:pPr>
      <w:r w:rsidRPr="00854D5D">
        <w:rPr>
          <w:rFonts w:ascii="黑体" w:eastAsia="黑体" w:hAnsi="黑体" w:hint="eastAsia"/>
          <w:highlight w:val="yellow"/>
        </w:rPr>
        <w:t>水生根茎 最优拟合结果为：柯西分布</w:t>
      </w:r>
    </w:p>
    <w:p w14:paraId="632446F0" w14:textId="57D3B860" w:rsidR="00406CAB" w:rsidRPr="00340EB8" w:rsidRDefault="00F91141" w:rsidP="00844C22">
      <w:pPr>
        <w:numPr>
          <w:ilvl w:val="0"/>
          <w:numId w:val="31"/>
        </w:numPr>
        <w:spacing w:line="360" w:lineRule="auto"/>
        <w:rPr>
          <w:rFonts w:ascii="Calibri" w:hAnsi="Calibri"/>
          <w:sz w:val="24"/>
        </w:rPr>
      </w:pPr>
      <w:r w:rsidRPr="00340EB8">
        <w:rPr>
          <w:rFonts w:ascii="Calibri" w:hAnsi="Calibri"/>
          <w:sz w:val="24"/>
        </w:rPr>
        <w:t>蔬菜各品类及单品销售量的</w:t>
      </w:r>
      <w:r w:rsidRPr="00340EB8">
        <w:rPr>
          <w:rFonts w:ascii="Calibri" w:hAnsi="Calibri" w:hint="eastAsia"/>
          <w:sz w:val="24"/>
        </w:rPr>
        <w:t>关联性分析</w:t>
      </w:r>
      <w:r w:rsidR="00672019" w:rsidRPr="00340EB8">
        <w:rPr>
          <w:rFonts w:ascii="Calibri" w:hAnsi="Calibri"/>
          <w:sz w:val="24"/>
        </w:rPr>
        <w:t>（</w:t>
      </w:r>
      <w:r w:rsidR="00C26CEB">
        <w:rPr>
          <w:rFonts w:ascii="Calibri" w:hAnsi="Calibri" w:hint="eastAsia"/>
          <w:sz w:val="24"/>
        </w:rPr>
        <w:t>5</w:t>
      </w:r>
      <w:r w:rsidR="00672019" w:rsidRPr="00340EB8">
        <w:rPr>
          <w:rFonts w:ascii="Calibri" w:hAnsi="Calibri" w:hint="eastAsia"/>
          <w:sz w:val="24"/>
        </w:rPr>
        <w:t>分</w:t>
      </w:r>
      <w:r w:rsidR="00672019" w:rsidRPr="00340EB8">
        <w:rPr>
          <w:rFonts w:ascii="Calibri" w:hAnsi="Calibri"/>
          <w:sz w:val="24"/>
        </w:rPr>
        <w:t>）</w:t>
      </w:r>
    </w:p>
    <w:p w14:paraId="74ADC599" w14:textId="7F452B6C" w:rsidR="00C93D34" w:rsidRDefault="0006573C" w:rsidP="00C93D34">
      <w:pPr>
        <w:spacing w:line="360" w:lineRule="auto"/>
        <w:ind w:firstLineChars="200" w:firstLine="482"/>
        <w:rPr>
          <w:rFonts w:ascii="黑体" w:eastAsia="黑体" w:hAnsi="黑体"/>
          <w:b/>
          <w:bCs/>
          <w:sz w:val="24"/>
        </w:rPr>
      </w:pPr>
      <w:r w:rsidRPr="00DF5EBA">
        <w:rPr>
          <w:rFonts w:ascii="黑体" w:eastAsia="黑体" w:hAnsi="黑体" w:hint="eastAsia"/>
          <w:b/>
          <w:bCs/>
          <w:sz w:val="24"/>
        </w:rPr>
        <w:t>观测点：</w:t>
      </w:r>
      <w:r w:rsidR="00340EB8">
        <w:rPr>
          <w:rFonts w:ascii="Calibri" w:hAnsi="Calibri" w:hint="eastAsia"/>
          <w:sz w:val="24"/>
        </w:rPr>
        <w:t>一般采用</w:t>
      </w:r>
      <w:r w:rsidR="00340EB8">
        <w:rPr>
          <w:rFonts w:ascii="Calibri" w:hAnsi="Calibri" w:hint="eastAsia"/>
          <w:sz w:val="24"/>
        </w:rPr>
        <w:t xml:space="preserve"> </w:t>
      </w:r>
      <w:r w:rsidR="00340EB8">
        <w:rPr>
          <w:rFonts w:ascii="Calibri" w:hAnsi="Calibri"/>
          <w:sz w:val="24"/>
        </w:rPr>
        <w:t>Spearman</w:t>
      </w:r>
      <w:r w:rsidR="00340EB8">
        <w:rPr>
          <w:rFonts w:ascii="Calibri" w:hAnsi="Calibri" w:hint="eastAsia"/>
          <w:sz w:val="24"/>
        </w:rPr>
        <w:t>、</w:t>
      </w:r>
      <w:r w:rsidR="00340EB8">
        <w:rPr>
          <w:rFonts w:ascii="Calibri" w:hAnsi="Calibri"/>
          <w:sz w:val="24"/>
        </w:rPr>
        <w:t xml:space="preserve">Person </w:t>
      </w:r>
      <w:r w:rsidR="00340EB8">
        <w:rPr>
          <w:rFonts w:ascii="Calibri" w:hAnsi="Calibri" w:hint="eastAsia"/>
          <w:sz w:val="24"/>
        </w:rPr>
        <w:t>等方法，但要注意使用条件（特别是</w:t>
      </w:r>
      <w:r w:rsidR="00340EB8">
        <w:rPr>
          <w:rFonts w:ascii="Calibri" w:hAnsi="Calibri" w:hint="eastAsia"/>
          <w:sz w:val="24"/>
        </w:rPr>
        <w:t xml:space="preserve"> </w:t>
      </w:r>
      <w:r w:rsidR="00340EB8">
        <w:rPr>
          <w:rFonts w:ascii="Calibri" w:hAnsi="Calibri"/>
          <w:sz w:val="24"/>
        </w:rPr>
        <w:t>Person</w:t>
      </w:r>
      <w:r w:rsidR="00340EB8">
        <w:rPr>
          <w:rFonts w:ascii="Calibri" w:hAnsi="Calibri" w:hint="eastAsia"/>
          <w:sz w:val="24"/>
        </w:rPr>
        <w:t>：</w:t>
      </w:r>
      <w:r w:rsidR="00340EB8">
        <w:rPr>
          <w:rFonts w:ascii="Calibri" w:hAnsi="Calibri" w:hint="eastAsia"/>
          <w:sz w:val="24"/>
        </w:rPr>
        <w:lastRenderedPageBreak/>
        <w:t>线性、正态、实验数据差距不大等）</w:t>
      </w:r>
      <w:r w:rsidR="00340EB8">
        <w:rPr>
          <w:rFonts w:ascii="Calibri" w:hAnsi="Calibri" w:hint="eastAsia"/>
          <w:sz w:val="24"/>
        </w:rPr>
        <w:t>,</w:t>
      </w:r>
      <w:r w:rsidR="00340EB8">
        <w:rPr>
          <w:rFonts w:ascii="Calibri" w:hAnsi="Calibri" w:hint="eastAsia"/>
          <w:sz w:val="24"/>
        </w:rPr>
        <w:t>如果还能对相关性分析的结果进行某种检验（比如</w:t>
      </w:r>
      <w:r w:rsidR="00340EB8">
        <w:rPr>
          <w:rFonts w:ascii="Calibri" w:hAnsi="Calibri" w:hint="eastAsia"/>
          <w:sz w:val="24"/>
        </w:rPr>
        <w:t xml:space="preserve"> </w:t>
      </w:r>
      <w:r w:rsidR="00340EB8">
        <w:rPr>
          <w:rFonts w:ascii="Calibri" w:hAnsi="Calibri"/>
          <w:sz w:val="24"/>
        </w:rPr>
        <w:t xml:space="preserve">t </w:t>
      </w:r>
      <w:r w:rsidR="00340EB8">
        <w:rPr>
          <w:rFonts w:ascii="Calibri" w:hAnsi="Calibri" w:hint="eastAsia"/>
          <w:sz w:val="24"/>
        </w:rPr>
        <w:t>检验），</w:t>
      </w:r>
      <w:bookmarkStart w:id="5" w:name="_Hlk146037809"/>
      <w:r w:rsidR="00C26CEB" w:rsidRPr="00C26CEB">
        <w:rPr>
          <w:rFonts w:ascii="黑体" w:eastAsia="黑体" w:hAnsi="黑体" w:hint="eastAsia"/>
          <w:b/>
          <w:bCs/>
          <w:sz w:val="24"/>
        </w:rPr>
        <w:t>可</w:t>
      </w:r>
      <w:r w:rsidR="00C93D34" w:rsidRPr="00C26CEB">
        <w:rPr>
          <w:rFonts w:ascii="黑体" w:eastAsia="黑体" w:hAnsi="黑体" w:hint="eastAsia"/>
          <w:b/>
          <w:bCs/>
          <w:sz w:val="24"/>
        </w:rPr>
        <w:t>酌情加分</w:t>
      </w:r>
      <w:bookmarkEnd w:id="5"/>
      <w:r w:rsidR="00C26CEB">
        <w:rPr>
          <w:rFonts w:ascii="黑体" w:eastAsia="黑体" w:hAnsi="黑体" w:hint="eastAsia"/>
          <w:b/>
          <w:bCs/>
          <w:sz w:val="24"/>
        </w:rPr>
        <w:t>。</w:t>
      </w:r>
    </w:p>
    <w:p w14:paraId="41F210C5" w14:textId="47E343D3" w:rsidR="00844C22" w:rsidRDefault="00844C22" w:rsidP="00C93D34">
      <w:pPr>
        <w:spacing w:line="360" w:lineRule="auto"/>
        <w:ind w:firstLineChars="200" w:firstLine="482"/>
        <w:rPr>
          <w:rFonts w:ascii="黑体" w:eastAsia="黑体" w:hAnsi="黑体"/>
          <w:b/>
          <w:sz w:val="24"/>
        </w:rPr>
      </w:pPr>
      <w:r w:rsidRPr="00C46809">
        <w:rPr>
          <w:rFonts w:ascii="黑体" w:eastAsia="黑体" w:hAnsi="黑体" w:hint="eastAsia"/>
          <w:b/>
          <w:sz w:val="24"/>
        </w:rPr>
        <w:t>注</w:t>
      </w:r>
      <w:r w:rsidR="001916F4">
        <w:rPr>
          <w:rFonts w:ascii="黑体" w:eastAsia="黑体" w:hAnsi="黑体" w:hint="eastAsia"/>
          <w:b/>
          <w:sz w:val="24"/>
        </w:rPr>
        <w:t>意</w:t>
      </w:r>
      <w:r w:rsidRPr="00C46809">
        <w:rPr>
          <w:rFonts w:ascii="黑体" w:eastAsia="黑体" w:hAnsi="黑体" w:hint="eastAsia"/>
          <w:b/>
          <w:sz w:val="24"/>
        </w:rPr>
        <w:t>：</w:t>
      </w:r>
      <w:proofErr w:type="gramStart"/>
      <w:r w:rsidR="004A0D7A">
        <w:rPr>
          <w:rFonts w:ascii="黑体" w:eastAsia="黑体" w:hAnsi="黑体" w:hint="eastAsia"/>
          <w:b/>
          <w:sz w:val="24"/>
        </w:rPr>
        <w:t>本问</w:t>
      </w:r>
      <w:r w:rsidR="002A7522">
        <w:rPr>
          <w:rFonts w:ascii="黑体" w:eastAsia="黑体" w:hAnsi="黑体" w:hint="eastAsia"/>
          <w:b/>
          <w:sz w:val="24"/>
        </w:rPr>
        <w:t>仅做</w:t>
      </w:r>
      <w:proofErr w:type="gramEnd"/>
      <w:r w:rsidR="002A7522">
        <w:rPr>
          <w:rFonts w:ascii="黑体" w:eastAsia="黑体" w:hAnsi="黑体" w:hint="eastAsia"/>
          <w:b/>
          <w:sz w:val="24"/>
        </w:rPr>
        <w:t>简单的描述性统计、可视化展示是不够的，</w:t>
      </w:r>
      <w:r w:rsidR="00F466E1">
        <w:rPr>
          <w:rFonts w:ascii="黑体" w:eastAsia="黑体" w:hAnsi="黑体" w:hint="eastAsia"/>
          <w:b/>
          <w:sz w:val="24"/>
        </w:rPr>
        <w:t>总得分一般不超过</w:t>
      </w:r>
      <w:r w:rsidR="002A7522">
        <w:rPr>
          <w:rFonts w:ascii="黑体" w:eastAsia="黑体" w:hAnsi="黑体" w:hint="eastAsia"/>
          <w:b/>
          <w:sz w:val="24"/>
        </w:rPr>
        <w:t>1</w:t>
      </w:r>
      <w:r w:rsidR="00F466E1">
        <w:rPr>
          <w:rFonts w:ascii="黑体" w:eastAsia="黑体" w:hAnsi="黑体" w:hint="eastAsia"/>
          <w:b/>
          <w:sz w:val="24"/>
        </w:rPr>
        <w:t>0分。</w:t>
      </w:r>
    </w:p>
    <w:p w14:paraId="266D0D31" w14:textId="77777777" w:rsidR="000850CF" w:rsidRPr="00C46809" w:rsidRDefault="000850CF" w:rsidP="003B70F1">
      <w:pPr>
        <w:spacing w:line="300" w:lineRule="auto"/>
        <w:rPr>
          <w:rFonts w:ascii="黑体" w:eastAsia="黑体" w:hAnsi="黑体"/>
          <w:b/>
          <w:sz w:val="24"/>
        </w:rPr>
      </w:pPr>
    </w:p>
    <w:p w14:paraId="09329A3C" w14:textId="630A8264" w:rsidR="00777CF3" w:rsidRPr="00777CF3" w:rsidRDefault="00922702" w:rsidP="00DF5EBA">
      <w:pPr>
        <w:spacing w:line="360" w:lineRule="auto"/>
        <w:rPr>
          <w:rFonts w:ascii="Calibri" w:hAnsi="Calibri"/>
          <w:sz w:val="24"/>
        </w:rPr>
      </w:pPr>
      <w:r w:rsidRPr="00C46809">
        <w:rPr>
          <w:rFonts w:ascii="黑体" w:eastAsia="黑体" w:hAnsi="黑体" w:hint="eastAsia"/>
          <w:b/>
          <w:sz w:val="24"/>
        </w:rPr>
        <w:t>第2问</w:t>
      </w:r>
      <w:r w:rsidR="004D67CD">
        <w:rPr>
          <w:rFonts w:ascii="黑体" w:eastAsia="黑体" w:hAnsi="黑体" w:hint="eastAsia"/>
          <w:b/>
          <w:sz w:val="24"/>
        </w:rPr>
        <w:t>（3</w:t>
      </w:r>
      <w:r w:rsidR="00C26CEB">
        <w:rPr>
          <w:rFonts w:ascii="黑体" w:eastAsia="黑体" w:hAnsi="黑体" w:hint="eastAsia"/>
          <w:b/>
          <w:sz w:val="24"/>
        </w:rPr>
        <w:t>5</w:t>
      </w:r>
      <w:r w:rsidR="004D67CD">
        <w:rPr>
          <w:rFonts w:ascii="黑体" w:eastAsia="黑体" w:hAnsi="黑体" w:hint="eastAsia"/>
          <w:b/>
          <w:sz w:val="24"/>
        </w:rPr>
        <w:t>分）</w:t>
      </w:r>
      <w:r w:rsidR="00F466E1">
        <w:rPr>
          <w:rFonts w:ascii="黑体" w:eastAsia="黑体" w:hAnsi="黑体" w:hint="eastAsia"/>
          <w:b/>
          <w:sz w:val="24"/>
        </w:rPr>
        <w:t>：</w:t>
      </w:r>
      <w:proofErr w:type="gramStart"/>
      <w:r w:rsidR="002A7522" w:rsidRPr="00777CF3">
        <w:rPr>
          <w:rFonts w:ascii="Calibri" w:hAnsi="Calibri"/>
          <w:sz w:val="24"/>
        </w:rPr>
        <w:t>考虑商</w:t>
      </w:r>
      <w:proofErr w:type="gramEnd"/>
      <w:r w:rsidR="002A7522" w:rsidRPr="00777CF3">
        <w:rPr>
          <w:rFonts w:ascii="Calibri" w:hAnsi="Calibri"/>
          <w:sz w:val="24"/>
        </w:rPr>
        <w:t>超以品类为单位做补货计划，请分析各蔬菜品类的销售总量与成本加成</w:t>
      </w:r>
      <w:r w:rsidR="002A7522" w:rsidRPr="00777CF3">
        <w:rPr>
          <w:rFonts w:ascii="Calibri" w:hAnsi="Calibri"/>
          <w:sz w:val="24"/>
        </w:rPr>
        <w:t xml:space="preserve"> </w:t>
      </w:r>
      <w:r w:rsidR="002A7522" w:rsidRPr="00777CF3">
        <w:rPr>
          <w:rFonts w:ascii="Calibri" w:hAnsi="Calibri"/>
          <w:sz w:val="24"/>
        </w:rPr>
        <w:t>定价的关系，并给出各蔬菜品类未来一周</w:t>
      </w:r>
      <w:r w:rsidR="002A7522" w:rsidRPr="00777CF3">
        <w:rPr>
          <w:rFonts w:ascii="Calibri" w:hAnsi="Calibri"/>
          <w:sz w:val="24"/>
        </w:rPr>
        <w:t xml:space="preserve">(2023 </w:t>
      </w:r>
      <w:r w:rsidR="002A7522" w:rsidRPr="00777CF3">
        <w:rPr>
          <w:rFonts w:ascii="Calibri" w:hAnsi="Calibri"/>
          <w:sz w:val="24"/>
        </w:rPr>
        <w:t>年</w:t>
      </w:r>
      <w:r w:rsidR="002A7522" w:rsidRPr="00777CF3">
        <w:rPr>
          <w:rFonts w:ascii="Calibri" w:hAnsi="Calibri"/>
          <w:sz w:val="24"/>
        </w:rPr>
        <w:t xml:space="preserve"> 7 </w:t>
      </w:r>
      <w:r w:rsidR="002A7522" w:rsidRPr="00777CF3">
        <w:rPr>
          <w:rFonts w:ascii="Calibri" w:hAnsi="Calibri"/>
          <w:sz w:val="24"/>
        </w:rPr>
        <w:t>月</w:t>
      </w:r>
      <w:r w:rsidR="002A7522" w:rsidRPr="00777CF3">
        <w:rPr>
          <w:rFonts w:ascii="Calibri" w:hAnsi="Calibri"/>
          <w:sz w:val="24"/>
        </w:rPr>
        <w:t xml:space="preserve"> 1-7 </w:t>
      </w:r>
      <w:r w:rsidR="002A7522" w:rsidRPr="00777CF3">
        <w:rPr>
          <w:rFonts w:ascii="Calibri" w:hAnsi="Calibri"/>
          <w:sz w:val="24"/>
        </w:rPr>
        <w:t>日</w:t>
      </w:r>
      <w:r w:rsidR="002A7522" w:rsidRPr="00777CF3">
        <w:rPr>
          <w:rFonts w:ascii="Calibri" w:hAnsi="Calibri"/>
          <w:sz w:val="24"/>
        </w:rPr>
        <w:t>)</w:t>
      </w:r>
      <w:r w:rsidR="002A7522" w:rsidRPr="00777CF3">
        <w:rPr>
          <w:rFonts w:ascii="Calibri" w:hAnsi="Calibri"/>
          <w:sz w:val="24"/>
        </w:rPr>
        <w:t>的日补货总量和定价策略，</w:t>
      </w:r>
      <w:r w:rsidR="002A7522" w:rsidRPr="00777CF3">
        <w:rPr>
          <w:rFonts w:ascii="Calibri" w:hAnsi="Calibri"/>
          <w:sz w:val="24"/>
        </w:rPr>
        <w:t xml:space="preserve"> </w:t>
      </w:r>
      <w:r w:rsidR="002A7522" w:rsidRPr="00777CF3">
        <w:rPr>
          <w:rFonts w:ascii="Calibri" w:hAnsi="Calibri"/>
          <w:sz w:val="24"/>
        </w:rPr>
        <w:t>使得商</w:t>
      </w:r>
      <w:proofErr w:type="gramStart"/>
      <w:r w:rsidR="002A7522" w:rsidRPr="00777CF3">
        <w:rPr>
          <w:rFonts w:ascii="Calibri" w:hAnsi="Calibri"/>
          <w:sz w:val="24"/>
        </w:rPr>
        <w:t>超收益</w:t>
      </w:r>
      <w:proofErr w:type="gramEnd"/>
      <w:r w:rsidR="002A7522" w:rsidRPr="00777CF3">
        <w:rPr>
          <w:rFonts w:ascii="Calibri" w:hAnsi="Calibri"/>
          <w:sz w:val="24"/>
        </w:rPr>
        <w:t>最大。</w:t>
      </w:r>
    </w:p>
    <w:p w14:paraId="16D6E061" w14:textId="53EEBF6D" w:rsidR="00D72871" w:rsidRPr="00BB0B47" w:rsidRDefault="000C4A48" w:rsidP="00DF5EBA">
      <w:pPr>
        <w:spacing w:line="360" w:lineRule="auto"/>
        <w:rPr>
          <w:rFonts w:ascii="Calibri" w:hAnsi="Calibri"/>
          <w:sz w:val="24"/>
        </w:rPr>
      </w:pPr>
      <w:r w:rsidRPr="00BB0B47">
        <w:rPr>
          <w:rFonts w:ascii="Calibri" w:hAnsi="Calibri" w:hint="eastAsia"/>
          <w:sz w:val="24"/>
        </w:rPr>
        <w:t>本</w:t>
      </w:r>
      <w:proofErr w:type="gramStart"/>
      <w:r w:rsidRPr="00BB0B47">
        <w:rPr>
          <w:rFonts w:ascii="Calibri" w:hAnsi="Calibri" w:hint="eastAsia"/>
          <w:sz w:val="24"/>
        </w:rPr>
        <w:t>问</w:t>
      </w:r>
      <w:r w:rsidR="003B70F1" w:rsidRPr="00BB0B47">
        <w:rPr>
          <w:rFonts w:ascii="Calibri" w:hAnsi="Calibri" w:hint="eastAsia"/>
          <w:sz w:val="24"/>
        </w:rPr>
        <w:t>主要</w:t>
      </w:r>
      <w:proofErr w:type="gramEnd"/>
      <w:r w:rsidR="003B70F1" w:rsidRPr="00BB0B47">
        <w:rPr>
          <w:rFonts w:ascii="Calibri" w:hAnsi="Calibri" w:hint="eastAsia"/>
          <w:sz w:val="24"/>
        </w:rPr>
        <w:t>有</w:t>
      </w:r>
      <w:r w:rsidR="000850CF" w:rsidRPr="00BB0B47">
        <w:rPr>
          <w:rFonts w:ascii="Calibri" w:hAnsi="Calibri" w:hint="eastAsia"/>
          <w:sz w:val="24"/>
        </w:rPr>
        <w:t>三个</w:t>
      </w:r>
      <w:r w:rsidR="003B70F1" w:rsidRPr="00BB0B47">
        <w:rPr>
          <w:rFonts w:ascii="Calibri" w:hAnsi="Calibri" w:hint="eastAsia"/>
          <w:sz w:val="24"/>
        </w:rPr>
        <w:t>考察点</w:t>
      </w:r>
      <w:r w:rsidR="00AA0473" w:rsidRPr="00BB0B47">
        <w:rPr>
          <w:rFonts w:ascii="Calibri" w:hAnsi="Calibri" w:hint="eastAsia"/>
          <w:sz w:val="24"/>
        </w:rPr>
        <w:t>：</w:t>
      </w:r>
    </w:p>
    <w:p w14:paraId="4F2DB5E8" w14:textId="6506FA2E" w:rsidR="00987101" w:rsidRPr="00DF5EBA" w:rsidRDefault="00777CF3" w:rsidP="00DF5EBA">
      <w:pPr>
        <w:pStyle w:val="af6"/>
        <w:numPr>
          <w:ilvl w:val="0"/>
          <w:numId w:val="38"/>
        </w:numPr>
        <w:spacing w:line="360" w:lineRule="auto"/>
        <w:ind w:firstLineChars="0"/>
        <w:rPr>
          <w:rFonts w:ascii="Calibri" w:hAnsi="Calibri"/>
          <w:sz w:val="24"/>
        </w:rPr>
      </w:pPr>
      <w:r w:rsidRPr="00CE2F1D">
        <w:rPr>
          <w:rFonts w:ascii="Calibri" w:hAnsi="Calibri"/>
          <w:sz w:val="24"/>
        </w:rPr>
        <w:t>从定性和定量两个方面分析销售量与各品类的补货量和价格之间是否相关；若相关，应建立定量关系模型。</w:t>
      </w:r>
      <w:r w:rsidR="00C754E9" w:rsidRPr="00DF5EBA">
        <w:rPr>
          <w:rFonts w:ascii="Calibri" w:hAnsi="Calibri" w:hint="eastAsia"/>
          <w:sz w:val="24"/>
        </w:rPr>
        <w:t>（</w:t>
      </w:r>
      <w:r w:rsidR="00C754E9" w:rsidRPr="00DF5EBA">
        <w:rPr>
          <w:rFonts w:ascii="Calibri" w:hAnsi="Calibri" w:hint="eastAsia"/>
          <w:sz w:val="24"/>
        </w:rPr>
        <w:t>10</w:t>
      </w:r>
      <w:r w:rsidR="00C754E9" w:rsidRPr="00DF5EBA">
        <w:rPr>
          <w:rFonts w:ascii="Calibri" w:hAnsi="Calibri" w:hint="eastAsia"/>
          <w:sz w:val="24"/>
        </w:rPr>
        <w:t>分）</w:t>
      </w:r>
    </w:p>
    <w:p w14:paraId="1337695B" w14:textId="704A4F7C" w:rsidR="00C754E9" w:rsidRPr="00DF5EBA" w:rsidRDefault="00987101" w:rsidP="00C26CEB">
      <w:pPr>
        <w:spacing w:line="360" w:lineRule="auto"/>
        <w:ind w:leftChars="200" w:left="1866" w:hangingChars="600" w:hanging="1446"/>
        <w:rPr>
          <w:rFonts w:ascii="Calibri" w:hAnsi="Calibri"/>
          <w:sz w:val="24"/>
        </w:rPr>
      </w:pPr>
      <w:r w:rsidRPr="00DF5EBA">
        <w:rPr>
          <w:rFonts w:ascii="黑体" w:eastAsia="黑体" w:hAnsi="黑体" w:hint="eastAsia"/>
          <w:b/>
          <w:bCs/>
          <w:sz w:val="24"/>
        </w:rPr>
        <w:t>观测点：</w:t>
      </w:r>
      <w:r w:rsidRPr="00CE2F1D">
        <w:rPr>
          <w:rFonts w:ascii="Calibri" w:hAnsi="Calibri" w:hint="eastAsia"/>
          <w:sz w:val="24"/>
        </w:rPr>
        <w:t>（</w:t>
      </w:r>
      <w:r w:rsidRPr="00DF5EBA">
        <w:rPr>
          <w:rFonts w:ascii="Calibri" w:hAnsi="Calibri" w:hint="eastAsia"/>
          <w:sz w:val="24"/>
        </w:rPr>
        <w:t>1</w:t>
      </w:r>
      <w:r w:rsidRPr="00DF5EBA">
        <w:rPr>
          <w:rFonts w:ascii="Calibri" w:hAnsi="Calibri" w:hint="eastAsia"/>
          <w:sz w:val="24"/>
        </w:rPr>
        <w:t>）</w:t>
      </w:r>
      <w:r w:rsidR="00C26CEB">
        <w:rPr>
          <w:rFonts w:ascii="Calibri" w:hAnsi="Calibri" w:hint="eastAsia"/>
          <w:sz w:val="24"/>
        </w:rPr>
        <w:t>能</w:t>
      </w:r>
      <w:r w:rsidR="00CE2F1D" w:rsidRPr="00CE2F1D">
        <w:rPr>
          <w:rFonts w:ascii="Calibri" w:hAnsi="Calibri"/>
          <w:sz w:val="24"/>
        </w:rPr>
        <w:t>从机理的角度考虑补货量与价格相互依赖的关系</w:t>
      </w:r>
      <w:r w:rsidR="00C26CEB">
        <w:rPr>
          <w:rFonts w:ascii="Calibri" w:hAnsi="Calibri" w:hint="eastAsia"/>
          <w:sz w:val="24"/>
        </w:rPr>
        <w:t>，比如某种经济模型或经济规律</w:t>
      </w:r>
      <w:r w:rsidR="00C754E9" w:rsidRPr="00DF5EBA">
        <w:rPr>
          <w:rFonts w:ascii="Calibri" w:hAnsi="Calibri" w:hint="eastAsia"/>
          <w:sz w:val="24"/>
        </w:rPr>
        <w:t>（</w:t>
      </w:r>
      <w:r w:rsidR="00C754E9" w:rsidRPr="00DF5EBA">
        <w:rPr>
          <w:rFonts w:ascii="Calibri" w:hAnsi="Calibri" w:hint="eastAsia"/>
          <w:sz w:val="24"/>
        </w:rPr>
        <w:t>6</w:t>
      </w:r>
      <w:r w:rsidR="00C754E9" w:rsidRPr="00DF5EBA">
        <w:rPr>
          <w:rFonts w:ascii="Calibri" w:hAnsi="Calibri" w:hint="eastAsia"/>
          <w:sz w:val="24"/>
        </w:rPr>
        <w:t>分）。</w:t>
      </w:r>
    </w:p>
    <w:p w14:paraId="175BCE82" w14:textId="0D124CA4" w:rsidR="00C754E9" w:rsidRPr="00DF5EBA" w:rsidRDefault="00C754E9" w:rsidP="00C26CEB">
      <w:pPr>
        <w:spacing w:line="360" w:lineRule="auto"/>
        <w:ind w:leftChars="600" w:left="1980" w:hangingChars="300" w:hanging="720"/>
        <w:rPr>
          <w:rFonts w:ascii="Calibri" w:hAnsi="Calibri"/>
          <w:sz w:val="24"/>
        </w:rPr>
      </w:pPr>
      <w:r w:rsidRPr="00DF5EBA">
        <w:rPr>
          <w:rFonts w:ascii="Calibri" w:hAnsi="Calibri" w:hint="eastAsia"/>
          <w:sz w:val="24"/>
        </w:rPr>
        <w:t>（</w:t>
      </w:r>
      <w:r w:rsidRPr="00DF5EBA">
        <w:rPr>
          <w:rFonts w:ascii="Calibri" w:hAnsi="Calibri" w:hint="eastAsia"/>
          <w:sz w:val="24"/>
        </w:rPr>
        <w:t>2</w:t>
      </w:r>
      <w:r w:rsidRPr="00DF5EBA">
        <w:rPr>
          <w:rFonts w:ascii="Calibri" w:hAnsi="Calibri" w:hint="eastAsia"/>
          <w:sz w:val="24"/>
        </w:rPr>
        <w:t>）</w:t>
      </w:r>
      <w:r w:rsidR="00C26CEB">
        <w:rPr>
          <w:rFonts w:ascii="Calibri" w:hAnsi="Calibri" w:hint="eastAsia"/>
          <w:sz w:val="24"/>
        </w:rPr>
        <w:t xml:space="preserve"> </w:t>
      </w:r>
      <w:r w:rsidR="00CE2F1D" w:rsidRPr="00CE2F1D">
        <w:rPr>
          <w:rFonts w:ascii="Calibri" w:hAnsi="Calibri"/>
          <w:sz w:val="24"/>
        </w:rPr>
        <w:t>由于历史补货量未知，利用损耗率估计历史补货量是一种可行的做法。处理品类损耗可以综合利用历史销售量与单品损耗率。</w:t>
      </w:r>
      <w:r w:rsidRPr="00DF5EBA">
        <w:rPr>
          <w:rFonts w:ascii="Calibri" w:hAnsi="Calibri" w:hint="eastAsia"/>
          <w:sz w:val="24"/>
        </w:rPr>
        <w:t>（</w:t>
      </w:r>
      <w:r w:rsidRPr="00DF5EBA">
        <w:rPr>
          <w:rFonts w:ascii="Calibri" w:hAnsi="Calibri" w:hint="eastAsia"/>
          <w:sz w:val="24"/>
        </w:rPr>
        <w:t>4</w:t>
      </w:r>
      <w:r w:rsidRPr="00DF5EBA">
        <w:rPr>
          <w:rFonts w:ascii="Calibri" w:hAnsi="Calibri" w:hint="eastAsia"/>
          <w:sz w:val="24"/>
        </w:rPr>
        <w:t>分）</w:t>
      </w:r>
      <w:r w:rsidR="00A14A5B" w:rsidRPr="00DF5EBA">
        <w:rPr>
          <w:rFonts w:ascii="Calibri" w:hAnsi="Calibri" w:hint="eastAsia"/>
          <w:sz w:val="24"/>
        </w:rPr>
        <w:t>，</w:t>
      </w:r>
    </w:p>
    <w:p w14:paraId="154FE8A4" w14:textId="77777777" w:rsidR="00FB4C18" w:rsidRDefault="001916F4" w:rsidP="00FB4C18">
      <w:pPr>
        <w:spacing w:line="360" w:lineRule="auto"/>
        <w:ind w:firstLineChars="500" w:firstLine="1205"/>
        <w:rPr>
          <w:rFonts w:ascii="黑体" w:eastAsia="黑体" w:hAnsi="黑体"/>
          <w:b/>
          <w:bCs/>
          <w:sz w:val="24"/>
        </w:rPr>
      </w:pPr>
      <w:r w:rsidRPr="001916F4">
        <w:rPr>
          <w:rFonts w:ascii="黑体" w:eastAsia="黑体" w:hAnsi="黑体" w:hint="eastAsia"/>
          <w:b/>
          <w:bCs/>
          <w:sz w:val="24"/>
        </w:rPr>
        <w:t>注意</w:t>
      </w:r>
      <w:r w:rsidR="00C754E9" w:rsidRPr="001916F4">
        <w:rPr>
          <w:rFonts w:ascii="黑体" w:eastAsia="黑体" w:hAnsi="黑体" w:hint="eastAsia"/>
          <w:b/>
          <w:bCs/>
          <w:sz w:val="24"/>
        </w:rPr>
        <w:t>：</w:t>
      </w:r>
      <w:r w:rsidR="00FB4C18">
        <w:rPr>
          <w:rFonts w:ascii="Calibri" w:hAnsi="Calibri" w:hint="eastAsia"/>
          <w:sz w:val="24"/>
        </w:rPr>
        <w:t>如简单使用</w:t>
      </w:r>
      <w:r w:rsidR="00CE2F1D">
        <w:rPr>
          <w:rFonts w:ascii="Calibri" w:hAnsi="Calibri" w:hint="eastAsia"/>
          <w:sz w:val="24"/>
        </w:rPr>
        <w:t>回归</w:t>
      </w:r>
      <w:r w:rsidR="00A14A5B" w:rsidRPr="00DF5EBA">
        <w:rPr>
          <w:rFonts w:ascii="Calibri" w:hAnsi="Calibri" w:hint="eastAsia"/>
          <w:sz w:val="24"/>
        </w:rPr>
        <w:t>、</w:t>
      </w:r>
      <w:r w:rsidR="00CE2F1D">
        <w:rPr>
          <w:rFonts w:ascii="Calibri" w:hAnsi="Calibri" w:hint="eastAsia"/>
          <w:sz w:val="24"/>
        </w:rPr>
        <w:t>拟合</w:t>
      </w:r>
      <w:r w:rsidR="00A14A5B" w:rsidRPr="00DF5EBA">
        <w:rPr>
          <w:rFonts w:ascii="Calibri" w:hAnsi="Calibri" w:hint="eastAsia"/>
          <w:sz w:val="24"/>
        </w:rPr>
        <w:t>等</w:t>
      </w:r>
      <w:r w:rsidR="00FB4C18">
        <w:rPr>
          <w:rFonts w:ascii="Calibri" w:hAnsi="Calibri" w:hint="eastAsia"/>
          <w:sz w:val="24"/>
        </w:rPr>
        <w:t>方法</w:t>
      </w:r>
      <w:r>
        <w:rPr>
          <w:rFonts w:ascii="Calibri" w:hAnsi="Calibri" w:hint="eastAsia"/>
          <w:sz w:val="24"/>
        </w:rPr>
        <w:t>，</w:t>
      </w:r>
      <w:r w:rsidR="00FB4C18">
        <w:rPr>
          <w:rFonts w:ascii="黑体" w:eastAsia="黑体" w:hAnsi="黑体" w:hint="eastAsia"/>
          <w:b/>
          <w:bCs/>
          <w:sz w:val="24"/>
        </w:rPr>
        <w:t>则根据完成情况</w:t>
      </w:r>
      <w:r w:rsidR="00FB4C18" w:rsidRPr="00C26CEB">
        <w:rPr>
          <w:rFonts w:ascii="黑体" w:eastAsia="黑体" w:hAnsi="黑体" w:hint="eastAsia"/>
          <w:b/>
          <w:bCs/>
          <w:sz w:val="24"/>
        </w:rPr>
        <w:t>酌情</w:t>
      </w:r>
      <w:r w:rsidR="00FB4C18">
        <w:rPr>
          <w:rFonts w:ascii="黑体" w:eastAsia="黑体" w:hAnsi="黑体" w:hint="eastAsia"/>
          <w:b/>
          <w:bCs/>
          <w:sz w:val="24"/>
        </w:rPr>
        <w:t>扣</w:t>
      </w:r>
      <w:r w:rsidR="00FB4C18" w:rsidRPr="00C26CEB">
        <w:rPr>
          <w:rFonts w:ascii="黑体" w:eastAsia="黑体" w:hAnsi="黑体" w:hint="eastAsia"/>
          <w:b/>
          <w:bCs/>
          <w:sz w:val="24"/>
        </w:rPr>
        <w:t>分</w:t>
      </w:r>
      <w:r w:rsidR="00FB4C18">
        <w:rPr>
          <w:rFonts w:ascii="黑体" w:eastAsia="黑体" w:hAnsi="黑体"/>
          <w:b/>
          <w:bCs/>
          <w:sz w:val="24"/>
        </w:rPr>
        <w:t>(</w:t>
      </w:r>
      <w:r w:rsidR="00FB4C18">
        <w:rPr>
          <w:rFonts w:ascii="黑体" w:eastAsia="黑体" w:hAnsi="黑体" w:hint="eastAsia"/>
          <w:b/>
          <w:bCs/>
          <w:sz w:val="24"/>
        </w:rPr>
        <w:t>得分一般</w:t>
      </w:r>
    </w:p>
    <w:p w14:paraId="5FF77C9A" w14:textId="5730FBCB" w:rsidR="00A14A5B" w:rsidRPr="00DF5EBA" w:rsidRDefault="00FB4C18" w:rsidP="00FB4C18">
      <w:pPr>
        <w:spacing w:line="360" w:lineRule="auto"/>
        <w:ind w:firstLineChars="800" w:firstLine="1928"/>
        <w:rPr>
          <w:rFonts w:ascii="Calibri" w:hAnsi="Calibri"/>
          <w:sz w:val="24"/>
        </w:rPr>
      </w:pPr>
      <w:r>
        <w:rPr>
          <w:rFonts w:ascii="黑体" w:eastAsia="黑体" w:hAnsi="黑体" w:hint="eastAsia"/>
          <w:b/>
          <w:bCs/>
          <w:sz w:val="24"/>
        </w:rPr>
        <w:t>不超过</w:t>
      </w:r>
      <w:r w:rsidR="00854D5D">
        <w:rPr>
          <w:rFonts w:ascii="黑体" w:eastAsia="黑体" w:hAnsi="黑体" w:hint="eastAsia"/>
          <w:b/>
          <w:bCs/>
          <w:sz w:val="24"/>
        </w:rPr>
        <w:t>7</w:t>
      </w:r>
      <w:r>
        <w:rPr>
          <w:rFonts w:ascii="黑体" w:eastAsia="黑体" w:hAnsi="黑体" w:hint="eastAsia"/>
          <w:b/>
          <w:bCs/>
          <w:sz w:val="24"/>
        </w:rPr>
        <w:t>分)</w:t>
      </w:r>
      <w:r w:rsidR="00CE2F1D">
        <w:rPr>
          <w:rFonts w:ascii="Calibri" w:hAnsi="Calibri" w:hint="eastAsia"/>
          <w:sz w:val="24"/>
        </w:rPr>
        <w:t>。</w:t>
      </w:r>
    </w:p>
    <w:p w14:paraId="5ABBE6DA" w14:textId="0BA561A1" w:rsidR="00C754E9" w:rsidRPr="00BB0B47" w:rsidRDefault="00134E27" w:rsidP="00134E27">
      <w:pPr>
        <w:spacing w:line="360" w:lineRule="auto"/>
        <w:rPr>
          <w:rFonts w:ascii="Calibri" w:hAnsi="Calibri"/>
          <w:sz w:val="24"/>
        </w:rPr>
      </w:pPr>
      <w:r w:rsidRPr="004D67CD">
        <w:rPr>
          <w:rFonts w:ascii="Calibri" w:hAnsi="Calibri" w:hint="eastAsia"/>
          <w:sz w:val="24"/>
        </w:rPr>
        <w:t>2</w:t>
      </w:r>
      <w:r w:rsidRPr="004D67CD">
        <w:rPr>
          <w:rFonts w:ascii="Calibri" w:hAnsi="Calibri" w:hint="eastAsia"/>
          <w:sz w:val="24"/>
        </w:rPr>
        <w:t>、</w:t>
      </w:r>
      <w:r w:rsidR="00CE2F1D" w:rsidRPr="004D67CD">
        <w:rPr>
          <w:rFonts w:ascii="Calibri" w:hAnsi="Calibri"/>
          <w:sz w:val="24"/>
        </w:rPr>
        <w:t>根据收益最大的原则建立和求解补货量和定价策略模型</w:t>
      </w:r>
      <w:r w:rsidR="00C754E9" w:rsidRPr="00BB0B47">
        <w:rPr>
          <w:rFonts w:ascii="Calibri" w:hAnsi="Calibri" w:hint="eastAsia"/>
          <w:sz w:val="24"/>
        </w:rPr>
        <w:t>（</w:t>
      </w:r>
      <w:r w:rsidR="00C26CEB">
        <w:rPr>
          <w:rFonts w:ascii="Calibri" w:hAnsi="Calibri" w:hint="eastAsia"/>
          <w:sz w:val="24"/>
        </w:rPr>
        <w:t>20</w:t>
      </w:r>
      <w:r w:rsidR="00C754E9" w:rsidRPr="00BB0B47">
        <w:rPr>
          <w:rFonts w:ascii="Calibri" w:hAnsi="Calibri" w:hint="eastAsia"/>
          <w:sz w:val="24"/>
        </w:rPr>
        <w:t>分）</w:t>
      </w:r>
    </w:p>
    <w:p w14:paraId="7DAACBCB" w14:textId="12B73A15" w:rsidR="00134E27" w:rsidRPr="00DF5EBA" w:rsidRDefault="00C754E9" w:rsidP="001373A2">
      <w:pPr>
        <w:spacing w:line="360" w:lineRule="auto"/>
        <w:ind w:leftChars="200" w:left="1866" w:hangingChars="600" w:hanging="1446"/>
        <w:rPr>
          <w:rFonts w:ascii="Calibri" w:hAnsi="Calibri"/>
          <w:sz w:val="24"/>
        </w:rPr>
      </w:pPr>
      <w:bookmarkStart w:id="6" w:name="_Hlk145873624"/>
      <w:r w:rsidRPr="00DF5EBA">
        <w:rPr>
          <w:rFonts w:ascii="黑体" w:eastAsia="黑体" w:hAnsi="黑体" w:hint="eastAsia"/>
          <w:b/>
          <w:bCs/>
          <w:sz w:val="24"/>
        </w:rPr>
        <w:t>观测点：</w:t>
      </w:r>
      <w:r w:rsidRPr="00DF5EBA">
        <w:rPr>
          <w:rFonts w:ascii="Calibri" w:hAnsi="Calibri" w:hint="eastAsia"/>
          <w:sz w:val="24"/>
        </w:rPr>
        <w:t>（</w:t>
      </w:r>
      <w:r w:rsidRPr="00DF5EBA">
        <w:rPr>
          <w:rFonts w:ascii="Calibri" w:hAnsi="Calibri" w:hint="eastAsia"/>
          <w:sz w:val="24"/>
        </w:rPr>
        <w:t>1</w:t>
      </w:r>
      <w:r w:rsidRPr="00DF5EBA">
        <w:rPr>
          <w:rFonts w:ascii="Calibri" w:hAnsi="Calibri" w:hint="eastAsia"/>
          <w:sz w:val="24"/>
        </w:rPr>
        <w:t>）</w:t>
      </w:r>
      <w:r w:rsidR="001373A2">
        <w:rPr>
          <w:rFonts w:ascii="Calibri" w:hAnsi="Calibri" w:hint="eastAsia"/>
          <w:sz w:val="24"/>
        </w:rPr>
        <w:t>结合问题</w:t>
      </w:r>
      <w:r w:rsidR="001373A2">
        <w:rPr>
          <w:rFonts w:ascii="Calibri" w:hAnsi="Calibri" w:hint="eastAsia"/>
          <w:sz w:val="24"/>
        </w:rPr>
        <w:t>1</w:t>
      </w:r>
      <w:r w:rsidR="001373A2">
        <w:rPr>
          <w:rFonts w:ascii="Calibri" w:hAnsi="Calibri" w:hint="eastAsia"/>
          <w:sz w:val="24"/>
        </w:rPr>
        <w:t>得到的分布规律，</w:t>
      </w:r>
      <w:r w:rsidR="00FB4C18">
        <w:rPr>
          <w:rFonts w:ascii="Calibri" w:hAnsi="Calibri" w:hint="eastAsia"/>
          <w:sz w:val="24"/>
        </w:rPr>
        <w:t>利用报童模型的思想建立</w:t>
      </w:r>
      <w:r w:rsidR="00854D5D">
        <w:rPr>
          <w:rFonts w:ascii="Calibri" w:hAnsi="Calibri" w:hint="eastAsia"/>
          <w:sz w:val="24"/>
        </w:rPr>
        <w:t>随机</w:t>
      </w:r>
      <w:r w:rsidR="00C264C1">
        <w:rPr>
          <w:rFonts w:ascii="Calibri" w:hAnsi="Calibri" w:hint="eastAsia"/>
          <w:sz w:val="24"/>
        </w:rPr>
        <w:t>优化模型，模型</w:t>
      </w:r>
      <w:r w:rsidR="00FB4C18">
        <w:rPr>
          <w:rFonts w:ascii="Calibri" w:hAnsi="Calibri" w:hint="eastAsia"/>
          <w:sz w:val="24"/>
        </w:rPr>
        <w:t>完整、</w:t>
      </w:r>
      <w:r w:rsidR="00C264C1">
        <w:rPr>
          <w:rFonts w:ascii="Calibri" w:hAnsi="Calibri" w:hint="eastAsia"/>
          <w:sz w:val="24"/>
        </w:rPr>
        <w:t>正确、描述过程清晰</w:t>
      </w:r>
      <w:r w:rsidR="00134E27" w:rsidRPr="00DF5EBA">
        <w:rPr>
          <w:rFonts w:ascii="Calibri" w:hAnsi="Calibri" w:hint="eastAsia"/>
          <w:sz w:val="24"/>
        </w:rPr>
        <w:t>（</w:t>
      </w:r>
      <w:r w:rsidR="001373A2">
        <w:rPr>
          <w:rFonts w:ascii="Calibri" w:hAnsi="Calibri" w:hint="eastAsia"/>
          <w:sz w:val="24"/>
        </w:rPr>
        <w:t>12</w:t>
      </w:r>
      <w:r w:rsidR="00C63057" w:rsidRPr="00DF5EBA">
        <w:rPr>
          <w:rFonts w:ascii="Calibri" w:hAnsi="Calibri" w:hint="eastAsia"/>
          <w:sz w:val="24"/>
        </w:rPr>
        <w:t>分）</w:t>
      </w:r>
      <w:r w:rsidR="00134E27" w:rsidRPr="00DF5EBA">
        <w:rPr>
          <w:rFonts w:ascii="Calibri" w:hAnsi="Calibri" w:hint="eastAsia"/>
          <w:sz w:val="24"/>
        </w:rPr>
        <w:t>。</w:t>
      </w:r>
    </w:p>
    <w:bookmarkEnd w:id="6"/>
    <w:p w14:paraId="73F2A715" w14:textId="53CC254E" w:rsidR="00134E27" w:rsidRDefault="00134E27" w:rsidP="00836FFF">
      <w:pPr>
        <w:spacing w:line="360" w:lineRule="auto"/>
        <w:ind w:firstLineChars="600" w:firstLine="1440"/>
        <w:rPr>
          <w:rFonts w:ascii="Calibri" w:hAnsi="Calibri"/>
          <w:sz w:val="24"/>
        </w:rPr>
      </w:pPr>
      <w:r w:rsidRPr="00DF5EBA">
        <w:rPr>
          <w:rFonts w:ascii="Calibri" w:hAnsi="Calibri" w:hint="eastAsia"/>
          <w:sz w:val="24"/>
        </w:rPr>
        <w:t>（</w:t>
      </w:r>
      <w:r w:rsidRPr="00DF5EBA">
        <w:rPr>
          <w:rFonts w:ascii="Calibri" w:hAnsi="Calibri" w:hint="eastAsia"/>
          <w:sz w:val="24"/>
        </w:rPr>
        <w:t>2</w:t>
      </w:r>
      <w:r w:rsidRPr="00DF5EBA">
        <w:rPr>
          <w:rFonts w:ascii="Calibri" w:hAnsi="Calibri" w:hint="eastAsia"/>
          <w:sz w:val="24"/>
        </w:rPr>
        <w:t>）</w:t>
      </w:r>
      <w:r w:rsidR="00C264C1">
        <w:rPr>
          <w:rFonts w:ascii="Calibri" w:hAnsi="Calibri" w:hint="eastAsia"/>
          <w:sz w:val="24"/>
        </w:rPr>
        <w:t>求解算法清晰、适用</w:t>
      </w:r>
      <w:r w:rsidR="00987101" w:rsidRPr="00DF5EBA">
        <w:rPr>
          <w:rFonts w:ascii="Calibri" w:hAnsi="Calibri" w:hint="eastAsia"/>
          <w:sz w:val="24"/>
        </w:rPr>
        <w:t>（</w:t>
      </w:r>
      <w:r w:rsidR="004D67CD">
        <w:rPr>
          <w:rFonts w:ascii="Calibri" w:hAnsi="Calibri" w:hint="eastAsia"/>
          <w:sz w:val="24"/>
        </w:rPr>
        <w:t>5</w:t>
      </w:r>
      <w:r w:rsidR="00987101" w:rsidRPr="00DF5EBA">
        <w:rPr>
          <w:rFonts w:ascii="Calibri" w:hAnsi="Calibri" w:hint="eastAsia"/>
          <w:sz w:val="24"/>
        </w:rPr>
        <w:t>分）</w:t>
      </w:r>
      <w:r w:rsidR="00A14A5B" w:rsidRPr="00DF5EBA">
        <w:rPr>
          <w:rFonts w:ascii="Calibri" w:hAnsi="Calibri"/>
          <w:sz w:val="24"/>
        </w:rPr>
        <w:t>。</w:t>
      </w:r>
    </w:p>
    <w:p w14:paraId="7F044325" w14:textId="35C03743" w:rsidR="00C264C1" w:rsidRPr="00C264C1" w:rsidRDefault="00C264C1" w:rsidP="00836FFF">
      <w:pPr>
        <w:spacing w:line="360" w:lineRule="auto"/>
        <w:ind w:leftChars="700" w:left="1950" w:hangingChars="200" w:hanging="480"/>
        <w:rPr>
          <w:rFonts w:ascii="Calibri" w:hAnsi="Calibri"/>
          <w:sz w:val="24"/>
        </w:rPr>
      </w:pPr>
      <w:r w:rsidRPr="00DF5EBA">
        <w:rPr>
          <w:rFonts w:ascii="Calibri" w:hAnsi="Calibri" w:hint="eastAsia"/>
          <w:sz w:val="24"/>
        </w:rPr>
        <w:t>（</w:t>
      </w:r>
      <w:r>
        <w:rPr>
          <w:rFonts w:ascii="Calibri" w:hAnsi="Calibri" w:hint="eastAsia"/>
          <w:sz w:val="24"/>
        </w:rPr>
        <w:t>3</w:t>
      </w:r>
      <w:r w:rsidRPr="00DF5EBA">
        <w:rPr>
          <w:rFonts w:ascii="Calibri" w:hAnsi="Calibri" w:hint="eastAsia"/>
          <w:sz w:val="24"/>
        </w:rPr>
        <w:t>）</w:t>
      </w:r>
      <w:r>
        <w:rPr>
          <w:rFonts w:ascii="Calibri" w:hAnsi="Calibri" w:hint="eastAsia"/>
          <w:sz w:val="24"/>
        </w:rPr>
        <w:t>模型和求解应考虑</w:t>
      </w:r>
      <w:r w:rsidRPr="004D67CD">
        <w:rPr>
          <w:rFonts w:ascii="Calibri" w:hAnsi="Calibri"/>
          <w:sz w:val="24"/>
        </w:rPr>
        <w:t>数据的时间因素，例如季节性、周期性、节假日、趋势性等。</w:t>
      </w:r>
      <w:r w:rsidRPr="00DF5EBA">
        <w:rPr>
          <w:rFonts w:ascii="Calibri" w:hAnsi="Calibri" w:hint="eastAsia"/>
          <w:sz w:val="24"/>
        </w:rPr>
        <w:t>（</w:t>
      </w:r>
      <w:r w:rsidR="004D67CD">
        <w:rPr>
          <w:rFonts w:ascii="Calibri" w:hAnsi="Calibri" w:hint="eastAsia"/>
          <w:sz w:val="24"/>
        </w:rPr>
        <w:t>3</w:t>
      </w:r>
      <w:r w:rsidRPr="00DF5EBA">
        <w:rPr>
          <w:rFonts w:ascii="Calibri" w:hAnsi="Calibri" w:hint="eastAsia"/>
          <w:sz w:val="24"/>
        </w:rPr>
        <w:t>分）</w:t>
      </w:r>
      <w:r w:rsidRPr="00DF5EBA">
        <w:rPr>
          <w:rFonts w:ascii="Calibri" w:hAnsi="Calibri"/>
          <w:sz w:val="24"/>
        </w:rPr>
        <w:t>。</w:t>
      </w:r>
    </w:p>
    <w:p w14:paraId="212DCD76" w14:textId="7A62AB6B" w:rsidR="00C264C1" w:rsidRPr="00C264C1" w:rsidRDefault="00C63057" w:rsidP="00C264C1">
      <w:pPr>
        <w:spacing w:line="360" w:lineRule="auto"/>
        <w:rPr>
          <w:rFonts w:ascii="Calibri" w:hAnsi="Calibri"/>
          <w:sz w:val="24"/>
        </w:rPr>
      </w:pPr>
      <w:r w:rsidRPr="00BB0B47">
        <w:rPr>
          <w:rFonts w:ascii="Calibri" w:hAnsi="Calibri" w:hint="eastAsia"/>
          <w:sz w:val="24"/>
        </w:rPr>
        <w:t>3</w:t>
      </w:r>
      <w:r w:rsidRPr="00BB0B47">
        <w:rPr>
          <w:rFonts w:ascii="Calibri" w:hAnsi="Calibri" w:hint="eastAsia"/>
          <w:sz w:val="24"/>
        </w:rPr>
        <w:t>、</w:t>
      </w:r>
      <w:r w:rsidR="00C264C1" w:rsidRPr="00A7182C">
        <w:rPr>
          <w:rFonts w:ascii="Calibri" w:hAnsi="Calibri"/>
          <w:sz w:val="24"/>
        </w:rPr>
        <w:t>给出各品类未来一周的补货量与定价的具体结果，</w:t>
      </w:r>
      <w:proofErr w:type="gramStart"/>
      <w:r w:rsidR="00C264C1" w:rsidRPr="00A7182C">
        <w:rPr>
          <w:rFonts w:ascii="Calibri" w:hAnsi="Calibri"/>
          <w:sz w:val="24"/>
        </w:rPr>
        <w:t>须</w:t>
      </w:r>
      <w:bookmarkStart w:id="7" w:name="_Hlk145873710"/>
      <w:r w:rsidR="00C264C1" w:rsidRPr="00A7182C">
        <w:rPr>
          <w:rFonts w:ascii="Calibri" w:hAnsi="Calibri"/>
          <w:sz w:val="24"/>
        </w:rPr>
        <w:t>体现</w:t>
      </w:r>
      <w:proofErr w:type="gramEnd"/>
      <w:r w:rsidR="00C264C1" w:rsidRPr="00A7182C">
        <w:rPr>
          <w:rFonts w:ascii="Calibri" w:hAnsi="Calibri"/>
          <w:sz w:val="24"/>
        </w:rPr>
        <w:t>工作日与双休日的区别</w:t>
      </w:r>
      <w:bookmarkEnd w:id="7"/>
      <w:r w:rsidR="004D67CD" w:rsidRPr="00A7182C">
        <w:rPr>
          <w:rFonts w:ascii="Calibri" w:hAnsi="Calibri" w:hint="eastAsia"/>
          <w:sz w:val="24"/>
        </w:rPr>
        <w:t>（</w:t>
      </w:r>
      <w:r w:rsidR="004D67CD" w:rsidRPr="00A7182C">
        <w:rPr>
          <w:rFonts w:ascii="Calibri" w:hAnsi="Calibri" w:hint="eastAsia"/>
          <w:sz w:val="24"/>
        </w:rPr>
        <w:t>5</w:t>
      </w:r>
      <w:r w:rsidR="004D67CD" w:rsidRPr="00A7182C">
        <w:rPr>
          <w:rFonts w:ascii="Calibri" w:hAnsi="Calibri" w:hint="eastAsia"/>
          <w:sz w:val="24"/>
        </w:rPr>
        <w:t>分）</w:t>
      </w:r>
      <w:r w:rsidR="00C264C1" w:rsidRPr="00A7182C">
        <w:rPr>
          <w:rFonts w:ascii="Calibri" w:hAnsi="Calibri"/>
          <w:sz w:val="24"/>
        </w:rPr>
        <w:t>。</w:t>
      </w:r>
    </w:p>
    <w:p w14:paraId="68A010CA" w14:textId="68B4BD9B" w:rsidR="004D67CD" w:rsidRDefault="004D67CD" w:rsidP="004D67CD">
      <w:pPr>
        <w:spacing w:line="360" w:lineRule="auto"/>
        <w:ind w:firstLineChars="200" w:firstLine="482"/>
        <w:rPr>
          <w:rFonts w:ascii="Calibri" w:hAnsi="Calibri"/>
          <w:sz w:val="24"/>
        </w:rPr>
      </w:pPr>
      <w:r w:rsidRPr="00A7182C">
        <w:rPr>
          <w:rFonts w:ascii="黑体" w:eastAsia="黑体" w:hAnsi="黑体" w:hint="eastAsia"/>
          <w:b/>
          <w:bCs/>
          <w:sz w:val="24"/>
        </w:rPr>
        <w:t>观测点：</w:t>
      </w:r>
      <w:r w:rsidRPr="00A7182C">
        <w:rPr>
          <w:rFonts w:ascii="Calibri" w:hAnsi="Calibri" w:hint="eastAsia"/>
          <w:sz w:val="24"/>
        </w:rPr>
        <w:t xml:space="preserve"> </w:t>
      </w:r>
      <w:r w:rsidRPr="00DF5EBA">
        <w:rPr>
          <w:rFonts w:ascii="Calibri" w:hAnsi="Calibri" w:hint="eastAsia"/>
          <w:sz w:val="24"/>
        </w:rPr>
        <w:t>（</w:t>
      </w:r>
      <w:r w:rsidRPr="00DF5EBA">
        <w:rPr>
          <w:rFonts w:ascii="Calibri" w:hAnsi="Calibri" w:hint="eastAsia"/>
          <w:sz w:val="24"/>
        </w:rPr>
        <w:t>1</w:t>
      </w:r>
      <w:r w:rsidRPr="00DF5EBA">
        <w:rPr>
          <w:rFonts w:ascii="Calibri" w:hAnsi="Calibri" w:hint="eastAsia"/>
          <w:sz w:val="24"/>
        </w:rPr>
        <w:t>）</w:t>
      </w:r>
      <w:r>
        <w:rPr>
          <w:rFonts w:ascii="Calibri" w:hAnsi="Calibri" w:hint="eastAsia"/>
          <w:sz w:val="24"/>
        </w:rPr>
        <w:t>结果合理（</w:t>
      </w:r>
      <w:r>
        <w:rPr>
          <w:rFonts w:ascii="Calibri" w:hAnsi="Calibri" w:hint="eastAsia"/>
          <w:sz w:val="24"/>
        </w:rPr>
        <w:t>3</w:t>
      </w:r>
      <w:r>
        <w:rPr>
          <w:rFonts w:ascii="Calibri" w:hAnsi="Calibri" w:hint="eastAsia"/>
          <w:sz w:val="24"/>
        </w:rPr>
        <w:t>分）</w:t>
      </w:r>
      <w:r w:rsidRPr="00DF5EBA">
        <w:rPr>
          <w:rFonts w:ascii="Calibri" w:hAnsi="Calibri" w:hint="eastAsia"/>
          <w:sz w:val="24"/>
        </w:rPr>
        <w:t>。</w:t>
      </w:r>
    </w:p>
    <w:p w14:paraId="4ABDC3FE" w14:textId="423E0894" w:rsidR="004D67CD" w:rsidRPr="00DF5EBA" w:rsidRDefault="004D67CD" w:rsidP="004D67CD">
      <w:pPr>
        <w:spacing w:line="360" w:lineRule="auto"/>
        <w:ind w:firstLineChars="200" w:firstLine="480"/>
        <w:rPr>
          <w:rFonts w:ascii="Calibri" w:hAnsi="Calibri"/>
          <w:sz w:val="24"/>
        </w:rPr>
      </w:pPr>
      <w:r>
        <w:rPr>
          <w:rFonts w:ascii="Calibri" w:hAnsi="Calibri" w:hint="eastAsia"/>
          <w:sz w:val="24"/>
        </w:rPr>
        <w:t xml:space="preserve"> </w:t>
      </w:r>
      <w:r>
        <w:rPr>
          <w:rFonts w:ascii="Calibri" w:hAnsi="Calibri"/>
          <w:sz w:val="24"/>
        </w:rPr>
        <w:t xml:space="preserve">        </w:t>
      </w:r>
      <w:r>
        <w:rPr>
          <w:rFonts w:ascii="Calibri" w:hAnsi="Calibri" w:hint="eastAsia"/>
          <w:sz w:val="24"/>
        </w:rPr>
        <w:t>（</w:t>
      </w:r>
      <w:r>
        <w:rPr>
          <w:rFonts w:ascii="Calibri" w:hAnsi="Calibri" w:hint="eastAsia"/>
          <w:sz w:val="24"/>
        </w:rPr>
        <w:t>2</w:t>
      </w:r>
      <w:r>
        <w:rPr>
          <w:rFonts w:ascii="Calibri" w:hAnsi="Calibri" w:hint="eastAsia"/>
          <w:sz w:val="24"/>
        </w:rPr>
        <w:t>）</w:t>
      </w:r>
      <w:r w:rsidRPr="00A7182C">
        <w:rPr>
          <w:rFonts w:ascii="Calibri" w:hAnsi="Calibri"/>
          <w:sz w:val="24"/>
        </w:rPr>
        <w:t>体现工作日与双休日的区别</w:t>
      </w:r>
      <w:r w:rsidRPr="00A7182C">
        <w:rPr>
          <w:rFonts w:ascii="Calibri" w:hAnsi="Calibri" w:hint="eastAsia"/>
          <w:sz w:val="24"/>
        </w:rPr>
        <w:t>（</w:t>
      </w:r>
      <w:r w:rsidRPr="00A7182C">
        <w:rPr>
          <w:rFonts w:ascii="Calibri" w:hAnsi="Calibri" w:hint="eastAsia"/>
          <w:sz w:val="24"/>
        </w:rPr>
        <w:t>2</w:t>
      </w:r>
      <w:r w:rsidRPr="00A7182C">
        <w:rPr>
          <w:rFonts w:ascii="Calibri" w:hAnsi="Calibri" w:hint="eastAsia"/>
          <w:sz w:val="24"/>
        </w:rPr>
        <w:t>分）</w:t>
      </w:r>
    </w:p>
    <w:p w14:paraId="07A67DC1" w14:textId="77777777" w:rsidR="00836FFF" w:rsidRDefault="00836FFF" w:rsidP="0053570F">
      <w:pPr>
        <w:spacing w:line="360" w:lineRule="auto"/>
        <w:rPr>
          <w:rFonts w:ascii="黑体" w:eastAsia="黑体" w:hAnsi="黑体"/>
          <w:b/>
          <w:sz w:val="24"/>
        </w:rPr>
      </w:pPr>
    </w:p>
    <w:p w14:paraId="268ADD3A" w14:textId="4CE837F6" w:rsidR="0047197F" w:rsidRPr="00BB0B47" w:rsidRDefault="0047197F" w:rsidP="0053570F">
      <w:pPr>
        <w:spacing w:line="360" w:lineRule="auto"/>
        <w:rPr>
          <w:rFonts w:ascii="Calibri" w:hAnsi="Calibri"/>
          <w:sz w:val="24"/>
        </w:rPr>
      </w:pPr>
      <w:r w:rsidRPr="0053570F">
        <w:rPr>
          <w:rFonts w:ascii="黑体" w:eastAsia="黑体" w:hAnsi="黑体" w:hint="eastAsia"/>
          <w:b/>
          <w:sz w:val="24"/>
        </w:rPr>
        <w:t>第</w:t>
      </w:r>
      <w:r w:rsidRPr="0053570F">
        <w:rPr>
          <w:rFonts w:ascii="黑体" w:eastAsia="黑体" w:hAnsi="黑体"/>
          <w:b/>
          <w:sz w:val="24"/>
        </w:rPr>
        <w:t>3</w:t>
      </w:r>
      <w:r w:rsidRPr="0053570F">
        <w:rPr>
          <w:rFonts w:ascii="黑体" w:eastAsia="黑体" w:hAnsi="黑体" w:hint="eastAsia"/>
          <w:b/>
          <w:sz w:val="24"/>
        </w:rPr>
        <w:t>问</w:t>
      </w:r>
      <w:r w:rsidR="007A5CEC">
        <w:rPr>
          <w:rFonts w:ascii="黑体" w:eastAsia="黑体" w:hAnsi="黑体" w:hint="eastAsia"/>
          <w:b/>
          <w:sz w:val="24"/>
        </w:rPr>
        <w:t>（25分）</w:t>
      </w:r>
      <w:r w:rsidR="00407EDE">
        <w:rPr>
          <w:rFonts w:ascii="黑体" w:eastAsia="黑体" w:hAnsi="黑体" w:hint="eastAsia"/>
          <w:b/>
          <w:sz w:val="24"/>
        </w:rPr>
        <w:t>：</w:t>
      </w:r>
      <w:r w:rsidR="00A7182C" w:rsidRPr="007A5CEC">
        <w:rPr>
          <w:rFonts w:ascii="Calibri" w:hAnsi="Calibri"/>
          <w:sz w:val="24"/>
        </w:rPr>
        <w:t>因蔬菜类商品的销售空间有限，商</w:t>
      </w:r>
      <w:proofErr w:type="gramStart"/>
      <w:r w:rsidR="00A7182C" w:rsidRPr="007A5CEC">
        <w:rPr>
          <w:rFonts w:ascii="Calibri" w:hAnsi="Calibri"/>
          <w:sz w:val="24"/>
        </w:rPr>
        <w:t>超希望</w:t>
      </w:r>
      <w:proofErr w:type="gramEnd"/>
      <w:r w:rsidR="00A7182C" w:rsidRPr="007A5CEC">
        <w:rPr>
          <w:rFonts w:ascii="Calibri" w:hAnsi="Calibri"/>
          <w:sz w:val="24"/>
        </w:rPr>
        <w:t>进一步制定单品的补货计划，要求可售单品总数控制在</w:t>
      </w:r>
      <w:r w:rsidR="00A7182C" w:rsidRPr="007A5CEC">
        <w:rPr>
          <w:rFonts w:ascii="Calibri" w:hAnsi="Calibri"/>
          <w:sz w:val="24"/>
        </w:rPr>
        <w:t xml:space="preserve"> 27-33 </w:t>
      </w:r>
      <w:proofErr w:type="gramStart"/>
      <w:r w:rsidR="00A7182C" w:rsidRPr="007A5CEC">
        <w:rPr>
          <w:rFonts w:ascii="Calibri" w:hAnsi="Calibri"/>
          <w:sz w:val="24"/>
        </w:rPr>
        <w:t>个</w:t>
      </w:r>
      <w:proofErr w:type="gramEnd"/>
      <w:r w:rsidR="00A7182C" w:rsidRPr="007A5CEC">
        <w:rPr>
          <w:rFonts w:ascii="Calibri" w:hAnsi="Calibri"/>
          <w:sz w:val="24"/>
        </w:rPr>
        <w:t>，且各单品订购量满足最小陈列量</w:t>
      </w:r>
      <w:r w:rsidR="00A7182C" w:rsidRPr="007A5CEC">
        <w:rPr>
          <w:rFonts w:ascii="Calibri" w:hAnsi="Calibri"/>
          <w:sz w:val="24"/>
        </w:rPr>
        <w:t xml:space="preserve"> 2.5 </w:t>
      </w:r>
      <w:r w:rsidR="00A7182C" w:rsidRPr="007A5CEC">
        <w:rPr>
          <w:rFonts w:ascii="Calibri" w:hAnsi="Calibri"/>
          <w:sz w:val="24"/>
        </w:rPr>
        <w:t>千克的要求。根据</w:t>
      </w:r>
      <w:r w:rsidR="00A7182C" w:rsidRPr="007A5CEC">
        <w:rPr>
          <w:rFonts w:ascii="Calibri" w:hAnsi="Calibri"/>
          <w:sz w:val="24"/>
        </w:rPr>
        <w:t xml:space="preserve"> 2023 </w:t>
      </w:r>
      <w:r w:rsidR="00A7182C" w:rsidRPr="007A5CEC">
        <w:rPr>
          <w:rFonts w:ascii="Calibri" w:hAnsi="Calibri"/>
          <w:sz w:val="24"/>
        </w:rPr>
        <w:t>年</w:t>
      </w:r>
      <w:r w:rsidR="00A7182C" w:rsidRPr="007A5CEC">
        <w:rPr>
          <w:rFonts w:ascii="Calibri" w:hAnsi="Calibri"/>
          <w:sz w:val="24"/>
        </w:rPr>
        <w:t xml:space="preserve"> 6 </w:t>
      </w:r>
      <w:r w:rsidR="00A7182C" w:rsidRPr="007A5CEC">
        <w:rPr>
          <w:rFonts w:ascii="Calibri" w:hAnsi="Calibri"/>
          <w:sz w:val="24"/>
        </w:rPr>
        <w:t>月</w:t>
      </w:r>
      <w:r w:rsidR="00A7182C" w:rsidRPr="007A5CEC">
        <w:rPr>
          <w:rFonts w:ascii="Calibri" w:hAnsi="Calibri"/>
          <w:sz w:val="24"/>
        </w:rPr>
        <w:t xml:space="preserve"> 24-30 </w:t>
      </w:r>
      <w:r w:rsidR="00A7182C" w:rsidRPr="007A5CEC">
        <w:rPr>
          <w:rFonts w:ascii="Calibri" w:hAnsi="Calibri"/>
          <w:sz w:val="24"/>
        </w:rPr>
        <w:t>日的可售品种，给出</w:t>
      </w:r>
      <w:r w:rsidR="00A7182C" w:rsidRPr="007A5CEC">
        <w:rPr>
          <w:rFonts w:ascii="Calibri" w:hAnsi="Calibri"/>
          <w:sz w:val="24"/>
        </w:rPr>
        <w:t xml:space="preserve"> 7 </w:t>
      </w:r>
      <w:r w:rsidR="00A7182C" w:rsidRPr="007A5CEC">
        <w:rPr>
          <w:rFonts w:ascii="Calibri" w:hAnsi="Calibri"/>
          <w:sz w:val="24"/>
        </w:rPr>
        <w:t>月</w:t>
      </w:r>
      <w:r w:rsidR="00A7182C" w:rsidRPr="007A5CEC">
        <w:rPr>
          <w:rFonts w:ascii="Calibri" w:hAnsi="Calibri"/>
          <w:sz w:val="24"/>
        </w:rPr>
        <w:t xml:space="preserve"> 1 </w:t>
      </w:r>
      <w:r w:rsidR="00A7182C" w:rsidRPr="007A5CEC">
        <w:rPr>
          <w:rFonts w:ascii="Calibri" w:hAnsi="Calibri"/>
          <w:sz w:val="24"/>
        </w:rPr>
        <w:t>日的单品补货量和定价策略，</w:t>
      </w:r>
      <w:r w:rsidR="00A7182C" w:rsidRPr="007A5CEC">
        <w:rPr>
          <w:rFonts w:ascii="Calibri" w:hAnsi="Calibri"/>
          <w:sz w:val="24"/>
        </w:rPr>
        <w:lastRenderedPageBreak/>
        <w:t>在尽量满足市场对各品类蔬菜商品需求的前提下，使得商</w:t>
      </w:r>
      <w:proofErr w:type="gramStart"/>
      <w:r w:rsidR="00A7182C" w:rsidRPr="007A5CEC">
        <w:rPr>
          <w:rFonts w:ascii="Calibri" w:hAnsi="Calibri"/>
          <w:sz w:val="24"/>
        </w:rPr>
        <w:t>超收益</w:t>
      </w:r>
      <w:proofErr w:type="gramEnd"/>
      <w:r w:rsidR="00A7182C" w:rsidRPr="007A5CEC">
        <w:rPr>
          <w:rFonts w:ascii="Calibri" w:hAnsi="Calibri"/>
          <w:sz w:val="24"/>
        </w:rPr>
        <w:t>最大。</w:t>
      </w:r>
    </w:p>
    <w:p w14:paraId="00990E9D" w14:textId="36CD48F5" w:rsidR="00672019" w:rsidRPr="00BB0B47" w:rsidRDefault="00FF0131" w:rsidP="007A5CEC">
      <w:pPr>
        <w:spacing w:line="360" w:lineRule="auto"/>
        <w:ind w:firstLineChars="200" w:firstLine="480"/>
        <w:rPr>
          <w:rFonts w:ascii="Calibri" w:hAnsi="Calibri"/>
          <w:sz w:val="24"/>
        </w:rPr>
      </w:pPr>
      <w:r w:rsidRPr="00BB0B47">
        <w:rPr>
          <w:rFonts w:ascii="Calibri" w:hAnsi="Calibri" w:hint="eastAsia"/>
          <w:sz w:val="24"/>
        </w:rPr>
        <w:t>本</w:t>
      </w:r>
      <w:proofErr w:type="gramStart"/>
      <w:r w:rsidR="00061865" w:rsidRPr="00BB0B47">
        <w:rPr>
          <w:rFonts w:ascii="Calibri" w:hAnsi="Calibri" w:hint="eastAsia"/>
          <w:sz w:val="24"/>
        </w:rPr>
        <w:t>问</w:t>
      </w:r>
      <w:r w:rsidR="007A5CEC">
        <w:rPr>
          <w:rFonts w:ascii="Calibri" w:hAnsi="Calibri" w:hint="eastAsia"/>
          <w:sz w:val="24"/>
        </w:rPr>
        <w:t>要求</w:t>
      </w:r>
      <w:proofErr w:type="gramEnd"/>
      <w:r w:rsidR="007A5CEC" w:rsidRPr="007A5CEC">
        <w:rPr>
          <w:rFonts w:ascii="Calibri" w:hAnsi="Calibri"/>
          <w:sz w:val="24"/>
        </w:rPr>
        <w:t>建立各品类中的单品销售选择模型</w:t>
      </w:r>
      <w:r w:rsidR="007A5CEC" w:rsidRPr="007A5CEC">
        <w:rPr>
          <w:rFonts w:ascii="Calibri" w:hAnsi="Calibri" w:hint="eastAsia"/>
          <w:sz w:val="24"/>
        </w:rPr>
        <w:t>，并求解，</w:t>
      </w:r>
      <w:r w:rsidR="00061865" w:rsidRPr="00BB0B47">
        <w:rPr>
          <w:rFonts w:ascii="Calibri" w:hAnsi="Calibri" w:hint="eastAsia"/>
          <w:sz w:val="24"/>
        </w:rPr>
        <w:t>主要</w:t>
      </w:r>
      <w:r w:rsidR="0047197F" w:rsidRPr="00BB0B47">
        <w:rPr>
          <w:rFonts w:ascii="Calibri" w:hAnsi="Calibri" w:hint="eastAsia"/>
          <w:sz w:val="24"/>
        </w:rPr>
        <w:t>有</w:t>
      </w:r>
      <w:r w:rsidR="007A5CEC">
        <w:rPr>
          <w:rFonts w:ascii="Calibri" w:hAnsi="Calibri" w:hint="eastAsia"/>
          <w:sz w:val="24"/>
        </w:rPr>
        <w:t>三</w:t>
      </w:r>
      <w:r w:rsidR="0047197F" w:rsidRPr="00BB0B47">
        <w:rPr>
          <w:rFonts w:ascii="Calibri" w:hAnsi="Calibri" w:hint="eastAsia"/>
          <w:sz w:val="24"/>
        </w:rPr>
        <w:t>个考察点</w:t>
      </w:r>
      <w:r w:rsidR="00672019" w:rsidRPr="00BB0B47">
        <w:rPr>
          <w:rFonts w:ascii="Calibri" w:hAnsi="Calibri" w:hint="eastAsia"/>
          <w:sz w:val="24"/>
        </w:rPr>
        <w:t>：</w:t>
      </w:r>
    </w:p>
    <w:p w14:paraId="440CD304" w14:textId="08541D47" w:rsidR="007A5CEC" w:rsidRDefault="007A5CEC" w:rsidP="007A5CEC">
      <w:pPr>
        <w:pStyle w:val="af6"/>
        <w:numPr>
          <w:ilvl w:val="0"/>
          <w:numId w:val="39"/>
        </w:numPr>
        <w:spacing w:line="360" w:lineRule="auto"/>
        <w:ind w:firstLineChars="0"/>
        <w:rPr>
          <w:rFonts w:ascii="Calibri" w:hAnsi="Calibri"/>
          <w:sz w:val="24"/>
        </w:rPr>
      </w:pPr>
      <w:r w:rsidRPr="007A5CEC">
        <w:rPr>
          <w:rFonts w:ascii="Calibri" w:hAnsi="Calibri"/>
          <w:sz w:val="24"/>
        </w:rPr>
        <w:t>确定各品类中可替代或互补的单品，例如可以通过相关性分析对各品类中的单品进行分类等</w:t>
      </w:r>
      <w:r w:rsidRPr="007A5CEC">
        <w:rPr>
          <w:rFonts w:ascii="黑体" w:eastAsia="黑体" w:hAnsi="黑体" w:hint="eastAsia"/>
          <w:b/>
          <w:bCs/>
          <w:sz w:val="24"/>
        </w:rPr>
        <w:t>（</w:t>
      </w:r>
      <w:r w:rsidR="001373A2">
        <w:rPr>
          <w:rFonts w:ascii="黑体" w:eastAsia="黑体" w:hAnsi="黑体" w:hint="eastAsia"/>
          <w:b/>
          <w:bCs/>
          <w:sz w:val="24"/>
        </w:rPr>
        <w:t>相当于在原品类的基础上作亚分类，</w:t>
      </w:r>
      <w:proofErr w:type="gramStart"/>
      <w:r w:rsidR="001373A2">
        <w:rPr>
          <w:rFonts w:ascii="黑体" w:eastAsia="黑体" w:hAnsi="黑体" w:hint="eastAsia"/>
          <w:b/>
          <w:bCs/>
          <w:sz w:val="24"/>
        </w:rPr>
        <w:t>实现降维处理</w:t>
      </w:r>
      <w:proofErr w:type="gramEnd"/>
      <w:r w:rsidRPr="007A5CEC">
        <w:rPr>
          <w:rFonts w:ascii="黑体" w:eastAsia="黑体" w:hAnsi="黑体" w:hint="eastAsia"/>
          <w:b/>
          <w:bCs/>
          <w:sz w:val="24"/>
        </w:rPr>
        <w:t>）</w:t>
      </w:r>
      <w:bookmarkStart w:id="8" w:name="_Hlk145875298"/>
      <w:r w:rsidR="00C93D34">
        <w:rPr>
          <w:rFonts w:ascii="黑体" w:eastAsia="黑体" w:hAnsi="黑体" w:hint="eastAsia"/>
          <w:b/>
          <w:bCs/>
          <w:sz w:val="24"/>
        </w:rPr>
        <w:t>（</w:t>
      </w:r>
      <w:r w:rsidR="009E3FF9">
        <w:rPr>
          <w:rFonts w:ascii="黑体" w:eastAsia="黑体" w:hAnsi="黑体" w:hint="eastAsia"/>
          <w:b/>
          <w:bCs/>
          <w:sz w:val="24"/>
        </w:rPr>
        <w:t>7</w:t>
      </w:r>
      <w:r w:rsidR="00C93D34">
        <w:rPr>
          <w:rFonts w:ascii="黑体" w:eastAsia="黑体" w:hAnsi="黑体" w:hint="eastAsia"/>
          <w:b/>
          <w:bCs/>
          <w:sz w:val="24"/>
        </w:rPr>
        <w:t>分）</w:t>
      </w:r>
      <w:bookmarkEnd w:id="8"/>
      <w:r w:rsidRPr="007A5CEC">
        <w:rPr>
          <w:rFonts w:ascii="Calibri" w:hAnsi="Calibri"/>
          <w:sz w:val="24"/>
        </w:rPr>
        <w:t>。</w:t>
      </w:r>
    </w:p>
    <w:p w14:paraId="40E60606" w14:textId="2FECA8DE" w:rsidR="007A5CEC" w:rsidRDefault="007A5CEC" w:rsidP="007A5CEC">
      <w:pPr>
        <w:pStyle w:val="af6"/>
        <w:numPr>
          <w:ilvl w:val="0"/>
          <w:numId w:val="39"/>
        </w:numPr>
        <w:spacing w:line="360" w:lineRule="auto"/>
        <w:ind w:firstLineChars="0"/>
        <w:rPr>
          <w:rFonts w:ascii="Calibri" w:hAnsi="Calibri"/>
          <w:sz w:val="24"/>
        </w:rPr>
      </w:pPr>
      <w:r w:rsidRPr="007A5CEC">
        <w:rPr>
          <w:rFonts w:ascii="Calibri" w:hAnsi="Calibri"/>
          <w:sz w:val="24"/>
        </w:rPr>
        <w:t xml:space="preserve"> </w:t>
      </w:r>
      <w:r w:rsidRPr="007A5CEC">
        <w:rPr>
          <w:rFonts w:ascii="Calibri" w:hAnsi="Calibri"/>
          <w:sz w:val="24"/>
        </w:rPr>
        <w:t>在考虑单品可替代性、互补性的前提下，</w:t>
      </w:r>
      <w:r w:rsidR="001373A2">
        <w:rPr>
          <w:rFonts w:ascii="黑体" w:eastAsia="黑体" w:hAnsi="黑体" w:hint="eastAsia"/>
          <w:b/>
          <w:bCs/>
          <w:sz w:val="24"/>
        </w:rPr>
        <w:t>建立</w:t>
      </w:r>
      <w:r w:rsidRPr="00836FFF">
        <w:rPr>
          <w:rFonts w:ascii="黑体" w:eastAsia="黑体" w:hAnsi="黑体"/>
          <w:b/>
          <w:bCs/>
          <w:sz w:val="24"/>
        </w:rPr>
        <w:t>商品品种多样性的量化方法</w:t>
      </w:r>
      <w:r w:rsidRPr="007A5CEC">
        <w:rPr>
          <w:rFonts w:ascii="Calibri" w:hAnsi="Calibri"/>
          <w:sz w:val="24"/>
        </w:rPr>
        <w:t>，满足商品需求量和品种多样性的约束</w:t>
      </w:r>
      <w:r w:rsidR="009E3FF9">
        <w:rPr>
          <w:rFonts w:ascii="Calibri" w:hAnsi="Calibri" w:hint="eastAsia"/>
          <w:sz w:val="24"/>
        </w:rPr>
        <w:t>（比如，引入</w:t>
      </w:r>
      <w:r w:rsidR="009E3FF9">
        <w:rPr>
          <w:rFonts w:ascii="Calibri" w:hAnsi="Calibri" w:hint="eastAsia"/>
          <w:sz w:val="24"/>
        </w:rPr>
        <w:t>0-1</w:t>
      </w:r>
      <w:r w:rsidR="009E3FF9">
        <w:rPr>
          <w:rFonts w:ascii="Calibri" w:hAnsi="Calibri" w:hint="eastAsia"/>
          <w:sz w:val="24"/>
        </w:rPr>
        <w:t>虚拟变量建立约束方程等）</w:t>
      </w:r>
      <w:r w:rsidR="00C93D34">
        <w:rPr>
          <w:rFonts w:ascii="黑体" w:eastAsia="黑体" w:hAnsi="黑体" w:hint="eastAsia"/>
          <w:b/>
          <w:bCs/>
          <w:sz w:val="24"/>
        </w:rPr>
        <w:t>（</w:t>
      </w:r>
      <w:r w:rsidR="009E3FF9">
        <w:rPr>
          <w:rFonts w:ascii="黑体" w:eastAsia="黑体" w:hAnsi="黑体" w:hint="eastAsia"/>
          <w:b/>
          <w:bCs/>
          <w:sz w:val="24"/>
        </w:rPr>
        <w:t>8</w:t>
      </w:r>
      <w:r w:rsidR="00C93D34">
        <w:rPr>
          <w:rFonts w:ascii="黑体" w:eastAsia="黑体" w:hAnsi="黑体" w:hint="eastAsia"/>
          <w:b/>
          <w:bCs/>
          <w:sz w:val="24"/>
        </w:rPr>
        <w:t>分）</w:t>
      </w:r>
      <w:r w:rsidRPr="007A5CEC">
        <w:rPr>
          <w:rFonts w:ascii="Calibri" w:hAnsi="Calibri"/>
          <w:sz w:val="24"/>
        </w:rPr>
        <w:t>。</w:t>
      </w:r>
      <w:r w:rsidRPr="007A5CEC">
        <w:rPr>
          <w:rFonts w:ascii="Calibri" w:hAnsi="Calibri"/>
          <w:sz w:val="24"/>
        </w:rPr>
        <w:t xml:space="preserve"> </w:t>
      </w:r>
    </w:p>
    <w:p w14:paraId="4676D367" w14:textId="557B1D6E" w:rsidR="007A5CEC" w:rsidRDefault="00C93D34" w:rsidP="007A5CEC">
      <w:pPr>
        <w:pStyle w:val="af6"/>
        <w:numPr>
          <w:ilvl w:val="0"/>
          <w:numId w:val="39"/>
        </w:numPr>
        <w:spacing w:line="360" w:lineRule="auto"/>
        <w:ind w:firstLineChars="0"/>
        <w:rPr>
          <w:rFonts w:ascii="Calibri" w:hAnsi="Calibri"/>
          <w:sz w:val="24"/>
        </w:rPr>
      </w:pPr>
      <w:r>
        <w:rPr>
          <w:rFonts w:ascii="Calibri" w:hAnsi="Calibri" w:hint="eastAsia"/>
          <w:sz w:val="24"/>
        </w:rPr>
        <w:t>模型和</w:t>
      </w:r>
      <w:r w:rsidR="007A5CEC" w:rsidRPr="007A5CEC">
        <w:rPr>
          <w:rFonts w:ascii="Calibri" w:hAnsi="Calibri"/>
          <w:sz w:val="24"/>
        </w:rPr>
        <w:t>求解</w:t>
      </w:r>
      <w:r w:rsidR="001373A2">
        <w:rPr>
          <w:rFonts w:ascii="Calibri" w:hAnsi="Calibri" w:hint="eastAsia"/>
          <w:sz w:val="24"/>
        </w:rPr>
        <w:t>：</w:t>
      </w:r>
      <w:r w:rsidR="007A5CEC" w:rsidRPr="007A5CEC">
        <w:rPr>
          <w:rFonts w:ascii="Calibri" w:hAnsi="Calibri"/>
          <w:sz w:val="24"/>
        </w:rPr>
        <w:t>可以借鉴问题</w:t>
      </w:r>
      <w:r w:rsidR="007A5CEC" w:rsidRPr="007A5CEC">
        <w:rPr>
          <w:rFonts w:ascii="Calibri" w:hAnsi="Calibri"/>
          <w:sz w:val="24"/>
        </w:rPr>
        <w:t xml:space="preserve"> 2 </w:t>
      </w:r>
      <w:r w:rsidR="007A5CEC" w:rsidRPr="007A5CEC">
        <w:rPr>
          <w:rFonts w:ascii="Calibri" w:hAnsi="Calibri"/>
          <w:sz w:val="24"/>
        </w:rPr>
        <w:t>的模型与方法，但须明确品类与单品决策之间的差异</w:t>
      </w:r>
      <w:r>
        <w:rPr>
          <w:rFonts w:ascii="黑体" w:eastAsia="黑体" w:hAnsi="黑体" w:hint="eastAsia"/>
          <w:b/>
          <w:bCs/>
          <w:sz w:val="24"/>
        </w:rPr>
        <w:t>（1</w:t>
      </w:r>
      <w:r w:rsidR="009E3FF9">
        <w:rPr>
          <w:rFonts w:ascii="黑体" w:eastAsia="黑体" w:hAnsi="黑体" w:hint="eastAsia"/>
          <w:b/>
          <w:bCs/>
          <w:sz w:val="24"/>
        </w:rPr>
        <w:t>0</w:t>
      </w:r>
      <w:r>
        <w:rPr>
          <w:rFonts w:ascii="黑体" w:eastAsia="黑体" w:hAnsi="黑体" w:hint="eastAsia"/>
          <w:b/>
          <w:bCs/>
          <w:sz w:val="24"/>
        </w:rPr>
        <w:t>分）</w:t>
      </w:r>
      <w:r w:rsidR="007A5CEC" w:rsidRPr="007A5CEC">
        <w:rPr>
          <w:rFonts w:ascii="Calibri" w:hAnsi="Calibri"/>
          <w:sz w:val="24"/>
        </w:rPr>
        <w:t>。</w:t>
      </w:r>
    </w:p>
    <w:p w14:paraId="2A79D2F4" w14:textId="772962FA" w:rsidR="007A5CEC" w:rsidRPr="007A5CEC" w:rsidRDefault="007A5CEC" w:rsidP="00C93D34">
      <w:pPr>
        <w:pStyle w:val="af6"/>
        <w:spacing w:line="360" w:lineRule="auto"/>
        <w:ind w:left="390" w:firstLineChars="0" w:firstLine="0"/>
        <w:rPr>
          <w:rFonts w:ascii="Calibri" w:hAnsi="Calibri"/>
          <w:sz w:val="24"/>
        </w:rPr>
      </w:pPr>
      <w:r w:rsidRPr="007A5CEC">
        <w:rPr>
          <w:rFonts w:ascii="Calibri" w:hAnsi="Calibri"/>
          <w:sz w:val="24"/>
        </w:rPr>
        <w:t xml:space="preserve"> </w:t>
      </w:r>
      <w:r w:rsidR="00C93D34" w:rsidRPr="001916F4">
        <w:rPr>
          <w:rFonts w:ascii="黑体" w:eastAsia="黑体" w:hAnsi="黑体" w:hint="eastAsia"/>
          <w:b/>
          <w:bCs/>
          <w:sz w:val="24"/>
        </w:rPr>
        <w:t>注意：</w:t>
      </w:r>
      <w:r w:rsidRPr="007A5CEC">
        <w:rPr>
          <w:rFonts w:ascii="Calibri" w:hAnsi="Calibri"/>
          <w:sz w:val="24"/>
        </w:rPr>
        <w:t>鼓励有不同模型或优化方案下的结果对比</w:t>
      </w:r>
      <w:bookmarkStart w:id="9" w:name="_Hlk145875401"/>
      <w:r w:rsidR="00C93D34" w:rsidRPr="00C93D34">
        <w:rPr>
          <w:rFonts w:ascii="黑体" w:eastAsia="黑体" w:hAnsi="黑体" w:hint="eastAsia"/>
          <w:b/>
          <w:bCs/>
          <w:sz w:val="24"/>
        </w:rPr>
        <w:t>（酌情加分）</w:t>
      </w:r>
      <w:bookmarkEnd w:id="9"/>
      <w:r w:rsidRPr="007A5CEC">
        <w:rPr>
          <w:rFonts w:ascii="Calibri" w:hAnsi="Calibri"/>
          <w:sz w:val="24"/>
        </w:rPr>
        <w:t>。</w:t>
      </w:r>
    </w:p>
    <w:p w14:paraId="4E487A2F" w14:textId="77777777" w:rsidR="00785414" w:rsidRDefault="00785414" w:rsidP="007A5CEC">
      <w:pPr>
        <w:spacing w:line="360" w:lineRule="auto"/>
        <w:rPr>
          <w:rFonts w:ascii="黑体" w:eastAsia="黑体" w:hAnsi="黑体"/>
          <w:b/>
          <w:sz w:val="24"/>
        </w:rPr>
      </w:pPr>
    </w:p>
    <w:p w14:paraId="61FA2C06" w14:textId="7B38C665" w:rsidR="003114C7" w:rsidRPr="00EB44C1" w:rsidRDefault="003114C7" w:rsidP="007A5CEC">
      <w:pPr>
        <w:spacing w:line="360" w:lineRule="auto"/>
        <w:rPr>
          <w:rFonts w:ascii="Calibri" w:hAnsi="Calibri"/>
          <w:sz w:val="24"/>
        </w:rPr>
      </w:pPr>
      <w:r w:rsidRPr="007A5CEC">
        <w:rPr>
          <w:rFonts w:ascii="黑体" w:eastAsia="黑体" w:hAnsi="黑体" w:hint="eastAsia"/>
          <w:b/>
          <w:sz w:val="24"/>
        </w:rPr>
        <w:t>第</w:t>
      </w:r>
      <w:r w:rsidR="00EE04D7" w:rsidRPr="007A5CEC">
        <w:rPr>
          <w:rFonts w:ascii="黑体" w:eastAsia="黑体" w:hAnsi="黑体" w:hint="eastAsia"/>
          <w:b/>
          <w:sz w:val="24"/>
        </w:rPr>
        <w:t>4</w:t>
      </w:r>
      <w:r w:rsidRPr="007A5CEC">
        <w:rPr>
          <w:rFonts w:ascii="黑体" w:eastAsia="黑体" w:hAnsi="黑体" w:hint="eastAsia"/>
          <w:b/>
          <w:sz w:val="24"/>
        </w:rPr>
        <w:t>问</w:t>
      </w:r>
      <w:r w:rsidR="00E762A9">
        <w:rPr>
          <w:rFonts w:ascii="黑体" w:eastAsia="黑体" w:hAnsi="黑体" w:hint="eastAsia"/>
          <w:b/>
          <w:sz w:val="24"/>
        </w:rPr>
        <w:t>（</w:t>
      </w:r>
      <w:r w:rsidR="00070F1D">
        <w:rPr>
          <w:rFonts w:ascii="黑体" w:eastAsia="黑体" w:hAnsi="黑体" w:hint="eastAsia"/>
          <w:b/>
          <w:sz w:val="24"/>
        </w:rPr>
        <w:t>5</w:t>
      </w:r>
      <w:r w:rsidR="00E762A9">
        <w:rPr>
          <w:rFonts w:ascii="黑体" w:eastAsia="黑体" w:hAnsi="黑体" w:hint="eastAsia"/>
          <w:b/>
          <w:sz w:val="24"/>
        </w:rPr>
        <w:t>分）</w:t>
      </w:r>
      <w:r w:rsidR="00DA3362" w:rsidRPr="007A5CEC">
        <w:rPr>
          <w:rFonts w:ascii="黑体" w:eastAsia="黑体" w:hAnsi="黑体" w:hint="eastAsia"/>
          <w:b/>
          <w:sz w:val="24"/>
        </w:rPr>
        <w:t>：</w:t>
      </w:r>
      <w:r w:rsidR="00E762A9" w:rsidRPr="00EB44C1">
        <w:rPr>
          <w:rFonts w:ascii="Calibri" w:hAnsi="Calibri"/>
          <w:sz w:val="24"/>
        </w:rPr>
        <w:t>为了更好地制定蔬菜商品的补货和定价决策，商超还需要采集哪些相关数据，</w:t>
      </w:r>
      <w:r w:rsidR="00E762A9" w:rsidRPr="00EB44C1">
        <w:rPr>
          <w:rFonts w:ascii="Calibri" w:hAnsi="Calibri"/>
          <w:sz w:val="24"/>
        </w:rPr>
        <w:t xml:space="preserve"> </w:t>
      </w:r>
      <w:r w:rsidR="00E762A9" w:rsidRPr="00EB44C1">
        <w:rPr>
          <w:rFonts w:ascii="Calibri" w:hAnsi="Calibri"/>
          <w:sz w:val="24"/>
        </w:rPr>
        <w:t>这些数据对解决上述问题有何帮助，请给出你们的意见和理由。</w:t>
      </w:r>
    </w:p>
    <w:p w14:paraId="033EB7EB" w14:textId="77777777" w:rsidR="00E762A9" w:rsidRPr="00EB44C1" w:rsidRDefault="00E762A9" w:rsidP="00EB44C1">
      <w:pPr>
        <w:spacing w:line="360" w:lineRule="auto"/>
        <w:ind w:firstLineChars="200" w:firstLine="480"/>
        <w:rPr>
          <w:rFonts w:ascii="Calibri" w:hAnsi="Calibri"/>
          <w:sz w:val="24"/>
        </w:rPr>
      </w:pPr>
      <w:r w:rsidRPr="00EB44C1">
        <w:rPr>
          <w:rFonts w:ascii="Calibri" w:hAnsi="Calibri"/>
          <w:sz w:val="24"/>
        </w:rPr>
        <w:t>论述数据收集的对象时，应重点考虑：</w:t>
      </w:r>
    </w:p>
    <w:p w14:paraId="032CD2E0" w14:textId="4F9D5832" w:rsidR="00EB44C1" w:rsidRPr="00EB44C1" w:rsidRDefault="00836FFF" w:rsidP="007A5CEC">
      <w:pPr>
        <w:spacing w:line="360" w:lineRule="auto"/>
        <w:rPr>
          <w:rFonts w:ascii="Calibri" w:hAnsi="Calibri"/>
          <w:sz w:val="24"/>
        </w:rPr>
      </w:pPr>
      <w:r>
        <w:rPr>
          <w:rFonts w:ascii="Calibri" w:hAnsi="Calibri" w:hint="eastAsia"/>
          <w:sz w:val="24"/>
        </w:rPr>
        <w:t>1</w:t>
      </w:r>
      <w:r>
        <w:rPr>
          <w:rFonts w:ascii="Calibri" w:hAnsi="Calibri" w:hint="eastAsia"/>
          <w:sz w:val="24"/>
        </w:rPr>
        <w:t>、</w:t>
      </w:r>
      <w:r w:rsidR="00E762A9" w:rsidRPr="00EB44C1">
        <w:rPr>
          <w:rFonts w:ascii="Calibri" w:hAnsi="Calibri"/>
          <w:sz w:val="24"/>
        </w:rPr>
        <w:t xml:space="preserve"> </w:t>
      </w:r>
      <w:r w:rsidR="00E762A9" w:rsidRPr="00EB44C1">
        <w:rPr>
          <w:rFonts w:ascii="Calibri" w:hAnsi="Calibri"/>
          <w:sz w:val="24"/>
        </w:rPr>
        <w:t>给出建议收集的新数据，例如经营类数据（日补货量，库存表，日损耗率等）、</w:t>
      </w:r>
      <w:r w:rsidR="00E762A9" w:rsidRPr="00EB44C1">
        <w:rPr>
          <w:rFonts w:ascii="Calibri" w:hAnsi="Calibri"/>
          <w:sz w:val="24"/>
        </w:rPr>
        <w:t xml:space="preserve"> </w:t>
      </w:r>
      <w:r w:rsidR="00E762A9" w:rsidRPr="00EB44C1">
        <w:rPr>
          <w:rFonts w:ascii="Calibri" w:hAnsi="Calibri"/>
          <w:sz w:val="24"/>
        </w:rPr>
        <w:t>外部数据（天气类等）、消费者数据等，并说明理由（如何利用新数据改进模型）</w:t>
      </w:r>
      <w:r w:rsidR="00EB44C1" w:rsidRPr="00EB44C1">
        <w:rPr>
          <w:rFonts w:ascii="Calibri" w:hAnsi="Calibri" w:hint="eastAsia"/>
          <w:sz w:val="24"/>
        </w:rPr>
        <w:t>（</w:t>
      </w:r>
      <w:r w:rsidR="00070F1D">
        <w:rPr>
          <w:rFonts w:ascii="Calibri" w:hAnsi="Calibri" w:hint="eastAsia"/>
          <w:sz w:val="24"/>
        </w:rPr>
        <w:t>3</w:t>
      </w:r>
      <w:r w:rsidR="00EB44C1" w:rsidRPr="00EB44C1">
        <w:rPr>
          <w:rFonts w:ascii="Calibri" w:hAnsi="Calibri" w:hint="eastAsia"/>
          <w:sz w:val="24"/>
        </w:rPr>
        <w:t>分）</w:t>
      </w:r>
      <w:r w:rsidR="00E762A9" w:rsidRPr="00EB44C1">
        <w:rPr>
          <w:rFonts w:ascii="Calibri" w:hAnsi="Calibri"/>
          <w:sz w:val="24"/>
        </w:rPr>
        <w:t>。</w:t>
      </w:r>
    </w:p>
    <w:p w14:paraId="2AF3048A" w14:textId="02E4CD95" w:rsidR="00E762A9" w:rsidRPr="007A5CEC" w:rsidRDefault="00836FFF" w:rsidP="007A5CEC">
      <w:pPr>
        <w:spacing w:line="360" w:lineRule="auto"/>
        <w:rPr>
          <w:rFonts w:ascii="Calibri" w:hAnsi="Calibri"/>
          <w:sz w:val="24"/>
        </w:rPr>
      </w:pPr>
      <w:r>
        <w:rPr>
          <w:rFonts w:ascii="Calibri" w:hAnsi="Calibri" w:hint="eastAsia"/>
          <w:sz w:val="24"/>
        </w:rPr>
        <w:t>2</w:t>
      </w:r>
      <w:r>
        <w:rPr>
          <w:rFonts w:ascii="Calibri" w:hAnsi="Calibri" w:hint="eastAsia"/>
          <w:sz w:val="24"/>
        </w:rPr>
        <w:t>、</w:t>
      </w:r>
      <w:r w:rsidR="00E762A9" w:rsidRPr="00EB44C1">
        <w:rPr>
          <w:rFonts w:ascii="Calibri" w:hAnsi="Calibri"/>
          <w:sz w:val="24"/>
        </w:rPr>
        <w:t>分析数据收集的可行性、经济性等因素</w:t>
      </w:r>
      <w:r w:rsidR="00EB44C1" w:rsidRPr="00EB44C1">
        <w:rPr>
          <w:rFonts w:ascii="Calibri" w:hAnsi="Calibri" w:hint="eastAsia"/>
          <w:sz w:val="24"/>
        </w:rPr>
        <w:t>（</w:t>
      </w:r>
      <w:r w:rsidR="00070F1D">
        <w:rPr>
          <w:rFonts w:ascii="Calibri" w:hAnsi="Calibri" w:hint="eastAsia"/>
          <w:sz w:val="24"/>
        </w:rPr>
        <w:t>2</w:t>
      </w:r>
      <w:r w:rsidR="00EB44C1" w:rsidRPr="00EB44C1">
        <w:rPr>
          <w:rFonts w:ascii="Calibri" w:hAnsi="Calibri" w:hint="eastAsia"/>
          <w:sz w:val="24"/>
        </w:rPr>
        <w:t>分）</w:t>
      </w:r>
      <w:r w:rsidR="00E762A9" w:rsidRPr="00EB44C1">
        <w:rPr>
          <w:rFonts w:ascii="Calibri" w:hAnsi="Calibri"/>
          <w:sz w:val="24"/>
        </w:rPr>
        <w:t>。</w:t>
      </w:r>
    </w:p>
    <w:sectPr w:rsidR="00E762A9" w:rsidRPr="007A5CEC" w:rsidSect="00C002B4">
      <w:headerReference w:type="default" r:id="rId8"/>
      <w:pgSz w:w="11906" w:h="16838"/>
      <w:pgMar w:top="1418" w:right="1418" w:bottom="935"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1F8DA" w14:textId="77777777" w:rsidR="0095786A" w:rsidRDefault="0095786A" w:rsidP="009400DC">
      <w:r>
        <w:separator/>
      </w:r>
    </w:p>
  </w:endnote>
  <w:endnote w:type="continuationSeparator" w:id="0">
    <w:p w14:paraId="6B28D8AB" w14:textId="77777777" w:rsidR="0095786A" w:rsidRDefault="0095786A" w:rsidP="00940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MRoman10-Regular-Identity-H">
    <w:altName w:val="Times New Roman"/>
    <w:panose1 w:val="00000000000000000000"/>
    <w:charset w:val="00"/>
    <w:family w:val="roman"/>
    <w:notTrueType/>
    <w:pitch w:val="default"/>
  </w:font>
  <w:font w:name="CMMI7">
    <w:altName w:val="Times New Roman"/>
    <w:charset w:val="00"/>
    <w:family w:val="roman"/>
    <w:pitch w:val="default"/>
    <w:sig w:usb0="00000000" w:usb1="00000000" w:usb2="00000000" w:usb3="00000000" w:csb0="00040001" w:csb1="00000000"/>
  </w:font>
  <w:font w:name="CMMI12">
    <w:altName w:val="Times New Roman"/>
    <w:panose1 w:val="00000000000000000000"/>
    <w:charset w:val="00"/>
    <w:family w:val="roman"/>
    <w:notTrueType/>
    <w:pitch w:val="default"/>
  </w:font>
  <w:font w:name="CMR12">
    <w:altName w:val="Times New Roman"/>
    <w:panose1 w:val="00000000000000000000"/>
    <w:charset w:val="00"/>
    <w:family w:val="roman"/>
    <w:notTrueType/>
    <w:pitch w:val="default"/>
  </w:font>
  <w:font w:name="CMSY8">
    <w:altName w:val="Times New Roman"/>
    <w:panose1 w:val="00000000000000000000"/>
    <w:charset w:val="00"/>
    <w:family w:val="roman"/>
    <w:notTrueType/>
    <w:pitch w:val="default"/>
  </w:font>
  <w:font w:name="CMR8">
    <w:altName w:val="Times New Roman"/>
    <w:panose1 w:val="00000000000000000000"/>
    <w:charset w:val="00"/>
    <w:family w:val="roman"/>
    <w:notTrueType/>
    <w:pitch w:val="default"/>
  </w:font>
  <w:font w:name="LMRoman12-Regular-Identity-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C444" w14:textId="77777777" w:rsidR="0095786A" w:rsidRDefault="0095786A" w:rsidP="009400DC">
      <w:r>
        <w:separator/>
      </w:r>
    </w:p>
  </w:footnote>
  <w:footnote w:type="continuationSeparator" w:id="0">
    <w:p w14:paraId="389C3896" w14:textId="77777777" w:rsidR="0095786A" w:rsidRDefault="0095786A" w:rsidP="00940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43DF4" w14:textId="77777777" w:rsidR="009943E8" w:rsidRDefault="009943E8" w:rsidP="00581D33">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AC9"/>
    <w:multiLevelType w:val="hybridMultilevel"/>
    <w:tmpl w:val="836C4194"/>
    <w:lvl w:ilvl="0" w:tplc="BEB265DE">
      <w:start w:val="1"/>
      <w:numFmt w:val="decimal"/>
      <w:lvlText w:val="（%1）"/>
      <w:lvlJc w:val="left"/>
      <w:pPr>
        <w:ind w:left="1922" w:hanging="930"/>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 w15:restartNumberingAfterBreak="0">
    <w:nsid w:val="00C546AD"/>
    <w:multiLevelType w:val="hybridMultilevel"/>
    <w:tmpl w:val="0A98C2D4"/>
    <w:lvl w:ilvl="0" w:tplc="7D3E5AD4">
      <w:start w:val="1"/>
      <w:numFmt w:val="decimalEnclosedCircle"/>
      <w:lvlText w:val="%1"/>
      <w:lvlJc w:val="left"/>
      <w:pPr>
        <w:ind w:left="878" w:hanging="360"/>
      </w:pPr>
      <w:rPr>
        <w:rFonts w:ascii="宋体" w:hint="default"/>
      </w:rPr>
    </w:lvl>
    <w:lvl w:ilvl="1" w:tplc="04090019" w:tentative="1">
      <w:start w:val="1"/>
      <w:numFmt w:val="lowerLetter"/>
      <w:lvlText w:val="%2)"/>
      <w:lvlJc w:val="left"/>
      <w:pPr>
        <w:ind w:left="1358" w:hanging="420"/>
      </w:pPr>
    </w:lvl>
    <w:lvl w:ilvl="2" w:tplc="0409001B" w:tentative="1">
      <w:start w:val="1"/>
      <w:numFmt w:val="lowerRoman"/>
      <w:lvlText w:val="%3."/>
      <w:lvlJc w:val="right"/>
      <w:pPr>
        <w:ind w:left="1778" w:hanging="420"/>
      </w:pPr>
    </w:lvl>
    <w:lvl w:ilvl="3" w:tplc="0409000F" w:tentative="1">
      <w:start w:val="1"/>
      <w:numFmt w:val="decimal"/>
      <w:lvlText w:val="%4."/>
      <w:lvlJc w:val="left"/>
      <w:pPr>
        <w:ind w:left="2198" w:hanging="420"/>
      </w:pPr>
    </w:lvl>
    <w:lvl w:ilvl="4" w:tplc="04090019" w:tentative="1">
      <w:start w:val="1"/>
      <w:numFmt w:val="lowerLetter"/>
      <w:lvlText w:val="%5)"/>
      <w:lvlJc w:val="left"/>
      <w:pPr>
        <w:ind w:left="2618" w:hanging="420"/>
      </w:pPr>
    </w:lvl>
    <w:lvl w:ilvl="5" w:tplc="0409001B" w:tentative="1">
      <w:start w:val="1"/>
      <w:numFmt w:val="lowerRoman"/>
      <w:lvlText w:val="%6."/>
      <w:lvlJc w:val="right"/>
      <w:pPr>
        <w:ind w:left="3038" w:hanging="420"/>
      </w:pPr>
    </w:lvl>
    <w:lvl w:ilvl="6" w:tplc="0409000F" w:tentative="1">
      <w:start w:val="1"/>
      <w:numFmt w:val="decimal"/>
      <w:lvlText w:val="%7."/>
      <w:lvlJc w:val="left"/>
      <w:pPr>
        <w:ind w:left="3458" w:hanging="420"/>
      </w:pPr>
    </w:lvl>
    <w:lvl w:ilvl="7" w:tplc="04090019" w:tentative="1">
      <w:start w:val="1"/>
      <w:numFmt w:val="lowerLetter"/>
      <w:lvlText w:val="%8)"/>
      <w:lvlJc w:val="left"/>
      <w:pPr>
        <w:ind w:left="3878" w:hanging="420"/>
      </w:pPr>
    </w:lvl>
    <w:lvl w:ilvl="8" w:tplc="0409001B" w:tentative="1">
      <w:start w:val="1"/>
      <w:numFmt w:val="lowerRoman"/>
      <w:lvlText w:val="%9."/>
      <w:lvlJc w:val="right"/>
      <w:pPr>
        <w:ind w:left="4298" w:hanging="420"/>
      </w:pPr>
    </w:lvl>
  </w:abstractNum>
  <w:abstractNum w:abstractNumId="2" w15:restartNumberingAfterBreak="0">
    <w:nsid w:val="05BB78DD"/>
    <w:multiLevelType w:val="hybridMultilevel"/>
    <w:tmpl w:val="CD70C158"/>
    <w:lvl w:ilvl="0" w:tplc="2FA64EBA">
      <w:start w:val="1"/>
      <w:numFmt w:val="decimal"/>
      <w:lvlText w:val="%1."/>
      <w:lvlJc w:val="left"/>
      <w:pPr>
        <w:tabs>
          <w:tab w:val="num" w:pos="360"/>
        </w:tabs>
        <w:ind w:left="360" w:hanging="360"/>
      </w:pPr>
      <w:rPr>
        <w:rFonts w:cs="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C573BF"/>
    <w:multiLevelType w:val="hybridMultilevel"/>
    <w:tmpl w:val="D26C1E66"/>
    <w:lvl w:ilvl="0" w:tplc="F08CB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A560FF"/>
    <w:multiLevelType w:val="hybridMultilevel"/>
    <w:tmpl w:val="FFB08ACA"/>
    <w:lvl w:ilvl="0" w:tplc="6A965CE0">
      <w:start w:val="1"/>
      <w:numFmt w:val="decimal"/>
      <w:lvlText w:val="%1、"/>
      <w:lvlJc w:val="left"/>
      <w:pPr>
        <w:ind w:left="360" w:hanging="360"/>
      </w:pPr>
      <w:rPr>
        <w:rFonts w:ascii="黑体" w:eastAsia="黑体" w:hAnsi="黑体" w:hint="default"/>
        <w:b/>
      </w:rPr>
    </w:lvl>
    <w:lvl w:ilvl="1" w:tplc="F39096A0">
      <w:start w:val="1"/>
      <w:numFmt w:val="decimal"/>
      <w:lvlText w:val="（%2）"/>
      <w:lvlJc w:val="left"/>
      <w:pPr>
        <w:ind w:left="1140" w:hanging="720"/>
      </w:pPr>
      <w:rPr>
        <w:rFonts w:ascii="黑体" w:eastAsia="黑体" w:hAnsi="黑体" w:hint="default"/>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4D5A7D"/>
    <w:multiLevelType w:val="hybridMultilevel"/>
    <w:tmpl w:val="1A20929E"/>
    <w:lvl w:ilvl="0" w:tplc="3236A642">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70CD2DE"/>
    <w:multiLevelType w:val="multilevel"/>
    <w:tmpl w:val="8294FF2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171E134E"/>
    <w:multiLevelType w:val="hybridMultilevel"/>
    <w:tmpl w:val="A40CF7EC"/>
    <w:lvl w:ilvl="0" w:tplc="0D282166">
      <w:start w:val="1"/>
      <w:numFmt w:val="decimalEnclosedCircle"/>
      <w:lvlText w:val="%1"/>
      <w:lvlJc w:val="left"/>
      <w:pPr>
        <w:ind w:left="720" w:hanging="360"/>
      </w:pPr>
      <w:rPr>
        <w:rFonts w:ascii="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CE5886"/>
    <w:multiLevelType w:val="hybridMultilevel"/>
    <w:tmpl w:val="62A4AE52"/>
    <w:lvl w:ilvl="0" w:tplc="3C8062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8F10160"/>
    <w:multiLevelType w:val="hybridMultilevel"/>
    <w:tmpl w:val="A238A6AE"/>
    <w:lvl w:ilvl="0" w:tplc="2E46AB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F70417"/>
    <w:multiLevelType w:val="hybridMultilevel"/>
    <w:tmpl w:val="4CE2E52C"/>
    <w:lvl w:ilvl="0" w:tplc="47060A4C">
      <w:start w:val="1"/>
      <w:numFmt w:val="decimalEnclosedCircle"/>
      <w:lvlText w:val="%1"/>
      <w:lvlJc w:val="left"/>
      <w:pPr>
        <w:ind w:left="644" w:hanging="360"/>
      </w:pPr>
      <w:rPr>
        <w:rFonts w:ascii="宋体"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22FC66E3"/>
    <w:multiLevelType w:val="hybridMultilevel"/>
    <w:tmpl w:val="D6A8A0A6"/>
    <w:lvl w:ilvl="0" w:tplc="04090001">
      <w:start w:val="1"/>
      <w:numFmt w:val="bullet"/>
      <w:lvlText w:val=""/>
      <w:lvlJc w:val="left"/>
      <w:pPr>
        <w:tabs>
          <w:tab w:val="num" w:pos="898"/>
        </w:tabs>
        <w:ind w:left="898" w:hanging="420"/>
      </w:pPr>
      <w:rPr>
        <w:rFonts w:ascii="Wingdings" w:hAnsi="Wingdings" w:hint="default"/>
      </w:rPr>
    </w:lvl>
    <w:lvl w:ilvl="1" w:tplc="04090003" w:tentative="1">
      <w:start w:val="1"/>
      <w:numFmt w:val="bullet"/>
      <w:lvlText w:val=""/>
      <w:lvlJc w:val="left"/>
      <w:pPr>
        <w:tabs>
          <w:tab w:val="num" w:pos="1318"/>
        </w:tabs>
        <w:ind w:left="1318" w:hanging="420"/>
      </w:pPr>
      <w:rPr>
        <w:rFonts w:ascii="Wingdings" w:hAnsi="Wingdings" w:hint="default"/>
      </w:rPr>
    </w:lvl>
    <w:lvl w:ilvl="2" w:tplc="04090005" w:tentative="1">
      <w:start w:val="1"/>
      <w:numFmt w:val="bullet"/>
      <w:lvlText w:val=""/>
      <w:lvlJc w:val="left"/>
      <w:pPr>
        <w:tabs>
          <w:tab w:val="num" w:pos="1738"/>
        </w:tabs>
        <w:ind w:left="1738" w:hanging="420"/>
      </w:pPr>
      <w:rPr>
        <w:rFonts w:ascii="Wingdings" w:hAnsi="Wingdings" w:hint="default"/>
      </w:rPr>
    </w:lvl>
    <w:lvl w:ilvl="3" w:tplc="04090001" w:tentative="1">
      <w:start w:val="1"/>
      <w:numFmt w:val="bullet"/>
      <w:lvlText w:val=""/>
      <w:lvlJc w:val="left"/>
      <w:pPr>
        <w:tabs>
          <w:tab w:val="num" w:pos="2158"/>
        </w:tabs>
        <w:ind w:left="2158" w:hanging="420"/>
      </w:pPr>
      <w:rPr>
        <w:rFonts w:ascii="Wingdings" w:hAnsi="Wingdings" w:hint="default"/>
      </w:rPr>
    </w:lvl>
    <w:lvl w:ilvl="4" w:tplc="04090003" w:tentative="1">
      <w:start w:val="1"/>
      <w:numFmt w:val="bullet"/>
      <w:lvlText w:val=""/>
      <w:lvlJc w:val="left"/>
      <w:pPr>
        <w:tabs>
          <w:tab w:val="num" w:pos="2578"/>
        </w:tabs>
        <w:ind w:left="2578" w:hanging="420"/>
      </w:pPr>
      <w:rPr>
        <w:rFonts w:ascii="Wingdings" w:hAnsi="Wingdings" w:hint="default"/>
      </w:rPr>
    </w:lvl>
    <w:lvl w:ilvl="5" w:tplc="04090005" w:tentative="1">
      <w:start w:val="1"/>
      <w:numFmt w:val="bullet"/>
      <w:lvlText w:val=""/>
      <w:lvlJc w:val="left"/>
      <w:pPr>
        <w:tabs>
          <w:tab w:val="num" w:pos="2998"/>
        </w:tabs>
        <w:ind w:left="2998" w:hanging="420"/>
      </w:pPr>
      <w:rPr>
        <w:rFonts w:ascii="Wingdings" w:hAnsi="Wingdings" w:hint="default"/>
      </w:rPr>
    </w:lvl>
    <w:lvl w:ilvl="6" w:tplc="04090001" w:tentative="1">
      <w:start w:val="1"/>
      <w:numFmt w:val="bullet"/>
      <w:lvlText w:val=""/>
      <w:lvlJc w:val="left"/>
      <w:pPr>
        <w:tabs>
          <w:tab w:val="num" w:pos="3418"/>
        </w:tabs>
        <w:ind w:left="3418" w:hanging="420"/>
      </w:pPr>
      <w:rPr>
        <w:rFonts w:ascii="Wingdings" w:hAnsi="Wingdings" w:hint="default"/>
      </w:rPr>
    </w:lvl>
    <w:lvl w:ilvl="7" w:tplc="04090003" w:tentative="1">
      <w:start w:val="1"/>
      <w:numFmt w:val="bullet"/>
      <w:lvlText w:val=""/>
      <w:lvlJc w:val="left"/>
      <w:pPr>
        <w:tabs>
          <w:tab w:val="num" w:pos="3838"/>
        </w:tabs>
        <w:ind w:left="3838" w:hanging="420"/>
      </w:pPr>
      <w:rPr>
        <w:rFonts w:ascii="Wingdings" w:hAnsi="Wingdings" w:hint="default"/>
      </w:rPr>
    </w:lvl>
    <w:lvl w:ilvl="8" w:tplc="04090005" w:tentative="1">
      <w:start w:val="1"/>
      <w:numFmt w:val="bullet"/>
      <w:lvlText w:val=""/>
      <w:lvlJc w:val="left"/>
      <w:pPr>
        <w:tabs>
          <w:tab w:val="num" w:pos="4258"/>
        </w:tabs>
        <w:ind w:left="4258" w:hanging="420"/>
      </w:pPr>
      <w:rPr>
        <w:rFonts w:ascii="Wingdings" w:hAnsi="Wingdings" w:hint="default"/>
      </w:rPr>
    </w:lvl>
  </w:abstractNum>
  <w:abstractNum w:abstractNumId="12" w15:restartNumberingAfterBreak="0">
    <w:nsid w:val="268D3162"/>
    <w:multiLevelType w:val="hybridMultilevel"/>
    <w:tmpl w:val="37644FC0"/>
    <w:lvl w:ilvl="0" w:tplc="0D8E41A8">
      <w:start w:val="1"/>
      <w:numFmt w:val="decimalEnclosedCircle"/>
      <w:lvlText w:val="%1"/>
      <w:lvlJc w:val="left"/>
      <w:pPr>
        <w:ind w:left="830" w:hanging="360"/>
      </w:pPr>
      <w:rPr>
        <w:rFonts w:ascii="宋体" w:hint="default"/>
      </w:rPr>
    </w:lvl>
    <w:lvl w:ilvl="1" w:tplc="04090019" w:tentative="1">
      <w:start w:val="1"/>
      <w:numFmt w:val="lowerLetter"/>
      <w:lvlText w:val="%2)"/>
      <w:lvlJc w:val="left"/>
      <w:pPr>
        <w:ind w:left="1310" w:hanging="420"/>
      </w:pPr>
    </w:lvl>
    <w:lvl w:ilvl="2" w:tplc="0409001B" w:tentative="1">
      <w:start w:val="1"/>
      <w:numFmt w:val="lowerRoman"/>
      <w:lvlText w:val="%3."/>
      <w:lvlJc w:val="right"/>
      <w:pPr>
        <w:ind w:left="1730" w:hanging="420"/>
      </w:pPr>
    </w:lvl>
    <w:lvl w:ilvl="3" w:tplc="0409000F" w:tentative="1">
      <w:start w:val="1"/>
      <w:numFmt w:val="decimal"/>
      <w:lvlText w:val="%4."/>
      <w:lvlJc w:val="left"/>
      <w:pPr>
        <w:ind w:left="2150" w:hanging="420"/>
      </w:pPr>
    </w:lvl>
    <w:lvl w:ilvl="4" w:tplc="04090019" w:tentative="1">
      <w:start w:val="1"/>
      <w:numFmt w:val="lowerLetter"/>
      <w:lvlText w:val="%5)"/>
      <w:lvlJc w:val="left"/>
      <w:pPr>
        <w:ind w:left="2570" w:hanging="420"/>
      </w:pPr>
    </w:lvl>
    <w:lvl w:ilvl="5" w:tplc="0409001B" w:tentative="1">
      <w:start w:val="1"/>
      <w:numFmt w:val="lowerRoman"/>
      <w:lvlText w:val="%6."/>
      <w:lvlJc w:val="right"/>
      <w:pPr>
        <w:ind w:left="2990" w:hanging="420"/>
      </w:pPr>
    </w:lvl>
    <w:lvl w:ilvl="6" w:tplc="0409000F" w:tentative="1">
      <w:start w:val="1"/>
      <w:numFmt w:val="decimal"/>
      <w:lvlText w:val="%7."/>
      <w:lvlJc w:val="left"/>
      <w:pPr>
        <w:ind w:left="3410" w:hanging="420"/>
      </w:pPr>
    </w:lvl>
    <w:lvl w:ilvl="7" w:tplc="04090019" w:tentative="1">
      <w:start w:val="1"/>
      <w:numFmt w:val="lowerLetter"/>
      <w:lvlText w:val="%8)"/>
      <w:lvlJc w:val="left"/>
      <w:pPr>
        <w:ind w:left="3830" w:hanging="420"/>
      </w:pPr>
    </w:lvl>
    <w:lvl w:ilvl="8" w:tplc="0409001B" w:tentative="1">
      <w:start w:val="1"/>
      <w:numFmt w:val="lowerRoman"/>
      <w:lvlText w:val="%9."/>
      <w:lvlJc w:val="right"/>
      <w:pPr>
        <w:ind w:left="4250" w:hanging="420"/>
      </w:pPr>
    </w:lvl>
  </w:abstractNum>
  <w:abstractNum w:abstractNumId="13" w15:restartNumberingAfterBreak="0">
    <w:nsid w:val="2A663392"/>
    <w:multiLevelType w:val="hybridMultilevel"/>
    <w:tmpl w:val="D1A8BC9A"/>
    <w:lvl w:ilvl="0" w:tplc="166EC0B0">
      <w:start w:val="1"/>
      <w:numFmt w:val="decimal"/>
      <w:lvlText w:val="%1．"/>
      <w:lvlJc w:val="left"/>
      <w:pPr>
        <w:tabs>
          <w:tab w:val="num" w:pos="392"/>
        </w:tabs>
        <w:ind w:left="392" w:hanging="360"/>
      </w:pPr>
      <w:rPr>
        <w:rFonts w:hint="default"/>
      </w:rPr>
    </w:lvl>
    <w:lvl w:ilvl="1" w:tplc="04090019" w:tentative="1">
      <w:start w:val="1"/>
      <w:numFmt w:val="lowerLetter"/>
      <w:lvlText w:val="%2)"/>
      <w:lvlJc w:val="left"/>
      <w:pPr>
        <w:tabs>
          <w:tab w:val="num" w:pos="872"/>
        </w:tabs>
        <w:ind w:left="872" w:hanging="420"/>
      </w:pPr>
    </w:lvl>
    <w:lvl w:ilvl="2" w:tplc="0409001B" w:tentative="1">
      <w:start w:val="1"/>
      <w:numFmt w:val="lowerRoman"/>
      <w:lvlText w:val="%3."/>
      <w:lvlJc w:val="right"/>
      <w:pPr>
        <w:tabs>
          <w:tab w:val="num" w:pos="1292"/>
        </w:tabs>
        <w:ind w:left="1292" w:hanging="420"/>
      </w:pPr>
    </w:lvl>
    <w:lvl w:ilvl="3" w:tplc="0409000F" w:tentative="1">
      <w:start w:val="1"/>
      <w:numFmt w:val="decimal"/>
      <w:lvlText w:val="%4."/>
      <w:lvlJc w:val="left"/>
      <w:pPr>
        <w:tabs>
          <w:tab w:val="num" w:pos="1712"/>
        </w:tabs>
        <w:ind w:left="1712" w:hanging="420"/>
      </w:pPr>
    </w:lvl>
    <w:lvl w:ilvl="4" w:tplc="04090019" w:tentative="1">
      <w:start w:val="1"/>
      <w:numFmt w:val="lowerLetter"/>
      <w:lvlText w:val="%5)"/>
      <w:lvlJc w:val="left"/>
      <w:pPr>
        <w:tabs>
          <w:tab w:val="num" w:pos="2132"/>
        </w:tabs>
        <w:ind w:left="2132" w:hanging="420"/>
      </w:pPr>
    </w:lvl>
    <w:lvl w:ilvl="5" w:tplc="0409001B" w:tentative="1">
      <w:start w:val="1"/>
      <w:numFmt w:val="lowerRoman"/>
      <w:lvlText w:val="%6."/>
      <w:lvlJc w:val="right"/>
      <w:pPr>
        <w:tabs>
          <w:tab w:val="num" w:pos="2552"/>
        </w:tabs>
        <w:ind w:left="2552" w:hanging="420"/>
      </w:pPr>
    </w:lvl>
    <w:lvl w:ilvl="6" w:tplc="0409000F" w:tentative="1">
      <w:start w:val="1"/>
      <w:numFmt w:val="decimal"/>
      <w:lvlText w:val="%7."/>
      <w:lvlJc w:val="left"/>
      <w:pPr>
        <w:tabs>
          <w:tab w:val="num" w:pos="2972"/>
        </w:tabs>
        <w:ind w:left="2972" w:hanging="420"/>
      </w:pPr>
    </w:lvl>
    <w:lvl w:ilvl="7" w:tplc="04090019" w:tentative="1">
      <w:start w:val="1"/>
      <w:numFmt w:val="lowerLetter"/>
      <w:lvlText w:val="%8)"/>
      <w:lvlJc w:val="left"/>
      <w:pPr>
        <w:tabs>
          <w:tab w:val="num" w:pos="3392"/>
        </w:tabs>
        <w:ind w:left="3392" w:hanging="420"/>
      </w:pPr>
    </w:lvl>
    <w:lvl w:ilvl="8" w:tplc="0409001B" w:tentative="1">
      <w:start w:val="1"/>
      <w:numFmt w:val="lowerRoman"/>
      <w:lvlText w:val="%9."/>
      <w:lvlJc w:val="right"/>
      <w:pPr>
        <w:tabs>
          <w:tab w:val="num" w:pos="3812"/>
        </w:tabs>
        <w:ind w:left="3812" w:hanging="420"/>
      </w:pPr>
    </w:lvl>
  </w:abstractNum>
  <w:abstractNum w:abstractNumId="14" w15:restartNumberingAfterBreak="0">
    <w:nsid w:val="2AB7617D"/>
    <w:multiLevelType w:val="hybridMultilevel"/>
    <w:tmpl w:val="17BE561A"/>
    <w:lvl w:ilvl="0" w:tplc="94CE45A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C9759D0"/>
    <w:multiLevelType w:val="hybridMultilevel"/>
    <w:tmpl w:val="8C9E1CE2"/>
    <w:lvl w:ilvl="0" w:tplc="D8E455A8">
      <w:start w:val="5"/>
      <w:numFmt w:val="decimal"/>
      <w:lvlText w:val="%1．"/>
      <w:lvlJc w:val="left"/>
      <w:pPr>
        <w:tabs>
          <w:tab w:val="num" w:pos="392"/>
        </w:tabs>
        <w:ind w:left="392" w:hanging="360"/>
      </w:pPr>
      <w:rPr>
        <w:rFonts w:hint="default"/>
      </w:rPr>
    </w:lvl>
    <w:lvl w:ilvl="1" w:tplc="04090019" w:tentative="1">
      <w:start w:val="1"/>
      <w:numFmt w:val="lowerLetter"/>
      <w:lvlText w:val="%2)"/>
      <w:lvlJc w:val="left"/>
      <w:pPr>
        <w:tabs>
          <w:tab w:val="num" w:pos="872"/>
        </w:tabs>
        <w:ind w:left="872" w:hanging="420"/>
      </w:pPr>
    </w:lvl>
    <w:lvl w:ilvl="2" w:tplc="0409001B" w:tentative="1">
      <w:start w:val="1"/>
      <w:numFmt w:val="lowerRoman"/>
      <w:lvlText w:val="%3."/>
      <w:lvlJc w:val="right"/>
      <w:pPr>
        <w:tabs>
          <w:tab w:val="num" w:pos="1292"/>
        </w:tabs>
        <w:ind w:left="1292" w:hanging="420"/>
      </w:pPr>
    </w:lvl>
    <w:lvl w:ilvl="3" w:tplc="0409000F" w:tentative="1">
      <w:start w:val="1"/>
      <w:numFmt w:val="decimal"/>
      <w:lvlText w:val="%4."/>
      <w:lvlJc w:val="left"/>
      <w:pPr>
        <w:tabs>
          <w:tab w:val="num" w:pos="1712"/>
        </w:tabs>
        <w:ind w:left="1712" w:hanging="420"/>
      </w:pPr>
    </w:lvl>
    <w:lvl w:ilvl="4" w:tplc="04090019" w:tentative="1">
      <w:start w:val="1"/>
      <w:numFmt w:val="lowerLetter"/>
      <w:lvlText w:val="%5)"/>
      <w:lvlJc w:val="left"/>
      <w:pPr>
        <w:tabs>
          <w:tab w:val="num" w:pos="2132"/>
        </w:tabs>
        <w:ind w:left="2132" w:hanging="420"/>
      </w:pPr>
    </w:lvl>
    <w:lvl w:ilvl="5" w:tplc="0409001B" w:tentative="1">
      <w:start w:val="1"/>
      <w:numFmt w:val="lowerRoman"/>
      <w:lvlText w:val="%6."/>
      <w:lvlJc w:val="right"/>
      <w:pPr>
        <w:tabs>
          <w:tab w:val="num" w:pos="2552"/>
        </w:tabs>
        <w:ind w:left="2552" w:hanging="420"/>
      </w:pPr>
    </w:lvl>
    <w:lvl w:ilvl="6" w:tplc="0409000F" w:tentative="1">
      <w:start w:val="1"/>
      <w:numFmt w:val="decimal"/>
      <w:lvlText w:val="%7."/>
      <w:lvlJc w:val="left"/>
      <w:pPr>
        <w:tabs>
          <w:tab w:val="num" w:pos="2972"/>
        </w:tabs>
        <w:ind w:left="2972" w:hanging="420"/>
      </w:pPr>
    </w:lvl>
    <w:lvl w:ilvl="7" w:tplc="04090019" w:tentative="1">
      <w:start w:val="1"/>
      <w:numFmt w:val="lowerLetter"/>
      <w:lvlText w:val="%8)"/>
      <w:lvlJc w:val="left"/>
      <w:pPr>
        <w:tabs>
          <w:tab w:val="num" w:pos="3392"/>
        </w:tabs>
        <w:ind w:left="3392" w:hanging="420"/>
      </w:pPr>
    </w:lvl>
    <w:lvl w:ilvl="8" w:tplc="0409001B" w:tentative="1">
      <w:start w:val="1"/>
      <w:numFmt w:val="lowerRoman"/>
      <w:lvlText w:val="%9."/>
      <w:lvlJc w:val="right"/>
      <w:pPr>
        <w:tabs>
          <w:tab w:val="num" w:pos="3812"/>
        </w:tabs>
        <w:ind w:left="3812" w:hanging="420"/>
      </w:pPr>
    </w:lvl>
  </w:abstractNum>
  <w:abstractNum w:abstractNumId="16" w15:restartNumberingAfterBreak="0">
    <w:nsid w:val="2CF145C0"/>
    <w:multiLevelType w:val="hybridMultilevel"/>
    <w:tmpl w:val="4CE2E52C"/>
    <w:lvl w:ilvl="0" w:tplc="47060A4C">
      <w:start w:val="1"/>
      <w:numFmt w:val="decimalEnclosedCircle"/>
      <w:lvlText w:val="%1"/>
      <w:lvlJc w:val="left"/>
      <w:pPr>
        <w:ind w:left="839" w:hanging="360"/>
      </w:pPr>
      <w:rPr>
        <w:rFonts w:ascii="宋体" w:hint="default"/>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7" w15:restartNumberingAfterBreak="0">
    <w:nsid w:val="37410789"/>
    <w:multiLevelType w:val="hybridMultilevel"/>
    <w:tmpl w:val="F38CC5D8"/>
    <w:lvl w:ilvl="0" w:tplc="38020556">
      <w:start w:val="1"/>
      <w:numFmt w:val="decimal"/>
      <w:lvlText w:val="（%1）"/>
      <w:lvlJc w:val="left"/>
      <w:pPr>
        <w:ind w:left="1350" w:hanging="93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926224A"/>
    <w:multiLevelType w:val="hybridMultilevel"/>
    <w:tmpl w:val="4296003A"/>
    <w:lvl w:ilvl="0" w:tplc="36E2D23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96928B5"/>
    <w:multiLevelType w:val="hybridMultilevel"/>
    <w:tmpl w:val="87DA4DF8"/>
    <w:lvl w:ilvl="0" w:tplc="56845AC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01C3654"/>
    <w:multiLevelType w:val="multilevel"/>
    <w:tmpl w:val="FB663F08"/>
    <w:lvl w:ilvl="0">
      <w:start w:val="1"/>
      <w:numFmt w:val="decimal"/>
      <w:lvlText w:val="%1.0"/>
      <w:lvlJc w:val="left"/>
      <w:pPr>
        <w:tabs>
          <w:tab w:val="num" w:pos="570"/>
        </w:tabs>
        <w:ind w:left="570" w:hanging="390"/>
      </w:pPr>
      <w:rPr>
        <w:rFonts w:hint="default"/>
      </w:rPr>
    </w:lvl>
    <w:lvl w:ilvl="1">
      <w:start w:val="1"/>
      <w:numFmt w:val="decimal"/>
      <w:lvlText w:val="%1.%2"/>
      <w:lvlJc w:val="left"/>
      <w:pPr>
        <w:tabs>
          <w:tab w:val="num" w:pos="570"/>
        </w:tabs>
        <w:ind w:left="570" w:hanging="390"/>
      </w:pPr>
      <w:rPr>
        <w:rFonts w:hint="default"/>
      </w:rPr>
    </w:lvl>
    <w:lvl w:ilvl="2">
      <w:start w:val="1"/>
      <w:numFmt w:val="decimal"/>
      <w:lvlText w:val="%1.%2.%3"/>
      <w:lvlJc w:val="left"/>
      <w:pPr>
        <w:tabs>
          <w:tab w:val="num" w:pos="1740"/>
        </w:tabs>
        <w:ind w:left="174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2940"/>
        </w:tabs>
        <w:ind w:left="2940" w:hanging="1080"/>
      </w:pPr>
      <w:rPr>
        <w:rFonts w:hint="default"/>
      </w:rPr>
    </w:lvl>
    <w:lvl w:ilvl="5">
      <w:start w:val="1"/>
      <w:numFmt w:val="decimal"/>
      <w:lvlText w:val="%1.%2.%3.%4.%5.%6"/>
      <w:lvlJc w:val="left"/>
      <w:pPr>
        <w:tabs>
          <w:tab w:val="num" w:pos="3360"/>
        </w:tabs>
        <w:ind w:left="3360" w:hanging="1080"/>
      </w:pPr>
      <w:rPr>
        <w:rFonts w:hint="default"/>
      </w:rPr>
    </w:lvl>
    <w:lvl w:ilvl="6">
      <w:start w:val="1"/>
      <w:numFmt w:val="decimal"/>
      <w:lvlText w:val="%1.%2.%3.%4.%5.%6.%7"/>
      <w:lvlJc w:val="left"/>
      <w:pPr>
        <w:tabs>
          <w:tab w:val="num" w:pos="3780"/>
        </w:tabs>
        <w:ind w:left="3780" w:hanging="1080"/>
      </w:pPr>
      <w:rPr>
        <w:rFonts w:hint="default"/>
      </w:rPr>
    </w:lvl>
    <w:lvl w:ilvl="7">
      <w:start w:val="1"/>
      <w:numFmt w:val="decimal"/>
      <w:lvlText w:val="%1.%2.%3.%4.%5.%6.%7.%8"/>
      <w:lvlJc w:val="left"/>
      <w:pPr>
        <w:tabs>
          <w:tab w:val="num" w:pos="4560"/>
        </w:tabs>
        <w:ind w:left="4560" w:hanging="1440"/>
      </w:pPr>
      <w:rPr>
        <w:rFonts w:hint="default"/>
      </w:rPr>
    </w:lvl>
    <w:lvl w:ilvl="8">
      <w:start w:val="1"/>
      <w:numFmt w:val="decimal"/>
      <w:lvlText w:val="%1.%2.%3.%4.%5.%6.%7.%8.%9"/>
      <w:lvlJc w:val="left"/>
      <w:pPr>
        <w:tabs>
          <w:tab w:val="num" w:pos="4980"/>
        </w:tabs>
        <w:ind w:left="4980" w:hanging="1440"/>
      </w:pPr>
      <w:rPr>
        <w:rFonts w:hint="default"/>
      </w:rPr>
    </w:lvl>
  </w:abstractNum>
  <w:abstractNum w:abstractNumId="21" w15:restartNumberingAfterBreak="0">
    <w:nsid w:val="42FC02EA"/>
    <w:multiLevelType w:val="hybridMultilevel"/>
    <w:tmpl w:val="0852A5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49FA2DF8"/>
    <w:multiLevelType w:val="hybridMultilevel"/>
    <w:tmpl w:val="AC1AFA02"/>
    <w:lvl w:ilvl="0" w:tplc="CFE410A0">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DA91BCA"/>
    <w:multiLevelType w:val="hybridMultilevel"/>
    <w:tmpl w:val="566A84D4"/>
    <w:lvl w:ilvl="0" w:tplc="C1E611E8">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24" w15:restartNumberingAfterBreak="0">
    <w:nsid w:val="5119660A"/>
    <w:multiLevelType w:val="hybridMultilevel"/>
    <w:tmpl w:val="E1C855D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01">
      <w:start w:val="1"/>
      <w:numFmt w:val="bullet"/>
      <w:lvlText w:val=""/>
      <w:lvlJc w:val="left"/>
      <w:pPr>
        <w:tabs>
          <w:tab w:val="num" w:pos="420"/>
        </w:tabs>
        <w:ind w:left="420" w:hanging="420"/>
      </w:pPr>
      <w:rPr>
        <w:rFonts w:ascii="Wingdings" w:hAnsi="Wingdings" w:hint="default"/>
      </w:r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54FF0F25"/>
    <w:multiLevelType w:val="hybridMultilevel"/>
    <w:tmpl w:val="F2DA2FF0"/>
    <w:lvl w:ilvl="0" w:tplc="0A56002C">
      <w:start w:val="1"/>
      <w:numFmt w:val="decimal"/>
      <w:lvlText w:val="%1、"/>
      <w:lvlJc w:val="left"/>
      <w:pPr>
        <w:ind w:left="1200" w:hanging="12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5473B9B"/>
    <w:multiLevelType w:val="hybridMultilevel"/>
    <w:tmpl w:val="9CFE3ECE"/>
    <w:lvl w:ilvl="0" w:tplc="BB84584A">
      <w:start w:val="1"/>
      <w:numFmt w:val="decimal"/>
      <w:lvlText w:val="%1、"/>
      <w:lvlJc w:val="left"/>
      <w:pPr>
        <w:ind w:left="950" w:hanging="95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CCE0BF6"/>
    <w:multiLevelType w:val="hybridMultilevel"/>
    <w:tmpl w:val="FCD66076"/>
    <w:lvl w:ilvl="0" w:tplc="3ECA4EA8">
      <w:start w:val="1"/>
      <w:numFmt w:val="decimal"/>
      <w:lvlText w:val="（%1）"/>
      <w:lvlJc w:val="left"/>
      <w:pPr>
        <w:ind w:left="1202" w:hanging="720"/>
      </w:pPr>
      <w:rPr>
        <w:rFonts w:ascii="黑体" w:eastAsia="黑体" w:hAnsi="黑体" w:hint="default"/>
        <w:b/>
        <w:color w:val="FF0000"/>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5DE26CCD"/>
    <w:multiLevelType w:val="hybridMultilevel"/>
    <w:tmpl w:val="7BE69F1C"/>
    <w:lvl w:ilvl="0" w:tplc="9E84D6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FD834A3"/>
    <w:multiLevelType w:val="hybridMultilevel"/>
    <w:tmpl w:val="4AFACCFC"/>
    <w:lvl w:ilvl="0" w:tplc="2AF0AD64">
      <w:start w:val="1"/>
      <w:numFmt w:val="decimal"/>
      <w:lvlText w:val="%1、"/>
      <w:lvlJc w:val="left"/>
      <w:pPr>
        <w:ind w:left="1310" w:hanging="360"/>
      </w:pPr>
      <w:rPr>
        <w:rFonts w:hint="default"/>
      </w:rPr>
    </w:lvl>
    <w:lvl w:ilvl="1" w:tplc="04090019" w:tentative="1">
      <w:start w:val="1"/>
      <w:numFmt w:val="lowerLetter"/>
      <w:lvlText w:val="%2)"/>
      <w:lvlJc w:val="left"/>
      <w:pPr>
        <w:ind w:left="1790" w:hanging="420"/>
      </w:pPr>
    </w:lvl>
    <w:lvl w:ilvl="2" w:tplc="0409001B" w:tentative="1">
      <w:start w:val="1"/>
      <w:numFmt w:val="lowerRoman"/>
      <w:lvlText w:val="%3."/>
      <w:lvlJc w:val="right"/>
      <w:pPr>
        <w:ind w:left="2210" w:hanging="420"/>
      </w:pPr>
    </w:lvl>
    <w:lvl w:ilvl="3" w:tplc="0409000F" w:tentative="1">
      <w:start w:val="1"/>
      <w:numFmt w:val="decimal"/>
      <w:lvlText w:val="%4."/>
      <w:lvlJc w:val="left"/>
      <w:pPr>
        <w:ind w:left="2630" w:hanging="420"/>
      </w:pPr>
    </w:lvl>
    <w:lvl w:ilvl="4" w:tplc="04090019" w:tentative="1">
      <w:start w:val="1"/>
      <w:numFmt w:val="lowerLetter"/>
      <w:lvlText w:val="%5)"/>
      <w:lvlJc w:val="left"/>
      <w:pPr>
        <w:ind w:left="3050" w:hanging="420"/>
      </w:pPr>
    </w:lvl>
    <w:lvl w:ilvl="5" w:tplc="0409001B" w:tentative="1">
      <w:start w:val="1"/>
      <w:numFmt w:val="lowerRoman"/>
      <w:lvlText w:val="%6."/>
      <w:lvlJc w:val="right"/>
      <w:pPr>
        <w:ind w:left="3470" w:hanging="420"/>
      </w:pPr>
    </w:lvl>
    <w:lvl w:ilvl="6" w:tplc="0409000F" w:tentative="1">
      <w:start w:val="1"/>
      <w:numFmt w:val="decimal"/>
      <w:lvlText w:val="%7."/>
      <w:lvlJc w:val="left"/>
      <w:pPr>
        <w:ind w:left="3890" w:hanging="420"/>
      </w:pPr>
    </w:lvl>
    <w:lvl w:ilvl="7" w:tplc="04090019" w:tentative="1">
      <w:start w:val="1"/>
      <w:numFmt w:val="lowerLetter"/>
      <w:lvlText w:val="%8)"/>
      <w:lvlJc w:val="left"/>
      <w:pPr>
        <w:ind w:left="4310" w:hanging="420"/>
      </w:pPr>
    </w:lvl>
    <w:lvl w:ilvl="8" w:tplc="0409001B" w:tentative="1">
      <w:start w:val="1"/>
      <w:numFmt w:val="lowerRoman"/>
      <w:lvlText w:val="%9."/>
      <w:lvlJc w:val="right"/>
      <w:pPr>
        <w:ind w:left="4730" w:hanging="420"/>
      </w:pPr>
    </w:lvl>
  </w:abstractNum>
  <w:abstractNum w:abstractNumId="30" w15:restartNumberingAfterBreak="0">
    <w:nsid w:val="607230D2"/>
    <w:multiLevelType w:val="hybridMultilevel"/>
    <w:tmpl w:val="B0620CB8"/>
    <w:lvl w:ilvl="0" w:tplc="3BBE6FC6">
      <w:start w:val="1"/>
      <w:numFmt w:val="japaneseCounting"/>
      <w:lvlText w:val="%1."/>
      <w:lvlJc w:val="left"/>
      <w:pPr>
        <w:tabs>
          <w:tab w:val="num" w:pos="780"/>
        </w:tabs>
        <w:ind w:left="780" w:hanging="420"/>
      </w:pPr>
      <w:rPr>
        <w:rFonts w:hint="default"/>
      </w:rPr>
    </w:lvl>
    <w:lvl w:ilvl="1" w:tplc="3E908FE4">
      <w:start w:val="1"/>
      <w:numFmt w:val="decimal"/>
      <w:lvlText w:val="%2."/>
      <w:lvlJc w:val="left"/>
      <w:pPr>
        <w:tabs>
          <w:tab w:val="num" w:pos="1140"/>
        </w:tabs>
        <w:ind w:left="1140" w:hanging="360"/>
      </w:pPr>
      <w:rPr>
        <w:rFonts w:hint="default"/>
      </w:r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1" w15:restartNumberingAfterBreak="0">
    <w:nsid w:val="62117D1F"/>
    <w:multiLevelType w:val="hybridMultilevel"/>
    <w:tmpl w:val="D9A8C3F2"/>
    <w:lvl w:ilvl="0" w:tplc="1CC4D5E8">
      <w:start w:val="1"/>
      <w:numFmt w:val="decimalEnclosedCircle"/>
      <w:lvlText w:val="%1"/>
      <w:lvlJc w:val="left"/>
      <w:pPr>
        <w:ind w:left="879" w:hanging="360"/>
      </w:pPr>
      <w:rPr>
        <w:rFonts w:ascii="宋体" w:hint="default"/>
        <w:b/>
      </w:rPr>
    </w:lvl>
    <w:lvl w:ilvl="1" w:tplc="04090019" w:tentative="1">
      <w:start w:val="1"/>
      <w:numFmt w:val="lowerLetter"/>
      <w:lvlText w:val="%2)"/>
      <w:lvlJc w:val="left"/>
      <w:pPr>
        <w:ind w:left="1359" w:hanging="420"/>
      </w:pPr>
    </w:lvl>
    <w:lvl w:ilvl="2" w:tplc="0409001B" w:tentative="1">
      <w:start w:val="1"/>
      <w:numFmt w:val="lowerRoman"/>
      <w:lvlText w:val="%3."/>
      <w:lvlJc w:val="right"/>
      <w:pPr>
        <w:ind w:left="1779" w:hanging="420"/>
      </w:pPr>
    </w:lvl>
    <w:lvl w:ilvl="3" w:tplc="0409000F" w:tentative="1">
      <w:start w:val="1"/>
      <w:numFmt w:val="decimal"/>
      <w:lvlText w:val="%4."/>
      <w:lvlJc w:val="left"/>
      <w:pPr>
        <w:ind w:left="2199" w:hanging="420"/>
      </w:pPr>
    </w:lvl>
    <w:lvl w:ilvl="4" w:tplc="04090019" w:tentative="1">
      <w:start w:val="1"/>
      <w:numFmt w:val="lowerLetter"/>
      <w:lvlText w:val="%5)"/>
      <w:lvlJc w:val="left"/>
      <w:pPr>
        <w:ind w:left="2619" w:hanging="420"/>
      </w:pPr>
    </w:lvl>
    <w:lvl w:ilvl="5" w:tplc="0409001B" w:tentative="1">
      <w:start w:val="1"/>
      <w:numFmt w:val="lowerRoman"/>
      <w:lvlText w:val="%6."/>
      <w:lvlJc w:val="right"/>
      <w:pPr>
        <w:ind w:left="3039" w:hanging="420"/>
      </w:pPr>
    </w:lvl>
    <w:lvl w:ilvl="6" w:tplc="0409000F" w:tentative="1">
      <w:start w:val="1"/>
      <w:numFmt w:val="decimal"/>
      <w:lvlText w:val="%7."/>
      <w:lvlJc w:val="left"/>
      <w:pPr>
        <w:ind w:left="3459" w:hanging="420"/>
      </w:pPr>
    </w:lvl>
    <w:lvl w:ilvl="7" w:tplc="04090019" w:tentative="1">
      <w:start w:val="1"/>
      <w:numFmt w:val="lowerLetter"/>
      <w:lvlText w:val="%8)"/>
      <w:lvlJc w:val="left"/>
      <w:pPr>
        <w:ind w:left="3879" w:hanging="420"/>
      </w:pPr>
    </w:lvl>
    <w:lvl w:ilvl="8" w:tplc="0409001B" w:tentative="1">
      <w:start w:val="1"/>
      <w:numFmt w:val="lowerRoman"/>
      <w:lvlText w:val="%9."/>
      <w:lvlJc w:val="right"/>
      <w:pPr>
        <w:ind w:left="4299" w:hanging="420"/>
      </w:pPr>
    </w:lvl>
  </w:abstractNum>
  <w:abstractNum w:abstractNumId="32" w15:restartNumberingAfterBreak="0">
    <w:nsid w:val="629B2F10"/>
    <w:multiLevelType w:val="hybridMultilevel"/>
    <w:tmpl w:val="B1D25C9E"/>
    <w:lvl w:ilvl="0" w:tplc="EBD2960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5D748E3"/>
    <w:multiLevelType w:val="hybridMultilevel"/>
    <w:tmpl w:val="3AECF6DE"/>
    <w:lvl w:ilvl="0" w:tplc="3334AE32">
      <w:start w:val="1"/>
      <w:numFmt w:val="decimalEnclosedCircle"/>
      <w:lvlText w:val="%1"/>
      <w:lvlJc w:val="left"/>
      <w:pPr>
        <w:ind w:left="1190" w:hanging="360"/>
      </w:pPr>
      <w:rPr>
        <w:rFonts w:ascii="宋体" w:hint="default"/>
      </w:rPr>
    </w:lvl>
    <w:lvl w:ilvl="1" w:tplc="04090019" w:tentative="1">
      <w:start w:val="1"/>
      <w:numFmt w:val="lowerLetter"/>
      <w:lvlText w:val="%2)"/>
      <w:lvlJc w:val="left"/>
      <w:pPr>
        <w:ind w:left="1670" w:hanging="420"/>
      </w:pPr>
    </w:lvl>
    <w:lvl w:ilvl="2" w:tplc="0409001B" w:tentative="1">
      <w:start w:val="1"/>
      <w:numFmt w:val="lowerRoman"/>
      <w:lvlText w:val="%3."/>
      <w:lvlJc w:val="right"/>
      <w:pPr>
        <w:ind w:left="2090" w:hanging="420"/>
      </w:pPr>
    </w:lvl>
    <w:lvl w:ilvl="3" w:tplc="0409000F" w:tentative="1">
      <w:start w:val="1"/>
      <w:numFmt w:val="decimal"/>
      <w:lvlText w:val="%4."/>
      <w:lvlJc w:val="left"/>
      <w:pPr>
        <w:ind w:left="2510" w:hanging="420"/>
      </w:pPr>
    </w:lvl>
    <w:lvl w:ilvl="4" w:tplc="04090019" w:tentative="1">
      <w:start w:val="1"/>
      <w:numFmt w:val="lowerLetter"/>
      <w:lvlText w:val="%5)"/>
      <w:lvlJc w:val="left"/>
      <w:pPr>
        <w:ind w:left="2930" w:hanging="420"/>
      </w:pPr>
    </w:lvl>
    <w:lvl w:ilvl="5" w:tplc="0409001B" w:tentative="1">
      <w:start w:val="1"/>
      <w:numFmt w:val="lowerRoman"/>
      <w:lvlText w:val="%6."/>
      <w:lvlJc w:val="right"/>
      <w:pPr>
        <w:ind w:left="3350" w:hanging="420"/>
      </w:pPr>
    </w:lvl>
    <w:lvl w:ilvl="6" w:tplc="0409000F" w:tentative="1">
      <w:start w:val="1"/>
      <w:numFmt w:val="decimal"/>
      <w:lvlText w:val="%7."/>
      <w:lvlJc w:val="left"/>
      <w:pPr>
        <w:ind w:left="3770" w:hanging="420"/>
      </w:pPr>
    </w:lvl>
    <w:lvl w:ilvl="7" w:tplc="04090019" w:tentative="1">
      <w:start w:val="1"/>
      <w:numFmt w:val="lowerLetter"/>
      <w:lvlText w:val="%8)"/>
      <w:lvlJc w:val="left"/>
      <w:pPr>
        <w:ind w:left="4190" w:hanging="420"/>
      </w:pPr>
    </w:lvl>
    <w:lvl w:ilvl="8" w:tplc="0409001B" w:tentative="1">
      <w:start w:val="1"/>
      <w:numFmt w:val="lowerRoman"/>
      <w:lvlText w:val="%9."/>
      <w:lvlJc w:val="right"/>
      <w:pPr>
        <w:ind w:left="4610" w:hanging="420"/>
      </w:pPr>
    </w:lvl>
  </w:abstractNum>
  <w:abstractNum w:abstractNumId="34" w15:restartNumberingAfterBreak="0">
    <w:nsid w:val="666D2536"/>
    <w:multiLevelType w:val="hybridMultilevel"/>
    <w:tmpl w:val="B97C7F24"/>
    <w:lvl w:ilvl="0" w:tplc="9B8A7B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9843EA8"/>
    <w:multiLevelType w:val="hybridMultilevel"/>
    <w:tmpl w:val="886C2540"/>
    <w:lvl w:ilvl="0" w:tplc="DC7AE1F8">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DB04F14"/>
    <w:multiLevelType w:val="hybridMultilevel"/>
    <w:tmpl w:val="AEA6C3C0"/>
    <w:lvl w:ilvl="0" w:tplc="2EFC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E054E7"/>
    <w:multiLevelType w:val="hybridMultilevel"/>
    <w:tmpl w:val="9F981E1A"/>
    <w:lvl w:ilvl="0" w:tplc="4B62530A">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4E679C0"/>
    <w:multiLevelType w:val="hybridMultilevel"/>
    <w:tmpl w:val="438A85BA"/>
    <w:lvl w:ilvl="0" w:tplc="DC1E2950">
      <w:start w:val="1"/>
      <w:numFmt w:val="decimalEnclosedCircle"/>
      <w:lvlText w:val="%1"/>
      <w:lvlJc w:val="left"/>
      <w:pPr>
        <w:ind w:left="360" w:hanging="360"/>
      </w:pPr>
      <w:rPr>
        <w:rFonts w:asci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A343FC"/>
    <w:multiLevelType w:val="hybridMultilevel"/>
    <w:tmpl w:val="62F012B2"/>
    <w:lvl w:ilvl="0" w:tplc="F77A8F14">
      <w:start w:val="1"/>
      <w:numFmt w:val="decimal"/>
      <w:lvlText w:val="(%1)"/>
      <w:lvlJc w:val="left"/>
      <w:pPr>
        <w:ind w:left="390" w:hanging="3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8866242">
    <w:abstractNumId w:val="11"/>
  </w:num>
  <w:num w:numId="2" w16cid:durableId="1016809676">
    <w:abstractNumId w:val="20"/>
  </w:num>
  <w:num w:numId="3" w16cid:durableId="1819372370">
    <w:abstractNumId w:val="13"/>
  </w:num>
  <w:num w:numId="4" w16cid:durableId="432166693">
    <w:abstractNumId w:val="28"/>
  </w:num>
  <w:num w:numId="5" w16cid:durableId="1495030953">
    <w:abstractNumId w:val="35"/>
  </w:num>
  <w:num w:numId="6" w16cid:durableId="211815975">
    <w:abstractNumId w:val="15"/>
  </w:num>
  <w:num w:numId="7" w16cid:durableId="523323299">
    <w:abstractNumId w:val="2"/>
  </w:num>
  <w:num w:numId="8" w16cid:durableId="675618252">
    <w:abstractNumId w:val="30"/>
  </w:num>
  <w:num w:numId="9" w16cid:durableId="1891065006">
    <w:abstractNumId w:val="23"/>
  </w:num>
  <w:num w:numId="10" w16cid:durableId="620384543">
    <w:abstractNumId w:val="24"/>
  </w:num>
  <w:num w:numId="11" w16cid:durableId="787434359">
    <w:abstractNumId w:val="9"/>
  </w:num>
  <w:num w:numId="12" w16cid:durableId="1253666026">
    <w:abstractNumId w:val="3"/>
  </w:num>
  <w:num w:numId="13" w16cid:durableId="1842964935">
    <w:abstractNumId w:val="8"/>
  </w:num>
  <w:num w:numId="14" w16cid:durableId="860624681">
    <w:abstractNumId w:val="34"/>
  </w:num>
  <w:num w:numId="15" w16cid:durableId="35933000">
    <w:abstractNumId w:val="12"/>
  </w:num>
  <w:num w:numId="16" w16cid:durableId="1355693343">
    <w:abstractNumId w:val="33"/>
  </w:num>
  <w:num w:numId="17" w16cid:durableId="1267076670">
    <w:abstractNumId w:val="7"/>
  </w:num>
  <w:num w:numId="18" w16cid:durableId="13925199">
    <w:abstractNumId w:val="38"/>
  </w:num>
  <w:num w:numId="19" w16cid:durableId="1009332785">
    <w:abstractNumId w:val="10"/>
  </w:num>
  <w:num w:numId="20" w16cid:durableId="1959874831">
    <w:abstractNumId w:val="16"/>
  </w:num>
  <w:num w:numId="21" w16cid:durableId="161042682">
    <w:abstractNumId w:val="1"/>
  </w:num>
  <w:num w:numId="22" w16cid:durableId="392003542">
    <w:abstractNumId w:val="31"/>
  </w:num>
  <w:num w:numId="23" w16cid:durableId="502816462">
    <w:abstractNumId w:val="21"/>
  </w:num>
  <w:num w:numId="24" w16cid:durableId="1101799073">
    <w:abstractNumId w:val="6"/>
  </w:num>
  <w:num w:numId="25" w16cid:durableId="1942562806">
    <w:abstractNumId w:val="19"/>
  </w:num>
  <w:num w:numId="26" w16cid:durableId="1854418891">
    <w:abstractNumId w:val="17"/>
  </w:num>
  <w:num w:numId="27" w16cid:durableId="244926646">
    <w:abstractNumId w:val="0"/>
  </w:num>
  <w:num w:numId="28" w16cid:durableId="1736780051">
    <w:abstractNumId w:val="18"/>
  </w:num>
  <w:num w:numId="29" w16cid:durableId="468592869">
    <w:abstractNumId w:val="32"/>
  </w:num>
  <w:num w:numId="30" w16cid:durableId="531112076">
    <w:abstractNumId w:val="14"/>
  </w:num>
  <w:num w:numId="31" w16cid:durableId="1865171933">
    <w:abstractNumId w:val="4"/>
  </w:num>
  <w:num w:numId="32" w16cid:durableId="1851067414">
    <w:abstractNumId w:val="22"/>
  </w:num>
  <w:num w:numId="33" w16cid:durableId="604776303">
    <w:abstractNumId w:val="37"/>
  </w:num>
  <w:num w:numId="34" w16cid:durableId="419564102">
    <w:abstractNumId w:val="5"/>
  </w:num>
  <w:num w:numId="35" w16cid:durableId="1174610824">
    <w:abstractNumId w:val="26"/>
  </w:num>
  <w:num w:numId="36" w16cid:durableId="7412554">
    <w:abstractNumId w:val="29"/>
  </w:num>
  <w:num w:numId="37" w16cid:durableId="563610009">
    <w:abstractNumId w:val="25"/>
  </w:num>
  <w:num w:numId="38" w16cid:durableId="873034946">
    <w:abstractNumId w:val="36"/>
  </w:num>
  <w:num w:numId="39" w16cid:durableId="1023165190">
    <w:abstractNumId w:val="39"/>
  </w:num>
  <w:num w:numId="40" w16cid:durableId="12161631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F9"/>
    <w:rsid w:val="00003C57"/>
    <w:rsid w:val="00004CBC"/>
    <w:rsid w:val="0002372E"/>
    <w:rsid w:val="00024951"/>
    <w:rsid w:val="00025708"/>
    <w:rsid w:val="000362DC"/>
    <w:rsid w:val="00043E1B"/>
    <w:rsid w:val="00051663"/>
    <w:rsid w:val="00051BDD"/>
    <w:rsid w:val="00051C1D"/>
    <w:rsid w:val="00061865"/>
    <w:rsid w:val="00061A38"/>
    <w:rsid w:val="00065269"/>
    <w:rsid w:val="0006573C"/>
    <w:rsid w:val="00070F1D"/>
    <w:rsid w:val="0007439E"/>
    <w:rsid w:val="00075485"/>
    <w:rsid w:val="00077B61"/>
    <w:rsid w:val="00083587"/>
    <w:rsid w:val="000850CF"/>
    <w:rsid w:val="000901CE"/>
    <w:rsid w:val="0009534F"/>
    <w:rsid w:val="000968D4"/>
    <w:rsid w:val="00096A74"/>
    <w:rsid w:val="00096AF4"/>
    <w:rsid w:val="00097A63"/>
    <w:rsid w:val="000A0109"/>
    <w:rsid w:val="000A0E3B"/>
    <w:rsid w:val="000A114B"/>
    <w:rsid w:val="000A15AC"/>
    <w:rsid w:val="000A49C2"/>
    <w:rsid w:val="000A4CAF"/>
    <w:rsid w:val="000A51C8"/>
    <w:rsid w:val="000A5895"/>
    <w:rsid w:val="000B28FC"/>
    <w:rsid w:val="000C4A48"/>
    <w:rsid w:val="000D0806"/>
    <w:rsid w:val="000D1DCC"/>
    <w:rsid w:val="000D3C2A"/>
    <w:rsid w:val="000D40AF"/>
    <w:rsid w:val="000D7427"/>
    <w:rsid w:val="000E0310"/>
    <w:rsid w:val="000E5CA2"/>
    <w:rsid w:val="000E7CA9"/>
    <w:rsid w:val="000F1861"/>
    <w:rsid w:val="000F23A1"/>
    <w:rsid w:val="000F3B1F"/>
    <w:rsid w:val="0011058C"/>
    <w:rsid w:val="00110BE8"/>
    <w:rsid w:val="001110B3"/>
    <w:rsid w:val="001201DF"/>
    <w:rsid w:val="00121127"/>
    <w:rsid w:val="0012250A"/>
    <w:rsid w:val="00133366"/>
    <w:rsid w:val="00134E27"/>
    <w:rsid w:val="001373A2"/>
    <w:rsid w:val="001402D2"/>
    <w:rsid w:val="00141E9A"/>
    <w:rsid w:val="0014261D"/>
    <w:rsid w:val="0015299C"/>
    <w:rsid w:val="00154260"/>
    <w:rsid w:val="001543D5"/>
    <w:rsid w:val="001617F9"/>
    <w:rsid w:val="001721BE"/>
    <w:rsid w:val="00180B30"/>
    <w:rsid w:val="00183BF8"/>
    <w:rsid w:val="001916F4"/>
    <w:rsid w:val="00194D45"/>
    <w:rsid w:val="00197764"/>
    <w:rsid w:val="001A11F9"/>
    <w:rsid w:val="001A5223"/>
    <w:rsid w:val="001B25F2"/>
    <w:rsid w:val="001B539A"/>
    <w:rsid w:val="001C169A"/>
    <w:rsid w:val="001C242B"/>
    <w:rsid w:val="001D1240"/>
    <w:rsid w:val="001D3436"/>
    <w:rsid w:val="001D3B98"/>
    <w:rsid w:val="001D75A5"/>
    <w:rsid w:val="001E522D"/>
    <w:rsid w:val="001E5D36"/>
    <w:rsid w:val="001F3D84"/>
    <w:rsid w:val="001F747F"/>
    <w:rsid w:val="0020213C"/>
    <w:rsid w:val="00202DE6"/>
    <w:rsid w:val="00203439"/>
    <w:rsid w:val="00205CFC"/>
    <w:rsid w:val="002064F2"/>
    <w:rsid w:val="00206878"/>
    <w:rsid w:val="00214C2E"/>
    <w:rsid w:val="00216AAB"/>
    <w:rsid w:val="00220ADE"/>
    <w:rsid w:val="00227C7C"/>
    <w:rsid w:val="0024153B"/>
    <w:rsid w:val="00245E5B"/>
    <w:rsid w:val="00246336"/>
    <w:rsid w:val="00246448"/>
    <w:rsid w:val="0026236D"/>
    <w:rsid w:val="00262441"/>
    <w:rsid w:val="00263D06"/>
    <w:rsid w:val="0027258E"/>
    <w:rsid w:val="00273BC5"/>
    <w:rsid w:val="0028687C"/>
    <w:rsid w:val="00290400"/>
    <w:rsid w:val="00290EBA"/>
    <w:rsid w:val="0029194E"/>
    <w:rsid w:val="00292070"/>
    <w:rsid w:val="00297F7C"/>
    <w:rsid w:val="002A0823"/>
    <w:rsid w:val="002A0F24"/>
    <w:rsid w:val="002A1FBB"/>
    <w:rsid w:val="002A7522"/>
    <w:rsid w:val="002B03E9"/>
    <w:rsid w:val="002C18AB"/>
    <w:rsid w:val="002C64CD"/>
    <w:rsid w:val="002D1861"/>
    <w:rsid w:val="002D6A8F"/>
    <w:rsid w:val="002E5096"/>
    <w:rsid w:val="002E6078"/>
    <w:rsid w:val="002F5CB1"/>
    <w:rsid w:val="002F5E06"/>
    <w:rsid w:val="002F7322"/>
    <w:rsid w:val="003028A0"/>
    <w:rsid w:val="00302EE5"/>
    <w:rsid w:val="00306865"/>
    <w:rsid w:val="0030731D"/>
    <w:rsid w:val="003114C7"/>
    <w:rsid w:val="00311815"/>
    <w:rsid w:val="00314457"/>
    <w:rsid w:val="003157A4"/>
    <w:rsid w:val="003239DF"/>
    <w:rsid w:val="00325B06"/>
    <w:rsid w:val="003269A3"/>
    <w:rsid w:val="0032700B"/>
    <w:rsid w:val="00327890"/>
    <w:rsid w:val="003278F1"/>
    <w:rsid w:val="00332177"/>
    <w:rsid w:val="00332183"/>
    <w:rsid w:val="00332747"/>
    <w:rsid w:val="00340EB8"/>
    <w:rsid w:val="00345813"/>
    <w:rsid w:val="003525AC"/>
    <w:rsid w:val="0035268A"/>
    <w:rsid w:val="00354B56"/>
    <w:rsid w:val="0036342D"/>
    <w:rsid w:val="00366967"/>
    <w:rsid w:val="00380EE1"/>
    <w:rsid w:val="00381FD8"/>
    <w:rsid w:val="00393FEC"/>
    <w:rsid w:val="00396505"/>
    <w:rsid w:val="00396F1F"/>
    <w:rsid w:val="00397EAA"/>
    <w:rsid w:val="003A1FBF"/>
    <w:rsid w:val="003A2A7B"/>
    <w:rsid w:val="003A35CA"/>
    <w:rsid w:val="003A3AE2"/>
    <w:rsid w:val="003B2258"/>
    <w:rsid w:val="003B5DA2"/>
    <w:rsid w:val="003B6F72"/>
    <w:rsid w:val="003B70F1"/>
    <w:rsid w:val="003C130A"/>
    <w:rsid w:val="003C351C"/>
    <w:rsid w:val="003C55CA"/>
    <w:rsid w:val="003C658C"/>
    <w:rsid w:val="003D14B0"/>
    <w:rsid w:val="003D195C"/>
    <w:rsid w:val="003E6B70"/>
    <w:rsid w:val="003E7161"/>
    <w:rsid w:val="003F06E2"/>
    <w:rsid w:val="003F46E9"/>
    <w:rsid w:val="003F4E6C"/>
    <w:rsid w:val="003F60BE"/>
    <w:rsid w:val="00402B0B"/>
    <w:rsid w:val="00403B8B"/>
    <w:rsid w:val="00403F8F"/>
    <w:rsid w:val="00406CAB"/>
    <w:rsid w:val="00407EDE"/>
    <w:rsid w:val="00410C65"/>
    <w:rsid w:val="0041169E"/>
    <w:rsid w:val="004135F0"/>
    <w:rsid w:val="00414EE7"/>
    <w:rsid w:val="004156F9"/>
    <w:rsid w:val="004174F3"/>
    <w:rsid w:val="00417DD3"/>
    <w:rsid w:val="004207CE"/>
    <w:rsid w:val="00434838"/>
    <w:rsid w:val="00434F4A"/>
    <w:rsid w:val="00447637"/>
    <w:rsid w:val="004530FE"/>
    <w:rsid w:val="00455701"/>
    <w:rsid w:val="0045687C"/>
    <w:rsid w:val="0047197F"/>
    <w:rsid w:val="00471E7B"/>
    <w:rsid w:val="0047350C"/>
    <w:rsid w:val="00474578"/>
    <w:rsid w:val="00477583"/>
    <w:rsid w:val="00477E73"/>
    <w:rsid w:val="0048108D"/>
    <w:rsid w:val="004811D0"/>
    <w:rsid w:val="00483256"/>
    <w:rsid w:val="004857ED"/>
    <w:rsid w:val="00485D1F"/>
    <w:rsid w:val="00490F91"/>
    <w:rsid w:val="004929C5"/>
    <w:rsid w:val="0049746E"/>
    <w:rsid w:val="004A0C34"/>
    <w:rsid w:val="004A0D7A"/>
    <w:rsid w:val="004B0F66"/>
    <w:rsid w:val="004B45C3"/>
    <w:rsid w:val="004C3729"/>
    <w:rsid w:val="004D0854"/>
    <w:rsid w:val="004D0DF4"/>
    <w:rsid w:val="004D5B5E"/>
    <w:rsid w:val="004D67CD"/>
    <w:rsid w:val="004E4576"/>
    <w:rsid w:val="004F17F5"/>
    <w:rsid w:val="004F3BDE"/>
    <w:rsid w:val="004F5604"/>
    <w:rsid w:val="004F7CE8"/>
    <w:rsid w:val="004F7D43"/>
    <w:rsid w:val="00502BD5"/>
    <w:rsid w:val="00505F2A"/>
    <w:rsid w:val="00512378"/>
    <w:rsid w:val="00512B53"/>
    <w:rsid w:val="00513025"/>
    <w:rsid w:val="00523E1F"/>
    <w:rsid w:val="00525ABA"/>
    <w:rsid w:val="00531B0E"/>
    <w:rsid w:val="00532DA1"/>
    <w:rsid w:val="0053570F"/>
    <w:rsid w:val="005455C4"/>
    <w:rsid w:val="00546885"/>
    <w:rsid w:val="005500F6"/>
    <w:rsid w:val="00550848"/>
    <w:rsid w:val="005528C5"/>
    <w:rsid w:val="00556259"/>
    <w:rsid w:val="0056021C"/>
    <w:rsid w:val="005668E4"/>
    <w:rsid w:val="005734A3"/>
    <w:rsid w:val="00576703"/>
    <w:rsid w:val="00580CE6"/>
    <w:rsid w:val="00581D33"/>
    <w:rsid w:val="0058355D"/>
    <w:rsid w:val="0058392A"/>
    <w:rsid w:val="00585B09"/>
    <w:rsid w:val="00585B64"/>
    <w:rsid w:val="0058792D"/>
    <w:rsid w:val="00592F85"/>
    <w:rsid w:val="005A1898"/>
    <w:rsid w:val="005A4BAA"/>
    <w:rsid w:val="005A4F0F"/>
    <w:rsid w:val="005B2DCE"/>
    <w:rsid w:val="005C1590"/>
    <w:rsid w:val="005C4C38"/>
    <w:rsid w:val="005C4C6F"/>
    <w:rsid w:val="005D21EC"/>
    <w:rsid w:val="005D6F49"/>
    <w:rsid w:val="005D79FD"/>
    <w:rsid w:val="005D7E96"/>
    <w:rsid w:val="005E6BD7"/>
    <w:rsid w:val="005F34E7"/>
    <w:rsid w:val="005F4EB5"/>
    <w:rsid w:val="005F7E08"/>
    <w:rsid w:val="00605431"/>
    <w:rsid w:val="006073F5"/>
    <w:rsid w:val="00612695"/>
    <w:rsid w:val="00612A37"/>
    <w:rsid w:val="00616F9E"/>
    <w:rsid w:val="00634C4B"/>
    <w:rsid w:val="00635599"/>
    <w:rsid w:val="00635A48"/>
    <w:rsid w:val="006373CA"/>
    <w:rsid w:val="00637D65"/>
    <w:rsid w:val="0064389C"/>
    <w:rsid w:val="00643B0F"/>
    <w:rsid w:val="00644661"/>
    <w:rsid w:val="00645088"/>
    <w:rsid w:val="00646259"/>
    <w:rsid w:val="0064626A"/>
    <w:rsid w:val="0066051D"/>
    <w:rsid w:val="006609AF"/>
    <w:rsid w:val="00662E78"/>
    <w:rsid w:val="0066498B"/>
    <w:rsid w:val="00666BF2"/>
    <w:rsid w:val="00672019"/>
    <w:rsid w:val="0067346C"/>
    <w:rsid w:val="00680346"/>
    <w:rsid w:val="00680F5B"/>
    <w:rsid w:val="0068182D"/>
    <w:rsid w:val="00682930"/>
    <w:rsid w:val="00682E7A"/>
    <w:rsid w:val="006943E5"/>
    <w:rsid w:val="006A5C92"/>
    <w:rsid w:val="006B70C1"/>
    <w:rsid w:val="006B7204"/>
    <w:rsid w:val="006C13EA"/>
    <w:rsid w:val="006C5E85"/>
    <w:rsid w:val="006C72DF"/>
    <w:rsid w:val="006D02FE"/>
    <w:rsid w:val="006D240F"/>
    <w:rsid w:val="006D2E06"/>
    <w:rsid w:val="006D31F1"/>
    <w:rsid w:val="006D6043"/>
    <w:rsid w:val="006D6A5F"/>
    <w:rsid w:val="006E0FC3"/>
    <w:rsid w:val="006E6253"/>
    <w:rsid w:val="006E7668"/>
    <w:rsid w:val="006F48BC"/>
    <w:rsid w:val="00700AE3"/>
    <w:rsid w:val="0070202A"/>
    <w:rsid w:val="007022CC"/>
    <w:rsid w:val="0071084C"/>
    <w:rsid w:val="00710E73"/>
    <w:rsid w:val="007125BD"/>
    <w:rsid w:val="00712B0F"/>
    <w:rsid w:val="0071364F"/>
    <w:rsid w:val="007171B0"/>
    <w:rsid w:val="00720AD0"/>
    <w:rsid w:val="00720CB4"/>
    <w:rsid w:val="00725C74"/>
    <w:rsid w:val="00726A0B"/>
    <w:rsid w:val="0073167B"/>
    <w:rsid w:val="00734F9B"/>
    <w:rsid w:val="007353CC"/>
    <w:rsid w:val="00743AFE"/>
    <w:rsid w:val="007450A1"/>
    <w:rsid w:val="00747C02"/>
    <w:rsid w:val="00755A7C"/>
    <w:rsid w:val="00755F2B"/>
    <w:rsid w:val="00760262"/>
    <w:rsid w:val="00761266"/>
    <w:rsid w:val="007618A8"/>
    <w:rsid w:val="00761E15"/>
    <w:rsid w:val="00763574"/>
    <w:rsid w:val="0077356A"/>
    <w:rsid w:val="0077493A"/>
    <w:rsid w:val="00774EDD"/>
    <w:rsid w:val="00777C0C"/>
    <w:rsid w:val="00777CF3"/>
    <w:rsid w:val="00782E66"/>
    <w:rsid w:val="0078341F"/>
    <w:rsid w:val="00785414"/>
    <w:rsid w:val="007860C3"/>
    <w:rsid w:val="007867DB"/>
    <w:rsid w:val="00787808"/>
    <w:rsid w:val="007911F8"/>
    <w:rsid w:val="00791F3C"/>
    <w:rsid w:val="0079209E"/>
    <w:rsid w:val="0079282A"/>
    <w:rsid w:val="00793595"/>
    <w:rsid w:val="0079397A"/>
    <w:rsid w:val="00793FF7"/>
    <w:rsid w:val="00794E23"/>
    <w:rsid w:val="00795F6B"/>
    <w:rsid w:val="007A4CB4"/>
    <w:rsid w:val="007A598D"/>
    <w:rsid w:val="007A5CEC"/>
    <w:rsid w:val="007A6544"/>
    <w:rsid w:val="007B0026"/>
    <w:rsid w:val="007B5F01"/>
    <w:rsid w:val="007C5EB6"/>
    <w:rsid w:val="007D44D0"/>
    <w:rsid w:val="007D5AEA"/>
    <w:rsid w:val="007E315E"/>
    <w:rsid w:val="007E6294"/>
    <w:rsid w:val="007F5BD4"/>
    <w:rsid w:val="007F77AF"/>
    <w:rsid w:val="007F7A57"/>
    <w:rsid w:val="008016F1"/>
    <w:rsid w:val="00802E9B"/>
    <w:rsid w:val="0080667C"/>
    <w:rsid w:val="008114B5"/>
    <w:rsid w:val="00812D94"/>
    <w:rsid w:val="00813796"/>
    <w:rsid w:val="00813DC1"/>
    <w:rsid w:val="00815823"/>
    <w:rsid w:val="00817A45"/>
    <w:rsid w:val="008225C2"/>
    <w:rsid w:val="00824A8B"/>
    <w:rsid w:val="00830F40"/>
    <w:rsid w:val="00835838"/>
    <w:rsid w:val="00836FFF"/>
    <w:rsid w:val="00844C22"/>
    <w:rsid w:val="00850E7B"/>
    <w:rsid w:val="0085443A"/>
    <w:rsid w:val="00854D5D"/>
    <w:rsid w:val="00855826"/>
    <w:rsid w:val="00856F80"/>
    <w:rsid w:val="00866D02"/>
    <w:rsid w:val="00873950"/>
    <w:rsid w:val="00874810"/>
    <w:rsid w:val="0088375C"/>
    <w:rsid w:val="00887FBC"/>
    <w:rsid w:val="008904AE"/>
    <w:rsid w:val="00890F99"/>
    <w:rsid w:val="00891EA6"/>
    <w:rsid w:val="008927D2"/>
    <w:rsid w:val="0089583C"/>
    <w:rsid w:val="008974A7"/>
    <w:rsid w:val="00897BB6"/>
    <w:rsid w:val="008A5E8E"/>
    <w:rsid w:val="008B0FF5"/>
    <w:rsid w:val="008B1593"/>
    <w:rsid w:val="008B44E7"/>
    <w:rsid w:val="008B65E1"/>
    <w:rsid w:val="008B768C"/>
    <w:rsid w:val="008D2054"/>
    <w:rsid w:val="008D47CD"/>
    <w:rsid w:val="008D6DE5"/>
    <w:rsid w:val="008D7A93"/>
    <w:rsid w:val="008F24E3"/>
    <w:rsid w:val="008F34BB"/>
    <w:rsid w:val="009010A1"/>
    <w:rsid w:val="009017A4"/>
    <w:rsid w:val="009111FA"/>
    <w:rsid w:val="009170E8"/>
    <w:rsid w:val="00922702"/>
    <w:rsid w:val="00924ABB"/>
    <w:rsid w:val="009255E9"/>
    <w:rsid w:val="00927853"/>
    <w:rsid w:val="00932437"/>
    <w:rsid w:val="00935387"/>
    <w:rsid w:val="009400DC"/>
    <w:rsid w:val="00941236"/>
    <w:rsid w:val="00952A41"/>
    <w:rsid w:val="009542A6"/>
    <w:rsid w:val="00954ABD"/>
    <w:rsid w:val="009573C1"/>
    <w:rsid w:val="0095786A"/>
    <w:rsid w:val="00960A47"/>
    <w:rsid w:val="00962645"/>
    <w:rsid w:val="00975EFD"/>
    <w:rsid w:val="00982274"/>
    <w:rsid w:val="00982698"/>
    <w:rsid w:val="00985DAC"/>
    <w:rsid w:val="00987101"/>
    <w:rsid w:val="00987EB8"/>
    <w:rsid w:val="00991B12"/>
    <w:rsid w:val="009943E8"/>
    <w:rsid w:val="00994D07"/>
    <w:rsid w:val="00995AD3"/>
    <w:rsid w:val="009A5EEF"/>
    <w:rsid w:val="009A7485"/>
    <w:rsid w:val="009B375B"/>
    <w:rsid w:val="009B401F"/>
    <w:rsid w:val="009C13FA"/>
    <w:rsid w:val="009C1E17"/>
    <w:rsid w:val="009C4BE7"/>
    <w:rsid w:val="009C711B"/>
    <w:rsid w:val="009D0899"/>
    <w:rsid w:val="009D2960"/>
    <w:rsid w:val="009E0918"/>
    <w:rsid w:val="009E2159"/>
    <w:rsid w:val="009E3E75"/>
    <w:rsid w:val="009E3FF9"/>
    <w:rsid w:val="009F31AC"/>
    <w:rsid w:val="009F6891"/>
    <w:rsid w:val="00A02332"/>
    <w:rsid w:val="00A026C8"/>
    <w:rsid w:val="00A04F0B"/>
    <w:rsid w:val="00A10DE8"/>
    <w:rsid w:val="00A14A5B"/>
    <w:rsid w:val="00A161C6"/>
    <w:rsid w:val="00A40C32"/>
    <w:rsid w:val="00A4130D"/>
    <w:rsid w:val="00A42723"/>
    <w:rsid w:val="00A42866"/>
    <w:rsid w:val="00A43F24"/>
    <w:rsid w:val="00A5152B"/>
    <w:rsid w:val="00A564DE"/>
    <w:rsid w:val="00A637C6"/>
    <w:rsid w:val="00A6509F"/>
    <w:rsid w:val="00A7182C"/>
    <w:rsid w:val="00A73F71"/>
    <w:rsid w:val="00A74F12"/>
    <w:rsid w:val="00A75DD7"/>
    <w:rsid w:val="00A83B62"/>
    <w:rsid w:val="00A85E17"/>
    <w:rsid w:val="00A9246C"/>
    <w:rsid w:val="00A97000"/>
    <w:rsid w:val="00AA0473"/>
    <w:rsid w:val="00AA0B17"/>
    <w:rsid w:val="00AB247B"/>
    <w:rsid w:val="00AB63E1"/>
    <w:rsid w:val="00AC0872"/>
    <w:rsid w:val="00AC2B92"/>
    <w:rsid w:val="00AC2F53"/>
    <w:rsid w:val="00AC5AA2"/>
    <w:rsid w:val="00AD371F"/>
    <w:rsid w:val="00AD3A18"/>
    <w:rsid w:val="00AD77E6"/>
    <w:rsid w:val="00AF6587"/>
    <w:rsid w:val="00AF7D49"/>
    <w:rsid w:val="00B0097E"/>
    <w:rsid w:val="00B06C0C"/>
    <w:rsid w:val="00B076A7"/>
    <w:rsid w:val="00B1479B"/>
    <w:rsid w:val="00B203F4"/>
    <w:rsid w:val="00B21CFE"/>
    <w:rsid w:val="00B22B74"/>
    <w:rsid w:val="00B249E1"/>
    <w:rsid w:val="00B260B3"/>
    <w:rsid w:val="00B260CA"/>
    <w:rsid w:val="00B51EEA"/>
    <w:rsid w:val="00B52CC0"/>
    <w:rsid w:val="00B5408D"/>
    <w:rsid w:val="00B5570B"/>
    <w:rsid w:val="00B56230"/>
    <w:rsid w:val="00B6062E"/>
    <w:rsid w:val="00B615D5"/>
    <w:rsid w:val="00B62EB7"/>
    <w:rsid w:val="00B64C8A"/>
    <w:rsid w:val="00B768D2"/>
    <w:rsid w:val="00B81694"/>
    <w:rsid w:val="00B82571"/>
    <w:rsid w:val="00B84581"/>
    <w:rsid w:val="00B85605"/>
    <w:rsid w:val="00B86D9F"/>
    <w:rsid w:val="00B90F19"/>
    <w:rsid w:val="00BA2EAA"/>
    <w:rsid w:val="00BA3218"/>
    <w:rsid w:val="00BA65F8"/>
    <w:rsid w:val="00BB0B26"/>
    <w:rsid w:val="00BB0B47"/>
    <w:rsid w:val="00BB68B8"/>
    <w:rsid w:val="00BC108D"/>
    <w:rsid w:val="00BC37FD"/>
    <w:rsid w:val="00BC584E"/>
    <w:rsid w:val="00BD3530"/>
    <w:rsid w:val="00BD69BF"/>
    <w:rsid w:val="00BD6BA1"/>
    <w:rsid w:val="00BD72DA"/>
    <w:rsid w:val="00BE20CA"/>
    <w:rsid w:val="00BF55F3"/>
    <w:rsid w:val="00BF58F9"/>
    <w:rsid w:val="00C002B4"/>
    <w:rsid w:val="00C00F24"/>
    <w:rsid w:val="00C05567"/>
    <w:rsid w:val="00C11788"/>
    <w:rsid w:val="00C13386"/>
    <w:rsid w:val="00C15E0F"/>
    <w:rsid w:val="00C2021F"/>
    <w:rsid w:val="00C215A0"/>
    <w:rsid w:val="00C218F0"/>
    <w:rsid w:val="00C2479B"/>
    <w:rsid w:val="00C258E4"/>
    <w:rsid w:val="00C264C1"/>
    <w:rsid w:val="00C26CEB"/>
    <w:rsid w:val="00C27708"/>
    <w:rsid w:val="00C329E1"/>
    <w:rsid w:val="00C34F3C"/>
    <w:rsid w:val="00C40FAA"/>
    <w:rsid w:val="00C41AB7"/>
    <w:rsid w:val="00C454FD"/>
    <w:rsid w:val="00C46293"/>
    <w:rsid w:val="00C46809"/>
    <w:rsid w:val="00C47533"/>
    <w:rsid w:val="00C521AB"/>
    <w:rsid w:val="00C52261"/>
    <w:rsid w:val="00C60385"/>
    <w:rsid w:val="00C61DCF"/>
    <w:rsid w:val="00C63057"/>
    <w:rsid w:val="00C639C2"/>
    <w:rsid w:val="00C64FB5"/>
    <w:rsid w:val="00C6672B"/>
    <w:rsid w:val="00C66FE4"/>
    <w:rsid w:val="00C701DF"/>
    <w:rsid w:val="00C71024"/>
    <w:rsid w:val="00C72A72"/>
    <w:rsid w:val="00C754E9"/>
    <w:rsid w:val="00C80B07"/>
    <w:rsid w:val="00C8303C"/>
    <w:rsid w:val="00C8426A"/>
    <w:rsid w:val="00C8560F"/>
    <w:rsid w:val="00C875B8"/>
    <w:rsid w:val="00C93D34"/>
    <w:rsid w:val="00C96A82"/>
    <w:rsid w:val="00CA392E"/>
    <w:rsid w:val="00CA4B6B"/>
    <w:rsid w:val="00CB4552"/>
    <w:rsid w:val="00CB7D96"/>
    <w:rsid w:val="00CC04EA"/>
    <w:rsid w:val="00CC0E93"/>
    <w:rsid w:val="00CC49CF"/>
    <w:rsid w:val="00CC64E7"/>
    <w:rsid w:val="00CD3D2C"/>
    <w:rsid w:val="00CD6698"/>
    <w:rsid w:val="00CD71A0"/>
    <w:rsid w:val="00CE2F1D"/>
    <w:rsid w:val="00CE5293"/>
    <w:rsid w:val="00CE5733"/>
    <w:rsid w:val="00CE751E"/>
    <w:rsid w:val="00CE772A"/>
    <w:rsid w:val="00CF2E28"/>
    <w:rsid w:val="00CF4ED9"/>
    <w:rsid w:val="00CF79B6"/>
    <w:rsid w:val="00D01FA7"/>
    <w:rsid w:val="00D03AA9"/>
    <w:rsid w:val="00D04021"/>
    <w:rsid w:val="00D0453E"/>
    <w:rsid w:val="00D06756"/>
    <w:rsid w:val="00D24733"/>
    <w:rsid w:val="00D305A0"/>
    <w:rsid w:val="00D31E90"/>
    <w:rsid w:val="00D31F03"/>
    <w:rsid w:val="00D32712"/>
    <w:rsid w:val="00D3685C"/>
    <w:rsid w:val="00D379BD"/>
    <w:rsid w:val="00D57E8E"/>
    <w:rsid w:val="00D60386"/>
    <w:rsid w:val="00D62966"/>
    <w:rsid w:val="00D66C00"/>
    <w:rsid w:val="00D7138E"/>
    <w:rsid w:val="00D72871"/>
    <w:rsid w:val="00D743D5"/>
    <w:rsid w:val="00D750B4"/>
    <w:rsid w:val="00D771A2"/>
    <w:rsid w:val="00D80EEC"/>
    <w:rsid w:val="00D8322C"/>
    <w:rsid w:val="00D946DD"/>
    <w:rsid w:val="00D9495D"/>
    <w:rsid w:val="00D97E22"/>
    <w:rsid w:val="00DA0150"/>
    <w:rsid w:val="00DA3330"/>
    <w:rsid w:val="00DA3362"/>
    <w:rsid w:val="00DA6FBB"/>
    <w:rsid w:val="00DB5693"/>
    <w:rsid w:val="00DB76D7"/>
    <w:rsid w:val="00DC1BA1"/>
    <w:rsid w:val="00DC369D"/>
    <w:rsid w:val="00DC3D30"/>
    <w:rsid w:val="00DC5EC5"/>
    <w:rsid w:val="00DC6342"/>
    <w:rsid w:val="00DC756C"/>
    <w:rsid w:val="00DD41B2"/>
    <w:rsid w:val="00DD517F"/>
    <w:rsid w:val="00DE260C"/>
    <w:rsid w:val="00DE4DF6"/>
    <w:rsid w:val="00DE59DA"/>
    <w:rsid w:val="00DE7299"/>
    <w:rsid w:val="00DF0D27"/>
    <w:rsid w:val="00DF5E64"/>
    <w:rsid w:val="00DF5EBA"/>
    <w:rsid w:val="00E05F22"/>
    <w:rsid w:val="00E12FFA"/>
    <w:rsid w:val="00E14305"/>
    <w:rsid w:val="00E15F14"/>
    <w:rsid w:val="00E2314C"/>
    <w:rsid w:val="00E30707"/>
    <w:rsid w:val="00E34364"/>
    <w:rsid w:val="00E35DC0"/>
    <w:rsid w:val="00E42FD7"/>
    <w:rsid w:val="00E50322"/>
    <w:rsid w:val="00E52136"/>
    <w:rsid w:val="00E5755E"/>
    <w:rsid w:val="00E60C82"/>
    <w:rsid w:val="00E61484"/>
    <w:rsid w:val="00E6212B"/>
    <w:rsid w:val="00E63317"/>
    <w:rsid w:val="00E64FE6"/>
    <w:rsid w:val="00E650F0"/>
    <w:rsid w:val="00E66FAF"/>
    <w:rsid w:val="00E70177"/>
    <w:rsid w:val="00E720DB"/>
    <w:rsid w:val="00E737DD"/>
    <w:rsid w:val="00E762A9"/>
    <w:rsid w:val="00E767CE"/>
    <w:rsid w:val="00E803B0"/>
    <w:rsid w:val="00E81BE4"/>
    <w:rsid w:val="00E8754B"/>
    <w:rsid w:val="00E91743"/>
    <w:rsid w:val="00EA11D2"/>
    <w:rsid w:val="00EA4E9A"/>
    <w:rsid w:val="00EA7060"/>
    <w:rsid w:val="00EB44C1"/>
    <w:rsid w:val="00EB635F"/>
    <w:rsid w:val="00EB715E"/>
    <w:rsid w:val="00EC3B25"/>
    <w:rsid w:val="00EC4682"/>
    <w:rsid w:val="00EC62DB"/>
    <w:rsid w:val="00ED102E"/>
    <w:rsid w:val="00EE0308"/>
    <w:rsid w:val="00EE04D7"/>
    <w:rsid w:val="00EE3894"/>
    <w:rsid w:val="00EE3FB8"/>
    <w:rsid w:val="00EE4707"/>
    <w:rsid w:val="00EE6CB1"/>
    <w:rsid w:val="00EE7A09"/>
    <w:rsid w:val="00EF0108"/>
    <w:rsid w:val="00EF0B2A"/>
    <w:rsid w:val="00F00C0E"/>
    <w:rsid w:val="00F00F6E"/>
    <w:rsid w:val="00F023A5"/>
    <w:rsid w:val="00F14E0D"/>
    <w:rsid w:val="00F1676E"/>
    <w:rsid w:val="00F16EC6"/>
    <w:rsid w:val="00F20094"/>
    <w:rsid w:val="00F2178C"/>
    <w:rsid w:val="00F23341"/>
    <w:rsid w:val="00F23568"/>
    <w:rsid w:val="00F237AF"/>
    <w:rsid w:val="00F265CB"/>
    <w:rsid w:val="00F26CFC"/>
    <w:rsid w:val="00F30126"/>
    <w:rsid w:val="00F308AA"/>
    <w:rsid w:val="00F32E2A"/>
    <w:rsid w:val="00F351C8"/>
    <w:rsid w:val="00F42928"/>
    <w:rsid w:val="00F4432A"/>
    <w:rsid w:val="00F44CFD"/>
    <w:rsid w:val="00F456CD"/>
    <w:rsid w:val="00F45AB9"/>
    <w:rsid w:val="00F466E1"/>
    <w:rsid w:val="00F47409"/>
    <w:rsid w:val="00F50B4A"/>
    <w:rsid w:val="00F60423"/>
    <w:rsid w:val="00F62584"/>
    <w:rsid w:val="00F625D5"/>
    <w:rsid w:val="00F667BC"/>
    <w:rsid w:val="00F75043"/>
    <w:rsid w:val="00F77957"/>
    <w:rsid w:val="00F80723"/>
    <w:rsid w:val="00F91141"/>
    <w:rsid w:val="00F912AD"/>
    <w:rsid w:val="00FA2573"/>
    <w:rsid w:val="00FA5F80"/>
    <w:rsid w:val="00FB0E60"/>
    <w:rsid w:val="00FB1F68"/>
    <w:rsid w:val="00FB4C18"/>
    <w:rsid w:val="00FB5EAF"/>
    <w:rsid w:val="00FD0266"/>
    <w:rsid w:val="00FD0374"/>
    <w:rsid w:val="00FD1786"/>
    <w:rsid w:val="00FD5138"/>
    <w:rsid w:val="00FD5484"/>
    <w:rsid w:val="00FD71D5"/>
    <w:rsid w:val="00FE3326"/>
    <w:rsid w:val="00FE35B8"/>
    <w:rsid w:val="00FF0131"/>
    <w:rsid w:val="00FF0D00"/>
    <w:rsid w:val="00FF7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B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56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0A114B"/>
    <w:pPr>
      <w:adjustRightInd w:val="0"/>
      <w:spacing w:line="312" w:lineRule="atLeast"/>
      <w:textAlignment w:val="baseline"/>
    </w:pPr>
    <w:rPr>
      <w:rFonts w:ascii="宋体" w:hAnsi="Courier New"/>
      <w:kern w:val="0"/>
      <w:szCs w:val="20"/>
      <w:lang w:val="x-none" w:eastAsia="x-none"/>
    </w:rPr>
  </w:style>
  <w:style w:type="paragraph" w:customStyle="1" w:styleId="ListParagraph1">
    <w:name w:val="List Paragraph1"/>
    <w:basedOn w:val="a"/>
    <w:rsid w:val="00EB715E"/>
    <w:pPr>
      <w:ind w:left="720"/>
      <w:contextualSpacing/>
    </w:pPr>
  </w:style>
  <w:style w:type="paragraph" w:customStyle="1" w:styleId="1">
    <w:name w:val="列出段落1"/>
    <w:basedOn w:val="a"/>
    <w:qFormat/>
    <w:rsid w:val="004D0854"/>
    <w:pPr>
      <w:ind w:firstLineChars="200" w:firstLine="420"/>
    </w:pPr>
    <w:rPr>
      <w:rFonts w:ascii="Calibri" w:hAnsi="Calibri"/>
      <w:szCs w:val="22"/>
    </w:rPr>
  </w:style>
  <w:style w:type="paragraph" w:styleId="a5">
    <w:name w:val="header"/>
    <w:basedOn w:val="a"/>
    <w:link w:val="a6"/>
    <w:rsid w:val="009400DC"/>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rsid w:val="009400DC"/>
    <w:rPr>
      <w:kern w:val="2"/>
      <w:sz w:val="18"/>
      <w:szCs w:val="18"/>
    </w:rPr>
  </w:style>
  <w:style w:type="paragraph" w:styleId="a7">
    <w:name w:val="footer"/>
    <w:basedOn w:val="a"/>
    <w:link w:val="a8"/>
    <w:rsid w:val="009400DC"/>
    <w:pPr>
      <w:tabs>
        <w:tab w:val="center" w:pos="4153"/>
        <w:tab w:val="right" w:pos="8306"/>
      </w:tabs>
      <w:snapToGrid w:val="0"/>
      <w:jc w:val="left"/>
    </w:pPr>
    <w:rPr>
      <w:sz w:val="18"/>
      <w:szCs w:val="18"/>
      <w:lang w:val="x-none" w:eastAsia="x-none"/>
    </w:rPr>
  </w:style>
  <w:style w:type="character" w:customStyle="1" w:styleId="a8">
    <w:name w:val="页脚 字符"/>
    <w:link w:val="a7"/>
    <w:rsid w:val="009400DC"/>
    <w:rPr>
      <w:kern w:val="2"/>
      <w:sz w:val="18"/>
      <w:szCs w:val="18"/>
    </w:rPr>
  </w:style>
  <w:style w:type="table" w:styleId="a9">
    <w:name w:val="Table Grid"/>
    <w:basedOn w:val="a1"/>
    <w:qFormat/>
    <w:rsid w:val="002D6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AC2B92"/>
    <w:pPr>
      <w:widowControl/>
      <w:tabs>
        <w:tab w:val="decimal" w:pos="360"/>
      </w:tabs>
      <w:spacing w:after="200" w:line="276" w:lineRule="auto"/>
      <w:jc w:val="left"/>
    </w:pPr>
    <w:rPr>
      <w:rFonts w:ascii="Calibri" w:hAnsi="Calibri"/>
      <w:kern w:val="0"/>
      <w:sz w:val="22"/>
      <w:szCs w:val="22"/>
    </w:rPr>
  </w:style>
  <w:style w:type="paragraph" w:styleId="aa">
    <w:name w:val="footnote text"/>
    <w:basedOn w:val="a"/>
    <w:link w:val="ab"/>
    <w:uiPriority w:val="99"/>
    <w:unhideWhenUsed/>
    <w:rsid w:val="00AC2B92"/>
    <w:pPr>
      <w:widowControl/>
      <w:jc w:val="left"/>
    </w:pPr>
    <w:rPr>
      <w:rFonts w:ascii="Calibri" w:hAnsi="Calibri"/>
      <w:kern w:val="0"/>
      <w:sz w:val="20"/>
      <w:szCs w:val="20"/>
      <w:lang w:val="x-none" w:eastAsia="x-none"/>
    </w:rPr>
  </w:style>
  <w:style w:type="character" w:customStyle="1" w:styleId="ab">
    <w:name w:val="脚注文本 字符"/>
    <w:link w:val="aa"/>
    <w:uiPriority w:val="99"/>
    <w:rsid w:val="00AC2B92"/>
    <w:rPr>
      <w:rFonts w:ascii="Calibri" w:eastAsia="宋体" w:hAnsi="Calibri" w:cs="Times New Roman"/>
    </w:rPr>
  </w:style>
  <w:style w:type="character" w:styleId="ac">
    <w:name w:val="Subtle Emphasis"/>
    <w:uiPriority w:val="19"/>
    <w:qFormat/>
    <w:rsid w:val="00AC2B92"/>
    <w:rPr>
      <w:rFonts w:eastAsia="宋体" w:cs="Times New Roman"/>
      <w:bCs w:val="0"/>
      <w:i/>
      <w:iCs/>
      <w:color w:val="808080"/>
      <w:szCs w:val="22"/>
      <w:lang w:eastAsia="zh-CN"/>
    </w:rPr>
  </w:style>
  <w:style w:type="table" w:customStyle="1" w:styleId="-11">
    <w:name w:val="浅色底纹 - 强调文字颜色 11"/>
    <w:basedOn w:val="a1"/>
    <w:uiPriority w:val="60"/>
    <w:rsid w:val="00AC2B92"/>
    <w:rPr>
      <w:rFonts w:ascii="Calibri" w:hAnsi="Calibri"/>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4">
    <w:name w:val="纯文本 字符"/>
    <w:link w:val="a3"/>
    <w:rsid w:val="007B0026"/>
    <w:rPr>
      <w:rFonts w:ascii="宋体" w:hAnsi="Courier New"/>
      <w:sz w:val="21"/>
    </w:rPr>
  </w:style>
  <w:style w:type="paragraph" w:customStyle="1" w:styleId="10">
    <w:name w:val="列出段落1"/>
    <w:basedOn w:val="a"/>
    <w:rsid w:val="007B0026"/>
    <w:pPr>
      <w:ind w:left="720"/>
      <w:contextualSpacing/>
    </w:pPr>
  </w:style>
  <w:style w:type="paragraph" w:styleId="ad">
    <w:name w:val="Balloon Text"/>
    <w:basedOn w:val="a"/>
    <w:link w:val="ae"/>
    <w:rsid w:val="007B0026"/>
    <w:rPr>
      <w:sz w:val="18"/>
      <w:szCs w:val="18"/>
      <w:lang w:val="x-none" w:eastAsia="x-none"/>
    </w:rPr>
  </w:style>
  <w:style w:type="character" w:customStyle="1" w:styleId="ae">
    <w:name w:val="批注框文本 字符"/>
    <w:link w:val="ad"/>
    <w:rsid w:val="007B0026"/>
    <w:rPr>
      <w:kern w:val="2"/>
      <w:sz w:val="18"/>
      <w:szCs w:val="18"/>
    </w:rPr>
  </w:style>
  <w:style w:type="paragraph" w:styleId="af">
    <w:name w:val="Normal (Web)"/>
    <w:basedOn w:val="a"/>
    <w:uiPriority w:val="99"/>
    <w:rsid w:val="000F23A1"/>
    <w:pPr>
      <w:widowControl/>
      <w:spacing w:before="100" w:beforeAutospacing="1" w:after="100" w:afterAutospacing="1"/>
      <w:jc w:val="left"/>
    </w:pPr>
    <w:rPr>
      <w:rFonts w:ascii="宋体" w:hAnsi="宋体" w:cs="宋体"/>
      <w:kern w:val="0"/>
      <w:sz w:val="24"/>
    </w:rPr>
  </w:style>
  <w:style w:type="paragraph" w:customStyle="1" w:styleId="Compact">
    <w:name w:val="Compact"/>
    <w:basedOn w:val="af0"/>
    <w:qFormat/>
    <w:rsid w:val="0068182D"/>
    <w:pPr>
      <w:widowControl/>
      <w:spacing w:before="36" w:after="36"/>
      <w:jc w:val="left"/>
    </w:pPr>
    <w:rPr>
      <w:rFonts w:ascii="Calibri" w:hAnsi="Calibri"/>
      <w:kern w:val="0"/>
      <w:sz w:val="24"/>
      <w:lang w:eastAsia="en-US"/>
    </w:rPr>
  </w:style>
  <w:style w:type="paragraph" w:styleId="af0">
    <w:name w:val="Body Text"/>
    <w:basedOn w:val="a"/>
    <w:link w:val="af1"/>
    <w:qFormat/>
    <w:rsid w:val="0068182D"/>
    <w:pPr>
      <w:spacing w:after="120"/>
    </w:pPr>
    <w:rPr>
      <w:lang w:val="x-none" w:eastAsia="x-none"/>
    </w:rPr>
  </w:style>
  <w:style w:type="character" w:customStyle="1" w:styleId="af1">
    <w:name w:val="正文文本 字符"/>
    <w:link w:val="af0"/>
    <w:rsid w:val="0068182D"/>
    <w:rPr>
      <w:kern w:val="2"/>
      <w:sz w:val="21"/>
      <w:szCs w:val="24"/>
    </w:rPr>
  </w:style>
  <w:style w:type="character" w:customStyle="1" w:styleId="fontstyle01">
    <w:name w:val="fontstyle01"/>
    <w:rsid w:val="004F17F5"/>
    <w:rPr>
      <w:rFonts w:ascii="LMRoman10-Regular-Identity-H" w:hAnsi="LMRoman10-Regular-Identity-H" w:hint="default"/>
      <w:b w:val="0"/>
      <w:bCs w:val="0"/>
      <w:i w:val="0"/>
      <w:iCs w:val="0"/>
      <w:color w:val="000000"/>
      <w:sz w:val="20"/>
      <w:szCs w:val="20"/>
    </w:rPr>
  </w:style>
  <w:style w:type="character" w:customStyle="1" w:styleId="fontstyle11">
    <w:name w:val="fontstyle11"/>
    <w:rsid w:val="007867DB"/>
    <w:rPr>
      <w:rFonts w:ascii="CMMI7" w:hAnsi="CMMI7" w:hint="default"/>
      <w:b w:val="0"/>
      <w:bCs w:val="0"/>
      <w:i/>
      <w:iCs/>
      <w:color w:val="000000"/>
      <w:sz w:val="14"/>
      <w:szCs w:val="14"/>
    </w:rPr>
  </w:style>
  <w:style w:type="character" w:customStyle="1" w:styleId="fontstyle21">
    <w:name w:val="fontstyle21"/>
    <w:rsid w:val="00C34F3C"/>
    <w:rPr>
      <w:rFonts w:ascii="CMMI12" w:hAnsi="CMMI12" w:hint="default"/>
      <w:b w:val="0"/>
      <w:bCs w:val="0"/>
      <w:i/>
      <w:iCs/>
      <w:color w:val="000000"/>
      <w:sz w:val="24"/>
      <w:szCs w:val="24"/>
    </w:rPr>
  </w:style>
  <w:style w:type="character" w:customStyle="1" w:styleId="fontstyle31">
    <w:name w:val="fontstyle31"/>
    <w:rsid w:val="00C34F3C"/>
    <w:rPr>
      <w:rFonts w:ascii="CMR12" w:hAnsi="CMR12" w:hint="default"/>
      <w:b w:val="0"/>
      <w:bCs w:val="0"/>
      <w:i w:val="0"/>
      <w:iCs w:val="0"/>
      <w:color w:val="000000"/>
      <w:sz w:val="24"/>
      <w:szCs w:val="24"/>
    </w:rPr>
  </w:style>
  <w:style w:type="character" w:customStyle="1" w:styleId="fontstyle41">
    <w:name w:val="fontstyle41"/>
    <w:rsid w:val="00C34F3C"/>
    <w:rPr>
      <w:rFonts w:ascii="CMSY8" w:hAnsi="CMSY8" w:hint="default"/>
      <w:b w:val="0"/>
      <w:bCs w:val="0"/>
      <w:i/>
      <w:iCs/>
      <w:color w:val="000000"/>
      <w:sz w:val="16"/>
      <w:szCs w:val="16"/>
    </w:rPr>
  </w:style>
  <w:style w:type="character" w:customStyle="1" w:styleId="fontstyle51">
    <w:name w:val="fontstyle51"/>
    <w:rsid w:val="00C34F3C"/>
    <w:rPr>
      <w:rFonts w:ascii="CMR8" w:hAnsi="CMR8" w:hint="default"/>
      <w:b w:val="0"/>
      <w:bCs w:val="0"/>
      <w:i w:val="0"/>
      <w:iCs w:val="0"/>
      <w:color w:val="000000"/>
      <w:sz w:val="16"/>
      <w:szCs w:val="16"/>
    </w:rPr>
  </w:style>
  <w:style w:type="character" w:customStyle="1" w:styleId="fontstyle61">
    <w:name w:val="fontstyle61"/>
    <w:rsid w:val="00C34F3C"/>
    <w:rPr>
      <w:rFonts w:ascii="LMRoman12-Regular-Identity-H" w:hAnsi="LMRoman12-Regular-Identity-H" w:hint="default"/>
      <w:b w:val="0"/>
      <w:bCs w:val="0"/>
      <w:i w:val="0"/>
      <w:iCs w:val="0"/>
      <w:color w:val="000000"/>
      <w:sz w:val="24"/>
      <w:szCs w:val="24"/>
    </w:rPr>
  </w:style>
  <w:style w:type="table" w:styleId="af2">
    <w:name w:val="Table Elegant"/>
    <w:basedOn w:val="a1"/>
    <w:rsid w:val="00A9246C"/>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FirstParagraph">
    <w:name w:val="First Paragraph"/>
    <w:basedOn w:val="af0"/>
    <w:next w:val="af0"/>
    <w:qFormat/>
    <w:rsid w:val="000C4A48"/>
    <w:pPr>
      <w:widowControl/>
      <w:spacing w:before="180" w:after="180"/>
      <w:jc w:val="left"/>
    </w:pPr>
    <w:rPr>
      <w:rFonts w:ascii="Cambria" w:hAnsi="Cambria"/>
      <w:kern w:val="0"/>
      <w:sz w:val="24"/>
      <w:lang w:val="en-US" w:eastAsia="en-US"/>
    </w:rPr>
  </w:style>
  <w:style w:type="character" w:styleId="af3">
    <w:name w:val="Placeholder Text"/>
    <w:uiPriority w:val="99"/>
    <w:semiHidden/>
    <w:rsid w:val="00F32E2A"/>
    <w:rPr>
      <w:color w:val="808080"/>
    </w:rPr>
  </w:style>
  <w:style w:type="paragraph" w:styleId="af4">
    <w:name w:val="Title"/>
    <w:basedOn w:val="a"/>
    <w:next w:val="a"/>
    <w:link w:val="af5"/>
    <w:qFormat/>
    <w:rsid w:val="00D03AA9"/>
    <w:pPr>
      <w:spacing w:before="240" w:after="60"/>
      <w:jc w:val="center"/>
      <w:outlineLvl w:val="0"/>
    </w:pPr>
    <w:rPr>
      <w:rFonts w:asciiTheme="majorHAnsi" w:hAnsiTheme="majorHAnsi" w:cstheme="majorBidi"/>
      <w:b/>
      <w:bCs/>
      <w:sz w:val="32"/>
      <w:szCs w:val="32"/>
    </w:rPr>
  </w:style>
  <w:style w:type="character" w:customStyle="1" w:styleId="af5">
    <w:name w:val="标题 字符"/>
    <w:basedOn w:val="a0"/>
    <w:link w:val="af4"/>
    <w:rsid w:val="00D03AA9"/>
    <w:rPr>
      <w:rFonts w:asciiTheme="majorHAnsi" w:hAnsiTheme="majorHAnsi" w:cstheme="majorBidi"/>
      <w:b/>
      <w:bCs/>
      <w:kern w:val="2"/>
      <w:sz w:val="32"/>
      <w:szCs w:val="32"/>
    </w:rPr>
  </w:style>
  <w:style w:type="paragraph" w:styleId="af6">
    <w:name w:val="List Paragraph"/>
    <w:basedOn w:val="a"/>
    <w:uiPriority w:val="34"/>
    <w:qFormat/>
    <w:rsid w:val="00AA047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173242">
      <w:bodyDiv w:val="1"/>
      <w:marLeft w:val="0"/>
      <w:marRight w:val="0"/>
      <w:marTop w:val="0"/>
      <w:marBottom w:val="0"/>
      <w:divBdr>
        <w:top w:val="none" w:sz="0" w:space="0" w:color="auto"/>
        <w:left w:val="none" w:sz="0" w:space="0" w:color="auto"/>
        <w:bottom w:val="none" w:sz="0" w:space="0" w:color="auto"/>
        <w:right w:val="none" w:sz="0" w:space="0" w:color="auto"/>
      </w:divBdr>
    </w:div>
    <w:div w:id="75439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745F5-B2A4-4645-929F-78B189845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2013高教社杯全国大学生数学建模竞赛B题评阅要点</vt:lpstr>
    </vt:vector>
  </TitlesOfParts>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2013高教社杯全国大学生数学建模竞赛B题评阅要点</dc:title>
  <dc:creator/>
  <cp:lastModifiedBy/>
  <cp:revision>1</cp:revision>
  <cp:lastPrinted>2013-08-26T02:12:00Z</cp:lastPrinted>
  <dcterms:created xsi:type="dcterms:W3CDTF">2023-09-17T09:56:00Z</dcterms:created>
  <dcterms:modified xsi:type="dcterms:W3CDTF">2023-09-19T13:45:00Z</dcterms:modified>
</cp:coreProperties>
</file>