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rPr>
          <w:rFonts w:ascii="Microsoft YaHei" w:cs="Microsoft YaHei" w:eastAsia="Microsoft YaHei" w:hAnsi="Microsoft YaHei"/>
          <w:b/>
          <w:bCs/>
          <w:color w:val="1F2937"/>
          <w:sz w:val="34"/>
          <w:szCs w:val="34"/>
        </w:rPr>
        <w:t xml:space="preserve">R1-R5 审核说明（当前版本）</w:t>
      </w:r>
    </w:p>
    <w:p>
      <w:pPr>
        <w:spacing w:after="260"/>
        <w:jc w:val="center"/>
      </w:pPr>
      <w:r>
        <w:rPr>
          <w:rFonts w:ascii="Microsoft YaHei" w:cs="Microsoft YaHei" w:eastAsia="Microsoft YaHei" w:hAnsi="Microsoft YaHei"/>
          <w:color w:val="4B5563"/>
          <w:sz w:val="22"/>
          <w:szCs w:val="22"/>
        </w:rPr>
        <w:t xml:space="preserve">MathModelAgent · 生产闭环与竞赛质量双轴优化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文档用途：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说明当前 R1-R5 审核契约、执行边界和判定方式。
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版本依据：</w:t>
      </w:r>
      <w:r>
        <w:rPr>
          <w:rFonts w:ascii="Consolas" w:cs="Consolas" w:eastAsia="Consolas" w:hAnsi="Consolas"/>
          <w:color w:val="374151"/>
          <w:sz w:val="20"/>
          <w:szCs w:val="20"/>
        </w:rPr>
        <w:t xml:space="preserve">2026-07-20 当前代码与审核技能说明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一、当前结论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 R1-R5 已经形成一套分阶段、可复验、带输入边界和独立性约束的审核体系。R1-R4 是局部审核，分别覆盖建模、实验、论文逻辑和 PDF 格式；R5 不是简单的第五次文件检查，而是全新上下文中的独立盲审，并用 A/B 双轴判断生产闭环是否完整以及作品是否达到竞赛质量。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3100"/>
        <w:gridCol w:w="3126"/>
      </w:tblGrid>
      <w:tr>
        <w:tc>
          <w:tcPr>
            <w:tcW w:type="dxa" w:w="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审核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执行时机</w:t>
            </w:r>
          </w:p>
        </w:tc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核心定位</w:t>
            </w:r>
          </w:p>
        </w:tc>
        <w:tc>
          <w:tcPr>
            <w:tcW w:type="dxa" w:w="312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输出结论</w:t>
            </w:r>
          </w:p>
        </w:tc>
      </w:tr>
      <w:tr>
        <w:tc>
          <w:tcPr>
            <w:tcW w:type="dxa" w:w="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R1 建模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路线锁定后、实验前</w:t>
            </w:r>
          </w:p>
        </w:tc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验证题意、模型规格、变量/单位、目标、约束和验证计划是否可执行。</w:t>
            </w:r>
          </w:p>
        </w:tc>
        <w:tc>
          <w:tcPr>
            <w:tcW w:type="dxa" w:w="312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ACCEPT / ACCEPT_WITH_FIXES / REBUILD</w:t>
            </w:r>
          </w:p>
        </w:tc>
      </w:tr>
      <w:tr>
        <w:tc>
          <w:tcPr>
            <w:tcW w:type="dxa" w:w="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R2 实验复现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每个必做子问题实验完成后</w:t>
            </w:r>
          </w:p>
        </w:tc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逐问复现代码、数据、指标 provenance、随机性、硬约束、sealed result 和图表来源。</w:t>
            </w:r>
          </w:p>
        </w:tc>
        <w:tc>
          <w:tcPr>
            <w:tcW w:type="dxa" w:w="312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REPRODUCIBLE / REPRODUCIBLE_WITH_WARNINGS / BLOCKED</w:t>
            </w:r>
          </w:p>
        </w:tc>
      </w:tr>
      <w:tr>
        <w:tc>
          <w:tcPr>
            <w:tcW w:type="dxa" w:w="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R3 论文逻辑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全文和 PDF 生成后</w:t>
            </w:r>
          </w:p>
        </w:tc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核对题目要求、模型、accepted result、论文数字、公式、claim 和逐问答案的证据链。</w:t>
            </w:r>
          </w:p>
        </w:tc>
        <w:tc>
          <w:tcPr>
            <w:tcW w:type="dxa" w:w="312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READY_FOR_COMPREHENSIVE_REVIEW / MAJOR_REVISION / NOT_READY</w:t>
            </w:r>
          </w:p>
        </w:tc>
      </w:tr>
      <w:tr>
        <w:tc>
          <w:tcPr>
            <w:tcW w:type="dxa" w:w="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R4 格式视觉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最终 PDF 生成后</w:t>
            </w:r>
          </w:p>
        </w:tc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检查模板、页边距、匿名、字体、公式、图表、裁切、遮挡、黑白可辨性和提交包。</w:t>
            </w:r>
          </w:p>
        </w:tc>
        <w:tc>
          <w:tcPr>
            <w:tcW w:type="dxa" w:w="312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COMPLIANT / FIX_REQUIRED / NOT_COMPLIANT</w:t>
            </w:r>
          </w:p>
        </w:tc>
      </w:tr>
      <w:tr>
        <w:tc>
          <w:tcPr>
            <w:tcW w:type="dxa" w:w="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R5 全面盲审</w:t>
            </w:r>
          </w:p>
        </w:tc>
        <w:tc>
          <w:tcPr>
            <w:tcW w:type="dxa" w:w="1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R3、R4 和 QA 通过后</w:t>
            </w:r>
          </w:p>
        </w:tc>
        <w:tc>
          <w:tcPr>
            <w:tcW w:type="dxa" w:w="3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全新上下文从评委视角评价生产闭环与竞赛质量，执行 A/B 双轴联合判断。</w:t>
            </w:r>
          </w:p>
        </w:tc>
        <w:tc>
          <w:tcPr>
            <w:tcW w:type="dxa" w:w="3126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A_PASS/A_BLOCKED；B_STRONG/B_PASS/B_WEAK/B_REBUILD</w:t>
            </w:r>
          </w:p>
        </w:tc>
      </w:tr>
    </w:tbl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注：所有审核默认只读，只能写入自己的 review_report.json 和 review_receipt.json。审核失败后生成带来源哈希的 REPAIR_PLAN.json，不能由审核任务直接修改模型、实验结果或论文。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二、R1 建模审核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R1 判断“模型设计是否足以进入实验”，不评价实验结果和论文表达。它是正式实验前的建模闸门。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执行时机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路线锁定、模型规格完成后，正式实验开始前。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必须读取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problem_manifest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route_lock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model_spec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禁止读取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实验结果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论文和最终 PDF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R2-R5 或 J0 审核报告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核心检查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题意和问题全集是否覆盖完整。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变量、单位、目标函数和核心约束是否明确且一致。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baseline、primary、robustness/ablation 是否可执行。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验证计划是否能支撑后续结果验收。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是否存在改变题意、模型类别或已锁路线的隐性路线漂移。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输出结论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ACCEPT、ACCEPT_WITH_FIXES 或 REBUILD。只有通过后才进入 EXPERIMENTING。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失败后的返工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修正模型规格、变量/单位、约束或验证计划；若涉及路线漂移，必须回到人工路线确认点。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三、R2 逐问实验复现审核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R2 判断“结果能否从现有代码和输入中重新得到”。每个必做子问题独立执行，未通过的结果不能进入论文。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执行时机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每个必做子问题的实验完成后，逐问审核。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必须读取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model_spec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execution_manifest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execution_record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source_code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result_registry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sealed_result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核心检查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代码、输入和输出是否真实运行，哈希是否一致。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指标 provenance 是否完整，单位和计算口径是否正确。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随机种子、数据划分和重复运行是否可追溯。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baseline 与 primary 是否公平可比。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硬约束是否满足，违反约束的结果是否被阻断。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sealed result 是否有效，图表是否来自已接受结果。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输出结论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REPRODUCIBLE、REPRODUCIBLE_WITH_WARNINGS 或 BLOCKED。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失败后的返工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优先修正代码或数据，再按同一路线调整参数/求解器；仍失败时才申请已确认备用路线或路线漂移确认。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四、R3 论文逻辑审核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R3 判断论文是否真实、直接、完整地回答每一道题，而不只是文字通顺。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执行时机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全文和最终 PDF 生成后，与 R4 处于同一论文审核阶段。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必须读取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problem_manifest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model_spec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result_registry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question_acceptance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paper_plan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final_pdf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核心检查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题目要求、模型、实验输出、accepted result 与逐问论文答案是否一一对应。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公式、变量、单位、数字和表格是否一致。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 claim 的状态和证据是否匹配。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限制条件、适用边界、图表和引用是否被准确表达。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是否存在用未接受、revoked 或 superseded 结果写入论文的情况。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输出结论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READY_FOR_COMPREHENSIVE_REVIEW、MAJOR_REVISION 或 NOT_READY。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失败后的返工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修正论文逻辑、数字、公式、图表或证据映射；若模型或核心数字发生变化，必须按影响范围重跑实验并刷新受影响回执。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五、R4 格式与视觉审核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R4 判断“提交出去的 PDF 实际上是否合规、可读、可提交”，与 R3 的内容逻辑检查分开。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执行时机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最终 PDF 生成后。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必须读取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RUN_CONFIG_LOCK.json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paper_plan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figure_plan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final_pdf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核心检查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模板、页边距、页数和匿名信息是否合规。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字体嵌入、公式渲染、图表分辨率和图例是否正常。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单位、标题、标注是否清楚，是否存在裁切、遮挡或重叠。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黑白打印或低分辨率查看时，图表是否仍可辨识。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提交包文件、哈希和审核回执是否绑定当前 PDF。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输出结论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COMPLIANT、FIX_REQUIRED 或 NOT_COMPLIANT。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失败后的返工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修复排版、图表、字体、匿名或提交包，并重新生成 PDF、QA 结果和相关回执。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六、R5 全面盲审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R5 是独立评委视角的综合质量判断，不读取作者解释和前序审核结论，防止“审核意见互相引用”造成自证闭环。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执行时机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R3、R4 和机械 QA 全部通过后；随后再进入 J0 自然评委盲评。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允许读取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原始题目和 problem_manifest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冻结 PDF 和必要的代码/结果证据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QA 报告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RUN_CONFIG_LOCK.json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必要的 result_registry、paper_plan 和 evidence_report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禁止读取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作者解释或自我辩护材料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R1-R4、J0 审核报告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上一轮 R5 报告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 轴：生产闭环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A_PASS 或 A_BLOCKED。主要判断题目是否完整覆盖、结果是否可追溯、证据链是否闭合、提交物是否真实可验。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 轴：竞赛质量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B_STRONG、B_PASS、B_WEAK 或 B_REBUILD。评价题目覆盖、模型深度、实验验证和整体竞赛竞争力。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 轴通过条件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总分至少 75。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题目覆盖、模型深度、实验验证三项均至少 60。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质量等级必须为 B_STRONG 或 B_PASS。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额外输出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A-E 奖项估计和置信度。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证据和降级原因。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joint_verdict。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repair_scope。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required_retests。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最终候选条件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只有 A、B 两轴同时通过，且没有 P0/P1 问题，才可以标记为 FINAL_CANDIDATE。竞赛模式 R5 最多 2 轮，训练模式最多 5 轮。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七、整体状态流转</w:t>
      </w:r>
    </w:p>
    <w:p>
      <w:pPr>
        <w:spacing w:after="120" w:line="320"/>
      </w:pPr>
      <w:r>
        <w:rPr>
          <w:rFonts w:ascii="Consolas" w:cs="Consolas" w:eastAsia="Consolas" w:hAnsi="Consolas"/>
          <w:color w:val="374151"/>
          <w:sz w:val="20"/>
          <w:szCs w:val="20"/>
        </w:rPr>
        <w:t xml:space="preserve">MODEL_SPEC_READY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-&gt;  R1  -&gt;  EXPERIMENTING  -&gt;  每个必做问题分别执行 R2  -&gt;  RESULTS_ACCEPTED  -&gt;  论文完成后 R3 + R4  -&gt;  QA 通过  -&gt;  R5  -&gt;  J0  -&gt;  WAITING_HUMAN_FINAL  -&gt;  人工批准  -&gt;  COMPLETE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八、通用约束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PROBLEM_MANIFEST.json 是权威问题全集，所有必做问题都必须完成。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state.json 只能由 StateService 写入，不能通过聊天历史或任务 ID 推断工作流状态。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只有 result_registry 中仍为 accepted、paper_allowed=true 且封条有效的结果可以进入论文。revoked 和 superseded 结果一律禁止引用。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Route、Paper、QA 和 Final Approval 必须读取同一份 RUN_CONFIG_LOCK.json。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不得把 Schema 通过直接等同于竞赛质量通过。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模型、数字、核心图表、假设、约束或结论发生变化时，必须按影响范围重跑实验并刷新受影响审核回执。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九、当前审核说明来源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本说明对应项目内的审核技能和工作流规则，主要来源如下：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.agents/skills/mathmodel-review-r1-modeling/SKILL.md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.agents/skills/mathmodel-review-r2-experiment/SKILL.md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.agents/skills/mathmodel-review-r3-paper-logic/SKILL.md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.agents/skills/mathmodel-review-r4-format-visual/SKILL.md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.agents/skills/mathmodel-review-r5-comprehensive/SKILL.md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src/shumozizi/workflow/review_policy.py 与 src/shumozizi/workflow/reviews.py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docs/PRODUCTION_REVIEW_REPAIR_PLAN.md 与 docs/CODEX_WORKFLOW.md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280"/>
        <w:sz w:val="18"/>
        <w:szCs w:val="18"/>
      </w:rPr>
      <w:t xml:space="preserve">R1-R5 审核说明 · 第 </w:t>
    </w:r>
    <w:r>
      <w:rPr>
        <w:rFonts w:ascii="Microsoft YaHei" w:cs="Microsoft YaHei" w:eastAsia="Microsoft YaHei" w:hAnsi="Microsoft YaHe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Microsoft YaHei" w:cs="Microsoft YaHei" w:eastAsia="Microsoft YaHei" w:hAnsi="Microsoft YaHei"/>
      <w:b/>
      <w:bCs/>
      <w:color w:val="2F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2026-07-19T16:49:58.129Z</dcterms:created>
  <dcterms:modified xsi:type="dcterms:W3CDTF">2026-07-19T16:49:58.135Z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