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PMingLiU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eastAsia="zh-CN"/>
        </w:rPr>
        <w:t>上海源耀生物股份</w:t>
      </w:r>
      <w:r>
        <w:rPr>
          <w:rFonts w:ascii="微软雅黑" w:hAnsi="微软雅黑" w:eastAsia="微软雅黑"/>
          <w:sz w:val="52"/>
          <w:szCs w:val="52"/>
        </w:rPr>
        <w:t>有限公司</w:t>
      </w:r>
    </w:p>
    <w:p>
      <w:pPr>
        <w:jc w:val="center"/>
        <w:rPr>
          <w:rFonts w:ascii="微软雅黑" w:hAnsi="微软雅黑" w:eastAsia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sz w:val="36"/>
          <w:szCs w:val="36"/>
          <w:lang w:eastAsia="zh-CN"/>
        </w:rPr>
        <w:t>项目文档交付清单</w:t>
      </w:r>
    </w:p>
    <w:p>
      <w:pPr>
        <w:jc w:val="center"/>
        <w:rPr>
          <w:rFonts w:ascii="微软雅黑" w:hAnsi="微软雅黑" w:eastAsia="微软雅黑"/>
          <w:sz w:val="36"/>
          <w:szCs w:val="36"/>
          <w:lang w:eastAsia="zh-CN"/>
        </w:rPr>
      </w:pPr>
    </w:p>
    <w:tbl>
      <w:tblPr>
        <w:tblStyle w:val="4"/>
        <w:tblW w:w="9029" w:type="dxa"/>
        <w:jc w:val="center"/>
        <w:tblInd w:w="-5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3"/>
        <w:gridCol w:w="5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693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日期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 w:val="22"/>
                <w:lang w:val="en-US" w:eastAsia="zh-CN"/>
              </w:rPr>
              <w:t>2017-12-12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693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交付内容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微软雅黑" w:hAnsi="微软雅黑" w:eastAsia="微软雅黑" w:cs="宋体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lang w:eastAsia="zh-CN"/>
              </w:rPr>
              <w:t>本期交付采购贡献表、配方贡献表、销售价差表三张报表以及三张报表相关业务逻辑文档</w:t>
            </w:r>
          </w:p>
          <w:p>
            <w:pPr>
              <w:jc w:val="both"/>
              <w:rPr>
                <w:rFonts w:hint="eastAsia" w:ascii="微软雅黑" w:hAnsi="微软雅黑" w:eastAsia="微软雅黑" w:cs="宋体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lang w:eastAsia="zh-CN"/>
              </w:rPr>
              <w:t>后续修改由公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color w:val="000000"/>
                <w:sz w:val="22"/>
                <w:lang w:eastAsia="zh-CN"/>
              </w:rPr>
              <w:t>司信息部完成；需信息部和饲料用户部门共同签字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5" w:hRule="atLeast"/>
          <w:jc w:val="center"/>
        </w:trPr>
        <w:tc>
          <w:tcPr>
            <w:tcW w:w="3693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用户部门参与人（签字）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3693" w:type="dxa"/>
            <w:tcBorders>
              <w:top w:val="single" w:color="auto" w:sz="6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val="en-US" w:eastAsia="zh-CN"/>
              </w:rPr>
              <w:t>IT部门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lang w:eastAsia="zh-CN"/>
              </w:rPr>
              <w:t>（签字）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 w:val="22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/>
          <w:lang w:eastAsia="zh-CN"/>
        </w:rPr>
      </w:pPr>
    </w:p>
    <w:p>
      <w:r>
        <w:rPr>
          <w:rFonts w:hint="eastAsia" w:ascii="微软雅黑" w:hAnsi="微软雅黑" w:eastAsia="微软雅黑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E33FE"/>
    <w:rsid w:val="002543B5"/>
    <w:rsid w:val="002C7B33"/>
    <w:rsid w:val="00430BE6"/>
    <w:rsid w:val="00D63E62"/>
    <w:rsid w:val="0CB44E5C"/>
    <w:rsid w:val="14683008"/>
    <w:rsid w:val="4AC67E6A"/>
    <w:rsid w:val="5A526D6C"/>
    <w:rsid w:val="5D822427"/>
    <w:rsid w:val="6992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Book Antiqua" w:hAnsi="Book Antiqua" w:eastAsia="宋体" w:cs="Times New Roman"/>
      <w:kern w:val="0"/>
      <w:sz w:val="20"/>
      <w:szCs w:val="20"/>
      <w:lang w:val="en-US" w:eastAsia="zh-TW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Book Antiqua" w:hAnsi="Book Antiqua" w:eastAsia="宋体" w:cs="Times New Roman"/>
      <w:kern w:val="0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2015-11-02T01:27:00Z</dcterms:created>
  <dc:creator>Windows 用户</dc:creator>
  <cp:lastModifiedBy>Administrator</cp:lastModifiedBy>
  <cp:lastPrinted>2017-12-12T00:44:05Z</cp:lastPrinted>
  <dcterms:modified xsi:type="dcterms:W3CDTF">2017-12-12T00:46:53Z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