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Description w:val=""/>
      </w:tblPr>
      <w:tblGrid>
        <w:gridCol w:w="7589"/>
        <w:gridCol w:w="417"/>
        <w:gridCol w:w="300"/>
      </w:tblGrid>
      <w:tr w:rsidR="000B6EBD" w:rsidRPr="000B6EBD" w:rsidTr="000B6EBD">
        <w:trPr>
          <w:tblCellSpacing w:w="0" w:type="dxa"/>
        </w:trPr>
        <w:tc>
          <w:tcPr>
            <w:tcW w:w="0" w:type="auto"/>
            <w:vAlign w:val="center"/>
            <w:hideMark/>
          </w:tcPr>
          <w:p w:rsidR="000B6EBD" w:rsidRPr="000B6EBD" w:rsidRDefault="000B6EBD" w:rsidP="000B6EBD">
            <w:pPr>
              <w:widowControl/>
              <w:jc w:val="left"/>
              <w:rPr>
                <w:rFonts w:ascii="宋体" w:eastAsia="宋体" w:hAnsi="宋体" w:cs="宋体"/>
                <w:kern w:val="0"/>
                <w:sz w:val="24"/>
                <w:szCs w:val="24"/>
              </w:rPr>
            </w:pPr>
            <w:r w:rsidRPr="000B6EBD">
              <w:rPr>
                <w:rFonts w:ascii="宋体" w:eastAsia="宋体" w:hAnsi="宋体" w:cs="宋体"/>
                <w:b/>
                <w:bCs/>
                <w:color w:val="000000"/>
                <w:kern w:val="0"/>
                <w:sz w:val="31"/>
                <w:szCs w:val="31"/>
              </w:rPr>
              <w:t>How To Identify Pending Receiving Transactions Referenced On The Inventory Accounting Periods Form (文档 ID 430890.1)</w:t>
            </w:r>
          </w:p>
        </w:tc>
        <w:tc>
          <w:tcPr>
            <w:tcW w:w="0" w:type="auto"/>
            <w:vAlign w:val="center"/>
            <w:hideMark/>
          </w:tcPr>
          <w:p w:rsidR="000B6EBD" w:rsidRPr="000B6EBD" w:rsidRDefault="000B6EBD" w:rsidP="000B6EBD">
            <w:pPr>
              <w:widowControl/>
              <w:jc w:val="right"/>
              <w:rPr>
                <w:rFonts w:ascii="宋体" w:eastAsia="宋体" w:hAnsi="宋体" w:cs="宋体"/>
                <w:kern w:val="0"/>
                <w:sz w:val="24"/>
                <w:szCs w:val="24"/>
              </w:rPr>
            </w:pPr>
            <w:hyperlink r:id="rId6" w:tooltip="转到底部" w:history="1">
              <w:r>
                <w:rPr>
                  <w:rFonts w:ascii="宋体" w:eastAsia="宋体" w:hAnsi="宋体" w:cs="宋体"/>
                  <w:noProof/>
                  <w:color w:val="0000FF"/>
                  <w:kern w:val="0"/>
                  <w:sz w:val="17"/>
                  <w:szCs w:val="17"/>
                </w:rPr>
                <w:drawing>
                  <wp:inline distT="0" distB="0" distL="0" distR="0">
                    <wp:extent cx="114300" cy="114300"/>
                    <wp:effectExtent l="0" t="0" r="0" b="0"/>
                    <wp:docPr id="3" name="图片 3" descr="转到底部">
                      <a:hlinkClick xmlns:a="http://schemas.openxmlformats.org/drawingml/2006/main" r:id="rId6" tooltip="&quot;转到底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toBottom::icon" descr="转到底部">
                              <a:hlinkClick r:id="rId6" tooltip="&quot;转到底部&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roofErr w:type="gramStart"/>
              <w:r w:rsidRPr="000B6EBD">
                <w:rPr>
                  <w:rFonts w:ascii="宋体" w:eastAsia="宋体" w:hAnsi="宋体" w:cs="宋体"/>
                  <w:color w:val="003286"/>
                  <w:kern w:val="0"/>
                  <w:sz w:val="17"/>
                  <w:szCs w:val="17"/>
                </w:rPr>
                <w:t>转到底部</w:t>
              </w:r>
              <w:proofErr w:type="gramEnd"/>
            </w:hyperlink>
          </w:p>
        </w:tc>
        <w:tc>
          <w:tcPr>
            <w:tcW w:w="0" w:type="auto"/>
            <w:vAlign w:val="center"/>
            <w:hideMark/>
          </w:tcPr>
          <w:p w:rsidR="000B6EBD" w:rsidRPr="000B6EBD" w:rsidRDefault="000B6EBD" w:rsidP="000B6EB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95250"/>
                  <wp:effectExtent l="0" t="0" r="0" b="0"/>
                  <wp:docPr id="2" name="图片 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6" descr="https://support.oracle.com/epmos/adf/images/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95250"/>
                          </a:xfrm>
                          <a:prstGeom prst="rect">
                            <a:avLst/>
                          </a:prstGeom>
                          <a:noFill/>
                          <a:ln>
                            <a:noFill/>
                          </a:ln>
                        </pic:spPr>
                      </pic:pic>
                    </a:graphicData>
                  </a:graphic>
                </wp:inline>
              </w:drawing>
            </w:r>
          </w:p>
        </w:tc>
      </w:tr>
    </w:tbl>
    <w:p w:rsidR="000B6EBD" w:rsidRPr="000B6EBD" w:rsidRDefault="000B6EBD" w:rsidP="000B6EBD">
      <w:pPr>
        <w:widowControl/>
        <w:spacing w:before="45" w:after="45"/>
        <w:jc w:val="left"/>
        <w:rPr>
          <w:rFonts w:ascii="宋体" w:eastAsia="宋体" w:hAnsi="宋体" w:cs="宋体"/>
          <w:kern w:val="0"/>
          <w:sz w:val="24"/>
          <w:szCs w:val="24"/>
        </w:rPr>
      </w:pPr>
      <w:r w:rsidRPr="000B6EBD">
        <w:rPr>
          <w:rFonts w:ascii="宋体" w:eastAsia="宋体" w:hAnsi="宋体" w:cs="宋体"/>
          <w:kern w:val="0"/>
          <w:sz w:val="24"/>
          <w:szCs w:val="24"/>
        </w:rPr>
        <w:pict>
          <v:rect id="_x0000_i1025" style="width:0;height:1.5pt" o:hralign="center" o:hrstd="t" o:hr="t" fillcolor="#a0a0a0" stroked="f"/>
        </w:pict>
      </w:r>
    </w:p>
    <w:p w:rsidR="000B6EBD" w:rsidRPr="000B6EBD" w:rsidRDefault="000B6EBD" w:rsidP="000B6EBD">
      <w:pPr>
        <w:widowControl/>
        <w:spacing w:before="45" w:after="45"/>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0" cy="47625"/>
            <wp:effectExtent l="0" t="0" r="0" b="0"/>
            <wp:docPr id="1" name="图片 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23" descr="https://support.oracle.com/epmos/adf/images/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8306"/>
      </w:tblGrid>
      <w:tr w:rsidR="000B6EBD" w:rsidRPr="000B6EBD" w:rsidTr="000B6EBD">
        <w:trPr>
          <w:tblCellSpacing w:w="0" w:type="dxa"/>
        </w:trPr>
        <w:tc>
          <w:tcPr>
            <w:tcW w:w="0" w:type="auto"/>
            <w:hideMark/>
          </w:tcPr>
          <w:p w:rsidR="000B6EBD" w:rsidRPr="000B6EBD" w:rsidRDefault="000B6EBD" w:rsidP="000B6EBD">
            <w:pPr>
              <w:widowControl/>
              <w:spacing w:before="100" w:beforeAutospacing="1" w:after="100" w:afterAutospacing="1"/>
              <w:jc w:val="left"/>
              <w:divId w:val="1368523792"/>
              <w:rPr>
                <w:rFonts w:ascii="宋体" w:eastAsia="宋体" w:hAnsi="宋体" w:cs="宋体"/>
                <w:color w:val="000000"/>
                <w:kern w:val="0"/>
                <w:sz w:val="24"/>
                <w:szCs w:val="24"/>
              </w:rPr>
            </w:pPr>
            <w:r w:rsidRPr="000B6EBD">
              <w:rPr>
                <w:rFonts w:ascii="宋体" w:eastAsia="宋体" w:hAnsi="宋体" w:cs="宋体"/>
                <w:b/>
                <w:bCs/>
                <w:color w:val="000000"/>
                <w:kern w:val="0"/>
                <w:sz w:val="24"/>
                <w:szCs w:val="24"/>
              </w:rPr>
              <w:t>In this Docu</w:t>
            </w:r>
            <w:bookmarkStart w:id="0" w:name="_GoBack"/>
            <w:bookmarkEnd w:id="0"/>
            <w:r w:rsidRPr="000B6EBD">
              <w:rPr>
                <w:rFonts w:ascii="宋体" w:eastAsia="宋体" w:hAnsi="宋体" w:cs="宋体"/>
                <w:b/>
                <w:bCs/>
                <w:color w:val="000000"/>
                <w:kern w:val="0"/>
                <w:sz w:val="24"/>
                <w:szCs w:val="24"/>
              </w:rPr>
              <w: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5"/>
            </w:tblGrid>
            <w:tr w:rsidR="000B6EBD" w:rsidRPr="000B6EBD" w:rsidTr="000B6EBD">
              <w:trPr>
                <w:tblCellSpacing w:w="15" w:type="dxa"/>
              </w:trPr>
              <w:tc>
                <w:tcPr>
                  <w:tcW w:w="6" w:type="dxa"/>
                  <w:vAlign w:val="center"/>
                  <w:hideMark/>
                </w:tcPr>
                <w:p w:rsidR="000B6EBD" w:rsidRPr="000B6EBD" w:rsidRDefault="000B6EBD" w:rsidP="000B6EBD">
                  <w:pPr>
                    <w:widowControl/>
                    <w:jc w:val="left"/>
                    <w:rPr>
                      <w:rFonts w:ascii="宋体" w:eastAsia="宋体" w:hAnsi="宋体" w:cs="宋体"/>
                      <w:kern w:val="0"/>
                      <w:sz w:val="24"/>
                      <w:szCs w:val="24"/>
                    </w:rPr>
                  </w:pPr>
                </w:p>
              </w:tc>
              <w:tc>
                <w:tcPr>
                  <w:tcW w:w="0" w:type="auto"/>
                  <w:vAlign w:val="center"/>
                  <w:hideMark/>
                </w:tcPr>
                <w:p w:rsidR="000B6EBD" w:rsidRPr="000B6EBD" w:rsidRDefault="000B6EBD" w:rsidP="000B6EBD">
                  <w:pPr>
                    <w:widowControl/>
                    <w:jc w:val="left"/>
                    <w:rPr>
                      <w:rFonts w:ascii="宋体" w:eastAsia="宋体" w:hAnsi="宋体" w:cs="宋体"/>
                      <w:kern w:val="0"/>
                      <w:sz w:val="24"/>
                      <w:szCs w:val="24"/>
                    </w:rPr>
                  </w:pPr>
                  <w:hyperlink r:id="rId9" w:anchor="GOAL" w:history="1">
                    <w:r w:rsidRPr="000B6EBD">
                      <w:rPr>
                        <w:rFonts w:ascii="宋体" w:eastAsia="宋体" w:hAnsi="宋体" w:cs="宋体"/>
                        <w:color w:val="0000FF"/>
                        <w:kern w:val="0"/>
                        <w:sz w:val="24"/>
                        <w:szCs w:val="24"/>
                        <w:u w:val="single"/>
                      </w:rPr>
                      <w:t>Goal</w:t>
                    </w:r>
                  </w:hyperlink>
                </w:p>
              </w:tc>
            </w:tr>
          </w:tbl>
          <w:p w:rsidR="000B6EBD" w:rsidRPr="000B6EBD" w:rsidRDefault="000B6EBD" w:rsidP="000B6EBD">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5"/>
            </w:tblGrid>
            <w:tr w:rsidR="000B6EBD" w:rsidRPr="000B6EBD" w:rsidTr="000B6EBD">
              <w:trPr>
                <w:tblCellSpacing w:w="15" w:type="dxa"/>
              </w:trPr>
              <w:tc>
                <w:tcPr>
                  <w:tcW w:w="6" w:type="dxa"/>
                  <w:vAlign w:val="center"/>
                  <w:hideMark/>
                </w:tcPr>
                <w:p w:rsidR="000B6EBD" w:rsidRPr="000B6EBD" w:rsidRDefault="000B6EBD" w:rsidP="000B6EBD">
                  <w:pPr>
                    <w:widowControl/>
                    <w:jc w:val="left"/>
                    <w:rPr>
                      <w:rFonts w:ascii="宋体" w:eastAsia="宋体" w:hAnsi="宋体" w:cs="宋体"/>
                      <w:kern w:val="0"/>
                      <w:sz w:val="24"/>
                      <w:szCs w:val="24"/>
                    </w:rPr>
                  </w:pPr>
                </w:p>
              </w:tc>
              <w:tc>
                <w:tcPr>
                  <w:tcW w:w="0" w:type="auto"/>
                  <w:vAlign w:val="center"/>
                  <w:hideMark/>
                </w:tcPr>
                <w:p w:rsidR="000B6EBD" w:rsidRPr="000B6EBD" w:rsidRDefault="000B6EBD" w:rsidP="000B6EBD">
                  <w:pPr>
                    <w:widowControl/>
                    <w:jc w:val="left"/>
                    <w:rPr>
                      <w:rFonts w:ascii="宋体" w:eastAsia="宋体" w:hAnsi="宋体" w:cs="宋体"/>
                      <w:kern w:val="0"/>
                      <w:sz w:val="24"/>
                      <w:szCs w:val="24"/>
                    </w:rPr>
                  </w:pPr>
                  <w:hyperlink r:id="rId10" w:anchor="FIX" w:history="1">
                    <w:r w:rsidRPr="000B6EBD">
                      <w:rPr>
                        <w:rFonts w:ascii="宋体" w:eastAsia="宋体" w:hAnsi="宋体" w:cs="宋体"/>
                        <w:color w:val="0000FF"/>
                        <w:kern w:val="0"/>
                        <w:sz w:val="24"/>
                        <w:szCs w:val="24"/>
                        <w:u w:val="single"/>
                      </w:rPr>
                      <w:t>Solution</w:t>
                    </w:r>
                  </w:hyperlink>
                </w:p>
              </w:tc>
            </w:tr>
          </w:tbl>
          <w:p w:rsidR="000B6EBD" w:rsidRPr="000B6EBD" w:rsidRDefault="000B6EBD" w:rsidP="000B6EBD">
            <w:pPr>
              <w:widowControl/>
              <w:jc w:val="left"/>
              <w:rPr>
                <w:rFonts w:ascii="宋体" w:eastAsia="宋体" w:hAnsi="宋体" w:cs="宋体"/>
                <w:vanish/>
                <w:color w:val="000000"/>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75"/>
            </w:tblGrid>
            <w:tr w:rsidR="000B6EBD" w:rsidRPr="000B6EBD" w:rsidTr="000B6EBD">
              <w:trPr>
                <w:tblCellSpacing w:w="15" w:type="dxa"/>
              </w:trPr>
              <w:tc>
                <w:tcPr>
                  <w:tcW w:w="6" w:type="dxa"/>
                  <w:vAlign w:val="center"/>
                  <w:hideMark/>
                </w:tcPr>
                <w:p w:rsidR="000B6EBD" w:rsidRPr="000B6EBD" w:rsidRDefault="000B6EBD" w:rsidP="000B6EBD">
                  <w:pPr>
                    <w:widowControl/>
                    <w:jc w:val="left"/>
                    <w:rPr>
                      <w:rFonts w:ascii="宋体" w:eastAsia="宋体" w:hAnsi="宋体" w:cs="宋体"/>
                      <w:kern w:val="0"/>
                      <w:sz w:val="24"/>
                      <w:szCs w:val="24"/>
                    </w:rPr>
                  </w:pPr>
                </w:p>
              </w:tc>
              <w:tc>
                <w:tcPr>
                  <w:tcW w:w="0" w:type="auto"/>
                  <w:vAlign w:val="center"/>
                  <w:hideMark/>
                </w:tcPr>
                <w:p w:rsidR="000B6EBD" w:rsidRPr="000B6EBD" w:rsidRDefault="000B6EBD" w:rsidP="000B6EBD">
                  <w:pPr>
                    <w:widowControl/>
                    <w:jc w:val="left"/>
                    <w:rPr>
                      <w:rFonts w:ascii="宋体" w:eastAsia="宋体" w:hAnsi="宋体" w:cs="宋体"/>
                      <w:kern w:val="0"/>
                      <w:sz w:val="24"/>
                      <w:szCs w:val="24"/>
                    </w:rPr>
                  </w:pPr>
                  <w:hyperlink r:id="rId11" w:anchor="REF" w:history="1">
                    <w:r w:rsidRPr="000B6EBD">
                      <w:rPr>
                        <w:rFonts w:ascii="宋体" w:eastAsia="宋体" w:hAnsi="宋体" w:cs="宋体"/>
                        <w:color w:val="0000FF"/>
                        <w:kern w:val="0"/>
                        <w:sz w:val="24"/>
                        <w:szCs w:val="24"/>
                        <w:u w:val="single"/>
                      </w:rPr>
                      <w:t>References</w:t>
                    </w:r>
                  </w:hyperlink>
                </w:p>
              </w:tc>
            </w:tr>
          </w:tbl>
          <w:p w:rsidR="000B6EBD" w:rsidRPr="000B6EBD" w:rsidRDefault="000B6EBD" w:rsidP="000B6EBD">
            <w:pPr>
              <w:widowControl/>
              <w:jc w:val="left"/>
              <w:rPr>
                <w:rFonts w:ascii="宋体" w:eastAsia="宋体" w:hAnsi="宋体" w:cs="宋体"/>
                <w:kern w:val="0"/>
                <w:sz w:val="24"/>
                <w:szCs w:val="24"/>
              </w:rPr>
            </w:pPr>
            <w:r w:rsidRPr="000B6EBD">
              <w:rPr>
                <w:rFonts w:ascii="宋体" w:eastAsia="宋体" w:hAnsi="宋体" w:cs="宋体"/>
                <w:color w:val="000000"/>
                <w:kern w:val="0"/>
                <w:sz w:val="24"/>
                <w:szCs w:val="24"/>
              </w:rPr>
              <w:pict>
                <v:rect id="_x0000_i1026" style="width:0;height:.75pt" o:hralign="center" o:hrstd="t" o:hr="t" fillcolor="#a0a0a0" stroked="f"/>
              </w:pict>
            </w:r>
          </w:p>
          <w:p w:rsidR="000B6EBD" w:rsidRPr="000B6EBD" w:rsidRDefault="000B6EBD" w:rsidP="000B6EBD">
            <w:pPr>
              <w:widowControl/>
              <w:pBdr>
                <w:bottom w:val="single" w:sz="6" w:space="5" w:color="C4D1E6"/>
              </w:pBdr>
              <w:shd w:val="clear" w:color="auto" w:fill="777773"/>
              <w:spacing w:before="100" w:beforeAutospacing="1" w:after="100" w:afterAutospacing="1"/>
              <w:jc w:val="left"/>
              <w:outlineLvl w:val="1"/>
              <w:rPr>
                <w:rFonts w:ascii="Arial" w:eastAsia="宋体" w:hAnsi="Arial" w:cs="Arial"/>
                <w:b/>
                <w:bCs/>
                <w:caps/>
                <w:color w:val="FFFFFF"/>
                <w:kern w:val="0"/>
                <w:sz w:val="30"/>
                <w:szCs w:val="30"/>
              </w:rPr>
            </w:pPr>
            <w:r w:rsidRPr="000B6EBD">
              <w:rPr>
                <w:rFonts w:ascii="Arial" w:eastAsia="宋体" w:hAnsi="Arial" w:cs="Arial"/>
                <w:b/>
                <w:bCs/>
                <w:caps/>
                <w:color w:val="FFFFFF"/>
                <w:kern w:val="0"/>
                <w:sz w:val="30"/>
                <w:szCs w:val="30"/>
              </w:rPr>
              <w:t xml:space="preserve">Applies to: </w:t>
            </w:r>
          </w:p>
          <w:p w:rsidR="000B6EBD" w:rsidRPr="000B6EBD" w:rsidRDefault="000B6EBD" w:rsidP="000B6EBD">
            <w:pPr>
              <w:widowControl/>
              <w:spacing w:after="240"/>
              <w:jc w:val="left"/>
              <w:rPr>
                <w:rFonts w:ascii="宋体" w:eastAsia="宋体" w:hAnsi="宋体" w:cs="宋体"/>
                <w:color w:val="000000"/>
                <w:kern w:val="0"/>
                <w:sz w:val="24"/>
                <w:szCs w:val="24"/>
              </w:rPr>
            </w:pPr>
            <w:r w:rsidRPr="000B6EBD">
              <w:rPr>
                <w:rFonts w:ascii="宋体" w:eastAsia="宋体" w:hAnsi="宋体" w:cs="宋体"/>
                <w:color w:val="000000"/>
                <w:kern w:val="0"/>
                <w:sz w:val="24"/>
                <w:szCs w:val="24"/>
              </w:rPr>
              <w:t>Oracle Inventory Management - Version 11.0.3 to 12.1.3 [Release 11.0 to 12.1</w:t>
            </w:r>
            <w:proofErr w:type="gramStart"/>
            <w:r w:rsidRPr="000B6EBD">
              <w:rPr>
                <w:rFonts w:ascii="宋体" w:eastAsia="宋体" w:hAnsi="宋体" w:cs="宋体"/>
                <w:color w:val="000000"/>
                <w:kern w:val="0"/>
                <w:sz w:val="24"/>
                <w:szCs w:val="24"/>
              </w:rPr>
              <w:t>]</w:t>
            </w:r>
            <w:proofErr w:type="gramEnd"/>
            <w:r w:rsidRPr="000B6EBD">
              <w:rPr>
                <w:rFonts w:ascii="宋体" w:eastAsia="宋体" w:hAnsi="宋体" w:cs="宋体"/>
                <w:color w:val="000000"/>
                <w:kern w:val="0"/>
                <w:sz w:val="24"/>
                <w:szCs w:val="24"/>
              </w:rPr>
              <w:br/>
              <w:t>Information in this document applies to any platform.</w:t>
            </w:r>
            <w:r w:rsidRPr="000B6EBD">
              <w:rPr>
                <w:rFonts w:ascii="宋体" w:eastAsia="宋体" w:hAnsi="宋体" w:cs="宋体"/>
                <w:color w:val="000000"/>
                <w:kern w:val="0"/>
                <w:sz w:val="24"/>
                <w:szCs w:val="24"/>
              </w:rPr>
              <w:br/>
              <w:t>FORM:INVTTGPM.FMB - Cost Periods</w:t>
            </w:r>
            <w:r w:rsidRPr="000B6EBD">
              <w:rPr>
                <w:rFonts w:ascii="宋体" w:eastAsia="宋体" w:hAnsi="宋体" w:cs="宋体"/>
                <w:color w:val="000000"/>
                <w:kern w:val="0"/>
                <w:sz w:val="24"/>
                <w:szCs w:val="24"/>
              </w:rPr>
              <w:br/>
              <w:t>FORM:RCVTXVTX.FMB - View Transactions Status GUI</w:t>
            </w:r>
            <w:r w:rsidRPr="000B6EBD">
              <w:rPr>
                <w:rFonts w:ascii="宋体" w:eastAsia="宋体" w:hAnsi="宋体" w:cs="宋体"/>
                <w:color w:val="000000"/>
                <w:kern w:val="0"/>
                <w:sz w:val="24"/>
                <w:szCs w:val="24"/>
              </w:rPr>
              <w:br/>
              <w:t>***Checked for relevance on 26-MAY-2016***</w:t>
            </w:r>
          </w:p>
          <w:p w:rsidR="000B6EBD" w:rsidRPr="000B6EBD" w:rsidRDefault="000B6EBD" w:rsidP="000B6EBD">
            <w:pPr>
              <w:widowControl/>
              <w:pBdr>
                <w:bottom w:val="single" w:sz="6" w:space="5" w:color="C4D1E6"/>
              </w:pBdr>
              <w:shd w:val="clear" w:color="auto" w:fill="777773"/>
              <w:spacing w:before="100" w:beforeAutospacing="1" w:after="100" w:afterAutospacing="1"/>
              <w:jc w:val="left"/>
              <w:outlineLvl w:val="1"/>
              <w:rPr>
                <w:rFonts w:ascii="Arial" w:eastAsia="宋体" w:hAnsi="Arial" w:cs="Arial"/>
                <w:b/>
                <w:bCs/>
                <w:caps/>
                <w:color w:val="FFFFFF"/>
                <w:kern w:val="0"/>
                <w:sz w:val="30"/>
                <w:szCs w:val="30"/>
              </w:rPr>
            </w:pPr>
            <w:bookmarkStart w:id="1" w:name="GOAL"/>
            <w:bookmarkEnd w:id="1"/>
            <w:r w:rsidRPr="000B6EBD">
              <w:rPr>
                <w:rFonts w:ascii="Arial" w:eastAsia="宋体" w:hAnsi="Arial" w:cs="Arial"/>
                <w:b/>
                <w:bCs/>
                <w:caps/>
                <w:color w:val="FFFFFF"/>
                <w:kern w:val="0"/>
                <w:sz w:val="30"/>
                <w:szCs w:val="30"/>
              </w:rPr>
              <w:t>Goal</w:t>
            </w:r>
          </w:p>
          <w:p w:rsidR="000B6EBD" w:rsidRPr="000B6EBD" w:rsidRDefault="000B6EBD" w:rsidP="000B6EBD">
            <w:pPr>
              <w:widowControl/>
              <w:spacing w:before="100" w:beforeAutospacing="1" w:after="100" w:afterAutospacing="1"/>
              <w:jc w:val="left"/>
              <w:rPr>
                <w:rFonts w:ascii="宋体" w:eastAsia="宋体" w:hAnsi="宋体" w:cs="宋体"/>
                <w:color w:val="000000"/>
                <w:kern w:val="0"/>
                <w:sz w:val="24"/>
                <w:szCs w:val="24"/>
              </w:rPr>
            </w:pPr>
            <w:r w:rsidRPr="000B6EBD">
              <w:rPr>
                <w:rFonts w:ascii="宋体" w:eastAsia="宋体" w:hAnsi="宋体" w:cs="宋体"/>
                <w:color w:val="000000"/>
                <w:kern w:val="0"/>
                <w:sz w:val="24"/>
                <w:szCs w:val="24"/>
              </w:rPr>
              <w:t>In the  Inventory Accounting Periods form (</w:t>
            </w:r>
            <w:proofErr w:type="spellStart"/>
            <w:r w:rsidRPr="000B6EBD">
              <w:rPr>
                <w:rFonts w:ascii="宋体" w:eastAsia="宋体" w:hAnsi="宋体" w:cs="宋体"/>
                <w:color w:val="000000"/>
                <w:kern w:val="0"/>
                <w:sz w:val="24"/>
                <w:szCs w:val="24"/>
              </w:rPr>
              <w:t>Nav</w:t>
            </w:r>
            <w:proofErr w:type="spellEnd"/>
            <w:r w:rsidRPr="000B6EBD">
              <w:rPr>
                <w:rFonts w:ascii="宋体" w:eastAsia="宋体" w:hAnsi="宋体" w:cs="宋体"/>
                <w:color w:val="000000"/>
                <w:kern w:val="0"/>
                <w:sz w:val="24"/>
                <w:szCs w:val="24"/>
              </w:rPr>
              <w:t xml:space="preserve"> &gt; Accounting Close Cycle -&gt; Inventory Accounting Periods)  after you select the Organization and select the open period and click on Pending button to see the Pending Transactions in the Resolutions Recommended block, you will see Pending Receiving column and find the count. </w:t>
            </w:r>
            <w:r w:rsidRPr="000B6EBD">
              <w:rPr>
                <w:rFonts w:ascii="宋体" w:eastAsia="宋体" w:hAnsi="宋体" w:cs="宋体"/>
                <w:color w:val="000000"/>
                <w:kern w:val="0"/>
                <w:sz w:val="24"/>
                <w:szCs w:val="24"/>
              </w:rPr>
              <w:br/>
            </w:r>
            <w:r w:rsidRPr="000B6EBD">
              <w:rPr>
                <w:rFonts w:ascii="宋体" w:eastAsia="宋体" w:hAnsi="宋体" w:cs="宋体"/>
                <w:color w:val="000000"/>
                <w:kern w:val="0"/>
                <w:sz w:val="24"/>
                <w:szCs w:val="24"/>
              </w:rPr>
              <w:br/>
              <w:t>How can we tell what those pending transactions are?</w:t>
            </w:r>
          </w:p>
          <w:p w:rsidR="000B6EBD" w:rsidRPr="000B6EBD" w:rsidRDefault="000B6EBD" w:rsidP="000B6EBD">
            <w:pPr>
              <w:widowControl/>
              <w:spacing w:before="100" w:beforeAutospacing="1" w:after="100" w:afterAutospacing="1"/>
              <w:jc w:val="left"/>
              <w:rPr>
                <w:rFonts w:ascii="宋体" w:eastAsia="宋体" w:hAnsi="宋体" w:cs="宋体"/>
                <w:color w:val="000000"/>
                <w:kern w:val="0"/>
                <w:sz w:val="24"/>
                <w:szCs w:val="24"/>
              </w:rPr>
            </w:pPr>
            <w:r w:rsidRPr="000B6EBD">
              <w:rPr>
                <w:rFonts w:ascii="宋体" w:eastAsia="宋体" w:hAnsi="宋体" w:cs="宋体"/>
                <w:color w:val="000000"/>
                <w:kern w:val="0"/>
                <w:sz w:val="24"/>
                <w:szCs w:val="24"/>
              </w:rPr>
              <w:t>"These rows are not 'Pending' in the Receiving sense of the word because they may be marked as in ERROR in the table RCV_TRANSACTIONS_INTERFACE.</w:t>
            </w:r>
            <w:r w:rsidRPr="000B6EBD">
              <w:rPr>
                <w:rFonts w:ascii="宋体" w:eastAsia="宋体" w:hAnsi="宋体" w:cs="宋体"/>
                <w:color w:val="000000"/>
                <w:kern w:val="0"/>
                <w:sz w:val="24"/>
                <w:szCs w:val="24"/>
              </w:rPr>
              <w:br/>
            </w:r>
            <w:r w:rsidRPr="000B6EBD">
              <w:rPr>
                <w:rFonts w:ascii="宋体" w:eastAsia="宋体" w:hAnsi="宋体" w:cs="宋体"/>
                <w:color w:val="000000"/>
                <w:kern w:val="0"/>
                <w:sz w:val="24"/>
                <w:szCs w:val="24"/>
              </w:rPr>
              <w:br/>
              <w:t>The SQL used by the Inventory Accounting Period form does not distinguish between Receiving PENDING and Receiving ERROR transactions.</w:t>
            </w:r>
            <w:r w:rsidRPr="000B6EBD">
              <w:rPr>
                <w:rFonts w:ascii="宋体" w:eastAsia="宋体" w:hAnsi="宋体" w:cs="宋体"/>
                <w:color w:val="000000"/>
                <w:kern w:val="0"/>
                <w:sz w:val="24"/>
                <w:szCs w:val="24"/>
              </w:rPr>
              <w:br/>
              <w:t xml:space="preserve">The SQL simply returns the count of rows for a given period for the </w:t>
            </w:r>
            <w:r w:rsidRPr="000B6EBD">
              <w:rPr>
                <w:rFonts w:ascii="宋体" w:eastAsia="宋体" w:hAnsi="宋体" w:cs="宋体"/>
                <w:color w:val="000000"/>
                <w:kern w:val="0"/>
                <w:sz w:val="24"/>
                <w:szCs w:val="24"/>
              </w:rPr>
              <w:lastRenderedPageBreak/>
              <w:t>Inventory Organization that are in the table RCV_TRANSACTIONS_INTERFACE:</w:t>
            </w:r>
          </w:p>
          <w:p w:rsidR="000B6EBD" w:rsidRPr="000B6EBD" w:rsidRDefault="000B6EBD" w:rsidP="000B6EBD">
            <w:pPr>
              <w:widowControl/>
              <w:shd w:val="clear" w:color="auto" w:fill="E0EAF1"/>
              <w:jc w:val="left"/>
              <w:rPr>
                <w:rFonts w:ascii="Courier New" w:eastAsia="宋体" w:hAnsi="Courier New" w:cs="Courier New"/>
                <w:color w:val="000000"/>
                <w:kern w:val="0"/>
                <w:sz w:val="22"/>
              </w:rPr>
            </w:pPr>
            <w:r w:rsidRPr="000B6EBD">
              <w:rPr>
                <w:rFonts w:ascii="Courier New" w:eastAsia="宋体" w:hAnsi="Courier New" w:cs="Courier New"/>
                <w:color w:val="000000"/>
                <w:kern w:val="0"/>
                <w:sz w:val="22"/>
              </w:rPr>
              <w:t>  SELECT COUNT(*)</w:t>
            </w:r>
            <w:r w:rsidRPr="000B6EBD">
              <w:rPr>
                <w:rFonts w:ascii="Courier New" w:eastAsia="宋体" w:hAnsi="Courier New" w:cs="Courier New"/>
                <w:color w:val="000000"/>
                <w:kern w:val="0"/>
                <w:sz w:val="22"/>
              </w:rPr>
              <w:br/>
              <w:t>  FROM RCV_TRANSACTIONS_INTERFACE</w:t>
            </w:r>
            <w:r w:rsidRPr="000B6EBD">
              <w:rPr>
                <w:rFonts w:ascii="Courier New" w:eastAsia="宋体" w:hAnsi="Courier New" w:cs="Courier New"/>
                <w:color w:val="000000"/>
                <w:kern w:val="0"/>
                <w:sz w:val="22"/>
              </w:rPr>
              <w:br/>
              <w:t>  WHERE TO_ORGANIZATION_ID   = :B2</w:t>
            </w:r>
            <w:r w:rsidRPr="000B6EBD">
              <w:rPr>
                <w:rFonts w:ascii="Courier New" w:eastAsia="宋体" w:hAnsi="Courier New" w:cs="Courier New"/>
                <w:color w:val="000000"/>
                <w:kern w:val="0"/>
                <w:sz w:val="22"/>
              </w:rPr>
              <w:br/>
              <w:t>  AND TRANSACTION_DATE      &lt;= :B1</w:t>
            </w:r>
            <w:r w:rsidRPr="000B6EBD">
              <w:rPr>
                <w:rFonts w:ascii="Courier New" w:eastAsia="宋体" w:hAnsi="Courier New" w:cs="Courier New"/>
                <w:color w:val="000000"/>
                <w:kern w:val="0"/>
                <w:sz w:val="22"/>
              </w:rPr>
              <w:br/>
              <w:t>  AND DESTINATION_TYPE_CODE IN ('INVENTORY','SHOP FLOOR');</w:t>
            </w:r>
          </w:p>
          <w:p w:rsidR="000B6EBD" w:rsidRPr="000B6EBD" w:rsidRDefault="000B6EBD" w:rsidP="000B6EBD">
            <w:pPr>
              <w:widowControl/>
              <w:spacing w:before="100" w:beforeAutospacing="1" w:after="240"/>
              <w:jc w:val="left"/>
              <w:rPr>
                <w:rFonts w:ascii="宋体" w:eastAsia="宋体" w:hAnsi="宋体" w:cs="宋体"/>
                <w:color w:val="000000"/>
                <w:kern w:val="0"/>
                <w:sz w:val="24"/>
                <w:szCs w:val="24"/>
              </w:rPr>
            </w:pPr>
          </w:p>
          <w:p w:rsidR="000B6EBD" w:rsidRPr="000B6EBD" w:rsidRDefault="000B6EBD" w:rsidP="000B6EBD">
            <w:pPr>
              <w:widowControl/>
              <w:pBdr>
                <w:bottom w:val="single" w:sz="6" w:space="5" w:color="C4D1E6"/>
              </w:pBdr>
              <w:shd w:val="clear" w:color="auto" w:fill="777773"/>
              <w:spacing w:before="100" w:beforeAutospacing="1" w:after="100" w:afterAutospacing="1"/>
              <w:jc w:val="left"/>
              <w:outlineLvl w:val="1"/>
              <w:rPr>
                <w:rFonts w:ascii="Arial" w:eastAsia="宋体" w:hAnsi="Arial" w:cs="Arial"/>
                <w:b/>
                <w:bCs/>
                <w:caps/>
                <w:color w:val="FFFFFF"/>
                <w:kern w:val="0"/>
                <w:sz w:val="30"/>
                <w:szCs w:val="30"/>
              </w:rPr>
            </w:pPr>
            <w:bookmarkStart w:id="2" w:name="FIX"/>
            <w:bookmarkEnd w:id="2"/>
            <w:r w:rsidRPr="000B6EBD">
              <w:rPr>
                <w:rFonts w:ascii="Arial" w:eastAsia="宋体" w:hAnsi="Arial" w:cs="Arial"/>
                <w:b/>
                <w:bCs/>
                <w:caps/>
                <w:color w:val="FFFFFF"/>
                <w:kern w:val="0"/>
                <w:sz w:val="30"/>
                <w:szCs w:val="30"/>
              </w:rPr>
              <w:t>Solution</w:t>
            </w:r>
          </w:p>
          <w:p w:rsidR="000B6EBD" w:rsidRPr="000B6EBD" w:rsidRDefault="000B6EBD" w:rsidP="000B6EBD">
            <w:pPr>
              <w:widowControl/>
              <w:spacing w:before="100" w:beforeAutospacing="1" w:after="100" w:afterAutospacing="1"/>
              <w:jc w:val="left"/>
              <w:rPr>
                <w:rFonts w:ascii="宋体" w:eastAsia="宋体" w:hAnsi="宋体" w:cs="宋体"/>
                <w:color w:val="000000"/>
                <w:kern w:val="0"/>
                <w:sz w:val="24"/>
                <w:szCs w:val="24"/>
              </w:rPr>
            </w:pPr>
            <w:r w:rsidRPr="000B6EBD">
              <w:rPr>
                <w:rFonts w:ascii="宋体" w:eastAsia="宋体" w:hAnsi="宋体" w:cs="宋体"/>
                <w:color w:val="000000"/>
                <w:kern w:val="0"/>
                <w:sz w:val="24"/>
                <w:szCs w:val="24"/>
              </w:rPr>
              <w:t>First a note and discussion regarding these Pending Receiving transactions in the Resolution Recommended block.  These are transactions that are Recommended Resolution, they are NOT however transactions that are required to be processed to allow the Inventory period to be closed.  In most cases these transactions can be accessed and deleted via the Transaction Status Summary screen then received again and processed in new accounting period.</w:t>
            </w:r>
            <w:r w:rsidRPr="000B6EBD">
              <w:rPr>
                <w:rFonts w:ascii="宋体" w:eastAsia="宋体" w:hAnsi="宋体" w:cs="宋体"/>
                <w:color w:val="000000"/>
                <w:kern w:val="0"/>
                <w:sz w:val="24"/>
                <w:szCs w:val="24"/>
              </w:rPr>
              <w:br/>
            </w:r>
            <w:r w:rsidRPr="000B6EBD">
              <w:rPr>
                <w:rFonts w:ascii="宋体" w:eastAsia="宋体" w:hAnsi="宋体" w:cs="宋体"/>
                <w:color w:val="000000"/>
                <w:kern w:val="0"/>
                <w:sz w:val="24"/>
                <w:szCs w:val="24"/>
              </w:rPr>
              <w:br/>
              <w:t xml:space="preserve">Reference </w:t>
            </w:r>
            <w:hyperlink r:id="rId12" w:history="1">
              <w:r w:rsidRPr="000B6EBD">
                <w:rPr>
                  <w:rFonts w:ascii="宋体" w:eastAsia="宋体" w:hAnsi="宋体" w:cs="宋体"/>
                  <w:color w:val="0000FF"/>
                  <w:kern w:val="0"/>
                  <w:sz w:val="24"/>
                  <w:szCs w:val="24"/>
                  <w:u w:val="single"/>
                </w:rPr>
                <w:t>Note 303544.1</w:t>
              </w:r>
            </w:hyperlink>
            <w:r w:rsidRPr="000B6EBD">
              <w:rPr>
                <w:rFonts w:ascii="宋体" w:eastAsia="宋体" w:hAnsi="宋体" w:cs="宋体"/>
                <w:color w:val="000000"/>
                <w:kern w:val="0"/>
                <w:sz w:val="24"/>
                <w:szCs w:val="24"/>
              </w:rPr>
              <w:t xml:space="preserve"> - How To Remove Pending and Error Transactions from Transaction Status Summary</w:t>
            </w:r>
            <w:r w:rsidRPr="000B6EBD">
              <w:rPr>
                <w:rFonts w:ascii="宋体" w:eastAsia="宋体" w:hAnsi="宋体" w:cs="宋体"/>
                <w:color w:val="000000"/>
                <w:kern w:val="0"/>
                <w:sz w:val="24"/>
                <w:szCs w:val="24"/>
              </w:rPr>
              <w:br/>
              <w:t xml:space="preserve">Reference </w:t>
            </w:r>
            <w:hyperlink r:id="rId13" w:history="1">
              <w:r w:rsidRPr="000B6EBD">
                <w:rPr>
                  <w:rFonts w:ascii="宋体" w:eastAsia="宋体" w:hAnsi="宋体" w:cs="宋体"/>
                  <w:color w:val="0000FF"/>
                  <w:kern w:val="0"/>
                  <w:sz w:val="24"/>
                  <w:szCs w:val="24"/>
                  <w:u w:val="single"/>
                </w:rPr>
                <w:t>Note 50903.1</w:t>
              </w:r>
            </w:hyperlink>
            <w:r w:rsidRPr="000B6EBD">
              <w:rPr>
                <w:rFonts w:ascii="宋体" w:eastAsia="宋体" w:hAnsi="宋体" w:cs="宋体"/>
                <w:color w:val="000000"/>
                <w:kern w:val="0"/>
                <w:sz w:val="24"/>
                <w:szCs w:val="24"/>
              </w:rPr>
              <w:t xml:space="preserve"> - Resolving records stuck in the Receiving Transactions Interface</w:t>
            </w:r>
          </w:p>
          <w:p w:rsidR="000B6EBD" w:rsidRPr="000B6EBD" w:rsidRDefault="000B6EBD" w:rsidP="000B6EBD">
            <w:pPr>
              <w:widowControl/>
              <w:spacing w:before="100" w:beforeAutospacing="1" w:after="100" w:afterAutospacing="1"/>
              <w:jc w:val="left"/>
              <w:rPr>
                <w:rFonts w:ascii="宋体" w:eastAsia="宋体" w:hAnsi="宋体" w:cs="宋体"/>
                <w:color w:val="000000"/>
                <w:kern w:val="0"/>
                <w:sz w:val="24"/>
                <w:szCs w:val="24"/>
              </w:rPr>
            </w:pPr>
            <w:r w:rsidRPr="000B6EBD">
              <w:rPr>
                <w:rFonts w:ascii="宋体" w:eastAsia="宋体" w:hAnsi="宋体" w:cs="宋体"/>
                <w:color w:val="000000"/>
                <w:kern w:val="0"/>
                <w:sz w:val="24"/>
                <w:szCs w:val="24"/>
              </w:rPr>
              <w:t xml:space="preserve">The only exception to deletion of these records for them to be processed later is if the transaction type = SHIP and the source is Internal Order.  </w:t>
            </w:r>
            <w:r w:rsidRPr="000B6EBD">
              <w:rPr>
                <w:rFonts w:ascii="宋体" w:eastAsia="宋体" w:hAnsi="宋体" w:cs="宋体"/>
                <w:color w:val="000000"/>
                <w:kern w:val="0"/>
                <w:sz w:val="24"/>
                <w:szCs w:val="24"/>
              </w:rPr>
              <w:br/>
            </w:r>
            <w:r w:rsidRPr="000B6EBD">
              <w:rPr>
                <w:rFonts w:ascii="宋体" w:eastAsia="宋体" w:hAnsi="宋体" w:cs="宋体"/>
                <w:color w:val="000000"/>
                <w:kern w:val="0"/>
                <w:sz w:val="24"/>
                <w:szCs w:val="24"/>
              </w:rPr>
              <w:br/>
              <w:t xml:space="preserve">Reference </w:t>
            </w:r>
            <w:hyperlink r:id="rId14" w:history="1">
              <w:r w:rsidRPr="000B6EBD">
                <w:rPr>
                  <w:rFonts w:ascii="宋体" w:eastAsia="宋体" w:hAnsi="宋体" w:cs="宋体"/>
                  <w:color w:val="0000FF"/>
                  <w:kern w:val="0"/>
                  <w:sz w:val="24"/>
                  <w:szCs w:val="24"/>
                  <w:u w:val="single"/>
                </w:rPr>
                <w:t>Note 555870.1</w:t>
              </w:r>
            </w:hyperlink>
            <w:r w:rsidRPr="000B6EBD">
              <w:rPr>
                <w:rFonts w:ascii="宋体" w:eastAsia="宋体" w:hAnsi="宋体" w:cs="宋体"/>
                <w:color w:val="000000"/>
                <w:kern w:val="0"/>
                <w:sz w:val="24"/>
                <w:szCs w:val="24"/>
              </w:rPr>
              <w:t xml:space="preserve"> - </w:t>
            </w:r>
            <w:proofErr w:type="spellStart"/>
            <w:r w:rsidRPr="000B6EBD">
              <w:rPr>
                <w:rFonts w:ascii="宋体" w:eastAsia="宋体" w:hAnsi="宋体" w:cs="宋体"/>
                <w:color w:val="000000"/>
                <w:kern w:val="0"/>
                <w:sz w:val="24"/>
                <w:szCs w:val="24"/>
              </w:rPr>
              <w:t>Intransit</w:t>
            </w:r>
            <w:proofErr w:type="spellEnd"/>
            <w:r w:rsidRPr="000B6EBD">
              <w:rPr>
                <w:rFonts w:ascii="宋体" w:eastAsia="宋体" w:hAnsi="宋体" w:cs="宋体"/>
                <w:color w:val="000000"/>
                <w:kern w:val="0"/>
                <w:sz w:val="24"/>
                <w:szCs w:val="24"/>
              </w:rPr>
              <w:t xml:space="preserve"> Shipments Are Not Available To Be Received</w:t>
            </w:r>
            <w:proofErr w:type="gramStart"/>
            <w:r w:rsidRPr="000B6EBD">
              <w:rPr>
                <w:rFonts w:ascii="宋体" w:eastAsia="宋体" w:hAnsi="宋体" w:cs="宋体"/>
                <w:color w:val="000000"/>
                <w:kern w:val="0"/>
                <w:sz w:val="24"/>
                <w:szCs w:val="24"/>
              </w:rPr>
              <w:t>:APP</w:t>
            </w:r>
            <w:proofErr w:type="gramEnd"/>
            <w:r w:rsidRPr="000B6EBD">
              <w:rPr>
                <w:rFonts w:ascii="宋体" w:eastAsia="宋体" w:hAnsi="宋体" w:cs="宋体"/>
                <w:color w:val="000000"/>
                <w:kern w:val="0"/>
                <w:sz w:val="24"/>
                <w:szCs w:val="24"/>
              </w:rPr>
              <w:t xml:space="preserve">-PO-14094 or FRM-40212: Invalid Value for the field SHIPMENT_NUM </w:t>
            </w:r>
            <w:r w:rsidRPr="000B6EBD">
              <w:rPr>
                <w:rFonts w:ascii="宋体" w:eastAsia="宋体" w:hAnsi="宋体" w:cs="宋体"/>
                <w:color w:val="000000"/>
                <w:kern w:val="0"/>
                <w:sz w:val="24"/>
                <w:szCs w:val="24"/>
              </w:rPr>
              <w:br/>
            </w:r>
            <w:r w:rsidRPr="000B6EBD">
              <w:rPr>
                <w:rFonts w:ascii="宋体" w:eastAsia="宋体" w:hAnsi="宋体" w:cs="宋体"/>
                <w:color w:val="000000"/>
                <w:kern w:val="0"/>
                <w:sz w:val="24"/>
                <w:szCs w:val="24"/>
              </w:rPr>
              <w:br/>
              <w:t>Regardless, all Receiving Pending transactions will NOT prevent the Inventory period from being closed and can be worked and transacted in later period.</w:t>
            </w:r>
            <w:r w:rsidRPr="000B6EBD">
              <w:rPr>
                <w:rFonts w:ascii="宋体" w:eastAsia="宋体" w:hAnsi="宋体" w:cs="宋体"/>
                <w:color w:val="000000"/>
                <w:kern w:val="0"/>
                <w:sz w:val="24"/>
                <w:szCs w:val="24"/>
              </w:rPr>
              <w:br/>
            </w:r>
            <w:r w:rsidRPr="000B6EBD">
              <w:rPr>
                <w:rFonts w:ascii="宋体" w:eastAsia="宋体" w:hAnsi="宋体" w:cs="宋体"/>
                <w:color w:val="000000"/>
                <w:kern w:val="0"/>
                <w:sz w:val="24"/>
                <w:szCs w:val="24"/>
              </w:rPr>
              <w:br/>
              <w:t>These pending resolution recommended transactions can be viewed or queried via the following methods:</w:t>
            </w:r>
          </w:p>
          <w:p w:rsidR="000B6EBD" w:rsidRPr="000B6EBD" w:rsidRDefault="000B6EBD" w:rsidP="000B6EBD">
            <w:pPr>
              <w:widowControl/>
              <w:spacing w:before="100" w:beforeAutospacing="1" w:after="100" w:afterAutospacing="1"/>
              <w:jc w:val="left"/>
              <w:rPr>
                <w:rFonts w:ascii="宋体" w:eastAsia="宋体" w:hAnsi="宋体" w:cs="宋体"/>
                <w:color w:val="000000"/>
                <w:kern w:val="0"/>
                <w:sz w:val="24"/>
                <w:szCs w:val="24"/>
              </w:rPr>
            </w:pPr>
            <w:r w:rsidRPr="000B6EBD">
              <w:rPr>
                <w:rFonts w:ascii="宋体" w:eastAsia="宋体" w:hAnsi="宋体" w:cs="宋体"/>
                <w:color w:val="000000"/>
                <w:kern w:val="0"/>
                <w:sz w:val="24"/>
                <w:szCs w:val="24"/>
                <w:u w:val="single"/>
              </w:rPr>
              <w:t>Using the Transaction Status Summary form</w:t>
            </w:r>
          </w:p>
          <w:p w:rsidR="000B6EBD" w:rsidRPr="000B6EBD" w:rsidRDefault="000B6EBD" w:rsidP="000B6EBD">
            <w:pPr>
              <w:widowControl/>
              <w:numPr>
                <w:ilvl w:val="0"/>
                <w:numId w:val="1"/>
              </w:numPr>
              <w:spacing w:before="100" w:beforeAutospacing="1" w:after="100" w:afterAutospacing="1"/>
              <w:jc w:val="left"/>
              <w:rPr>
                <w:rFonts w:ascii="宋体" w:eastAsia="宋体" w:hAnsi="宋体" w:cs="宋体"/>
                <w:color w:val="000000"/>
                <w:kern w:val="0"/>
                <w:sz w:val="24"/>
                <w:szCs w:val="24"/>
              </w:rPr>
            </w:pPr>
            <w:r w:rsidRPr="000B6EBD">
              <w:rPr>
                <w:rFonts w:ascii="宋体" w:eastAsia="宋体" w:hAnsi="宋体" w:cs="宋体"/>
                <w:color w:val="000000"/>
                <w:kern w:val="0"/>
                <w:sz w:val="24"/>
                <w:szCs w:val="24"/>
              </w:rPr>
              <w:t>Navigate to Receiving &gt; Transaction Status Summary &gt; Find Transaction Statuses</w:t>
            </w:r>
          </w:p>
          <w:p w:rsidR="000B6EBD" w:rsidRPr="000B6EBD" w:rsidRDefault="000B6EBD" w:rsidP="000B6EBD">
            <w:pPr>
              <w:widowControl/>
              <w:numPr>
                <w:ilvl w:val="0"/>
                <w:numId w:val="1"/>
              </w:numPr>
              <w:spacing w:before="100" w:beforeAutospacing="1" w:after="100" w:afterAutospacing="1"/>
              <w:jc w:val="left"/>
              <w:rPr>
                <w:rFonts w:ascii="宋体" w:eastAsia="宋体" w:hAnsi="宋体" w:cs="宋体"/>
                <w:color w:val="000000"/>
                <w:kern w:val="0"/>
                <w:sz w:val="24"/>
                <w:szCs w:val="24"/>
              </w:rPr>
            </w:pPr>
            <w:r w:rsidRPr="000B6EBD">
              <w:rPr>
                <w:rFonts w:ascii="宋体" w:eastAsia="宋体" w:hAnsi="宋体" w:cs="宋体"/>
                <w:color w:val="000000"/>
                <w:kern w:val="0"/>
                <w:sz w:val="24"/>
                <w:szCs w:val="24"/>
              </w:rPr>
              <w:t>Click on the Transaction Details tab</w:t>
            </w:r>
          </w:p>
          <w:p w:rsidR="000B6EBD" w:rsidRPr="000B6EBD" w:rsidRDefault="000B6EBD" w:rsidP="000B6EBD">
            <w:pPr>
              <w:widowControl/>
              <w:numPr>
                <w:ilvl w:val="0"/>
                <w:numId w:val="1"/>
              </w:numPr>
              <w:spacing w:before="100" w:beforeAutospacing="1" w:after="100" w:afterAutospacing="1"/>
              <w:jc w:val="left"/>
              <w:rPr>
                <w:rFonts w:ascii="宋体" w:eastAsia="宋体" w:hAnsi="宋体" w:cs="宋体"/>
                <w:color w:val="000000"/>
                <w:kern w:val="0"/>
                <w:sz w:val="24"/>
                <w:szCs w:val="24"/>
              </w:rPr>
            </w:pPr>
            <w:r w:rsidRPr="000B6EBD">
              <w:rPr>
                <w:rFonts w:ascii="宋体" w:eastAsia="宋体" w:hAnsi="宋体" w:cs="宋体"/>
                <w:color w:val="000000"/>
                <w:kern w:val="0"/>
                <w:sz w:val="24"/>
                <w:szCs w:val="24"/>
              </w:rPr>
              <w:lastRenderedPageBreak/>
              <w:t>Enter the date range for the period that you are interested in</w:t>
            </w:r>
          </w:p>
          <w:p w:rsidR="000B6EBD" w:rsidRPr="000B6EBD" w:rsidRDefault="000B6EBD" w:rsidP="000B6EBD">
            <w:pPr>
              <w:widowControl/>
              <w:numPr>
                <w:ilvl w:val="0"/>
                <w:numId w:val="1"/>
              </w:numPr>
              <w:spacing w:before="100" w:beforeAutospacing="1" w:after="100" w:afterAutospacing="1"/>
              <w:jc w:val="left"/>
              <w:rPr>
                <w:rFonts w:ascii="宋体" w:eastAsia="宋体" w:hAnsi="宋体" w:cs="宋体"/>
                <w:color w:val="000000"/>
                <w:kern w:val="0"/>
                <w:sz w:val="24"/>
                <w:szCs w:val="24"/>
              </w:rPr>
            </w:pPr>
            <w:r w:rsidRPr="000B6EBD">
              <w:rPr>
                <w:rFonts w:ascii="宋体" w:eastAsia="宋体" w:hAnsi="宋体" w:cs="宋体"/>
                <w:color w:val="000000"/>
                <w:kern w:val="0"/>
                <w:sz w:val="24"/>
                <w:szCs w:val="24"/>
              </w:rPr>
              <w:t>When the records are retrieved, scroll to the right and look for Destination Type column = Inventory</w:t>
            </w:r>
          </w:p>
          <w:p w:rsidR="000B6EBD" w:rsidRPr="000B6EBD" w:rsidRDefault="000B6EBD" w:rsidP="000B6EBD">
            <w:pPr>
              <w:widowControl/>
              <w:numPr>
                <w:ilvl w:val="0"/>
                <w:numId w:val="1"/>
              </w:numPr>
              <w:spacing w:before="100" w:beforeAutospacing="1" w:after="100" w:afterAutospacing="1"/>
              <w:jc w:val="left"/>
              <w:rPr>
                <w:rFonts w:ascii="宋体" w:eastAsia="宋体" w:hAnsi="宋体" w:cs="宋体"/>
                <w:color w:val="000000"/>
                <w:kern w:val="0"/>
                <w:sz w:val="24"/>
                <w:szCs w:val="24"/>
              </w:rPr>
            </w:pPr>
            <w:r w:rsidRPr="000B6EBD">
              <w:rPr>
                <w:rFonts w:ascii="宋体" w:eastAsia="宋体" w:hAnsi="宋体" w:cs="宋体"/>
                <w:color w:val="000000"/>
                <w:kern w:val="0"/>
                <w:sz w:val="24"/>
                <w:szCs w:val="24"/>
              </w:rPr>
              <w:t>These are the transactions that are affecting the Accounting Close Cycle form for Resolution Recommended transactions</w:t>
            </w:r>
          </w:p>
          <w:p w:rsidR="000B6EBD" w:rsidRPr="000B6EBD" w:rsidRDefault="000B6EBD" w:rsidP="000B6EBD">
            <w:pPr>
              <w:widowControl/>
              <w:numPr>
                <w:ilvl w:val="0"/>
                <w:numId w:val="1"/>
              </w:numPr>
              <w:spacing w:before="100" w:beforeAutospacing="1" w:after="100" w:afterAutospacing="1"/>
              <w:jc w:val="left"/>
              <w:rPr>
                <w:rFonts w:ascii="宋体" w:eastAsia="宋体" w:hAnsi="宋体" w:cs="宋体"/>
                <w:color w:val="000000"/>
                <w:kern w:val="0"/>
                <w:sz w:val="24"/>
                <w:szCs w:val="24"/>
              </w:rPr>
            </w:pPr>
            <w:r w:rsidRPr="000B6EBD">
              <w:rPr>
                <w:rFonts w:ascii="宋体" w:eastAsia="宋体" w:hAnsi="宋体" w:cs="宋体"/>
                <w:color w:val="000000"/>
                <w:kern w:val="0"/>
                <w:sz w:val="24"/>
                <w:szCs w:val="24"/>
              </w:rPr>
              <w:t>To delete and attempt to reprocess the records in new period, click on the line (not the check box) and then use the red X on the toolbar to delete the record</w:t>
            </w:r>
          </w:p>
          <w:p w:rsidR="000B6EBD" w:rsidRPr="000B6EBD" w:rsidRDefault="000B6EBD" w:rsidP="000B6EBD">
            <w:pPr>
              <w:widowControl/>
              <w:shd w:val="clear" w:color="auto" w:fill="FFF9D7"/>
              <w:jc w:val="left"/>
              <w:rPr>
                <w:rFonts w:ascii="宋体" w:eastAsia="宋体" w:hAnsi="宋体" w:cs="宋体"/>
                <w:color w:val="000000"/>
                <w:kern w:val="0"/>
                <w:sz w:val="24"/>
                <w:szCs w:val="24"/>
              </w:rPr>
            </w:pPr>
            <w:r w:rsidRPr="000B6EBD">
              <w:rPr>
                <w:rFonts w:ascii="宋体" w:eastAsia="宋体" w:hAnsi="宋体" w:cs="宋体"/>
                <w:color w:val="000000"/>
                <w:kern w:val="0"/>
                <w:sz w:val="24"/>
                <w:szCs w:val="24"/>
              </w:rPr>
              <w:t xml:space="preserve">Note: Clicking on the check box to the left of the folder canvas does </w:t>
            </w:r>
            <w:proofErr w:type="gramStart"/>
            <w:r w:rsidRPr="000B6EBD">
              <w:rPr>
                <w:rFonts w:ascii="宋体" w:eastAsia="宋体" w:hAnsi="宋体" w:cs="宋体"/>
                <w:color w:val="000000"/>
                <w:kern w:val="0"/>
                <w:sz w:val="24"/>
                <w:szCs w:val="24"/>
              </w:rPr>
              <w:t>nothing,</w:t>
            </w:r>
            <w:proofErr w:type="gramEnd"/>
            <w:r w:rsidRPr="000B6EBD">
              <w:rPr>
                <w:rFonts w:ascii="宋体" w:eastAsia="宋体" w:hAnsi="宋体" w:cs="宋体"/>
                <w:color w:val="000000"/>
                <w:kern w:val="0"/>
                <w:sz w:val="24"/>
                <w:szCs w:val="24"/>
              </w:rPr>
              <w:t xml:space="preserve"> this form canvas is used by other receiving forms so that is why the check box is there and not functional in this form.</w:t>
            </w:r>
          </w:p>
          <w:p w:rsidR="000B6EBD" w:rsidRPr="000B6EBD" w:rsidRDefault="000B6EBD" w:rsidP="000B6EBD">
            <w:pPr>
              <w:widowControl/>
              <w:spacing w:before="100" w:beforeAutospacing="1" w:after="100" w:afterAutospacing="1"/>
              <w:jc w:val="left"/>
              <w:rPr>
                <w:rFonts w:ascii="宋体" w:eastAsia="宋体" w:hAnsi="宋体" w:cs="宋体"/>
                <w:color w:val="000000"/>
                <w:kern w:val="0"/>
                <w:sz w:val="24"/>
                <w:szCs w:val="24"/>
              </w:rPr>
            </w:pPr>
            <w:r w:rsidRPr="000B6EBD">
              <w:rPr>
                <w:rFonts w:ascii="宋体" w:eastAsia="宋体" w:hAnsi="宋体" w:cs="宋体"/>
                <w:color w:val="000000"/>
                <w:kern w:val="0"/>
                <w:sz w:val="24"/>
                <w:szCs w:val="24"/>
              </w:rPr>
              <w:br/>
            </w:r>
            <w:r w:rsidRPr="000B6EBD">
              <w:rPr>
                <w:rFonts w:ascii="宋体" w:eastAsia="宋体" w:hAnsi="宋体" w:cs="宋体"/>
                <w:color w:val="000000"/>
                <w:kern w:val="0"/>
                <w:sz w:val="24"/>
                <w:szCs w:val="24"/>
                <w:u w:val="single"/>
              </w:rPr>
              <w:t>Blind Query Method</w:t>
            </w:r>
            <w:r w:rsidRPr="000B6EBD">
              <w:rPr>
                <w:rFonts w:ascii="宋体" w:eastAsia="宋体" w:hAnsi="宋体" w:cs="宋体"/>
                <w:color w:val="000000"/>
                <w:kern w:val="0"/>
                <w:sz w:val="24"/>
                <w:szCs w:val="24"/>
              </w:rPr>
              <w:br/>
              <w:t>Another query method you may try is to move the Find form aside to get access to the lines form and then do blind query (View - Query) or put in criteria (you can use wild card %) and hit Ctrl-F11 to perform query</w:t>
            </w:r>
          </w:p>
          <w:p w:rsidR="000B6EBD" w:rsidRPr="000B6EBD" w:rsidRDefault="000B6EBD" w:rsidP="000B6EBD">
            <w:pPr>
              <w:widowControl/>
              <w:spacing w:before="100" w:beforeAutospacing="1" w:after="100" w:afterAutospacing="1"/>
              <w:jc w:val="left"/>
              <w:rPr>
                <w:rFonts w:ascii="宋体" w:eastAsia="宋体" w:hAnsi="宋体" w:cs="宋体"/>
                <w:color w:val="000000"/>
                <w:kern w:val="0"/>
                <w:sz w:val="24"/>
                <w:szCs w:val="24"/>
              </w:rPr>
            </w:pPr>
            <w:r w:rsidRPr="000B6EBD">
              <w:rPr>
                <w:rFonts w:ascii="宋体" w:eastAsia="宋体" w:hAnsi="宋体" w:cs="宋体"/>
                <w:color w:val="000000"/>
                <w:kern w:val="0"/>
                <w:sz w:val="24"/>
                <w:szCs w:val="24"/>
                <w:u w:val="single"/>
              </w:rPr>
              <w:t>Records That Do Not Display</w:t>
            </w:r>
            <w:r w:rsidRPr="000B6EBD">
              <w:rPr>
                <w:rFonts w:ascii="宋体" w:eastAsia="宋体" w:hAnsi="宋体" w:cs="宋体"/>
                <w:color w:val="000000"/>
                <w:kern w:val="0"/>
                <w:sz w:val="24"/>
                <w:szCs w:val="24"/>
              </w:rPr>
              <w:br/>
              <w:t xml:space="preserve">There can be circumstances where record(s) may not be displayed as referenced per </w:t>
            </w:r>
            <w:hyperlink r:id="rId15" w:history="1">
              <w:r w:rsidRPr="000B6EBD">
                <w:rPr>
                  <w:rFonts w:ascii="宋体" w:eastAsia="宋体" w:hAnsi="宋体" w:cs="宋体"/>
                  <w:color w:val="0000FF"/>
                  <w:kern w:val="0"/>
                  <w:sz w:val="24"/>
                  <w:szCs w:val="24"/>
                  <w:u w:val="single"/>
                </w:rPr>
                <w:t>Note 232538.1</w:t>
              </w:r>
            </w:hyperlink>
            <w:r w:rsidRPr="000B6EBD">
              <w:rPr>
                <w:rFonts w:ascii="宋体" w:eastAsia="宋体" w:hAnsi="宋体" w:cs="宋体"/>
                <w:color w:val="000000"/>
                <w:kern w:val="0"/>
                <w:sz w:val="24"/>
                <w:szCs w:val="24"/>
              </w:rPr>
              <w:t xml:space="preserve"> - Receipts Not Showing Up In Transaction Status Summary Form.  Also for release 11.5.9 and prior, records submitted from other than Core Receiving forms are not listed</w:t>
            </w:r>
            <w:r w:rsidRPr="000B6EBD">
              <w:rPr>
                <w:rFonts w:ascii="宋体" w:eastAsia="宋体" w:hAnsi="宋体" w:cs="宋体"/>
                <w:color w:val="000000"/>
                <w:kern w:val="0"/>
                <w:sz w:val="24"/>
                <w:szCs w:val="24"/>
              </w:rPr>
              <w:br/>
            </w:r>
            <w:r w:rsidRPr="000B6EBD">
              <w:rPr>
                <w:rFonts w:ascii="宋体" w:eastAsia="宋体" w:hAnsi="宋体" w:cs="宋体"/>
                <w:color w:val="000000"/>
                <w:kern w:val="0"/>
                <w:sz w:val="24"/>
                <w:szCs w:val="24"/>
              </w:rPr>
              <w:br/>
              <w:t xml:space="preserve">Also if you are querying using the Supplier and Internal main tab and there are Customer (RMA, </w:t>
            </w:r>
            <w:proofErr w:type="spellStart"/>
            <w:r w:rsidRPr="000B6EBD">
              <w:rPr>
                <w:rFonts w:ascii="宋体" w:eastAsia="宋体" w:hAnsi="宋体" w:cs="宋体"/>
                <w:color w:val="000000"/>
                <w:kern w:val="0"/>
                <w:sz w:val="24"/>
                <w:szCs w:val="24"/>
              </w:rPr>
              <w:t>etc</w:t>
            </w:r>
            <w:proofErr w:type="spellEnd"/>
            <w:r w:rsidRPr="000B6EBD">
              <w:rPr>
                <w:rFonts w:ascii="宋体" w:eastAsia="宋体" w:hAnsi="宋体" w:cs="宋体"/>
                <w:color w:val="000000"/>
                <w:kern w:val="0"/>
                <w:sz w:val="24"/>
                <w:szCs w:val="24"/>
              </w:rPr>
              <w:t xml:space="preserve">) type of receipts these records </w:t>
            </w:r>
            <w:proofErr w:type="spellStart"/>
            <w:r w:rsidRPr="000B6EBD">
              <w:rPr>
                <w:rFonts w:ascii="宋体" w:eastAsia="宋体" w:hAnsi="宋体" w:cs="宋体"/>
                <w:color w:val="000000"/>
                <w:kern w:val="0"/>
                <w:sz w:val="24"/>
                <w:szCs w:val="24"/>
              </w:rPr>
              <w:t>wont</w:t>
            </w:r>
            <w:proofErr w:type="spellEnd"/>
            <w:r w:rsidRPr="000B6EBD">
              <w:rPr>
                <w:rFonts w:ascii="宋体" w:eastAsia="宋体" w:hAnsi="宋体" w:cs="宋体"/>
                <w:color w:val="000000"/>
                <w:kern w:val="0"/>
                <w:sz w:val="24"/>
                <w:szCs w:val="24"/>
              </w:rPr>
              <w:t xml:space="preserve"> be returned. You have to click on the Customer tab and then re perform your query to get these </w:t>
            </w:r>
            <w:proofErr w:type="gramStart"/>
            <w:r w:rsidRPr="000B6EBD">
              <w:rPr>
                <w:rFonts w:ascii="宋体" w:eastAsia="宋体" w:hAnsi="宋体" w:cs="宋体"/>
                <w:color w:val="000000"/>
                <w:kern w:val="0"/>
                <w:sz w:val="24"/>
                <w:szCs w:val="24"/>
              </w:rPr>
              <w:t>type</w:t>
            </w:r>
            <w:proofErr w:type="gramEnd"/>
            <w:r w:rsidRPr="000B6EBD">
              <w:rPr>
                <w:rFonts w:ascii="宋体" w:eastAsia="宋体" w:hAnsi="宋体" w:cs="宋体"/>
                <w:color w:val="000000"/>
                <w:kern w:val="0"/>
                <w:sz w:val="24"/>
                <w:szCs w:val="24"/>
              </w:rPr>
              <w:t xml:space="preserve"> of receipts. You cannot query both Supplier and Customer records at the same time.</w:t>
            </w:r>
          </w:p>
          <w:p w:rsidR="000B6EBD" w:rsidRPr="000B6EBD" w:rsidRDefault="000B6EBD" w:rsidP="000B6EBD">
            <w:pPr>
              <w:widowControl/>
              <w:spacing w:before="100" w:beforeAutospacing="1" w:after="100" w:afterAutospacing="1"/>
              <w:jc w:val="left"/>
              <w:rPr>
                <w:rFonts w:ascii="宋体" w:eastAsia="宋体" w:hAnsi="宋体" w:cs="宋体"/>
                <w:color w:val="000000"/>
                <w:kern w:val="0"/>
                <w:sz w:val="24"/>
                <w:szCs w:val="24"/>
              </w:rPr>
            </w:pPr>
            <w:r w:rsidRPr="000B6EBD">
              <w:rPr>
                <w:rFonts w:ascii="宋体" w:eastAsia="宋体" w:hAnsi="宋体" w:cs="宋体"/>
                <w:color w:val="000000"/>
                <w:kern w:val="0"/>
                <w:sz w:val="24"/>
                <w:szCs w:val="24"/>
                <w:u w:val="single"/>
              </w:rPr>
              <w:t xml:space="preserve">Using SQL to Identify the Pending Records </w:t>
            </w:r>
            <w:r w:rsidRPr="000B6EBD">
              <w:rPr>
                <w:rFonts w:ascii="宋体" w:eastAsia="宋体" w:hAnsi="宋体" w:cs="宋体"/>
                <w:color w:val="000000"/>
                <w:kern w:val="0"/>
                <w:sz w:val="24"/>
                <w:szCs w:val="24"/>
              </w:rPr>
              <w:br/>
              <w:t xml:space="preserve">You can also run the following </w:t>
            </w:r>
            <w:proofErr w:type="spellStart"/>
            <w:r w:rsidRPr="000B6EBD">
              <w:rPr>
                <w:rFonts w:ascii="宋体" w:eastAsia="宋体" w:hAnsi="宋体" w:cs="宋体"/>
                <w:color w:val="000000"/>
                <w:kern w:val="0"/>
                <w:sz w:val="24"/>
                <w:szCs w:val="24"/>
              </w:rPr>
              <w:t>sql</w:t>
            </w:r>
            <w:proofErr w:type="spellEnd"/>
            <w:r w:rsidRPr="000B6EBD">
              <w:rPr>
                <w:rFonts w:ascii="宋体" w:eastAsia="宋体" w:hAnsi="宋体" w:cs="宋体"/>
                <w:color w:val="000000"/>
                <w:kern w:val="0"/>
                <w:sz w:val="24"/>
                <w:szCs w:val="24"/>
              </w:rPr>
              <w:t xml:space="preserve"> query to derive the transactions in the interface:</w:t>
            </w:r>
          </w:p>
          <w:p w:rsidR="000B6EBD" w:rsidRPr="000B6EBD" w:rsidRDefault="000B6EBD" w:rsidP="000B6EBD">
            <w:pPr>
              <w:widowControl/>
              <w:shd w:val="clear" w:color="auto" w:fill="E0EAF1"/>
              <w:jc w:val="left"/>
              <w:rPr>
                <w:rFonts w:ascii="Courier New" w:eastAsia="宋体" w:hAnsi="Courier New" w:cs="Courier New"/>
                <w:color w:val="000000"/>
                <w:kern w:val="0"/>
                <w:sz w:val="22"/>
              </w:rPr>
            </w:pPr>
            <w:r w:rsidRPr="000B6EBD">
              <w:rPr>
                <w:rFonts w:ascii="Courier New" w:eastAsia="宋体" w:hAnsi="Courier New" w:cs="Courier New"/>
                <w:color w:val="000000"/>
                <w:kern w:val="0"/>
                <w:sz w:val="24"/>
                <w:szCs w:val="24"/>
              </w:rPr>
              <w:t xml:space="preserve">SELECT * </w:t>
            </w:r>
            <w:r w:rsidRPr="000B6EBD">
              <w:rPr>
                <w:rFonts w:ascii="Courier New" w:eastAsia="宋体" w:hAnsi="Courier New" w:cs="Courier New"/>
                <w:color w:val="000000"/>
                <w:kern w:val="0"/>
                <w:sz w:val="22"/>
              </w:rPr>
              <w:br/>
            </w:r>
            <w:r w:rsidRPr="000B6EBD">
              <w:rPr>
                <w:rFonts w:ascii="Courier New" w:eastAsia="宋体" w:hAnsi="Courier New" w:cs="Courier New"/>
                <w:color w:val="000000"/>
                <w:kern w:val="0"/>
                <w:sz w:val="24"/>
                <w:szCs w:val="24"/>
              </w:rPr>
              <w:t xml:space="preserve">FROM RCV_TRANSACTIONS_INTERFACE </w:t>
            </w:r>
            <w:r w:rsidRPr="000B6EBD">
              <w:rPr>
                <w:rFonts w:ascii="Courier New" w:eastAsia="宋体" w:hAnsi="Courier New" w:cs="Courier New"/>
                <w:color w:val="000000"/>
                <w:kern w:val="0"/>
                <w:sz w:val="22"/>
              </w:rPr>
              <w:br/>
            </w:r>
            <w:r w:rsidRPr="000B6EBD">
              <w:rPr>
                <w:rFonts w:ascii="Courier New" w:eastAsia="宋体" w:hAnsi="Courier New" w:cs="Courier New"/>
                <w:color w:val="000000"/>
                <w:kern w:val="0"/>
                <w:sz w:val="24"/>
                <w:szCs w:val="24"/>
              </w:rPr>
              <w:t>WHERE TO_ORGANIZATION_ID = &amp;</w:t>
            </w:r>
            <w:proofErr w:type="spellStart"/>
            <w:r w:rsidRPr="000B6EBD">
              <w:rPr>
                <w:rFonts w:ascii="Courier New" w:eastAsia="宋体" w:hAnsi="Courier New" w:cs="Courier New"/>
                <w:color w:val="000000"/>
                <w:kern w:val="0"/>
                <w:sz w:val="24"/>
                <w:szCs w:val="24"/>
              </w:rPr>
              <w:t>OrgID</w:t>
            </w:r>
            <w:proofErr w:type="spellEnd"/>
            <w:r w:rsidRPr="000B6EBD">
              <w:rPr>
                <w:rFonts w:ascii="Courier New" w:eastAsia="宋体" w:hAnsi="Courier New" w:cs="Courier New"/>
                <w:color w:val="000000"/>
                <w:kern w:val="0"/>
                <w:sz w:val="24"/>
                <w:szCs w:val="24"/>
              </w:rPr>
              <w:t xml:space="preserve"> </w:t>
            </w:r>
            <w:r w:rsidRPr="000B6EBD">
              <w:rPr>
                <w:rFonts w:ascii="Courier New" w:eastAsia="宋体" w:hAnsi="Courier New" w:cs="Courier New"/>
                <w:color w:val="000000"/>
                <w:kern w:val="0"/>
                <w:sz w:val="22"/>
              </w:rPr>
              <w:br/>
            </w:r>
            <w:r w:rsidRPr="000B6EBD">
              <w:rPr>
                <w:rFonts w:ascii="Courier New" w:eastAsia="宋体" w:hAnsi="Courier New" w:cs="Courier New"/>
                <w:color w:val="000000"/>
                <w:kern w:val="0"/>
                <w:sz w:val="24"/>
                <w:szCs w:val="24"/>
              </w:rPr>
              <w:t>AND TRANSACTION_DATE &lt;= '&amp;</w:t>
            </w:r>
            <w:proofErr w:type="spellStart"/>
            <w:r w:rsidRPr="000B6EBD">
              <w:rPr>
                <w:rFonts w:ascii="Courier New" w:eastAsia="宋体" w:hAnsi="Courier New" w:cs="Courier New"/>
                <w:color w:val="000000"/>
                <w:kern w:val="0"/>
                <w:sz w:val="24"/>
                <w:szCs w:val="24"/>
              </w:rPr>
              <w:t>EndPeriodDate</w:t>
            </w:r>
            <w:proofErr w:type="spellEnd"/>
            <w:r w:rsidRPr="000B6EBD">
              <w:rPr>
                <w:rFonts w:ascii="Courier New" w:eastAsia="宋体" w:hAnsi="Courier New" w:cs="Courier New"/>
                <w:color w:val="000000"/>
                <w:kern w:val="0"/>
                <w:sz w:val="24"/>
                <w:szCs w:val="24"/>
              </w:rPr>
              <w:t xml:space="preserve">' </w:t>
            </w:r>
            <w:r w:rsidRPr="000B6EBD">
              <w:rPr>
                <w:rFonts w:ascii="Courier New" w:eastAsia="宋体" w:hAnsi="Courier New" w:cs="Courier New"/>
                <w:color w:val="000000"/>
                <w:kern w:val="0"/>
                <w:sz w:val="22"/>
              </w:rPr>
              <w:br/>
            </w:r>
            <w:r w:rsidRPr="000B6EBD">
              <w:rPr>
                <w:rFonts w:ascii="Courier New" w:eastAsia="宋体" w:hAnsi="Courier New" w:cs="Courier New"/>
                <w:color w:val="000000"/>
                <w:kern w:val="0"/>
                <w:sz w:val="24"/>
                <w:szCs w:val="24"/>
              </w:rPr>
              <w:t>AND DESTINATION_TYPE_CODE = 'INVENTORY';</w:t>
            </w:r>
          </w:p>
          <w:p w:rsidR="000B6EBD" w:rsidRPr="000B6EBD" w:rsidRDefault="000B6EBD" w:rsidP="000B6EBD">
            <w:pPr>
              <w:widowControl/>
              <w:pBdr>
                <w:bottom w:val="single" w:sz="6" w:space="5" w:color="C4D1E6"/>
              </w:pBdr>
              <w:shd w:val="clear" w:color="auto" w:fill="777773"/>
              <w:spacing w:before="100" w:beforeAutospacing="1" w:after="100" w:afterAutospacing="1"/>
              <w:jc w:val="left"/>
              <w:outlineLvl w:val="1"/>
              <w:rPr>
                <w:rFonts w:ascii="Arial" w:eastAsia="宋体" w:hAnsi="Arial" w:cs="Arial"/>
                <w:b/>
                <w:bCs/>
                <w:caps/>
                <w:color w:val="FFFFFF"/>
                <w:kern w:val="0"/>
                <w:sz w:val="30"/>
                <w:szCs w:val="30"/>
              </w:rPr>
            </w:pPr>
            <w:bookmarkStart w:id="3" w:name="REF"/>
            <w:bookmarkEnd w:id="3"/>
            <w:r w:rsidRPr="000B6EBD">
              <w:rPr>
                <w:rFonts w:ascii="Arial" w:eastAsia="宋体" w:hAnsi="Arial" w:cs="Arial"/>
                <w:b/>
                <w:bCs/>
                <w:caps/>
                <w:color w:val="FFFFFF"/>
                <w:kern w:val="0"/>
                <w:sz w:val="30"/>
                <w:szCs w:val="30"/>
              </w:rPr>
              <w:t>References</w:t>
            </w:r>
          </w:p>
          <w:p w:rsidR="000B6EBD" w:rsidRPr="000B6EBD" w:rsidRDefault="000B6EBD" w:rsidP="000B6EBD">
            <w:pPr>
              <w:widowControl/>
              <w:jc w:val="left"/>
              <w:rPr>
                <w:rFonts w:ascii="宋体" w:eastAsia="宋体" w:hAnsi="宋体" w:cs="宋体"/>
                <w:kern w:val="0"/>
                <w:sz w:val="24"/>
                <w:szCs w:val="24"/>
              </w:rPr>
            </w:pPr>
            <w:hyperlink r:id="rId16" w:history="1">
              <w:r w:rsidRPr="000B6EBD">
                <w:rPr>
                  <w:rFonts w:ascii="宋体" w:eastAsia="宋体" w:hAnsi="宋体" w:cs="宋体"/>
                  <w:color w:val="0000FF"/>
                  <w:kern w:val="0"/>
                  <w:sz w:val="24"/>
                  <w:szCs w:val="24"/>
                  <w:u w:val="single"/>
                </w:rPr>
                <w:t>NOTE:232538.1</w:t>
              </w:r>
            </w:hyperlink>
            <w:r w:rsidRPr="000B6EBD">
              <w:rPr>
                <w:rFonts w:ascii="宋体" w:eastAsia="宋体" w:hAnsi="宋体" w:cs="宋体"/>
                <w:color w:val="000000"/>
                <w:kern w:val="0"/>
                <w:sz w:val="24"/>
                <w:szCs w:val="24"/>
              </w:rPr>
              <w:t xml:space="preserve"> - Some RTI Records Receipts Not Shown On Transaction Status </w:t>
            </w:r>
            <w:r w:rsidRPr="000B6EBD">
              <w:rPr>
                <w:rFonts w:ascii="宋体" w:eastAsia="宋体" w:hAnsi="宋体" w:cs="宋体"/>
                <w:color w:val="000000"/>
                <w:kern w:val="0"/>
                <w:sz w:val="24"/>
                <w:szCs w:val="24"/>
              </w:rPr>
              <w:lastRenderedPageBreak/>
              <w:t>Summary Form RCVTXVTX : APP-PO-14094 No Records meet your search criteria</w:t>
            </w:r>
            <w:r w:rsidRPr="000B6EBD">
              <w:rPr>
                <w:rFonts w:ascii="宋体" w:eastAsia="宋体" w:hAnsi="宋体" w:cs="宋体"/>
                <w:color w:val="000000"/>
                <w:kern w:val="0"/>
                <w:sz w:val="24"/>
                <w:szCs w:val="24"/>
              </w:rPr>
              <w:br/>
            </w:r>
            <w:hyperlink r:id="rId17" w:history="1">
              <w:r w:rsidRPr="000B6EBD">
                <w:rPr>
                  <w:rFonts w:ascii="宋体" w:eastAsia="宋体" w:hAnsi="宋体" w:cs="宋体"/>
                  <w:color w:val="0000FF"/>
                  <w:kern w:val="0"/>
                  <w:sz w:val="24"/>
                  <w:szCs w:val="24"/>
                  <w:u w:val="single"/>
                </w:rPr>
                <w:t>NOTE:263368.1</w:t>
              </w:r>
            </w:hyperlink>
            <w:r w:rsidRPr="000B6EBD">
              <w:rPr>
                <w:rFonts w:ascii="宋体" w:eastAsia="宋体" w:hAnsi="宋体" w:cs="宋体"/>
                <w:color w:val="000000"/>
                <w:kern w:val="0"/>
                <w:sz w:val="24"/>
                <w:szCs w:val="24"/>
              </w:rPr>
              <w:t xml:space="preserve"> - How To Get Additional Information For Documents Associated with Records On Transaction Status Summary Form (</w:t>
            </w:r>
            <w:proofErr w:type="spellStart"/>
            <w:r w:rsidRPr="000B6EBD">
              <w:rPr>
                <w:rFonts w:ascii="宋体" w:eastAsia="宋体" w:hAnsi="宋体" w:cs="宋体"/>
                <w:color w:val="000000"/>
                <w:kern w:val="0"/>
                <w:sz w:val="24"/>
                <w:szCs w:val="24"/>
              </w:rPr>
              <w:t>rcv_transactions_interface</w:t>
            </w:r>
            <w:proofErr w:type="spellEnd"/>
            <w:r w:rsidRPr="000B6EBD">
              <w:rPr>
                <w:rFonts w:ascii="宋体" w:eastAsia="宋体" w:hAnsi="宋体" w:cs="宋体"/>
                <w:color w:val="000000"/>
                <w:kern w:val="0"/>
                <w:sz w:val="24"/>
                <w:szCs w:val="24"/>
              </w:rPr>
              <w:t xml:space="preserve"> table)</w:t>
            </w:r>
            <w:r w:rsidRPr="000B6EBD">
              <w:rPr>
                <w:rFonts w:ascii="宋体" w:eastAsia="宋体" w:hAnsi="宋体" w:cs="宋体"/>
                <w:color w:val="000000"/>
                <w:kern w:val="0"/>
                <w:sz w:val="24"/>
                <w:szCs w:val="24"/>
              </w:rPr>
              <w:br/>
            </w:r>
            <w:hyperlink r:id="rId18" w:history="1">
              <w:r w:rsidRPr="000B6EBD">
                <w:rPr>
                  <w:rFonts w:ascii="宋体" w:eastAsia="宋体" w:hAnsi="宋体" w:cs="宋体"/>
                  <w:color w:val="0000FF"/>
                  <w:kern w:val="0"/>
                  <w:sz w:val="24"/>
                  <w:szCs w:val="24"/>
                  <w:u w:val="single"/>
                </w:rPr>
                <w:t>NOTE:206576.1</w:t>
              </w:r>
            </w:hyperlink>
            <w:r w:rsidRPr="000B6EBD">
              <w:rPr>
                <w:rFonts w:ascii="宋体" w:eastAsia="宋体" w:hAnsi="宋体" w:cs="宋体"/>
                <w:color w:val="000000"/>
                <w:kern w:val="0"/>
                <w:sz w:val="24"/>
                <w:szCs w:val="24"/>
              </w:rPr>
              <w:t xml:space="preserve"> - 11i : Oracle Inventory Period Closing Activity Test</w:t>
            </w:r>
            <w:r w:rsidRPr="000B6EBD">
              <w:rPr>
                <w:rFonts w:ascii="宋体" w:eastAsia="宋体" w:hAnsi="宋体" w:cs="宋体"/>
                <w:color w:val="000000"/>
                <w:kern w:val="0"/>
                <w:sz w:val="24"/>
                <w:szCs w:val="24"/>
              </w:rPr>
              <w:br/>
            </w:r>
            <w:hyperlink r:id="rId19" w:history="1">
              <w:r w:rsidRPr="000B6EBD">
                <w:rPr>
                  <w:rFonts w:ascii="宋体" w:eastAsia="宋体" w:hAnsi="宋体" w:cs="宋体"/>
                  <w:color w:val="0000FF"/>
                  <w:kern w:val="0"/>
                  <w:sz w:val="24"/>
                  <w:szCs w:val="24"/>
                  <w:u w:val="single"/>
                </w:rPr>
                <w:t>NOTE:357997.1</w:t>
              </w:r>
            </w:hyperlink>
            <w:r w:rsidRPr="000B6EBD">
              <w:rPr>
                <w:rFonts w:ascii="宋体" w:eastAsia="宋体" w:hAnsi="宋体" w:cs="宋体"/>
                <w:color w:val="000000"/>
                <w:kern w:val="0"/>
                <w:sz w:val="24"/>
                <w:szCs w:val="24"/>
              </w:rPr>
              <w:t xml:space="preserve"> - SQL -- What Tables / Queries are Used to Display the Counts in the Inventory Account Periods form (</w:t>
            </w:r>
            <w:proofErr w:type="spellStart"/>
            <w:r w:rsidRPr="000B6EBD">
              <w:rPr>
                <w:rFonts w:ascii="宋体" w:eastAsia="宋体" w:hAnsi="宋体" w:cs="宋体"/>
                <w:color w:val="000000"/>
                <w:kern w:val="0"/>
                <w:sz w:val="24"/>
                <w:szCs w:val="24"/>
              </w:rPr>
              <w:t>INVTTGPM.fmb</w:t>
            </w:r>
            <w:proofErr w:type="spellEnd"/>
            <w:r w:rsidRPr="000B6EBD">
              <w:rPr>
                <w:rFonts w:ascii="宋体" w:eastAsia="宋体" w:hAnsi="宋体" w:cs="宋体"/>
                <w:color w:val="000000"/>
                <w:kern w:val="0"/>
                <w:sz w:val="24"/>
                <w:szCs w:val="24"/>
              </w:rPr>
              <w:t>)?</w:t>
            </w:r>
            <w:r w:rsidRPr="000B6EBD">
              <w:rPr>
                <w:rFonts w:ascii="宋体" w:eastAsia="宋体" w:hAnsi="宋体" w:cs="宋体"/>
                <w:color w:val="000000"/>
                <w:kern w:val="0"/>
                <w:sz w:val="24"/>
                <w:szCs w:val="24"/>
              </w:rPr>
              <w:br/>
            </w:r>
            <w:hyperlink r:id="rId20" w:history="1">
              <w:r w:rsidRPr="000B6EBD">
                <w:rPr>
                  <w:rFonts w:ascii="宋体" w:eastAsia="宋体" w:hAnsi="宋体" w:cs="宋体"/>
                  <w:color w:val="0000FF"/>
                  <w:kern w:val="0"/>
                  <w:sz w:val="24"/>
                  <w:szCs w:val="24"/>
                  <w:u w:val="single"/>
                </w:rPr>
                <w:t>NOTE:303544.1</w:t>
              </w:r>
            </w:hyperlink>
            <w:r w:rsidRPr="000B6EBD">
              <w:rPr>
                <w:rFonts w:ascii="宋体" w:eastAsia="宋体" w:hAnsi="宋体" w:cs="宋体"/>
                <w:color w:val="000000"/>
                <w:kern w:val="0"/>
                <w:sz w:val="24"/>
                <w:szCs w:val="24"/>
              </w:rPr>
              <w:t xml:space="preserve"> - How To Remove Pending and Error Receiving Transactions from Transaction Status Summary</w:t>
            </w:r>
            <w:r w:rsidRPr="000B6EBD">
              <w:rPr>
                <w:rFonts w:ascii="宋体" w:eastAsia="宋体" w:hAnsi="宋体" w:cs="宋体"/>
                <w:color w:val="000000"/>
                <w:kern w:val="0"/>
                <w:sz w:val="24"/>
                <w:szCs w:val="24"/>
              </w:rPr>
              <w:br/>
            </w:r>
          </w:p>
        </w:tc>
      </w:tr>
    </w:tbl>
    <w:p w:rsidR="000439E6" w:rsidRPr="000B6EBD" w:rsidRDefault="000439E6"/>
    <w:sectPr w:rsidR="000439E6" w:rsidRPr="000B6E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CC7183"/>
    <w:multiLevelType w:val="multilevel"/>
    <w:tmpl w:val="0A46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EBD"/>
    <w:rsid w:val="00041C46"/>
    <w:rsid w:val="000439E6"/>
    <w:rsid w:val="0004650F"/>
    <w:rsid w:val="000B6EBD"/>
    <w:rsid w:val="000F4A90"/>
    <w:rsid w:val="00193F47"/>
    <w:rsid w:val="001C6A97"/>
    <w:rsid w:val="00474F54"/>
    <w:rsid w:val="0055608B"/>
    <w:rsid w:val="005F6C0B"/>
    <w:rsid w:val="008B0BC9"/>
    <w:rsid w:val="008B5B05"/>
    <w:rsid w:val="009840D4"/>
    <w:rsid w:val="00D8576E"/>
    <w:rsid w:val="00FB0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B6EB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B6EBD"/>
    <w:rPr>
      <w:rFonts w:ascii="宋体" w:eastAsia="宋体" w:hAnsi="宋体" w:cs="宋体"/>
      <w:b/>
      <w:bCs/>
      <w:kern w:val="0"/>
      <w:sz w:val="36"/>
      <w:szCs w:val="36"/>
    </w:rPr>
  </w:style>
  <w:style w:type="character" w:styleId="a3">
    <w:name w:val="Hyperlink"/>
    <w:basedOn w:val="a0"/>
    <w:uiPriority w:val="99"/>
    <w:semiHidden/>
    <w:unhideWhenUsed/>
    <w:rsid w:val="000B6EBD"/>
    <w:rPr>
      <w:color w:val="0000FF"/>
      <w:u w:val="single"/>
    </w:rPr>
  </w:style>
  <w:style w:type="paragraph" w:styleId="a4">
    <w:name w:val="Normal (Web)"/>
    <w:basedOn w:val="a"/>
    <w:uiPriority w:val="99"/>
    <w:semiHidden/>
    <w:unhideWhenUsed/>
    <w:rsid w:val="000B6EBD"/>
    <w:pPr>
      <w:widowControl/>
      <w:spacing w:before="100" w:beforeAutospacing="1" w:after="100" w:afterAutospacing="1"/>
      <w:jc w:val="left"/>
    </w:pPr>
    <w:rPr>
      <w:rFonts w:ascii="宋体" w:eastAsia="宋体" w:hAnsi="宋体" w:cs="宋体"/>
      <w:kern w:val="0"/>
      <w:sz w:val="24"/>
      <w:szCs w:val="24"/>
    </w:rPr>
  </w:style>
  <w:style w:type="character" w:customStyle="1" w:styleId="xq13">
    <w:name w:val="xq13"/>
    <w:basedOn w:val="a0"/>
    <w:rsid w:val="000B6EBD"/>
    <w:rPr>
      <w:b w:val="0"/>
      <w:bCs w:val="0"/>
      <w:color w:val="755600"/>
      <w:sz w:val="17"/>
      <w:szCs w:val="17"/>
    </w:rPr>
  </w:style>
  <w:style w:type="character" w:customStyle="1" w:styleId="x1333">
    <w:name w:val="x1333"/>
    <w:basedOn w:val="a0"/>
    <w:rsid w:val="000B6EBD"/>
    <w:rPr>
      <w:strike w:val="0"/>
      <w:dstrike w:val="0"/>
      <w:color w:val="003286"/>
      <w:u w:val="none"/>
      <w:effect w:val="none"/>
    </w:rPr>
  </w:style>
  <w:style w:type="character" w:customStyle="1" w:styleId="kmcontent">
    <w:name w:val="kmcontent"/>
    <w:basedOn w:val="a0"/>
    <w:rsid w:val="000B6EBD"/>
  </w:style>
  <w:style w:type="paragraph" w:styleId="a5">
    <w:name w:val="Balloon Text"/>
    <w:basedOn w:val="a"/>
    <w:link w:val="Char"/>
    <w:uiPriority w:val="99"/>
    <w:semiHidden/>
    <w:unhideWhenUsed/>
    <w:rsid w:val="000B6EBD"/>
    <w:rPr>
      <w:sz w:val="18"/>
      <w:szCs w:val="18"/>
    </w:rPr>
  </w:style>
  <w:style w:type="character" w:customStyle="1" w:styleId="Char">
    <w:name w:val="批注框文本 Char"/>
    <w:basedOn w:val="a0"/>
    <w:link w:val="a5"/>
    <w:uiPriority w:val="99"/>
    <w:semiHidden/>
    <w:rsid w:val="000B6E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B6EB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B6EBD"/>
    <w:rPr>
      <w:rFonts w:ascii="宋体" w:eastAsia="宋体" w:hAnsi="宋体" w:cs="宋体"/>
      <w:b/>
      <w:bCs/>
      <w:kern w:val="0"/>
      <w:sz w:val="36"/>
      <w:szCs w:val="36"/>
    </w:rPr>
  </w:style>
  <w:style w:type="character" w:styleId="a3">
    <w:name w:val="Hyperlink"/>
    <w:basedOn w:val="a0"/>
    <w:uiPriority w:val="99"/>
    <w:semiHidden/>
    <w:unhideWhenUsed/>
    <w:rsid w:val="000B6EBD"/>
    <w:rPr>
      <w:color w:val="0000FF"/>
      <w:u w:val="single"/>
    </w:rPr>
  </w:style>
  <w:style w:type="paragraph" w:styleId="a4">
    <w:name w:val="Normal (Web)"/>
    <w:basedOn w:val="a"/>
    <w:uiPriority w:val="99"/>
    <w:semiHidden/>
    <w:unhideWhenUsed/>
    <w:rsid w:val="000B6EBD"/>
    <w:pPr>
      <w:widowControl/>
      <w:spacing w:before="100" w:beforeAutospacing="1" w:after="100" w:afterAutospacing="1"/>
      <w:jc w:val="left"/>
    </w:pPr>
    <w:rPr>
      <w:rFonts w:ascii="宋体" w:eastAsia="宋体" w:hAnsi="宋体" w:cs="宋体"/>
      <w:kern w:val="0"/>
      <w:sz w:val="24"/>
      <w:szCs w:val="24"/>
    </w:rPr>
  </w:style>
  <w:style w:type="character" w:customStyle="1" w:styleId="xq13">
    <w:name w:val="xq13"/>
    <w:basedOn w:val="a0"/>
    <w:rsid w:val="000B6EBD"/>
    <w:rPr>
      <w:b w:val="0"/>
      <w:bCs w:val="0"/>
      <w:color w:val="755600"/>
      <w:sz w:val="17"/>
      <w:szCs w:val="17"/>
    </w:rPr>
  </w:style>
  <w:style w:type="character" w:customStyle="1" w:styleId="x1333">
    <w:name w:val="x1333"/>
    <w:basedOn w:val="a0"/>
    <w:rsid w:val="000B6EBD"/>
    <w:rPr>
      <w:strike w:val="0"/>
      <w:dstrike w:val="0"/>
      <w:color w:val="003286"/>
      <w:u w:val="none"/>
      <w:effect w:val="none"/>
    </w:rPr>
  </w:style>
  <w:style w:type="character" w:customStyle="1" w:styleId="kmcontent">
    <w:name w:val="kmcontent"/>
    <w:basedOn w:val="a0"/>
    <w:rsid w:val="000B6EBD"/>
  </w:style>
  <w:style w:type="paragraph" w:styleId="a5">
    <w:name w:val="Balloon Text"/>
    <w:basedOn w:val="a"/>
    <w:link w:val="Char"/>
    <w:uiPriority w:val="99"/>
    <w:semiHidden/>
    <w:unhideWhenUsed/>
    <w:rsid w:val="000B6EBD"/>
    <w:rPr>
      <w:sz w:val="18"/>
      <w:szCs w:val="18"/>
    </w:rPr>
  </w:style>
  <w:style w:type="character" w:customStyle="1" w:styleId="Char">
    <w:name w:val="批注框文本 Char"/>
    <w:basedOn w:val="a0"/>
    <w:link w:val="a5"/>
    <w:uiPriority w:val="99"/>
    <w:semiHidden/>
    <w:rsid w:val="000B6E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348091">
      <w:bodyDiv w:val="1"/>
      <w:marLeft w:val="0"/>
      <w:marRight w:val="0"/>
      <w:marTop w:val="120"/>
      <w:marBottom w:val="0"/>
      <w:divBdr>
        <w:top w:val="none" w:sz="0" w:space="0" w:color="auto"/>
        <w:left w:val="none" w:sz="0" w:space="0" w:color="auto"/>
        <w:bottom w:val="none" w:sz="0" w:space="0" w:color="auto"/>
        <w:right w:val="none" w:sz="0" w:space="0" w:color="auto"/>
      </w:divBdr>
      <w:divsChild>
        <w:div w:id="60298816">
          <w:marLeft w:val="0"/>
          <w:marRight w:val="0"/>
          <w:marTop w:val="0"/>
          <w:marBottom w:val="0"/>
          <w:divBdr>
            <w:top w:val="none" w:sz="0" w:space="0" w:color="auto"/>
            <w:left w:val="none" w:sz="0" w:space="0" w:color="auto"/>
            <w:bottom w:val="none" w:sz="0" w:space="0" w:color="auto"/>
            <w:right w:val="none" w:sz="0" w:space="0" w:color="auto"/>
          </w:divBdr>
          <w:divsChild>
            <w:div w:id="1835955372">
              <w:marLeft w:val="0"/>
              <w:marRight w:val="0"/>
              <w:marTop w:val="0"/>
              <w:marBottom w:val="0"/>
              <w:divBdr>
                <w:top w:val="none" w:sz="0" w:space="0" w:color="auto"/>
                <w:left w:val="none" w:sz="0" w:space="0" w:color="auto"/>
                <w:bottom w:val="none" w:sz="0" w:space="0" w:color="auto"/>
                <w:right w:val="none" w:sz="0" w:space="0" w:color="auto"/>
              </w:divBdr>
              <w:divsChild>
                <w:div w:id="1843350539">
                  <w:marLeft w:val="0"/>
                  <w:marRight w:val="0"/>
                  <w:marTop w:val="0"/>
                  <w:marBottom w:val="0"/>
                  <w:divBdr>
                    <w:top w:val="single" w:sz="2" w:space="0" w:color="888888"/>
                    <w:left w:val="single" w:sz="2" w:space="0" w:color="888888"/>
                    <w:bottom w:val="single" w:sz="2" w:space="0" w:color="888888"/>
                    <w:right w:val="single" w:sz="2" w:space="0" w:color="888888"/>
                  </w:divBdr>
                  <w:divsChild>
                    <w:div w:id="134300646">
                      <w:marLeft w:val="0"/>
                      <w:marRight w:val="0"/>
                      <w:marTop w:val="0"/>
                      <w:marBottom w:val="0"/>
                      <w:divBdr>
                        <w:top w:val="none" w:sz="0" w:space="0" w:color="auto"/>
                        <w:left w:val="none" w:sz="0" w:space="0" w:color="auto"/>
                        <w:bottom w:val="none" w:sz="0" w:space="0" w:color="auto"/>
                        <w:right w:val="none" w:sz="0" w:space="0" w:color="auto"/>
                      </w:divBdr>
                      <w:divsChild>
                        <w:div w:id="1874422702">
                          <w:marLeft w:val="0"/>
                          <w:marRight w:val="0"/>
                          <w:marTop w:val="0"/>
                          <w:marBottom w:val="0"/>
                          <w:divBdr>
                            <w:top w:val="none" w:sz="0" w:space="0" w:color="auto"/>
                            <w:left w:val="none" w:sz="0" w:space="0" w:color="auto"/>
                            <w:bottom w:val="none" w:sz="0" w:space="0" w:color="auto"/>
                            <w:right w:val="none" w:sz="0" w:space="0" w:color="auto"/>
                          </w:divBdr>
                          <w:divsChild>
                            <w:div w:id="1622106021">
                              <w:marLeft w:val="0"/>
                              <w:marRight w:val="0"/>
                              <w:marTop w:val="0"/>
                              <w:marBottom w:val="0"/>
                              <w:divBdr>
                                <w:top w:val="none" w:sz="0" w:space="0" w:color="auto"/>
                                <w:left w:val="none" w:sz="0" w:space="0" w:color="auto"/>
                                <w:bottom w:val="none" w:sz="0" w:space="0" w:color="auto"/>
                                <w:right w:val="none" w:sz="0" w:space="0" w:color="auto"/>
                              </w:divBdr>
                              <w:divsChild>
                                <w:div w:id="50160923">
                                  <w:marLeft w:val="0"/>
                                  <w:marRight w:val="0"/>
                                  <w:marTop w:val="0"/>
                                  <w:marBottom w:val="0"/>
                                  <w:divBdr>
                                    <w:top w:val="none" w:sz="0" w:space="0" w:color="auto"/>
                                    <w:left w:val="none" w:sz="0" w:space="0" w:color="auto"/>
                                    <w:bottom w:val="none" w:sz="0" w:space="0" w:color="auto"/>
                                    <w:right w:val="none" w:sz="0" w:space="0" w:color="auto"/>
                                  </w:divBdr>
                                  <w:divsChild>
                                    <w:div w:id="817498200">
                                      <w:marLeft w:val="0"/>
                                      <w:marRight w:val="0"/>
                                      <w:marTop w:val="0"/>
                                      <w:marBottom w:val="0"/>
                                      <w:divBdr>
                                        <w:top w:val="none" w:sz="0" w:space="0" w:color="auto"/>
                                        <w:left w:val="none" w:sz="0" w:space="0" w:color="auto"/>
                                        <w:bottom w:val="none" w:sz="0" w:space="0" w:color="auto"/>
                                        <w:right w:val="none" w:sz="0" w:space="0" w:color="auto"/>
                                      </w:divBdr>
                                      <w:divsChild>
                                        <w:div w:id="1718625377">
                                          <w:marLeft w:val="0"/>
                                          <w:marRight w:val="0"/>
                                          <w:marTop w:val="0"/>
                                          <w:marBottom w:val="0"/>
                                          <w:divBdr>
                                            <w:top w:val="none" w:sz="0" w:space="0" w:color="auto"/>
                                            <w:left w:val="none" w:sz="0" w:space="0" w:color="auto"/>
                                            <w:bottom w:val="none" w:sz="0" w:space="0" w:color="auto"/>
                                            <w:right w:val="none" w:sz="0" w:space="0" w:color="auto"/>
                                          </w:divBdr>
                                          <w:divsChild>
                                            <w:div w:id="401954751">
                                              <w:marLeft w:val="0"/>
                                              <w:marRight w:val="0"/>
                                              <w:marTop w:val="0"/>
                                              <w:marBottom w:val="0"/>
                                              <w:divBdr>
                                                <w:top w:val="none" w:sz="0" w:space="0" w:color="auto"/>
                                                <w:left w:val="none" w:sz="0" w:space="0" w:color="auto"/>
                                                <w:bottom w:val="none" w:sz="0" w:space="0" w:color="auto"/>
                                                <w:right w:val="none" w:sz="0" w:space="0" w:color="auto"/>
                                              </w:divBdr>
                                              <w:divsChild>
                                                <w:div w:id="2022005023">
                                                  <w:marLeft w:val="0"/>
                                                  <w:marRight w:val="0"/>
                                                  <w:marTop w:val="0"/>
                                                  <w:marBottom w:val="0"/>
                                                  <w:divBdr>
                                                    <w:top w:val="none" w:sz="0" w:space="0" w:color="auto"/>
                                                    <w:left w:val="none" w:sz="0" w:space="0" w:color="auto"/>
                                                    <w:bottom w:val="none" w:sz="0" w:space="0" w:color="auto"/>
                                                    <w:right w:val="none" w:sz="0" w:space="0" w:color="auto"/>
                                                  </w:divBdr>
                                                  <w:divsChild>
                                                    <w:div w:id="1022241341">
                                                      <w:marLeft w:val="0"/>
                                                      <w:marRight w:val="0"/>
                                                      <w:marTop w:val="0"/>
                                                      <w:marBottom w:val="0"/>
                                                      <w:divBdr>
                                                        <w:top w:val="none" w:sz="0" w:space="0" w:color="auto"/>
                                                        <w:left w:val="none" w:sz="0" w:space="0" w:color="auto"/>
                                                        <w:bottom w:val="none" w:sz="0" w:space="0" w:color="auto"/>
                                                        <w:right w:val="none" w:sz="0" w:space="0" w:color="auto"/>
                                                      </w:divBdr>
                                                      <w:divsChild>
                                                        <w:div w:id="1211458018">
                                                          <w:marLeft w:val="0"/>
                                                          <w:marRight w:val="0"/>
                                                          <w:marTop w:val="0"/>
                                                          <w:marBottom w:val="0"/>
                                                          <w:divBdr>
                                                            <w:top w:val="none" w:sz="0" w:space="0" w:color="auto"/>
                                                            <w:left w:val="none" w:sz="0" w:space="0" w:color="auto"/>
                                                            <w:bottom w:val="none" w:sz="0" w:space="0" w:color="auto"/>
                                                            <w:right w:val="none" w:sz="0" w:space="0" w:color="auto"/>
                                                          </w:divBdr>
                                                          <w:divsChild>
                                                            <w:div w:id="1736198097">
                                                              <w:marLeft w:val="0"/>
                                                              <w:marRight w:val="0"/>
                                                              <w:marTop w:val="0"/>
                                                              <w:marBottom w:val="0"/>
                                                              <w:divBdr>
                                                                <w:top w:val="none" w:sz="0" w:space="0" w:color="auto"/>
                                                                <w:left w:val="none" w:sz="0" w:space="0" w:color="auto"/>
                                                                <w:bottom w:val="none" w:sz="0" w:space="0" w:color="auto"/>
                                                                <w:right w:val="none" w:sz="0" w:space="0" w:color="auto"/>
                                                              </w:divBdr>
                                                              <w:divsChild>
                                                                <w:div w:id="790049948">
                                                                  <w:marLeft w:val="0"/>
                                                                  <w:marRight w:val="0"/>
                                                                  <w:marTop w:val="0"/>
                                                                  <w:marBottom w:val="0"/>
                                                                  <w:divBdr>
                                                                    <w:top w:val="none" w:sz="0" w:space="0" w:color="auto"/>
                                                                    <w:left w:val="none" w:sz="0" w:space="0" w:color="auto"/>
                                                                    <w:bottom w:val="none" w:sz="0" w:space="0" w:color="auto"/>
                                                                    <w:right w:val="none" w:sz="0" w:space="0" w:color="auto"/>
                                                                  </w:divBdr>
                                                                  <w:divsChild>
                                                                    <w:div w:id="1474063332">
                                                                      <w:marLeft w:val="0"/>
                                                                      <w:marRight w:val="0"/>
                                                                      <w:marTop w:val="0"/>
                                                                      <w:marBottom w:val="0"/>
                                                                      <w:divBdr>
                                                                        <w:top w:val="none" w:sz="0" w:space="0" w:color="auto"/>
                                                                        <w:left w:val="none" w:sz="0" w:space="0" w:color="auto"/>
                                                                        <w:bottom w:val="none" w:sz="0" w:space="0" w:color="auto"/>
                                                                        <w:right w:val="none" w:sz="0" w:space="0" w:color="auto"/>
                                                                      </w:divBdr>
                                                                      <w:divsChild>
                                                                        <w:div w:id="1312175924">
                                                                          <w:marLeft w:val="0"/>
                                                                          <w:marRight w:val="0"/>
                                                                          <w:marTop w:val="0"/>
                                                                          <w:marBottom w:val="0"/>
                                                                          <w:divBdr>
                                                                            <w:top w:val="none" w:sz="0" w:space="0" w:color="auto"/>
                                                                            <w:left w:val="none" w:sz="0" w:space="0" w:color="auto"/>
                                                                            <w:bottom w:val="none" w:sz="0" w:space="0" w:color="auto"/>
                                                                            <w:right w:val="none" w:sz="0" w:space="0" w:color="auto"/>
                                                                          </w:divBdr>
                                                                          <w:divsChild>
                                                                            <w:div w:id="959800399">
                                                                              <w:marLeft w:val="0"/>
                                                                              <w:marRight w:val="0"/>
                                                                              <w:marTop w:val="0"/>
                                                                              <w:marBottom w:val="0"/>
                                                                              <w:divBdr>
                                                                                <w:top w:val="none" w:sz="0" w:space="0" w:color="auto"/>
                                                                                <w:left w:val="none" w:sz="0" w:space="0" w:color="auto"/>
                                                                                <w:bottom w:val="none" w:sz="0" w:space="0" w:color="auto"/>
                                                                                <w:right w:val="none" w:sz="0" w:space="0" w:color="auto"/>
                                                                              </w:divBdr>
                                                                              <w:divsChild>
                                                                                <w:div w:id="856774587">
                                                                                  <w:marLeft w:val="0"/>
                                                                                  <w:marRight w:val="0"/>
                                                                                  <w:marTop w:val="0"/>
                                                                                  <w:marBottom w:val="0"/>
                                                                                  <w:divBdr>
                                                                                    <w:top w:val="none" w:sz="0" w:space="0" w:color="auto"/>
                                                                                    <w:left w:val="none" w:sz="0" w:space="0" w:color="auto"/>
                                                                                    <w:bottom w:val="none" w:sz="0" w:space="0" w:color="auto"/>
                                                                                    <w:right w:val="none" w:sz="0" w:space="0" w:color="auto"/>
                                                                                  </w:divBdr>
                                                                                  <w:divsChild>
                                                                                    <w:div w:id="216160810">
                                                                                      <w:marLeft w:val="0"/>
                                                                                      <w:marRight w:val="0"/>
                                                                                      <w:marTop w:val="0"/>
                                                                                      <w:marBottom w:val="0"/>
                                                                                      <w:divBdr>
                                                                                        <w:top w:val="none" w:sz="0" w:space="0" w:color="auto"/>
                                                                                        <w:left w:val="none" w:sz="0" w:space="0" w:color="auto"/>
                                                                                        <w:bottom w:val="none" w:sz="0" w:space="0" w:color="auto"/>
                                                                                        <w:right w:val="none" w:sz="0" w:space="0" w:color="auto"/>
                                                                                      </w:divBdr>
                                                                                      <w:divsChild>
                                                                                        <w:div w:id="1840074671">
                                                                                          <w:marLeft w:val="0"/>
                                                                                          <w:marRight w:val="0"/>
                                                                                          <w:marTop w:val="0"/>
                                                                                          <w:marBottom w:val="0"/>
                                                                                          <w:divBdr>
                                                                                            <w:top w:val="none" w:sz="0" w:space="0" w:color="auto"/>
                                                                                            <w:left w:val="none" w:sz="0" w:space="0" w:color="auto"/>
                                                                                            <w:bottom w:val="none" w:sz="0" w:space="0" w:color="auto"/>
                                                                                            <w:right w:val="none" w:sz="0" w:space="0" w:color="auto"/>
                                                                                          </w:divBdr>
                                                                                          <w:divsChild>
                                                                                            <w:div w:id="1709911485">
                                                                                              <w:marLeft w:val="0"/>
                                                                                              <w:marRight w:val="0"/>
                                                                                              <w:marTop w:val="0"/>
                                                                                              <w:marBottom w:val="0"/>
                                                                                              <w:divBdr>
                                                                                                <w:top w:val="none" w:sz="0" w:space="0" w:color="auto"/>
                                                                                                <w:left w:val="none" w:sz="0" w:space="0" w:color="auto"/>
                                                                                                <w:bottom w:val="none" w:sz="0" w:space="0" w:color="auto"/>
                                                                                                <w:right w:val="none" w:sz="0" w:space="0" w:color="auto"/>
                                                                                              </w:divBdr>
                                                                                              <w:divsChild>
                                                                                                <w:div w:id="1998415995">
                                                                                                  <w:marLeft w:val="0"/>
                                                                                                  <w:marRight w:val="0"/>
                                                                                                  <w:marTop w:val="0"/>
                                                                                                  <w:marBottom w:val="0"/>
                                                                                                  <w:divBdr>
                                                                                                    <w:top w:val="none" w:sz="0" w:space="0" w:color="auto"/>
                                                                                                    <w:left w:val="none" w:sz="0" w:space="0" w:color="auto"/>
                                                                                                    <w:bottom w:val="none" w:sz="0" w:space="0" w:color="auto"/>
                                                                                                    <w:right w:val="none" w:sz="0" w:space="0" w:color="auto"/>
                                                                                                  </w:divBdr>
                                                                                                  <w:divsChild>
                                                                                                    <w:div w:id="2012834279">
                                                                                                      <w:marLeft w:val="0"/>
                                                                                                      <w:marRight w:val="0"/>
                                                                                                      <w:marTop w:val="0"/>
                                                                                                      <w:marBottom w:val="0"/>
                                                                                                      <w:divBdr>
                                                                                                        <w:top w:val="none" w:sz="0" w:space="0" w:color="auto"/>
                                                                                                        <w:left w:val="none" w:sz="0" w:space="0" w:color="auto"/>
                                                                                                        <w:bottom w:val="none" w:sz="0" w:space="0" w:color="auto"/>
                                                                                                        <w:right w:val="none" w:sz="0" w:space="0" w:color="auto"/>
                                                                                                      </w:divBdr>
                                                                                                      <w:divsChild>
                                                                                                        <w:div w:id="1008409638">
                                                                                                          <w:marLeft w:val="0"/>
                                                                                                          <w:marRight w:val="0"/>
                                                                                                          <w:marTop w:val="0"/>
                                                                                                          <w:marBottom w:val="0"/>
                                                                                                          <w:divBdr>
                                                                                                            <w:top w:val="none" w:sz="0" w:space="0" w:color="auto"/>
                                                                                                            <w:left w:val="none" w:sz="0" w:space="0" w:color="auto"/>
                                                                                                            <w:bottom w:val="none" w:sz="0" w:space="0" w:color="auto"/>
                                                                                                            <w:right w:val="none" w:sz="0" w:space="0" w:color="auto"/>
                                                                                                          </w:divBdr>
                                                                                                          <w:divsChild>
                                                                                                            <w:div w:id="1496996902">
                                                                                                              <w:marLeft w:val="0"/>
                                                                                                              <w:marRight w:val="0"/>
                                                                                                              <w:marTop w:val="0"/>
                                                                                                              <w:marBottom w:val="0"/>
                                                                                                              <w:divBdr>
                                                                                                                <w:top w:val="none" w:sz="0" w:space="0" w:color="auto"/>
                                                                                                                <w:left w:val="none" w:sz="0" w:space="0" w:color="auto"/>
                                                                                                                <w:bottom w:val="none" w:sz="0" w:space="0" w:color="auto"/>
                                                                                                                <w:right w:val="none" w:sz="0" w:space="0" w:color="auto"/>
                                                                                                              </w:divBdr>
                                                                                                              <w:divsChild>
                                                                                                                <w:div w:id="1285114383">
                                                                                                                  <w:marLeft w:val="0"/>
                                                                                                                  <w:marRight w:val="0"/>
                                                                                                                  <w:marTop w:val="0"/>
                                                                                                                  <w:marBottom w:val="0"/>
                                                                                                                  <w:divBdr>
                                                                                                                    <w:top w:val="none" w:sz="0" w:space="0" w:color="auto"/>
                                                                                                                    <w:left w:val="none" w:sz="0" w:space="0" w:color="auto"/>
                                                                                                                    <w:bottom w:val="none" w:sz="0" w:space="0" w:color="auto"/>
                                                                                                                    <w:right w:val="none" w:sz="0" w:space="0" w:color="auto"/>
                                                                                                                  </w:divBdr>
                                                                                                                  <w:divsChild>
                                                                                                                    <w:div w:id="1782647137">
                                                                                                                      <w:marLeft w:val="0"/>
                                                                                                                      <w:marRight w:val="0"/>
                                                                                                                      <w:marTop w:val="0"/>
                                                                                                                      <w:marBottom w:val="0"/>
                                                                                                                      <w:divBdr>
                                                                                                                        <w:top w:val="none" w:sz="0" w:space="0" w:color="auto"/>
                                                                                                                        <w:left w:val="none" w:sz="0" w:space="0" w:color="auto"/>
                                                                                                                        <w:bottom w:val="none" w:sz="0" w:space="0" w:color="auto"/>
                                                                                                                        <w:right w:val="none" w:sz="0" w:space="0" w:color="auto"/>
                                                                                                                      </w:divBdr>
                                                                                                                      <w:divsChild>
                                                                                                                        <w:div w:id="1806116566">
                                                                                                                          <w:marLeft w:val="0"/>
                                                                                                                          <w:marRight w:val="0"/>
                                                                                                                          <w:marTop w:val="0"/>
                                                                                                                          <w:marBottom w:val="0"/>
                                                                                                                          <w:divBdr>
                                                                                                                            <w:top w:val="none" w:sz="0" w:space="0" w:color="auto"/>
                                                                                                                            <w:left w:val="none" w:sz="0" w:space="0" w:color="auto"/>
                                                                                                                            <w:bottom w:val="none" w:sz="0" w:space="0" w:color="auto"/>
                                                                                                                            <w:right w:val="none" w:sz="0" w:space="0" w:color="auto"/>
                                                                                                                          </w:divBdr>
                                                                                                                        </w:div>
                                                                                                                        <w:div w:id="19488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173">
                                                                                                                  <w:marLeft w:val="0"/>
                                                                                                                  <w:marRight w:val="0"/>
                                                                                                                  <w:marTop w:val="0"/>
                                                                                                                  <w:marBottom w:val="0"/>
                                                                                                                  <w:divBdr>
                                                                                                                    <w:top w:val="none" w:sz="0" w:space="0" w:color="auto"/>
                                                                                                                    <w:left w:val="none" w:sz="0" w:space="0" w:color="auto"/>
                                                                                                                    <w:bottom w:val="none" w:sz="0" w:space="0" w:color="auto"/>
                                                                                                                    <w:right w:val="none" w:sz="0" w:space="0" w:color="auto"/>
                                                                                                                  </w:divBdr>
                                                                                                                  <w:divsChild>
                                                                                                                    <w:div w:id="183444788">
                                                                                                                      <w:marLeft w:val="0"/>
                                                                                                                      <w:marRight w:val="0"/>
                                                                                                                      <w:marTop w:val="0"/>
                                                                                                                      <w:marBottom w:val="0"/>
                                                                                                                      <w:divBdr>
                                                                                                                        <w:top w:val="none" w:sz="0" w:space="0" w:color="auto"/>
                                                                                                                        <w:left w:val="none" w:sz="0" w:space="0" w:color="auto"/>
                                                                                                                        <w:bottom w:val="none" w:sz="0" w:space="0" w:color="auto"/>
                                                                                                                        <w:right w:val="none" w:sz="0" w:space="0" w:color="auto"/>
                                                                                                                      </w:divBdr>
                                                                                                                      <w:divsChild>
                                                                                                                        <w:div w:id="1364673394">
                                                                                                                          <w:marLeft w:val="0"/>
                                                                                                                          <w:marRight w:val="0"/>
                                                                                                                          <w:marTop w:val="0"/>
                                                                                                                          <w:marBottom w:val="0"/>
                                                                                                                          <w:divBdr>
                                                                                                                            <w:top w:val="none" w:sz="0" w:space="0" w:color="auto"/>
                                                                                                                            <w:left w:val="none" w:sz="0" w:space="0" w:color="auto"/>
                                                                                                                            <w:bottom w:val="none" w:sz="0" w:space="0" w:color="auto"/>
                                                                                                                            <w:right w:val="none" w:sz="0" w:space="0" w:color="auto"/>
                                                                                                                          </w:divBdr>
                                                                                                                          <w:divsChild>
                                                                                                                            <w:div w:id="1169179433">
                                                                                                                              <w:marLeft w:val="0"/>
                                                                                                                              <w:marRight w:val="0"/>
                                                                                                                              <w:marTop w:val="0"/>
                                                                                                                              <w:marBottom w:val="0"/>
                                                                                                                              <w:divBdr>
                                                                                                                                <w:top w:val="none" w:sz="0" w:space="0" w:color="auto"/>
                                                                                                                                <w:left w:val="none" w:sz="0" w:space="0" w:color="auto"/>
                                                                                                                                <w:bottom w:val="none" w:sz="0" w:space="0" w:color="auto"/>
                                                                                                                                <w:right w:val="none" w:sz="0" w:space="0" w:color="auto"/>
                                                                                                                              </w:divBdr>
                                                                                                                            </w:div>
                                                                                                                            <w:div w:id="610280359">
                                                                                                                              <w:marLeft w:val="0"/>
                                                                                                                              <w:marRight w:val="0"/>
                                                                                                                              <w:marTop w:val="0"/>
                                                                                                                              <w:marBottom w:val="0"/>
                                                                                                                              <w:divBdr>
                                                                                                                                <w:top w:val="none" w:sz="0" w:space="0" w:color="auto"/>
                                                                                                                                <w:left w:val="none" w:sz="0" w:space="0" w:color="auto"/>
                                                                                                                                <w:bottom w:val="none" w:sz="0" w:space="0" w:color="auto"/>
                                                                                                                                <w:right w:val="none" w:sz="0" w:space="0" w:color="auto"/>
                                                                                                                              </w:divBdr>
                                                                                                                              <w:divsChild>
                                                                                                                                <w:div w:id="1594781587">
                                                                                                                                  <w:marLeft w:val="0"/>
                                                                                                                                  <w:marRight w:val="0"/>
                                                                                                                                  <w:marTop w:val="0"/>
                                                                                                                                  <w:marBottom w:val="0"/>
                                                                                                                                  <w:divBdr>
                                                                                                                                    <w:top w:val="none" w:sz="0" w:space="0" w:color="auto"/>
                                                                                                                                    <w:left w:val="none" w:sz="0" w:space="0" w:color="auto"/>
                                                                                                                                    <w:bottom w:val="none" w:sz="0" w:space="0" w:color="auto"/>
                                                                                                                                    <w:right w:val="none" w:sz="0" w:space="0" w:color="auto"/>
                                                                                                                                  </w:divBdr>
                                                                                                                                  <w:divsChild>
                                                                                                                                    <w:div w:id="1368523792">
                                                                                                                                      <w:marLeft w:val="0"/>
                                                                                                                                      <w:marRight w:val="0"/>
                                                                                                                                      <w:marTop w:val="0"/>
                                                                                                                                      <w:marBottom w:val="0"/>
                                                                                                                                      <w:divBdr>
                                                                                                                                        <w:top w:val="none" w:sz="0" w:space="0" w:color="auto"/>
                                                                                                                                        <w:left w:val="none" w:sz="0" w:space="0" w:color="auto"/>
                                                                                                                                        <w:bottom w:val="none" w:sz="0" w:space="0" w:color="auto"/>
                                                                                                                                        <w:right w:val="none" w:sz="0" w:space="0" w:color="auto"/>
                                                                                                                                      </w:divBdr>
                                                                                                                                      <w:divsChild>
                                                                                                                                        <w:div w:id="982585431">
                                                                                                                                          <w:marLeft w:val="0"/>
                                                                                                                                          <w:marRight w:val="0"/>
                                                                                                                                          <w:marTop w:val="75"/>
                                                                                                                                          <w:marBottom w:val="0"/>
                                                                                                                                          <w:divBdr>
                                                                                                                                            <w:top w:val="single" w:sz="6" w:space="6" w:color="C4D1E6"/>
                                                                                                                                            <w:left w:val="single" w:sz="6" w:space="6" w:color="C4D1E6"/>
                                                                                                                                            <w:bottom w:val="single" w:sz="6" w:space="6" w:color="C4D1E6"/>
                                                                                                                                            <w:right w:val="single" w:sz="6" w:space="6" w:color="C4D1E6"/>
                                                                                                                                          </w:divBdr>
                                                                                                                                        </w:div>
                                                                                                                                        <w:div w:id="209191137">
                                                                                                                                          <w:marLeft w:val="0"/>
                                                                                                                                          <w:marRight w:val="0"/>
                                                                                                                                          <w:marTop w:val="0"/>
                                                                                                                                          <w:marBottom w:val="0"/>
                                                                                                                                          <w:divBdr>
                                                                                                                                            <w:top w:val="single" w:sz="6" w:space="8" w:color="C1A90D"/>
                                                                                                                                            <w:left w:val="single" w:sz="6" w:space="8" w:color="C1A90D"/>
                                                                                                                                            <w:bottom w:val="single" w:sz="6" w:space="8" w:color="C1A90D"/>
                                                                                                                                            <w:right w:val="single" w:sz="6" w:space="8" w:color="C1A90D"/>
                                                                                                                                          </w:divBdr>
                                                                                                                                        </w:div>
                                                                                                                                        <w:div w:id="1180773121">
                                                                                                                                          <w:marLeft w:val="0"/>
                                                                                                                                          <w:marRight w:val="0"/>
                                                                                                                                          <w:marTop w:val="75"/>
                                                                                                                                          <w:marBottom w:val="0"/>
                                                                                                                                          <w:divBdr>
                                                                                                                                            <w:top w:val="single" w:sz="6" w:space="6" w:color="C4D1E6"/>
                                                                                                                                            <w:left w:val="single" w:sz="6" w:space="6" w:color="C4D1E6"/>
                                                                                                                                            <w:bottom w:val="single" w:sz="6" w:space="6" w:color="C4D1E6"/>
                                                                                                                                            <w:right w:val="single" w:sz="6" w:space="6" w:color="C4D1E6"/>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support.oracle.com/epmos/faces/DocumentDisplay?parent=DOCUMENT&amp;sourceId=430890.1&amp;id=50903.1" TargetMode="External"/><Relationship Id="rId18" Type="http://schemas.openxmlformats.org/officeDocument/2006/relationships/hyperlink" Target="https://support.oracle.com/epmos/faces/DocumentDisplay?parent=DOCUMENT&amp;sourceId=430890.1&amp;id=206576.1"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s://support.oracle.com/epmos/faces/DocumentDisplay?parent=DOCUMENT&amp;sourceId=430890.1&amp;id=303544.1" TargetMode="External"/><Relationship Id="rId17" Type="http://schemas.openxmlformats.org/officeDocument/2006/relationships/hyperlink" Target="https://support.oracle.com/epmos/faces/DocumentDisplay?parent=DOCUMENT&amp;sourceId=430890.1&amp;id=263368.1" TargetMode="External"/><Relationship Id="rId2" Type="http://schemas.openxmlformats.org/officeDocument/2006/relationships/styles" Target="styles.xml"/><Relationship Id="rId16" Type="http://schemas.openxmlformats.org/officeDocument/2006/relationships/hyperlink" Target="https://support.oracle.com/epmos/faces/DocumentDisplay?parent=DOCUMENT&amp;sourceId=430890.1&amp;id=232538.1" TargetMode="External"/><Relationship Id="rId20" Type="http://schemas.openxmlformats.org/officeDocument/2006/relationships/hyperlink" Target="https://support.oracle.com/epmos/faces/DocumentDisplay?parent=DOCUMENT&amp;sourceId=430890.1&amp;id=303544.1" TargetMode="External"/><Relationship Id="rId1" Type="http://schemas.openxmlformats.org/officeDocument/2006/relationships/numbering" Target="numbering.xml"/><Relationship Id="rId6" Type="http://schemas.openxmlformats.org/officeDocument/2006/relationships/hyperlink" Target="https://support.oracle.com/epmos/faces/DocumentDisplay?_afrLoop=246383191808768&amp;id=430890.1&amp;displayIndex=1&amp;_afrWindowMode=0&amp;_adf.ctrl-state=4pnh3zm08_121" TargetMode="External"/><Relationship Id="rId11" Type="http://schemas.openxmlformats.org/officeDocument/2006/relationships/hyperlink" Target="https://support.oracle.com/epmos/faces/DocumentDisplay?_afrLoop=246383191808768&amp;id=430890.1&amp;displayIndex=1&amp;_afrWindowMode=0&amp;_adf.ctrl-state=4pnh3zm08_121" TargetMode="External"/><Relationship Id="rId5" Type="http://schemas.openxmlformats.org/officeDocument/2006/relationships/webSettings" Target="webSettings.xml"/><Relationship Id="rId15" Type="http://schemas.openxmlformats.org/officeDocument/2006/relationships/hyperlink" Target="https://support.oracle.com/epmos/faces/DocumentDisplay?parent=DOCUMENT&amp;sourceId=430890.1&amp;id=232538.1" TargetMode="External"/><Relationship Id="rId10" Type="http://schemas.openxmlformats.org/officeDocument/2006/relationships/hyperlink" Target="https://support.oracle.com/epmos/faces/DocumentDisplay?_afrLoop=246383191808768&amp;id=430890.1&amp;displayIndex=1&amp;_afrWindowMode=0&amp;_adf.ctrl-state=4pnh3zm08_121" TargetMode="External"/><Relationship Id="rId19" Type="http://schemas.openxmlformats.org/officeDocument/2006/relationships/hyperlink" Target="https://support.oracle.com/epmos/faces/DocumentDisplay?parent=DOCUMENT&amp;sourceId=430890.1&amp;id=357997.1" TargetMode="External"/><Relationship Id="rId4" Type="http://schemas.openxmlformats.org/officeDocument/2006/relationships/settings" Target="settings.xml"/><Relationship Id="rId9" Type="http://schemas.openxmlformats.org/officeDocument/2006/relationships/hyperlink" Target="https://support.oracle.com/epmos/faces/DocumentDisplay?_afrLoop=246383191808768&amp;id=430890.1&amp;displayIndex=1&amp;_afrWindowMode=0&amp;_adf.ctrl-state=4pnh3zm08_121" TargetMode="External"/><Relationship Id="rId14" Type="http://schemas.openxmlformats.org/officeDocument/2006/relationships/hyperlink" Target="https://support.oracle.com/epmos/faces/DocumentDisplay?parent=DOCUMENT&amp;sourceId=430890.1&amp;id=555870.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1039</Words>
  <Characters>5926</Characters>
  <Application>Microsoft Office Word</Application>
  <DocSecurity>0</DocSecurity>
  <Lines>49</Lines>
  <Paragraphs>13</Paragraphs>
  <ScaleCrop>false</ScaleCrop>
  <Company>Microsoft</Company>
  <LinksUpToDate>false</LinksUpToDate>
  <CharactersWithSpaces>6952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周兴华</dc:creator>
  <cp:lastModifiedBy>周兴华</cp:lastModifiedBy>
  <cp:revision>2</cp:revision>
  <dcterms:created xsi:type="dcterms:W3CDTF">2018-01-02T01:46:00Z</dcterms:created>
  <dcterms:modified xsi:type="dcterms:W3CDTF">2018-01-02T01:46:00Z</dcterms:modified>
</cp:coreProperties>
</file>