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PMingLiU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eastAsia="zh-CN"/>
        </w:rPr>
        <w:t>上海源耀生物股份</w:t>
      </w:r>
      <w:r>
        <w:rPr>
          <w:rFonts w:ascii="微软雅黑" w:hAnsi="微软雅黑" w:eastAsia="微软雅黑"/>
          <w:sz w:val="52"/>
          <w:szCs w:val="52"/>
        </w:rPr>
        <w:t>有限公司</w:t>
      </w:r>
    </w:p>
    <w:p>
      <w:pPr>
        <w:jc w:val="center"/>
        <w:rPr>
          <w:rFonts w:ascii="微软雅黑" w:hAnsi="微软雅黑" w:eastAsia="微软雅黑"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sz w:val="36"/>
          <w:szCs w:val="36"/>
          <w:lang w:eastAsia="zh-CN"/>
        </w:rPr>
        <w:t>项目文档签字页</w:t>
      </w:r>
    </w:p>
    <w:p>
      <w:pPr>
        <w:jc w:val="center"/>
        <w:rPr>
          <w:rFonts w:ascii="微软雅黑" w:hAnsi="微软雅黑" w:eastAsia="微软雅黑"/>
          <w:sz w:val="36"/>
          <w:szCs w:val="36"/>
          <w:lang w:eastAsia="zh-CN"/>
        </w:rPr>
      </w:pPr>
    </w:p>
    <w:tbl>
      <w:tblPr>
        <w:tblStyle w:val="4"/>
        <w:tblW w:w="7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4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1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  <w:t>日期</w:t>
            </w:r>
          </w:p>
        </w:tc>
        <w:tc>
          <w:tcPr>
            <w:tcW w:w="4098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 w:val="22"/>
                <w:lang w:val="en-US" w:eastAsia="zh-CN"/>
              </w:rPr>
              <w:t>2017-9-18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1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  <w:t>内容</w:t>
            </w:r>
          </w:p>
        </w:tc>
        <w:tc>
          <w:tcPr>
            <w:tcW w:w="40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lang w:eastAsia="zh-CN"/>
              </w:rPr>
              <w:t>开票优化系统验收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5" w:hRule="atLeast"/>
          <w:jc w:val="center"/>
        </w:trPr>
        <w:tc>
          <w:tcPr>
            <w:tcW w:w="31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  <w:t>实施内容</w:t>
            </w:r>
            <w:bookmarkStart w:id="0" w:name="_GoBack"/>
            <w:bookmarkEnd w:id="0"/>
          </w:p>
        </w:tc>
        <w:tc>
          <w:tcPr>
            <w:tcW w:w="40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lang w:val="en-US" w:eastAsia="zh-CN"/>
              </w:rPr>
              <w:t>见邮件确认内容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3150" w:type="dxa"/>
            <w:tcBorders>
              <w:top w:val="single" w:color="auto" w:sz="6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  <w:t>用户部门（签字）</w:t>
            </w:r>
          </w:p>
        </w:tc>
        <w:tc>
          <w:tcPr>
            <w:tcW w:w="40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2"/>
                <w:lang w:eastAsia="zh-CN"/>
              </w:rPr>
            </w:pPr>
          </w:p>
        </w:tc>
      </w:tr>
    </w:tbl>
    <w:p>
      <w:pPr>
        <w:rPr>
          <w:rFonts w:ascii="微软雅黑" w:hAnsi="微软雅黑" w:eastAsia="微软雅黑"/>
          <w:lang w:eastAsia="zh-CN"/>
        </w:rPr>
      </w:pPr>
    </w:p>
    <w:p>
      <w:r>
        <w:rPr>
          <w:rFonts w:hint="eastAsia" w:ascii="微软雅黑" w:hAnsi="微软雅黑" w:eastAsia="微软雅黑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62"/>
    <w:rsid w:val="00095515"/>
    <w:rsid w:val="000C3888"/>
    <w:rsid w:val="001E33FE"/>
    <w:rsid w:val="002543B5"/>
    <w:rsid w:val="002C7B33"/>
    <w:rsid w:val="00430BE6"/>
    <w:rsid w:val="00D63E62"/>
    <w:rsid w:val="3AF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Book Antiqua" w:hAnsi="Book Antiqua" w:eastAsia="宋体" w:cs="Times New Roman"/>
      <w:kern w:val="0"/>
      <w:sz w:val="20"/>
      <w:szCs w:val="20"/>
      <w:lang w:val="en-US" w:eastAsia="zh-TW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Book Antiqua" w:hAnsi="Book Antiqua" w:eastAsia="宋体" w:cs="Times New Roman"/>
      <w:kern w:val="0"/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54</Characters>
  <Lines>1</Lines>
  <Paragraphs>1</Paragraphs>
  <TotalTime>0</TotalTime>
  <ScaleCrop>false</ScaleCrop>
  <LinksUpToDate>false</LinksUpToDate>
  <CharactersWithSpaces>62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2015-11-02T01:27:00Z</dcterms:created>
  <dc:creator>Windows 用户</dc:creator>
  <cp:lastModifiedBy>Administrator</cp:lastModifiedBy>
  <dcterms:modified xsi:type="dcterms:W3CDTF">2017-09-18T08:48:09Z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