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0"/>
        <w:jc w:val="left"/>
        <w:outlineLvl w:val="0"/>
        <w:rPr>
          <w:rFonts w:ascii="微软雅黑" w:hAnsi="微软雅黑" w:eastAsia="微软雅黑" w:cs="Helvetica"/>
          <w:color w:val="333333"/>
          <w:kern w:val="36"/>
          <w:sz w:val="54"/>
          <w:szCs w:val="54"/>
        </w:rPr>
      </w:pPr>
      <w:r>
        <w:rPr>
          <w:rFonts w:hint="eastAsia" w:ascii="微软雅黑" w:hAnsi="微软雅黑" w:eastAsia="微软雅黑" w:cs="Helvetica"/>
          <w:color w:val="333333"/>
          <w:kern w:val="36"/>
          <w:sz w:val="54"/>
          <w:szCs w:val="54"/>
        </w:rPr>
        <w:t>查看LOV中的查询语句</w:t>
      </w:r>
    </w:p>
    <w:p>
      <w:pPr>
        <w:widowControl/>
        <w:spacing w:line="360" w:lineRule="atLeast"/>
        <w:jc w:val="left"/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 xml:space="preserve">原创 2011年10月14日 23:00:52 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>标签：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"http://so.csdn.net/so/search/s.do?q=sql&amp;t=blog" \t "_blank" </w:instrText>
      </w:r>
      <w:r>
        <w:fldChar w:fldCharType="separate"/>
      </w:r>
      <w:r>
        <w:rPr>
          <w:rFonts w:hint="eastAsia" w:ascii="宋体" w:hAnsi="宋体" w:eastAsia="宋体" w:cs="宋体"/>
          <w:color w:val="4F4F4F"/>
          <w:kern w:val="0"/>
          <w:sz w:val="24"/>
          <w:szCs w:val="24"/>
        </w:rPr>
        <w:t>sql</w:t>
      </w:r>
      <w:r>
        <w:rPr>
          <w:rFonts w:hint="eastAsia" w:ascii="宋体" w:hAnsi="宋体" w:eastAsia="宋体" w:cs="宋体"/>
          <w:color w:val="4F4F4F"/>
          <w:kern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 xml:space="preserve"> /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"http://so.csdn.net/so/search/s.do?q=session&amp;t=blog" \t "_blank" </w:instrText>
      </w:r>
      <w:r>
        <w:fldChar w:fldCharType="separate"/>
      </w:r>
      <w:r>
        <w:rPr>
          <w:rFonts w:hint="eastAsia" w:ascii="宋体" w:hAnsi="宋体" w:eastAsia="宋体" w:cs="宋体"/>
          <w:color w:val="4F4F4F"/>
          <w:kern w:val="0"/>
          <w:sz w:val="24"/>
          <w:szCs w:val="24"/>
        </w:rPr>
        <w:t>session</w:t>
      </w:r>
      <w:r>
        <w:rPr>
          <w:rFonts w:hint="eastAsia" w:ascii="宋体" w:hAnsi="宋体" w:eastAsia="宋体" w:cs="宋体"/>
          <w:color w:val="4F4F4F"/>
          <w:kern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 xml:space="preserve"> /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"http://so.csdn.net/so/search/s.do?q=action&amp;t=blog" \t "_blank" </w:instrText>
      </w:r>
      <w:r>
        <w:fldChar w:fldCharType="separate"/>
      </w:r>
      <w:r>
        <w:rPr>
          <w:rFonts w:hint="eastAsia" w:ascii="宋体" w:hAnsi="宋体" w:eastAsia="宋体" w:cs="宋体"/>
          <w:color w:val="4F4F4F"/>
          <w:kern w:val="0"/>
          <w:sz w:val="24"/>
          <w:szCs w:val="24"/>
        </w:rPr>
        <w:t>action</w:t>
      </w:r>
      <w:r>
        <w:rPr>
          <w:rFonts w:hint="eastAsia" w:ascii="宋体" w:hAnsi="宋体" w:eastAsia="宋体" w:cs="宋体"/>
          <w:color w:val="4F4F4F"/>
          <w:kern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Helvetica"/>
          <w:vanish/>
          <w:color w:val="333333"/>
          <w:kern w:val="0"/>
          <w:sz w:val="24"/>
          <w:szCs w:val="24"/>
        </w:rPr>
        <w:t>/</w:t>
      </w:r>
    </w:p>
    <w:p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>4999</w:t>
      </w:r>
    </w:p>
    <w:p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vanish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"http://write.blog.csdn.net/postedit/6874824" </w:instrText>
      </w:r>
      <w:r>
        <w:fldChar w:fldCharType="separate"/>
      </w:r>
      <w:r>
        <w:rPr>
          <w:rFonts w:hint="eastAsia" w:ascii="微软雅黑" w:hAnsi="微软雅黑" w:eastAsia="微软雅黑" w:cs="Helvetica"/>
          <w:vanish/>
          <w:color w:val="4F4F4F"/>
          <w:kern w:val="0"/>
          <w:szCs w:val="21"/>
        </w:rPr>
        <w:t>编辑</w:t>
      </w:r>
      <w:r>
        <w:rPr>
          <w:rFonts w:hint="eastAsia" w:ascii="宋体" w:hAnsi="宋体" w:eastAsia="宋体" w:cs="宋体"/>
          <w:vanish/>
          <w:color w:val="4F4F4F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vanish/>
          <w:color w:val="4F4F4F"/>
          <w:kern w:val="0"/>
          <w:szCs w:val="21"/>
        </w:rPr>
        <w:fldChar w:fldCharType="end"/>
      </w:r>
    </w:p>
    <w:p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hint="eastAsia" w:ascii="微软雅黑" w:hAnsi="微软雅黑" w:eastAsia="微软雅黑" w:cs="Helvetica"/>
          <w:vanish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vanish/>
          <w:color w:val="333333"/>
          <w:kern w:val="0"/>
          <w:sz w:val="24"/>
          <w:szCs w:val="24"/>
        </w:rPr>
        <w:t xml:space="preserve">删除 </w:t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一直有实施顾问询问我XXForm的XX LOV是什么逻辑,取数SQL是什么来着,以前比较笨,打开Form去看,运气好点,碰到LOV和Record Group都是固定的就一下找到了,运气不好有可能LOV是动态绑定到ITEM上,而LOV的RG是动态生成,想找个查询的SQL,可能要吐血,下面介绍一个最简单的方法,方便快捷而准确:</w:t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1.打开个性化定义界面(如果没有权限,到系统配置文件设置中,查看是否是"隐藏诊断菜单"被设置成了是),所以定义一个个性化,action如下图所示:</w:t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 </w:t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ascii="微软雅黑" w:hAnsi="微软雅黑" w:eastAsia="微软雅黑" w:cs="Helvetica"/>
          <w:color w:val="454545"/>
          <w:kern w:val="0"/>
          <w:sz w:val="26"/>
          <w:szCs w:val="26"/>
        </w:rPr>
        <w:drawing>
          <wp:inline distT="0" distB="0" distL="0" distR="0">
            <wp:extent cx="6257925" cy="3257550"/>
            <wp:effectExtent l="0" t="0" r="9525" b="0"/>
            <wp:docPr id="3" name="图片 3" descr="http://hi.csdn.net/attachment/201110/14/0_1318603723Fm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hi.csdn.net/attachment/201110/14/0_1318603723FmM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消息文本中的SQL语句是:"=(SELECT t.sid FROM v$mystat t where rownum = 1)",点击验证,获得当前SESSION 对应的sid,记录下来,例子中是102;</w:t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2.回到需要查询LOV界面随意输入数据,触发LOV的查询.</w:t>
      </w:r>
    </w:p>
    <w:p>
      <w:pPr>
        <w:widowControl/>
        <w:spacing w:after="150"/>
        <w:jc w:val="left"/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3.打开PL/SQL Dev,查询上一条和当前SQL的SQLADDRESS：</w:t>
      </w:r>
    </w:p>
    <w:p>
      <w:pPr>
        <w:widowControl/>
        <w:jc w:val="left"/>
        <w:rPr>
          <w:rFonts w:hint="eastAsia" w:ascii="Calibri" w:hAnsi="Calibri" w:eastAsia="微软雅黑" w:cs="Helvetica"/>
          <w:color w:val="454545"/>
          <w:kern w:val="0"/>
          <w:szCs w:val="21"/>
        </w:rPr>
      </w:pPr>
      <w:r>
        <w:rPr>
          <w:rFonts w:ascii="Calibri" w:hAnsi="Calibri" w:eastAsia="微软雅黑" w:cs="Helvetica"/>
          <w:color w:val="454545"/>
          <w:kern w:val="0"/>
          <w:szCs w:val="21"/>
        </w:rPr>
        <w:t>SELECT s.prev_sql_addr,s.sql_address FROM v$session s WHERE s.sid = 102;</w:t>
      </w:r>
    </w:p>
    <w:p>
      <w:pPr>
        <w:widowControl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  <w:r>
        <w:rPr>
          <w:rFonts w:ascii="Calibri" w:hAnsi="Calibri" w:eastAsia="微软雅黑" w:cs="Helvetica"/>
          <w:color w:val="454545"/>
          <w:kern w:val="0"/>
          <w:szCs w:val="21"/>
        </w:rPr>
        <w:t>(有可能查询的间隔比较短,当前执行的SQL语句在sql_address 字段中)</w:t>
      </w:r>
    </w:p>
    <w:p>
      <w:pPr>
        <w:widowControl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  <w:r>
        <w:rPr>
          <w:rFonts w:ascii="Calibri" w:hAnsi="Calibri" w:eastAsia="微软雅黑" w:cs="Helvetica"/>
          <w:color w:val="454545"/>
          <w:kern w:val="0"/>
          <w:szCs w:val="21"/>
        </w:rPr>
        <w:drawing>
          <wp:inline distT="0" distB="0" distL="0" distR="0">
            <wp:extent cx="3409950" cy="733425"/>
            <wp:effectExtent l="0" t="0" r="0" b="9525"/>
            <wp:docPr id="2" name="图片 2" descr="http://hi.csdn.net/attachment/201110/14/0_1318603727Su4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i.csdn.net/attachment/201110/14/0_1318603727Su4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  <w:r>
        <w:rPr>
          <w:rFonts w:ascii="Calibri" w:hAnsi="Calibri" w:eastAsia="微软雅黑" w:cs="Helvetica"/>
          <w:color w:val="454545"/>
          <w:kern w:val="0"/>
          <w:szCs w:val="21"/>
        </w:rPr>
        <w:t>4.根据SQLaddress查询对应的SQL语句</w:t>
      </w:r>
    </w:p>
    <w:p>
      <w:pPr>
        <w:widowControl/>
        <w:ind w:left="540"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  <w:r>
        <w:rPr>
          <w:rFonts w:ascii="Calibri" w:hAnsi="Calibri" w:eastAsia="微软雅黑" w:cs="Helvetica"/>
          <w:color w:val="454545"/>
          <w:kern w:val="0"/>
          <w:szCs w:val="21"/>
        </w:rPr>
        <w:t>SELECT sql_text FROM v$sqltext_with_newlines t WHERE t.address = '0000000390E496F0' ORDER BY t.piece;</w:t>
      </w:r>
    </w:p>
    <w:p>
      <w:pPr>
        <w:widowControl/>
        <w:ind w:left="540"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01180" cy="2541905"/>
            <wp:effectExtent l="0" t="0" r="13970" b="1079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86550" cy="56578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  <w:bookmarkStart w:id="0" w:name="_GoBack"/>
      <w:bookmarkEnd w:id="0"/>
    </w:p>
    <w:p>
      <w:pPr>
        <w:widowControl/>
        <w:jc w:val="left"/>
        <w:rPr>
          <w:rFonts w:ascii="Calibri" w:hAnsi="Calibri" w:eastAsia="微软雅黑" w:cs="Helvetica"/>
          <w:color w:val="454545"/>
          <w:kern w:val="0"/>
          <w:szCs w:val="21"/>
        </w:rPr>
      </w:pPr>
      <w:r>
        <w:rPr>
          <w:rFonts w:ascii="Calibri" w:hAnsi="Calibri" w:eastAsia="微软雅黑" w:cs="Helvetica"/>
          <w:color w:val="454545"/>
          <w:kern w:val="0"/>
          <w:szCs w:val="21"/>
        </w:rPr>
        <w:drawing>
          <wp:inline distT="0" distB="0" distL="0" distR="0">
            <wp:extent cx="4210050" cy="1495425"/>
            <wp:effectExtent l="0" t="0" r="0" b="9525"/>
            <wp:docPr id="1" name="图片 1" descr="http://hi.csdn.net/attachment/201110/14/0_1318603731O7g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i.csdn.net/attachment/201110/14/0_1318603731O7gJ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 w:cs="Helvetica"/>
          <w:color w:val="454545"/>
          <w:kern w:val="0"/>
          <w:sz w:val="26"/>
          <w:szCs w:val="26"/>
        </w:rPr>
      </w:pPr>
      <w:r>
        <w:rPr>
          <w:rFonts w:hint="eastAsia" w:ascii="微软雅黑" w:hAnsi="微软雅黑" w:eastAsia="微软雅黑" w:cs="Helvetica"/>
          <w:color w:val="454545"/>
          <w:kern w:val="0"/>
          <w:sz w:val="26"/>
          <w:szCs w:val="26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B36"/>
    <w:multiLevelType w:val="multilevel"/>
    <w:tmpl w:val="01A25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F27A5B"/>
    <w:multiLevelType w:val="multilevel"/>
    <w:tmpl w:val="3BF27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09"/>
    <w:rsid w:val="00041C46"/>
    <w:rsid w:val="000439E6"/>
    <w:rsid w:val="0004650F"/>
    <w:rsid w:val="000F4A90"/>
    <w:rsid w:val="00193F47"/>
    <w:rsid w:val="001C6A97"/>
    <w:rsid w:val="00474F54"/>
    <w:rsid w:val="0055608B"/>
    <w:rsid w:val="005F6C0B"/>
    <w:rsid w:val="008B0BC9"/>
    <w:rsid w:val="008B5B05"/>
    <w:rsid w:val="009840D4"/>
    <w:rsid w:val="00A17509"/>
    <w:rsid w:val="00D8576E"/>
    <w:rsid w:val="00FB0D2F"/>
    <w:rsid w:val="0BC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300" w:after="150"/>
      <w:jc w:val="left"/>
      <w:outlineLvl w:val="0"/>
    </w:pPr>
    <w:rPr>
      <w:rFonts w:ascii="微软雅黑" w:hAnsi="微软雅黑" w:eastAsia="微软雅黑" w:cs="Helvetica"/>
      <w:kern w:val="36"/>
      <w:sz w:val="54"/>
      <w:szCs w:val="5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4F4F4F"/>
      <w:u w:val="none"/>
      <w:shd w:val="clear" w:color="auto" w:fill="auto"/>
    </w:rPr>
  </w:style>
  <w:style w:type="character" w:customStyle="1" w:styleId="7">
    <w:name w:val="标题 1 Char"/>
    <w:basedOn w:val="4"/>
    <w:link w:val="2"/>
    <w:uiPriority w:val="9"/>
    <w:rPr>
      <w:rFonts w:ascii="微软雅黑" w:hAnsi="微软雅黑" w:eastAsia="微软雅黑" w:cs="Helvetica"/>
      <w:kern w:val="36"/>
      <w:sz w:val="54"/>
      <w:szCs w:val="54"/>
    </w:rPr>
  </w:style>
  <w:style w:type="character" w:customStyle="1" w:styleId="8">
    <w:name w:val="txt1"/>
    <w:basedOn w:val="4"/>
    <w:uiPriority w:val="0"/>
  </w:style>
  <w:style w:type="character" w:customStyle="1" w:styleId="9">
    <w:name w:val="original"/>
    <w:basedOn w:val="4"/>
    <w:qFormat/>
    <w:uiPriority w:val="0"/>
  </w:style>
  <w:style w:type="character" w:customStyle="1" w:styleId="10">
    <w:name w:val="time"/>
    <w:basedOn w:val="4"/>
    <w:qFormat/>
    <w:uiPriority w:val="0"/>
  </w:style>
  <w:style w:type="character" w:customStyle="1" w:styleId="11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153</Words>
  <Characters>878</Characters>
  <Lines>7</Lines>
  <Paragraphs>2</Paragraphs>
  <ScaleCrop>false</ScaleCrop>
  <LinksUpToDate>false</LinksUpToDate>
  <CharactersWithSpaces>1029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2017-12-27T09:56:00Z</dcterms:created>
  <dc:creator>周兴华</dc:creator>
  <cp:lastModifiedBy>Administrator</cp:lastModifiedBy>
  <dcterms:modified xsi:type="dcterms:W3CDTF">2017-12-27T14:24:52Z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