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9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增(insert)  删(delete) 改(update) 查((select)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增: insert into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删: delete from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改:update table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查:select * from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--创建数据库;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(若不写character set utf8则默认用的lantil编码集，而这种编码集在插入中文的时候会出现乱码)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CREATE DATABASE IT CHARACTER SET UTF8;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--创建表;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CREATE TABLE `user`(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username VARCHAR（50）,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`password` VARCHAR（50）,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sex CHAR (10),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age INT,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reg_date TIMESTAMP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);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--修改表的名字 (表的重命名)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ALTER TABLE `user` RENAME person;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--DML(增、删、改)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--增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--添加数据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(NOW)--获取系统时间</w:t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数据的插入:insert into 表明称 value([插入的数据])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INSERT INTO person VALUES("小明","123455","男",22,NOW());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color w:val="0070C0"/>
          <w:sz w:val="24"/>
          <w:szCs w:val="24"/>
        </w:rPr>
      </w:pPr>
      <w:r>
        <w:rPr>
          <w:rFonts w:hint="eastAsia"/>
          <w:b/>
          <w:bCs/>
          <w:color w:val="0070C0"/>
          <w:sz w:val="24"/>
          <w:szCs w:val="24"/>
        </w:rPr>
        <w:t xml:space="preserve"> --删除表(DROP)</w:t>
      </w:r>
    </w:p>
    <w:p>
      <w:pPr>
        <w:rPr>
          <w:rFonts w:hint="eastAsia"/>
          <w:b/>
          <w:bCs/>
          <w:color w:val="0070C0"/>
          <w:sz w:val="24"/>
          <w:szCs w:val="24"/>
        </w:rPr>
      </w:pPr>
      <w:r>
        <w:rPr>
          <w:rFonts w:hint="eastAsia"/>
          <w:b/>
          <w:bCs/>
          <w:color w:val="0070C0"/>
          <w:sz w:val="24"/>
          <w:szCs w:val="24"/>
        </w:rPr>
        <w:t>DROP TABLE person;</w:t>
      </w:r>
    </w:p>
    <w:p>
      <w:pPr>
        <w:rPr>
          <w:rFonts w:hint="eastAsia"/>
          <w:b/>
          <w:bCs/>
          <w:color w:val="0070C0"/>
          <w:sz w:val="24"/>
          <w:szCs w:val="24"/>
        </w:rPr>
      </w:pPr>
      <w:r>
        <w:rPr>
          <w:rFonts w:hint="eastAsia"/>
          <w:b/>
          <w:bCs/>
          <w:color w:val="0070C0"/>
          <w:sz w:val="24"/>
          <w:szCs w:val="24"/>
        </w:rPr>
        <w:t>--删除数据库</w:t>
      </w:r>
    </w:p>
    <w:p>
      <w:pPr>
        <w:rPr>
          <w:rFonts w:hint="eastAsia"/>
          <w:b/>
          <w:bCs/>
          <w:color w:val="0070C0"/>
          <w:sz w:val="24"/>
          <w:szCs w:val="24"/>
        </w:rPr>
      </w:pPr>
      <w:r>
        <w:rPr>
          <w:rFonts w:hint="eastAsia"/>
          <w:b/>
          <w:bCs/>
          <w:color w:val="0070C0"/>
          <w:sz w:val="24"/>
          <w:szCs w:val="24"/>
        </w:rPr>
        <w:t>DROP DATABASE IT;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default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插入指定数据:insert into person([指定插入数据的列名]) value([插入的数据])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INSERT INTO person (username,password,reg_date) VALUES（"小红","123456",NOW（））；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--其他插入数据方式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INSERT INTO person SELECT * FROM person;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--删除(delete)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--删除年龄为25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DELETE FROM person WHERE age=25;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--删除年龄在25和60之间的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DELETE FROM person WHERE age&gt;2 AND age&gt;0;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--删除字符(一下划线表示一个字符)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DELETE FROM person WHERE  username LIKE"_"；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--删除前面带有模糊的字符(%属于模糊查询)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DELETE FROM person WHERE username LIKE"模糊%";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--删除中间带有模糊字符的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DELETE FROM person WHERE username LIKE"%模糊%";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--删除后面带有模糊的字符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DELETE FROM person WHERE username LIKE"%模糊";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--改(update : update  表名  set  字段=值，字段=值  where  条件) 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将小明年龄增加十岁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UPDATE person  set age=age+10 WHERE username = "小明";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将小明的年龄增加十岁，性别改为女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UPDATE person set age=age+10，sex="女"  WHERE username = "小明";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int:整型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double:浮点型 例如double(5,2)表示最多五位，其中必须有2位小数,即最大值为999.99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decimal:浮点型，在单表钱方面使用该类型，因为不会出现精度缺失问题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char:固定长度字符串类型:char(255)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varchar:可变长度字符串类型 :varchar(65535),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text(clob) :字符串类型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很小:tinytext2^8-1B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小:text 2^16-1B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中:mediumtest 2^24-1B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大:longtext 2^32-1B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blob:字节类型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很小:tinytext2^8-1B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小:text 2^16-1B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中:mediumtest 2^24-1B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大:longtext 2^32-1B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date:日期类型，格式为:YYYY-MM-DD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time:时间类型，格式为:  hh:mm:ss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timestamp: 时间戳类型: YYYY-MM-DD hh:mm:ss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升序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select * from 表 where 条件  order by 字段 asc;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降序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select * from 表 where 条件  order by 字段 desc;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1、查询出部门编号为30的员工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SELECT * FROM t_employess WHERE deptno = 30;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2、所有销售员的姓名、编号和部门编号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SELECT ename,empno,deptno FROM </w:t>
      </w:r>
      <w:bookmarkStart w:id="0" w:name="_GoBack"/>
      <w:bookmarkEnd w:id="0"/>
      <w:r>
        <w:rPr>
          <w:rFonts w:hint="eastAsia"/>
          <w:b/>
          <w:bCs/>
          <w:sz w:val="24"/>
          <w:szCs w:val="24"/>
        </w:rPr>
        <w:t xml:space="preserve">t_employess WHERE job = "salesman"; 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3、找出奖金高于工资的员工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SELECT * FROM t_employess WHERE comm&gt;sal;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4、找出奖金高于工资60%的员工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SELECT * FROM t_employess WHERE comm&gt;sal*0.6;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5、找出部门编号为10中所有经理和部门编号为20中所有销售员的详细资料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SELECT * FROM t_employess WHERE ( deptno = 10 AND job="manger") OR (deptno = 20 AND job = "salesman");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6、找出部门编号为10中所有经理，部门编号为20中所有销售员，还有既不是经理又不是销售员但其工资大或等于20000的所有员工详细资料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SELECT * FROM t_employess WHERE (deptno = 10 AND job = "manger") OR (deptno = 20 AND job = "salesman")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OR (job NOT IN ("manger","salesman") AND sal &gt;=20000);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7、无奖金或者奖金低于1000的员工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SELECT * FROM  t_emlopyess WHERE comm IS NULL OR comm&lt;1000;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8、查询名字由三个字组成的员工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SELECT * FROM t_emlopyess WHERE ename LIKE"___";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9、查询2000年入职的员工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SELECT * FROM t_employess WHERE hiredate LIKE"2000%";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10、查询所有员工详细信息，用编号升序排序</w:t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SELECT * FROM t_employess ORDER BY empno ASC;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11、查询所有员工详细信息，用工资降序排序，如果工资相同使用入职日期升序排序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SELECT * FROM t_employess ORDER BY sal DESC,hiredate ASC;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12、查询每个部门的平均工资  group by 字段     avg:平均值(字段)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SELECT deptno,AVG(sal) FROM t_employess GROUP BY deptno; 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13、查询每个部门的雇员数量  count:数值()字段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SELECT deptno,COUNT(empno) FROM t_employess GROUP BY deptno;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14、查询每种工种的最高工资max（）、最低工资min()、人数count（）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SELECT job,MAX(sal),MIN(sal),count(*) FROM t_employess GROUP BY job;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查询男生人数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select count(*) as 男生人数 from student where sex=’男’;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关系型数据库:mysql Oracle、DB2、PosetgreSQL、Microsoft SQLServer、Microsoft Access、MySql、浪潮K-DB等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非关系型数据库:NoSql、Cloudant、MongoDB、redis、HBase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数据库储存数据的优点：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1、可大量储存数据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  <w:lang w:eastAsia="zh-CN"/>
        </w:rPr>
        <w:t>、</w:t>
      </w:r>
      <w:r>
        <w:rPr>
          <w:rFonts w:hint="eastAsia"/>
          <w:b/>
          <w:bCs/>
          <w:sz w:val="24"/>
          <w:szCs w:val="24"/>
          <w:lang w:val="en-US" w:eastAsia="zh-CN"/>
        </w:rPr>
        <w:t>方便检索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3、保持数据的一致性、完整性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4、安全，可共享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5、通过组合分析，可产生新数据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数据库的发展历程。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没有数据库，使用磁盘文件储存数据</w:t>
      </w: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层次结构模型数据库</w:t>
      </w: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网状结构模型数据库</w:t>
      </w: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关系结构模型数据库:使用二维表格来存储数据</w:t>
      </w: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关系对象模型数据库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数据库核心:RDBMS（DBMS）：数据库管理系统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理解数据库。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RDBMS = 数据库(DB) +数据库管理员(manager)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DB = N个表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表 = N条记录(数据)组合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SQL语句分类</w:t>
      </w:r>
    </w:p>
    <w:p>
      <w:pPr>
        <w:numPr>
          <w:ilvl w:val="0"/>
          <w:numId w:val="4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DDL（Data Definition language）:数据定义语言，用来定义数据库对象:库、表、列等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创建、删除、修改:库、表结构!!!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DML(Data Manipalation Language):数据操作语言，用来定义数据库记录(数据):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增、删、改:表记录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DCL(Data Control Language) 数据控制语言，用来定义访问权限和安全级别: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DQL(Data Query Language):数据查询语言，用来查询记录(数据)。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---修改本机登陆密码:root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grant all privileges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(将所有的权限)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on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*.*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(所有数据库的所有表) to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root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@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localhost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(本机用户)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identified by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root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with grant option;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---给其他用户分配登录密码:root，别人登录我们这台主机，需要用root登录才行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: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grant all privileges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(将所有的权限)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on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*.*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(所有数据库的所有表) to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root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@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%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(匹配所有其他用户)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identified by 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root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with grant option;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-uroot -proot -h[别人的IP地址]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查看表结构:基本表信息(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DESC</w:t>
      </w:r>
      <w:r>
        <w:rPr>
          <w:rFonts w:hint="eastAsia"/>
          <w:b/>
          <w:bCs/>
          <w:sz w:val="24"/>
          <w:szCs w:val="24"/>
          <w:lang w:val="en-US" w:eastAsia="zh-CN"/>
        </w:rPr>
        <w:t>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DESC person；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CREATE TABLE t1(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sal DOUBLE(3,2) 其中3表示总共有3位数，2表示占两位小数 能表示的最大值为9.99 如实际插入数据的时候大于9.99，存储失效，会以最大值显示9.99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);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Date 日期: 2010-9-6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Time 时间:15:30:30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Timestamp 时间戳(日期+时间): 2010-9-3 15:20:15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查看当前数据库所有表名称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Show tables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查看指定表的创建语句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Show create table [表名称]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查看表结构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Desc [表名称]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删除表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Drop table [表名称]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添加表: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---添加列:alter table [表名称] add [列名] 数据类型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ALTER table person add age int;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----删除列:alter table [表名称] drop [列名]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ALTER table person drop age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-----修改列的名称:alter table [表名称] change [旧列名] [新列名] 数据类型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ALTER table person change age sex CHAR(20);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----修改列的数据类型:alter table [表名称] modify 列名 数据类型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ALTER table person modify sex CHAR（50）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----修改表的名称:alter table person rename to [新表名];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ALTER table person rename to KL;----将person改为KL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数据库的备份和导入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1、备份 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在dos窗口输入mysqldump   -u[用户名]  -p[密码]  [要备份数据库的名称] &gt; [路径+文件名的名称]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导入</w:t>
      </w:r>
    </w:p>
    <w:p>
      <w:pPr>
        <w:numPr>
          <w:ilvl w:val="0"/>
          <w:numId w:val="6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在dos窗口输入mysql  -u[用户名] -p[密码] &lt; [数据库文件]</w:t>
      </w:r>
    </w:p>
    <w:p>
      <w:pPr>
        <w:numPr>
          <w:ilvl w:val="0"/>
          <w:numId w:val="6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先登录到mysql然后在mysql命令行里输入:source[数据库文件名称]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访问他人服务器: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grant  all  privileges  on  *.*   to  'bc'@'%'  identified   by  'root';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flush  privileges;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主键的创建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单个主键的创建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Create table person(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字段1 类型 primary key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多个主键的创建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Ccreate table person(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字段1 类型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字段2 类型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Primary(字段1,字段2)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); 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主键: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----能唯一描述数据;唯一性，描述数据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----插入数据的时候，primary key修饰的列插入数据不能为空，非空性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----可被引用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主键的自增长 ----int，primary kry，auto_increment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Create table person(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字段 INT PRIMARY KEY AUTO_INCREMENT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外键: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外键插入的值必须是另一张主键的值(外键引用主键)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外键可以重复的值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外键可以为空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一个表可以有多个外键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Create table 用户表(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Id VARCHAR(50) PRIMARY KEY,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Username VARCHAR(50),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Create table 商品表(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Sid VARCHAR(50) PRIMARY KEY,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Sname varchar(50)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Create table 订单表(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Id varchar(50),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Sid varcahr(50),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Num int,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Primary key(id,sid),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-------设置外键:把本表的属性作为外键来连接其他表的主键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FOREIGN KEY (id) REFERENCES 用户表(id)，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FOREIGN KEY (sid) REFERENCES 商品表(sid)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-----插入数据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INSERT INTO 用户表 VALUE(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001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,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名字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INSERT INTO 商品表 VALUE(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011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,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冰箱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INSERT INTO 订单表 VALUE(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001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,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011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,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60</w:t>
      </w: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学生表   教师表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Create table 学生表(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Sname char(50) primary key,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Sex char(20)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Create table 教师表(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Tname char(50) PRIMARY KEY,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Sex char(20)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Create table 教学表(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Sname char(50),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Tname char(20),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PRIMARY KEY(sname,tname),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FOREING KEY (sname) REFERENCES 学生表(sname),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FOREING KEY (tname) REFERENCES 教师表(tname)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子查询(嵌套查询):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用法:</w:t>
      </w:r>
    </w:p>
    <w:p>
      <w:pPr>
        <w:numPr>
          <w:ilvl w:val="0"/>
          <w:numId w:val="8"/>
        </w:num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在from后</w:t>
      </w:r>
    </w:p>
    <w:p>
      <w:pPr>
        <w:numPr>
          <w:ilvl w:val="0"/>
          <w:numId w:val="8"/>
        </w:numPr>
        <w:ind w:firstLine="420" w:firstLine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在where后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--查询工资与scott一样的其他人的姓名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SELECT ename FROM employess WHERE sal =(SELECT sal FROM employess WHERE ename = 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scott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---查询工资高于平均工资的那些人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SELECT * FROM employess WHERE sal &gt; (SELECT AVG(sal) FROM employess);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笛卡尔积:就是将两个或者多个集合序列重新组合成一个新的集合。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消除笛卡尔积: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将两个或者多个集合相同的部分进行关联，从而舍去无效数据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---消除笛卡尔积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SELECT 表名.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列名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,表名.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列名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,employess.* FROM 表名,表名 WHERE 表名.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列名1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 xml:space="preserve"> = 表名.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列名1</w:t>
            </w:r>
            <w:r>
              <w:rPr>
                <w:rFonts w:hint="default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;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---标准写法(join on: 连接查询，自然连接)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SELECT * FROM t_employess e JOIN t_dept t ON e.</w:t>
      </w: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deptno</w:t>
      </w: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= t.</w:t>
      </w: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deptno</w:t>
      </w: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---右连接:right outer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SELECT * FROM t_employess e RIGHT OUTER JOIN t_dept t ON e.</w:t>
      </w: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deptno</w:t>
      </w: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= t.</w:t>
      </w: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deptno</w:t>
      </w: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; 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---右连接:将右表作为主表，若左表没有的数据，用null进行显示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---列出部门名称和这些部门的员工信息，同时列出那些没有员工的部门。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SELECT * FROM t_employess e RIGHT OUTER JOIN t_dept t ON e.</w:t>
      </w: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deptno</w:t>
      </w: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= t.</w:t>
      </w: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deptno</w:t>
      </w: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; 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0"/>
          <w:szCs w:val="30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0"/>
          <w:szCs w:val="30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0"/>
          <w:szCs w:val="30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0"/>
          <w:szCs w:val="30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笔试题:视图和表的区别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数据库中的数据都是存储在表中的，而视图只是一个或多个表依照某个条件组合而成的结果集，一般来说你可以用update，insert，delete等sql语句修改表中的数据，而对视图只能进行select操作.。但是也存在可更新的视图，对于这类视图的update，insert和delete等操作最终会作用于与其相关的表中数据。因此，表是数据库中数据存储的基础，而试图只是为了满足某种查询要求而建立的一个对象。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简单来讲：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表是物理存在的，可以理解成计算机中的文件!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视图是虚拟的内存表，你可以理解成windows的快捷方式!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----i视图 : view:  create view [名称]  as  [sql语句];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CREATE VIEW findAllView AS SELECT* FROM t_employess;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----可调用试图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SELECT * FROM findAllView;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索引的作用</w:t>
      </w:r>
    </w:p>
    <w:p>
      <w:pPr>
        <w:numPr>
          <w:ilvl w:val="0"/>
          <w:numId w:val="1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大大的提升了数据库查询效率的性能</w:t>
      </w:r>
    </w:p>
    <w:p>
      <w:pPr>
        <w:numPr>
          <w:ilvl w:val="0"/>
          <w:numId w:val="10"/>
        </w:numPr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建立索引可以大大的提高检索的数据，以及减少表的检索行数</w:t>
      </w:r>
    </w:p>
    <w:p>
      <w:pPr>
        <w:numPr>
          <w:ilvl w:val="0"/>
          <w:numId w:val="10"/>
        </w:numPr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在分组和排序字句进行数据检索，可以减少查询时间中分组和排序时所消耗的时间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索引的创建: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格式:Create index [索引名]  on [表名](字段1,字段2);(普通索引)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唯一索引: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索引列的值必须唯一sh的，但允许有空值(注意和主键不同)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格式:create unique index [索引名] on[表](字段);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UUID:唯一标识码 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存储过程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格式:</w:t>
      </w:r>
    </w:p>
    <w:p>
      <w:pPr>
        <w:numPr>
          <w:ilvl w:val="0"/>
          <w:numId w:val="0"/>
        </w:numPr>
        <w:ind w:firstLine="630" w:firstLineChars="29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Delimiter $$ </w:t>
      </w:r>
    </w:p>
    <w:p>
      <w:pPr>
        <w:numPr>
          <w:ilvl w:val="0"/>
          <w:numId w:val="0"/>
        </w:numPr>
        <w:ind w:firstLine="630" w:firstLineChars="29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Create procedure [存储过程名称](in/out/inout  变量名称 类型,(in/out/inout  变量名称 类型,)</w:t>
      </w:r>
    </w:p>
    <w:p>
      <w:pPr>
        <w:numPr>
          <w:ilvl w:val="0"/>
          <w:numId w:val="0"/>
        </w:numPr>
        <w:ind w:firstLine="630" w:firstLineChars="29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Delimiter ;(结束存储)</w:t>
      </w:r>
    </w:p>
    <w:p>
      <w:pPr>
        <w:numPr>
          <w:ilvl w:val="0"/>
          <w:numId w:val="0"/>
        </w:numPr>
        <w:ind w:firstLine="630" w:firstLineChars="29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调用:</w:t>
      </w:r>
    </w:p>
    <w:p>
      <w:pPr>
        <w:numPr>
          <w:ilvl w:val="0"/>
          <w:numId w:val="0"/>
        </w:numPr>
        <w:ind w:firstLine="630" w:firstLineChars="29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Call [存储过程名称]();</w:t>
      </w:r>
    </w:p>
    <w:p>
      <w:pPr>
        <w:numPr>
          <w:ilvl w:val="0"/>
          <w:numId w:val="0"/>
        </w:numPr>
        <w:ind w:firstLine="630" w:firstLineChars="29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841" w:firstLineChars="39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案例: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Delimiter $$</w:t>
      </w:r>
    </w:p>
    <w:p>
      <w:pPr>
        <w:numPr>
          <w:ilvl w:val="0"/>
          <w:numId w:val="0"/>
        </w:numPr>
        <w:ind w:firstLine="630" w:firstLineChars="29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Create procedure getsum(in num1 int,in num2 int)</w:t>
      </w:r>
    </w:p>
    <w:p>
      <w:pPr>
        <w:numPr>
          <w:ilvl w:val="0"/>
          <w:numId w:val="0"/>
        </w:numPr>
        <w:ind w:firstLine="1052" w:firstLineChars="49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Select num1 + num2;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Delimiter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Call getsum(1,2);</w:t>
      </w: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----求和结果并返回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Delimiter $$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Create procedure getsum1(in num1 int,in num2 int，out sum1 int)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Select num1 + num2;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Delimiter ;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Call getsum1(2,3);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----插入一行数据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Delimiter $$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Create procedure insertdata(in num1 varchar(20),in num2 vaarchar(20),in score int)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Insert into [表名] values(num1,num2,score);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Delimiter ;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Call insertdata(</w:t>
      </w: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“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人名</w:t>
      </w: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,</w:t>
      </w: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课程</w:t>
      </w:r>
      <w:r>
        <w:rPr>
          <w:rFonts w:hint="default"/>
          <w:b/>
          <w:bCs/>
          <w:color w:val="auto"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,分数)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Insert与存储过程插入数据的效率的区别: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Insert:每一次数据库都要进行编译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存储过程:写一次，数据库编译完成之后，会保存到数据库，后期调用的时候，直接将模板进行替换就行了</w:t>
      </w:r>
    </w:p>
    <w:p>
      <w:pPr>
        <w:numPr>
          <w:ilvl w:val="0"/>
          <w:numId w:val="0"/>
        </w:numPr>
        <w:ind w:firstLine="211" w:firstLineChars="100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存储过程效率比较高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8327A1"/>
    <w:multiLevelType w:val="singleLevel"/>
    <w:tmpl w:val="B58327A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A718D8D"/>
    <w:multiLevelType w:val="singleLevel"/>
    <w:tmpl w:val="BA718D8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0F0FDD0"/>
    <w:multiLevelType w:val="singleLevel"/>
    <w:tmpl w:val="C0F0FDD0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D29C0258"/>
    <w:multiLevelType w:val="singleLevel"/>
    <w:tmpl w:val="D29C025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34D14A4"/>
    <w:multiLevelType w:val="singleLevel"/>
    <w:tmpl w:val="D34D14A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E5CC9565"/>
    <w:multiLevelType w:val="singleLevel"/>
    <w:tmpl w:val="E5CC956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2C74252"/>
    <w:multiLevelType w:val="singleLevel"/>
    <w:tmpl w:val="22C7425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361A0246"/>
    <w:multiLevelType w:val="singleLevel"/>
    <w:tmpl w:val="361A0246"/>
    <w:lvl w:ilvl="0" w:tentative="0">
      <w:start w:val="15"/>
      <w:numFmt w:val="decimal"/>
      <w:suff w:val="nothing"/>
      <w:lvlText w:val="%1、"/>
      <w:lvlJc w:val="left"/>
    </w:lvl>
  </w:abstractNum>
  <w:abstractNum w:abstractNumId="8">
    <w:nsid w:val="52D26EE6"/>
    <w:multiLevelType w:val="singleLevel"/>
    <w:tmpl w:val="52D26EE6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7FE6456A"/>
    <w:multiLevelType w:val="singleLevel"/>
    <w:tmpl w:val="7FE645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5CD8"/>
    <w:rsid w:val="06BC12B8"/>
    <w:rsid w:val="09740B13"/>
    <w:rsid w:val="0D745A17"/>
    <w:rsid w:val="20415363"/>
    <w:rsid w:val="294C4D57"/>
    <w:rsid w:val="2A19615F"/>
    <w:rsid w:val="5D440AD5"/>
    <w:rsid w:val="5E036E06"/>
    <w:rsid w:val="62FE0A2F"/>
    <w:rsid w:val="653D76FD"/>
    <w:rsid w:val="6603720A"/>
    <w:rsid w:val="6B6C05DA"/>
    <w:rsid w:val="6E827141"/>
    <w:rsid w:val="7DE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2021-07-08T02:41:00Z</dcterms:created>
  <dc:creator>YKL</dc:creator>
  <cp:lastModifiedBy>YKL</cp:lastModifiedBy>
  <dcterms:modified xsi:type="dcterms:W3CDTF">2021-09-25T01:05:00Z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9A6D18C49B214929ADE1099255FE7D49</vt:lpwstr>
  </property>
</Properties>
</file>