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icrosoft YaHei" w:hAnsi="Microsoft YaHei" w:eastAsia="Microsoft YaHei"/>
          <w:b/>
          <w:color w:val="1E3A8A"/>
          <w:sz w:val="32"/>
        </w:rPr>
        <w:t>视觉智能体综合实训报告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0. 课程基本信息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项目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内容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题目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看图识车 · 智能百科助手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成员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______（单/双人组）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组号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日期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2026-09</w:t>
            </w:r>
          </w:p>
        </w:tc>
      </w:tr>
    </w:tbl>
    <w:p>
      <w:pPr>
        <w:spacing w:before="0" w:after="80"/>
      </w:pP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 w:val="0"/>
          <w:sz w:val="21"/>
        </w:rPr>
        <w:t xml:space="preserve">说明：本报告中标记 </w:t>
      </w:r>
      <w:r>
        <w:rPr>
          <w:rFonts w:ascii="Consolas" w:hAnsi="Consolas" w:eastAsia="Microsoft YaHei"/>
          <w:b w:val="0"/>
          <w:color w:val="C7254E"/>
          <w:sz w:val="19"/>
        </w:rPr>
        <w:t>______</w:t>
      </w:r>
      <w:r>
        <w:rPr>
          <w:rFonts w:ascii="Microsoft YaHei" w:hAnsi="Microsoft YaHei" w:eastAsia="Microsoft YaHei"/>
          <w:b w:val="0"/>
          <w:sz w:val="21"/>
        </w:rPr>
        <w:t xml:space="preserve"> 的地方需要本人根据自己的实际情况补充（尤其是个人分工与总结）。</w:t>
      </w:r>
    </w:p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1. 项目概述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1.1 选题背景与目标用户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（此处建议自行撰写 400–600 字。可参考要点：）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汽车车型数量多、外观相似度高，普通用户在路上看到一辆车往往叫不出名字；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目标用户：普通车主、汽车爱好者、准备买车的消费者；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用户痛点：想知道"这是什么车"、想快速了解车型信息、想把自己见过的车留档。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1.2 使用场景与主要功能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场景</w:t>
      </w:r>
      <w:r>
        <w:rPr>
          <w:rFonts w:ascii="Microsoft YaHei" w:hAnsi="Microsoft YaHei" w:eastAsia="Microsoft YaHei"/>
          <w:b w:val="0"/>
          <w:sz w:val="21"/>
        </w:rPr>
        <w:t>：用户上传一张车辆照片，用自然语言提出需求（"这是什么车？介绍一下，加进我的记录"），系统自动完成识别 → 查资料 → 记录入库 → 汇总回答。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主要功能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Number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图片上传与预览</w:t>
      </w:r>
    </w:p>
    <w:p>
      <w:pPr>
        <w:pStyle w:val="ListNumber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自训练视觉模型识别（50 类车型 + unknown）</w:t>
      </w:r>
    </w:p>
    <w:p>
      <w:pPr>
        <w:pStyle w:val="ListNumber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车型百科查询（中文名 / 英文名 / 车身类型）</w:t>
      </w:r>
    </w:p>
    <w:p>
      <w:pPr>
        <w:pStyle w:val="ListNumber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浏览历史记录与收藏管理</w:t>
      </w:r>
    </w:p>
    <w:p>
      <w:pPr>
        <w:pStyle w:val="ListNumber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多轮对话（复用上一轮识别结果）</w:t>
      </w:r>
    </w:p>
    <w:p>
      <w:pPr>
        <w:pStyle w:val="ListNumber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工具调用可视化（右侧面板展示每次工具调用的参数与结果）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1.3 工具清单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工具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用途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入参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出参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`classify_car`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视觉分类（本组自训练模型）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`image_path`, `top_k`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`top1_id`, `top1_conf`, `top_k[]`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`query_car_info`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查车型百科（仅限本组 50 类）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`car_id`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`id`, `name_zh`/`name_en`, `brand_zh`/`brand_en`, `body_type`/`body_type_detail`/`body_type_en`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`add_to_history`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加入浏览历史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`image_id`, `car_id`, `confidence`, `source`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`ok`, `history_id`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`list_history`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查询浏览/收藏历史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`limit`, `only_favorite`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`items[]`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`mark_favorite`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标记/取消收藏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`history_id`, `favorite`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`ok`, `favorite`</w:t>
            </w:r>
          </w:p>
        </w:tc>
      </w:tr>
    </w:tbl>
    <w:p>
      <w:pPr>
        <w:spacing w:before="0" w:after="80"/>
      </w:pP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 w:val="0"/>
          <w:sz w:val="21"/>
        </w:rPr>
        <w:t>工具总数 5 个，满足"视觉工具 ≥1 + 其他工具 ≥2"的要求（任务书 5.2）。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1.4 连续调用 3 个以上工具的任务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场景</w:t>
      </w:r>
      <w:r>
        <w:rPr>
          <w:rFonts w:ascii="Microsoft YaHei" w:hAnsi="Microsoft YaHei" w:eastAsia="Microsoft YaHei"/>
          <w:b w:val="0"/>
          <w:sz w:val="21"/>
        </w:rPr>
        <w:t>：用户上传一张车辆图片，输入"请识别这张车，介绍一下车型信息，然后加进我的浏览记录。"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实际执行链（已实测）：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顺序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工具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实际返回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`classify_car`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`top1_id=0011`, `top1_conf=0.9920`（224px + 水平翻转 TTA）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`query_car_info(car_id=0011)`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捷豹_捷豹E-PACE / SUV####紧凑型SUV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`add_to_history(0011_0093.jpg, 0011, 0.9716)`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`history_id=1`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 汇总回答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车型 ID、中文名、车身类型、置信度、已记录说明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多轮延续</w:t>
      </w:r>
      <w:r>
        <w:rPr>
          <w:rFonts w:ascii="Microsoft YaHei" w:hAnsi="Microsoft YaHei" w:eastAsia="Microsoft YaHei"/>
          <w:b w:val="0"/>
          <w:sz w:val="21"/>
        </w:rPr>
        <w:t xml:space="preserve">（任务书 5.4）：第二轮用户仅输入"把它标记为收藏"（未重新上传图片），Agent 从上下文复用上一轮的 </w:t>
      </w:r>
      <w:r>
        <w:rPr>
          <w:rFonts w:ascii="Consolas" w:hAnsi="Consolas" w:eastAsia="Microsoft YaHei"/>
          <w:b w:val="0"/>
          <w:color w:val="C7254E"/>
          <w:sz w:val="19"/>
        </w:rPr>
        <w:t>0011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color w:val="C7254E"/>
          <w:sz w:val="19"/>
        </w:rPr>
        <w:t>history_id</w:t>
      </w:r>
      <w:r>
        <w:rPr>
          <w:rFonts w:ascii="Microsoft YaHei" w:hAnsi="Microsoft YaHei" w:eastAsia="Microsoft YaHei"/>
          <w:b w:val="0"/>
          <w:sz w:val="21"/>
        </w:rPr>
        <w:t xml:space="preserve">，继续调用 </w:t>
      </w:r>
      <w:r>
        <w:rPr>
          <w:rFonts w:ascii="Consolas" w:hAnsi="Consolas" w:eastAsia="Microsoft YaHei"/>
          <w:b w:val="0"/>
          <w:color w:val="C7254E"/>
          <w:sz w:val="19"/>
        </w:rPr>
        <w:t>add_to_history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Microsoft YaHei"/>
          <w:b w:val="0"/>
          <w:color w:val="C7254E"/>
          <w:sz w:val="19"/>
        </w:rPr>
        <w:t>mark_favorite</w:t>
      </w:r>
      <w:r>
        <w:rPr>
          <w:rFonts w:ascii="Microsoft YaHei" w:hAnsi="Microsoft YaHei" w:eastAsia="Microsoft YaHei"/>
          <w:b w:val="0"/>
          <w:sz w:val="21"/>
        </w:rPr>
        <w:t>，无需重新识别。</w:t>
      </w:r>
    </w:p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2. 数据分析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2.1 选类理由与 classes.txt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教师提供 </w:t>
      </w:r>
      <w:r>
        <w:rPr>
          <w:rFonts w:ascii="Microsoft YaHei" w:hAnsi="Microsoft YaHei" w:eastAsia="Microsoft YaHei"/>
          <w:b/>
          <w:color w:val="1E3A8A"/>
          <w:sz w:val="21"/>
        </w:rPr>
        <w:t>827 个车型类别</w:t>
      </w:r>
      <w:r>
        <w:rPr>
          <w:rFonts w:ascii="Microsoft YaHei" w:hAnsi="Microsoft YaHei" w:eastAsia="Microsoft YaHei"/>
          <w:b w:val="0"/>
          <w:sz w:val="21"/>
        </w:rPr>
        <w:t xml:space="preserve">，实际 ID 范围 </w:t>
      </w:r>
      <w:r>
        <w:rPr>
          <w:rFonts w:ascii="Microsoft YaHei" w:hAnsi="Microsoft YaHei" w:eastAsia="Microsoft YaHei"/>
          <w:b/>
          <w:color w:val="1E3A8A"/>
          <w:sz w:val="21"/>
        </w:rPr>
        <w:t>0000–0998</w:t>
      </w:r>
      <w:r>
        <w:rPr>
          <w:rFonts w:ascii="Microsoft YaHei" w:hAnsi="Microsoft YaHei" w:eastAsia="Microsoft YaHei"/>
          <w:b w:val="0"/>
          <w:sz w:val="21"/>
        </w:rPr>
        <w:t>（编号不连续，缺失约 172 个 ID），每类训练样本约 60–108 张。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选类策略：从样本数 ≥ 60 的类别池中随机抽取 50 类（</w:t>
      </w:r>
      <w:r>
        <w:rPr>
          <w:rFonts w:ascii="Consolas" w:hAnsi="Consolas" w:eastAsia="Microsoft YaHei"/>
          <w:b w:val="0"/>
          <w:color w:val="C7254E"/>
          <w:sz w:val="19"/>
        </w:rPr>
        <w:t>seed=42</w:t>
      </w:r>
      <w:r>
        <w:rPr>
          <w:rFonts w:ascii="Microsoft YaHei" w:hAnsi="Microsoft YaHei" w:eastAsia="Microsoft YaHei"/>
          <w:b w:val="0"/>
          <w:sz w:val="21"/>
        </w:rPr>
        <w:t>），保证每类样本量充足。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最终 </w:t>
      </w:r>
      <w:r>
        <w:rPr>
          <w:rFonts w:ascii="Consolas" w:hAnsi="Consolas" w:eastAsia="Microsoft YaHei"/>
          <w:b w:val="0"/>
          <w:color w:val="C7254E"/>
          <w:sz w:val="19"/>
        </w:rPr>
        <w:t>classes.txt</w:t>
      </w:r>
      <w:r>
        <w:rPr>
          <w:rFonts w:ascii="Microsoft YaHei" w:hAnsi="Microsoft YaHei" w:eastAsia="Microsoft YaHei"/>
          <w:b w:val="0"/>
          <w:sz w:val="21"/>
        </w:rPr>
        <w:t xml:space="preserve"> 恰好 50 行、按 ID 升序、UTF-8 无 BOM。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选类的车型类型覆盖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类型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SUV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轿车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微面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卡车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轻客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跑车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MPV</w:t>
            </w:r>
          </w:p>
        </w:tc>
      </w:tr>
      <w:tr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数量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19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17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218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部分代表类别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ID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车型名称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类型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0011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捷豹_捷豹E-PACE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SUV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0019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吉利汽车_星瑞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轿车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0029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保时捷_Macan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SUV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0061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丰田_埃尔法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MPV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0122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比亚迪_海豹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轿车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0852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阿斯顿·马丁_Vantage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跑车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0967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长安跨越_跨越王X5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卡车</w:t>
            </w:r>
          </w:p>
        </w:tc>
      </w:tr>
    </w:tbl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2.2 unknown 类别来源与采样方法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来源</w:t>
      </w:r>
      <w:r>
        <w:rPr>
          <w:rFonts w:ascii="Microsoft YaHei" w:hAnsi="Microsoft YaHei" w:eastAsia="Microsoft YaHei"/>
          <w:b w:val="0"/>
          <w:sz w:val="21"/>
        </w:rPr>
        <w:t xml:space="preserve">：从其余 </w:t>
      </w:r>
      <w:r>
        <w:rPr>
          <w:rFonts w:ascii="Microsoft YaHei" w:hAnsi="Microsoft YaHei" w:eastAsia="Microsoft YaHei"/>
          <w:b/>
          <w:color w:val="1E3A8A"/>
          <w:sz w:val="21"/>
        </w:rPr>
        <w:t>777 个未选类别</w:t>
      </w:r>
      <w:r>
        <w:rPr>
          <w:rFonts w:ascii="Microsoft YaHei" w:hAnsi="Microsoft YaHei" w:eastAsia="Microsoft YaHei"/>
          <w:b w:val="0"/>
          <w:sz w:val="21"/>
        </w:rPr>
        <w:t>中抽取。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采样方法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打散源类后逐类采样，训练与验证样本不重复；未使用测试图；未把 50 类图片标成 unknown；</w:t>
      </w:r>
    </w:p>
    <w:p>
      <w:pPr>
        <w:pStyle w:val="ListBullet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验证集：每源最多 12 张、总量上限 400 张（两轮训练间</w:t>
      </w:r>
      <w:r>
        <w:rPr>
          <w:rFonts w:ascii="Microsoft YaHei" w:hAnsi="Microsoft YaHei" w:eastAsia="Microsoft YaHei"/>
          <w:b/>
          <w:color w:val="1E3A8A"/>
          <w:sz w:val="21"/>
        </w:rPr>
        <w:t>保持不变</w:t>
      </w:r>
      <w:r>
        <w:rPr>
          <w:rFonts w:ascii="Microsoft YaHei" w:hAnsi="Microsoft YaHei" w:eastAsia="Microsoft YaHei"/>
          <w:b w:val="0"/>
          <w:sz w:val="21"/>
        </w:rPr>
        <w:t>，保证指标可比）；</w:t>
      </w:r>
    </w:p>
    <w:p>
      <w:pPr>
        <w:pStyle w:val="ListBullet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训练集：初版 v1 每源最多 30 张、总量 1500 张；后因发现过采样问题（见 4.4/4.7 节），v2 调整为</w:t>
      </w:r>
      <w:r>
        <w:rPr>
          <w:rFonts w:ascii="Microsoft YaHei" w:hAnsi="Microsoft YaHei" w:eastAsia="Microsoft YaHei"/>
          <w:b/>
          <w:color w:val="1E3A8A"/>
          <w:sz w:val="21"/>
        </w:rPr>
        <w:t>每源最多 10 张、总量 500 张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实际采样结果</w:t>
      </w:r>
      <w:r>
        <w:rPr>
          <w:rFonts w:ascii="Microsoft YaHei" w:hAnsi="Microsoft YaHei" w:eastAsia="Microsoft YaHei"/>
          <w:b w:val="0"/>
          <w:sz w:val="21"/>
        </w:rPr>
        <w:t>：v1 训练 1500 张（覆盖 50 个源类，每源 30 张）；v2 训练 500 张（覆盖 50 个源类，每源 10 张）；验证 400 张（覆盖 34 个源类）。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数据组织</w:t>
      </w:r>
      <w:r>
        <w:rPr>
          <w:rFonts w:ascii="Microsoft YaHei" w:hAnsi="Microsoft YaHei" w:eastAsia="Microsoft YaHei"/>
          <w:b w:val="0"/>
          <w:sz w:val="21"/>
        </w:rPr>
        <w:t xml:space="preserve">：在 </w:t>
      </w:r>
      <w:r>
        <w:rPr>
          <w:rFonts w:ascii="Consolas" w:hAnsi="Consolas" w:eastAsia="Microsoft YaHei"/>
          <w:b w:val="0"/>
          <w:color w:val="C7254E"/>
          <w:sz w:val="19"/>
        </w:rPr>
        <w:t>train/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color w:val="C7254E"/>
          <w:sz w:val="19"/>
        </w:rPr>
        <w:t>val/</w:t>
      </w:r>
      <w:r>
        <w:rPr>
          <w:rFonts w:ascii="Microsoft YaHei" w:hAnsi="Microsoft YaHei" w:eastAsia="Microsoft YaHei"/>
          <w:b w:val="0"/>
          <w:sz w:val="21"/>
        </w:rPr>
        <w:t xml:space="preserve"> 下各新增 </w:t>
      </w:r>
      <w:r>
        <w:rPr>
          <w:rFonts w:ascii="Consolas" w:hAnsi="Consolas" w:eastAsia="Microsoft YaHei"/>
          <w:b w:val="0"/>
          <w:color w:val="C7254E"/>
          <w:sz w:val="19"/>
        </w:rPr>
        <w:t>unknown/</w:t>
      </w:r>
      <w:r>
        <w:rPr>
          <w:rFonts w:ascii="Microsoft YaHei" w:hAnsi="Microsoft YaHei" w:eastAsia="Microsoft YaHei"/>
          <w:b w:val="0"/>
          <w:sz w:val="21"/>
        </w:rPr>
        <w:t xml:space="preserve"> 目录，与 50 个车型 ID 目录并列。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标签映射</w:t>
      </w:r>
      <w:r>
        <w:rPr>
          <w:rFonts w:ascii="Microsoft YaHei" w:hAnsi="Microsoft YaHei" w:eastAsia="Microsoft YaHei"/>
          <w:b w:val="0"/>
          <w:sz w:val="21"/>
        </w:rPr>
        <w:t xml:space="preserve">：模型索引 0–49 对应 </w:t>
      </w:r>
      <w:r>
        <w:rPr>
          <w:rFonts w:ascii="Consolas" w:hAnsi="Consolas" w:eastAsia="Microsoft YaHei"/>
          <w:b w:val="0"/>
          <w:color w:val="C7254E"/>
          <w:sz w:val="19"/>
        </w:rPr>
        <w:t>classes.txt</w:t>
      </w:r>
      <w:r>
        <w:rPr>
          <w:rFonts w:ascii="Microsoft YaHei" w:hAnsi="Microsoft YaHei" w:eastAsia="Microsoft YaHei"/>
          <w:b w:val="0"/>
          <w:sz w:val="21"/>
        </w:rPr>
        <w:t xml:space="preserve"> 行序，索引 50 = </w:t>
      </w:r>
      <w:r>
        <w:rPr>
          <w:rFonts w:ascii="Consolas" w:hAnsi="Consolas" w:eastAsia="Microsoft YaHei"/>
          <w:b w:val="0"/>
          <w:color w:val="C7254E"/>
          <w:sz w:val="19"/>
        </w:rPr>
        <w:t>unknown</w:t>
      </w:r>
      <w:r>
        <w:rPr>
          <w:rFonts w:ascii="Microsoft YaHei" w:hAnsi="Microsoft YaHei" w:eastAsia="Microsoft YaHei"/>
          <w:b w:val="0"/>
          <w:sz w:val="21"/>
        </w:rPr>
        <w:t xml:space="preserve">；预测 unknown 时输出字符串 </w:t>
      </w:r>
      <w:r>
        <w:rPr>
          <w:rFonts w:ascii="Consolas" w:hAnsi="Consolas" w:eastAsia="Microsoft YaHei"/>
          <w:b w:val="0"/>
          <w:color w:val="C7254E"/>
          <w:sz w:val="19"/>
        </w:rPr>
        <w:t>unknown</w:t>
      </w:r>
      <w:r>
        <w:rPr>
          <w:rFonts w:ascii="Microsoft YaHei" w:hAnsi="Microsoft YaHei" w:eastAsia="Microsoft YaHei"/>
          <w:b w:val="0"/>
          <w:sz w:val="21"/>
        </w:rPr>
        <w:t>，不输出其来源车型 ID。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2.3 预处理与数据增强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阶段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变换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训练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Resize(192) → RandomResizedCrop(192, scale=0.7~1.0) → RandomHorizontalFlip → ColorJitter(brightness/contrast/saturation=0.2) → ToTensor → Normalize(ImageNet mean/std)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验证/推理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Resize → ToTensor → Normalize(ImageNet mean/std)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3. 模型设计与训练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3.1 模型结构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Backbone</w:t>
      </w:r>
      <w:r>
        <w:rPr>
          <w:rFonts w:ascii="Microsoft YaHei" w:hAnsi="Microsoft YaHei" w:eastAsia="Microsoft YaHei"/>
          <w:b w:val="0"/>
          <w:sz w:val="21"/>
        </w:rPr>
        <w:t>：ResNet18（torchvision），</w:t>
      </w:r>
      <w:r>
        <w:rPr>
          <w:rFonts w:ascii="Consolas" w:hAnsi="Consolas" w:eastAsia="Microsoft YaHei"/>
          <w:b w:val="0"/>
          <w:color w:val="C7254E"/>
          <w:sz w:val="19"/>
        </w:rPr>
        <w:t>IMAGENET1K_V1</w:t>
      </w:r>
      <w:r>
        <w:rPr>
          <w:rFonts w:ascii="Microsoft YaHei" w:hAnsi="Microsoft YaHei" w:eastAsia="Microsoft YaHei"/>
          <w:b w:val="0"/>
          <w:sz w:val="21"/>
        </w:rPr>
        <w:t xml:space="preserve"> 预训练权重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Head</w:t>
      </w:r>
      <w:r>
        <w:rPr>
          <w:rFonts w:ascii="Microsoft YaHei" w:hAnsi="Microsoft YaHei" w:eastAsia="Microsoft YaHei"/>
          <w:b w:val="0"/>
          <w:sz w:val="21"/>
        </w:rPr>
        <w:t xml:space="preserve">：将 </w:t>
      </w:r>
      <w:r>
        <w:rPr>
          <w:rFonts w:ascii="Consolas" w:hAnsi="Consolas" w:eastAsia="Microsoft YaHei"/>
          <w:b w:val="0"/>
          <w:color w:val="C7254E"/>
          <w:sz w:val="19"/>
        </w:rPr>
        <w:t>model.fc</w:t>
      </w:r>
      <w:r>
        <w:rPr>
          <w:rFonts w:ascii="Microsoft YaHei" w:hAnsi="Microsoft YaHei" w:eastAsia="Microsoft YaHei"/>
          <w:b w:val="0"/>
          <w:sz w:val="21"/>
        </w:rPr>
        <w:t xml:space="preserve"> 替换为 </w:t>
      </w:r>
      <w:r>
        <w:rPr>
          <w:rFonts w:ascii="Consolas" w:hAnsi="Consolas" w:eastAsia="Microsoft YaHei"/>
          <w:b w:val="0"/>
          <w:color w:val="C7254E"/>
          <w:sz w:val="19"/>
        </w:rPr>
        <w:t>nn.Linear(512, 51)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输出类别</w:t>
      </w:r>
      <w:r>
        <w:rPr>
          <w:rFonts w:ascii="Microsoft YaHei" w:hAnsi="Microsoft YaHei" w:eastAsia="Microsoft YaHei"/>
          <w:b w:val="0"/>
          <w:sz w:val="21"/>
        </w:rPr>
        <w:t>：51（50 车型 + 1 unknown），unknown 作为</w:t>
      </w:r>
      <w:r>
        <w:rPr>
          <w:rFonts w:ascii="Microsoft YaHei" w:hAnsi="Microsoft YaHei" w:eastAsia="Microsoft YaHei"/>
          <w:b/>
          <w:color w:val="1E3A8A"/>
          <w:sz w:val="21"/>
        </w:rPr>
        <w:t>独立类别</w:t>
      </w:r>
      <w:r>
        <w:rPr>
          <w:rFonts w:ascii="Microsoft YaHei" w:hAnsi="Microsoft YaHei" w:eastAsia="Microsoft YaHei"/>
          <w:b w:val="0"/>
          <w:sz w:val="21"/>
        </w:rPr>
        <w:t>直接参与训练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3.2 预训练权重来源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使用 torchvision 官方 ImageNet 预训练权重（</w:t>
      </w:r>
      <w:r>
        <w:rPr>
          <w:rFonts w:ascii="Consolas" w:hAnsi="Consolas" w:eastAsia="Microsoft YaHei"/>
          <w:b w:val="0"/>
          <w:color w:val="C7254E"/>
          <w:sz w:val="19"/>
        </w:rPr>
        <w:t>ResNet18_Weights.IMAGENET1K_V1</w:t>
      </w:r>
      <w:r>
        <w:rPr>
          <w:rFonts w:ascii="Microsoft YaHei" w:hAnsi="Microsoft YaHei" w:eastAsia="Microsoft YaHei"/>
          <w:b w:val="0"/>
          <w:sz w:val="21"/>
        </w:rPr>
        <w:t>）。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未使用任何现成汽车分类模型，未使用第三方在线图片识别 API</w:t>
      </w:r>
      <w:r>
        <w:rPr>
          <w:rFonts w:ascii="Microsoft YaHei" w:hAnsi="Microsoft YaHei" w:eastAsia="Microsoft YaHei"/>
          <w:b w:val="0"/>
          <w:sz w:val="21"/>
        </w:rPr>
        <w:t>，符合任务书 4.2 要求。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3.3 训练配置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模型经历两轮训练（v1 → v2），最终提交 v2：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项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v1（初版）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**v2（最终）**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数据集划分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训练 6,115 张（unknown 1500，占 24.5%）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**训练 5,115 张（unknown 500，占 9.8%）**，验证 1,928 张不变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Backbone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resnet18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resnet18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输入尺寸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192 × 192（训练）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192 × 192（训练）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Batch size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16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16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Optimizer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AdamW（lr = 1e-3，固定）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AdamW（lr = 1e-3 → **余弦退火至 1e-5**）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Loss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CrossEntropyLoss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CrossEntropyLoss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数据增强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翻转 / 颜色抖动 / 随机裁剪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同左 + **MixUp（α = 0.2）**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Epochs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**30**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设备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**CPU**（本机 CUDA 不可用）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**CPU**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总训练时长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 63.4 分钟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**约 1 小时 45 分**（约 208 s/epoch）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模型选择依据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验证集 51 类 Macro-F1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同左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v2 三项关键改动（unknown 降采样 / MixUp / 余弦退火）的动机与效果详见 4.7 节；验证集 400 张 unknown 在两轮训练间</w:t>
      </w:r>
      <w:r>
        <w:rPr>
          <w:rFonts w:ascii="Microsoft YaHei" w:hAnsi="Microsoft YaHei" w:eastAsia="Microsoft YaHei"/>
          <w:b/>
          <w:color w:val="1E3A8A"/>
          <w:sz w:val="21"/>
        </w:rPr>
        <w:t>完全一致</w:t>
      </w:r>
      <w:r>
        <w:rPr>
          <w:rFonts w:ascii="Microsoft YaHei" w:hAnsi="Microsoft YaHei" w:eastAsia="Microsoft YaHei"/>
          <w:b w:val="0"/>
          <w:sz w:val="21"/>
        </w:rPr>
        <w:t>，保证所有指标可比。</w:t>
      </w:r>
    </w:p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4. 实验结果与分析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4.1 51 类 Macro-F1（验证集）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推理配置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Macro-F1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Accuracy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unknown F1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192px，无 TTA（训练原始配置）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0.8757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0.8594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0.7880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224px，无 TTA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0.8986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0.8802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0.7976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**224px + 水平翻转 TTA（最终采用）**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**0.9025**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**0.8849**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**0.8061**</w:t>
            </w:r>
          </w:p>
        </w:tc>
      </w:tr>
    </w:tbl>
    <w:p>
      <w:pPr>
        <w:spacing w:before="0" w:after="80"/>
      </w:pP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/>
          <w:color w:val="1E3A8A"/>
          <w:sz w:val="21"/>
        </w:rPr>
        <w:t>最终评分口径</w:t>
      </w:r>
      <w:r>
        <w:rPr>
          <w:rFonts w:ascii="Microsoft YaHei" w:hAnsi="Microsoft YaHei" w:eastAsia="Microsoft YaHei"/>
          <w:b w:val="0"/>
          <w:sz w:val="21"/>
        </w:rPr>
        <w:t xml:space="preserve">：采用 </w:t>
      </w:r>
      <w:r>
        <w:rPr>
          <w:rFonts w:ascii="Microsoft YaHei" w:hAnsi="Microsoft YaHei" w:eastAsia="Microsoft YaHei"/>
          <w:b/>
          <w:color w:val="1E3A8A"/>
          <w:sz w:val="21"/>
        </w:rPr>
        <w:t>224px + 水平翻转 TTA</w:t>
      </w:r>
      <w:r>
        <w:rPr>
          <w:rFonts w:ascii="Microsoft YaHei" w:hAnsi="Microsoft YaHei" w:eastAsia="Microsoft YaHei"/>
          <w:b w:val="0"/>
          <w:sz w:val="21"/>
        </w:rPr>
        <w:t xml:space="preserve">，51 类验证集 </w:t>
      </w:r>
      <w:r>
        <w:rPr>
          <w:rFonts w:ascii="Microsoft YaHei" w:hAnsi="Microsoft YaHei" w:eastAsia="Microsoft YaHei"/>
          <w:b/>
          <w:color w:val="1E3A8A"/>
          <w:sz w:val="21"/>
        </w:rPr>
        <w:t>Macro-F1 = 0.9025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 w:val="0"/>
          <w:sz w:val="21"/>
        </w:rPr>
        <w:t xml:space="preserve">全部推理路径已固化在 </w:t>
      </w:r>
      <w:r>
        <w:rPr>
          <w:rFonts w:ascii="Consolas" w:hAnsi="Consolas" w:eastAsia="Microsoft YaHei"/>
          <w:b w:val="0"/>
          <w:color w:val="C7254E"/>
          <w:sz w:val="19"/>
        </w:rPr>
        <w:t>src/inference.py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Microsoft YaHei"/>
          <w:b w:val="0"/>
          <w:color w:val="C7254E"/>
          <w:sz w:val="19"/>
        </w:rPr>
        <w:t>predict(..., tta="flip")</w:t>
      </w:r>
      <w:r>
        <w:rPr>
          <w:rFonts w:ascii="Microsoft YaHei" w:hAnsi="Microsoft YaHei" w:eastAsia="Microsoft YaHei"/>
          <w:b w:val="0"/>
          <w:sz w:val="21"/>
        </w:rPr>
        <w:t xml:space="preserve">），提交的 </w:t>
      </w:r>
      <w:r>
        <w:rPr>
          <w:rFonts w:ascii="Consolas" w:hAnsi="Consolas" w:eastAsia="Microsoft YaHei"/>
          <w:b w:val="0"/>
          <w:color w:val="C7254E"/>
          <w:sz w:val="19"/>
        </w:rPr>
        <w:t>predictions.csv</w:t>
      </w:r>
      <w:r>
        <w:rPr>
          <w:rFonts w:ascii="Microsoft YaHei" w:hAnsi="Microsoft YaHei" w:eastAsia="Microsoft YaHei"/>
          <w:b w:val="0"/>
          <w:sz w:val="21"/>
        </w:rPr>
        <w:t xml:space="preserve"> 即由该配置生成。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与 v1 的对比</w:t>
      </w:r>
      <w:r>
        <w:rPr>
          <w:rFonts w:ascii="Microsoft YaHei" w:hAnsi="Microsoft YaHei" w:eastAsia="Microsoft YaHei"/>
          <w:b w:val="0"/>
          <w:sz w:val="21"/>
        </w:rPr>
        <w:t>（同为 192px 无 TTA 口径，可直接比）：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v1（15 epoch / unknown 1500）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v2（30 epoch / unknown 500）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提升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Macro-F1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0.7483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**0.8757**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**+0.1274**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Accuracy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0.7318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0.8594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+0.1276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F1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0.6341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0.7880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+0.1539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训练过程</w:t>
      </w:r>
      <w:r>
        <w:rPr>
          <w:rFonts w:ascii="Microsoft YaHei" w:hAnsi="Microsoft YaHei" w:eastAsia="Microsoft YaHei"/>
          <w:b w:val="0"/>
          <w:sz w:val="21"/>
        </w:rPr>
        <w:t>：30 个 epoch 内验证集 Macro-F1 从 0.055 稳步爬升至 0.876，最佳出现在第 29 轮（0.8757）。值得注意的是</w:t>
      </w:r>
      <w:r>
        <w:rPr>
          <w:rFonts w:ascii="Microsoft YaHei" w:hAnsi="Microsoft YaHei" w:eastAsia="Microsoft YaHei"/>
          <w:b/>
          <w:color w:val="1E3A8A"/>
          <w:sz w:val="21"/>
        </w:rPr>
        <w:t>第 15 轮即达 0.8092，已超过 v1 训满 15 轮的 0.7483</w:t>
      </w:r>
      <w:r>
        <w:rPr>
          <w:rFonts w:ascii="Microsoft YaHei" w:hAnsi="Microsoft YaHei" w:eastAsia="Microsoft YaHei"/>
          <w:b w:val="0"/>
          <w:sz w:val="21"/>
        </w:rPr>
        <w:t xml:space="preserve">。曲线与 v1/v2 对比见 </w:t>
      </w:r>
      <w:r>
        <w:rPr>
          <w:rFonts w:ascii="Consolas" w:hAnsi="Consolas" w:eastAsia="Microsoft YaHei"/>
          <w:b w:val="0"/>
          <w:color w:val="C7254E"/>
          <w:sz w:val="19"/>
        </w:rPr>
        <w:t>checkpoints/training_curve.png</w:t>
      </w:r>
      <w:r>
        <w:rPr>
          <w:rFonts w:ascii="Microsoft YaHei" w:hAnsi="Microsoft YaHei" w:eastAsia="Microsoft YaHei"/>
          <w:b w:val="0"/>
          <w:sz w:val="21"/>
        </w:rPr>
        <w:t xml:space="preserve">，混淆矩阵见 </w:t>
      </w:r>
      <w:r>
        <w:rPr>
          <w:rFonts w:ascii="Consolas" w:hAnsi="Consolas" w:eastAsia="Microsoft YaHei"/>
          <w:b w:val="0"/>
          <w:color w:val="C7254E"/>
          <w:sz w:val="19"/>
        </w:rPr>
        <w:t>checkpoints/confusion_matrix.png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表现最好的 5 类</w:t>
      </w:r>
      <w:r>
        <w:rPr>
          <w:rFonts w:ascii="Microsoft YaHei" w:hAnsi="Microsoft YaHei" w:eastAsia="Microsoft YaHei"/>
          <w:b w:val="0"/>
          <w:sz w:val="21"/>
        </w:rPr>
        <w:t>：0364（1.000）、0894（1.000）、0046（1.000）、0220（1.000）、0751（1.000）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表现最差的 5 类</w:t>
      </w:r>
      <w:r>
        <w:rPr>
          <w:rFonts w:ascii="Microsoft YaHei" w:hAnsi="Microsoft YaHei" w:eastAsia="Microsoft YaHei"/>
          <w:b w:val="0"/>
          <w:sz w:val="21"/>
        </w:rPr>
        <w:t>：0798（0.455）、0273（0.590）、0236（0.794）、0768（0.800）、unknown（0.806）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F1 ≥ 0.9 的类别 </w:t>
      </w:r>
      <w:r>
        <w:rPr>
          <w:rFonts w:ascii="Microsoft YaHei" w:hAnsi="Microsoft YaHei" w:eastAsia="Microsoft YaHei"/>
          <w:b/>
          <w:color w:val="1E3A8A"/>
          <w:sz w:val="21"/>
        </w:rPr>
        <w:t>32 个</w:t>
      </w:r>
      <w:r>
        <w:rPr>
          <w:rFonts w:ascii="Microsoft YaHei" w:hAnsi="Microsoft YaHei" w:eastAsia="Microsoft YaHei"/>
          <w:b w:val="0"/>
          <w:sz w:val="21"/>
        </w:rPr>
        <w:t xml:space="preserve">；F1 = 0 的类别 </w:t>
      </w:r>
      <w:r>
        <w:rPr>
          <w:rFonts w:ascii="Microsoft YaHei" w:hAnsi="Microsoft YaHei" w:eastAsia="Microsoft YaHei"/>
          <w:b/>
          <w:color w:val="1E3A8A"/>
          <w:sz w:val="21"/>
        </w:rPr>
        <w:t>0 个</w:t>
      </w:r>
      <w:r>
        <w:rPr>
          <w:rFonts w:ascii="Microsoft YaHei" w:hAnsi="Microsoft YaHei" w:eastAsia="Microsoft YaHei"/>
          <w:b w:val="0"/>
          <w:sz w:val="21"/>
        </w:rPr>
        <w:t>（v1 有 1 个）；最差类 F1 从 0.000 提升到 0.455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4.2 改进实验：推理策略优化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在</w:t>
      </w:r>
      <w:r>
        <w:rPr>
          <w:rFonts w:ascii="Microsoft YaHei" w:hAnsi="Microsoft YaHei" w:eastAsia="Microsoft YaHei"/>
          <w:b/>
          <w:color w:val="1E3A8A"/>
          <w:sz w:val="21"/>
        </w:rPr>
        <w:t>训练权重不变</w:t>
      </w:r>
      <w:r>
        <w:rPr>
          <w:rFonts w:ascii="Microsoft YaHei" w:hAnsi="Microsoft YaHei" w:eastAsia="Microsoft YaHei"/>
          <w:b w:val="0"/>
          <w:sz w:val="21"/>
        </w:rPr>
        <w:t>的前提下，仅优化推理阶段的设置即可稳定提分。下表为 v1 / v2 两代模型在同一组推理配置下的表现（验证集 1928 张）：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推理配置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v1 Macro-F1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v2 Macro-F1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v2 相对 v1 提升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192px，无 TTA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0.7483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0.8757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+0.1274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224px，无 TTA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0.7575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0.8986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+0.1411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**224px + 水平翻转 TTA（最终采用）**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**0.7723**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**0.9025**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**+0.1302**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收益分析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尺寸对齐</w:t>
      </w:r>
      <w:r>
        <w:rPr>
          <w:rFonts w:ascii="Microsoft YaHei" w:hAnsi="Microsoft YaHei" w:eastAsia="Microsoft YaHei"/>
          <w:b w:val="0"/>
          <w:sz w:val="21"/>
        </w:rPr>
        <w:t>：ResNet18 的 ImageNet 预训练输入是 224×224，推理时使用 224 使特征分布更匹配预训练权重，两代模型上均有效（v1 +0.0092、v2 +0.0229）。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水平翻转 TTA</w:t>
      </w:r>
      <w:r>
        <w:rPr>
          <w:rFonts w:ascii="Microsoft YaHei" w:hAnsi="Microsoft YaHei" w:eastAsia="Microsoft YaHei"/>
          <w:b w:val="0"/>
          <w:sz w:val="21"/>
        </w:rPr>
        <w:t>：车辆左右对称性高，是最"安全"的测试时增强；两路概率平均能平滑决策边界（v1 +0.0148、v2 +0.0039）。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代价</w:t>
      </w:r>
      <w:r>
        <w:rPr>
          <w:rFonts w:ascii="Microsoft YaHei" w:hAnsi="Microsoft YaHei" w:eastAsia="Microsoft YaHei"/>
          <w:b w:val="0"/>
          <w:sz w:val="21"/>
        </w:rPr>
        <w:t>：单图推理时间从约 0.08 s 增至约 0.15 s；CPU 上批量 204 张约 30 秒，完全可接受。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结论</w:t>
      </w:r>
      <w:r>
        <w:rPr>
          <w:rFonts w:ascii="Microsoft YaHei" w:hAnsi="Microsoft YaHei" w:eastAsia="Microsoft YaHei"/>
          <w:b w:val="0"/>
          <w:sz w:val="21"/>
        </w:rPr>
        <w:t xml:space="preserve">：推理策略是"零训练成本"的精度提升，且已在 v2 上复验有效。最终提交采用 224px + flip TTA，固化在 </w:t>
      </w:r>
      <w:r>
        <w:rPr>
          <w:rFonts w:ascii="Consolas" w:hAnsi="Consolas" w:eastAsia="Microsoft YaHei"/>
          <w:b w:val="0"/>
          <w:color w:val="C7254E"/>
          <w:sz w:val="19"/>
        </w:rPr>
        <w:t>src/inference.py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color w:val="C7254E"/>
          <w:sz w:val="19"/>
        </w:rPr>
        <w:t>src/batch_predict.py</w:t>
      </w:r>
      <w:r>
        <w:rPr>
          <w:rFonts w:ascii="Microsoft YaHei" w:hAnsi="Microsoft YaHei" w:eastAsia="Microsoft YaHei"/>
          <w:b w:val="0"/>
          <w:sz w:val="21"/>
        </w:rPr>
        <w:t xml:space="preserve">（默认 </w:t>
      </w:r>
      <w:r>
        <w:rPr>
          <w:rFonts w:ascii="Consolas" w:hAnsi="Consolas" w:eastAsia="Microsoft YaHei"/>
          <w:b w:val="0"/>
          <w:color w:val="C7254E"/>
          <w:sz w:val="19"/>
        </w:rPr>
        <w:t>--tta flip</w:t>
      </w:r>
      <w:r>
        <w:rPr>
          <w:rFonts w:ascii="Microsoft YaHei" w:hAnsi="Microsoft YaHei" w:eastAsia="Microsoft YaHei"/>
          <w:b w:val="0"/>
          <w:sz w:val="21"/>
        </w:rPr>
        <w:t xml:space="preserve">）。对比图见 </w:t>
      </w:r>
      <w:r>
        <w:rPr>
          <w:rFonts w:ascii="Consolas" w:hAnsi="Consolas" w:eastAsia="Microsoft YaHei"/>
          <w:b w:val="0"/>
          <w:color w:val="C7254E"/>
          <w:sz w:val="19"/>
        </w:rPr>
        <w:t>checkpoints/infer_strategy.png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4.3 补充实验：5-crop TTA 与温度校准（v1 上进行，结论：均不采用）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以下实验在 v1 模型上进行；v2 因收益已达标未重复，但结论同样适用，这里如实记录失败过程：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策略（v1 模型）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Macro-F1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Accuracy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unknown F1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单图耗时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**flip TTA（最终采用）**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**0.7723**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**0.7645**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**0.7031**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0.15 s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5-crop + flip TTA（10 路平均）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0.7592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0.7412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0.6543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0.75 s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5-crop 为什么反而变差</w:t>
      </w:r>
      <w:r>
        <w:rPr>
          <w:rFonts w:ascii="Microsoft YaHei" w:hAnsi="Microsoft YaHei" w:eastAsia="Microsoft YaHei"/>
          <w:b w:val="0"/>
          <w:sz w:val="21"/>
        </w:rPr>
        <w:t xml:space="preserve">：本数据集的车辆主体基本居中且占满画面，四角裁剪把车轮、车灯等判别性区域切掉了，等于给模型看了"残缺车"；10 路平均把正确路与错误路混在一起，反而稀释了正确信号。这说明 </w:t>
      </w:r>
      <w:r>
        <w:rPr>
          <w:rFonts w:ascii="Microsoft YaHei" w:hAnsi="Microsoft YaHei" w:eastAsia="Microsoft YaHei"/>
          <w:b/>
          <w:color w:val="1E3A8A"/>
          <w:sz w:val="21"/>
        </w:rPr>
        <w:t>TTA 策略必须与数据分布匹配</w:t>
      </w:r>
      <w:r>
        <w:rPr>
          <w:rFonts w:ascii="Microsoft YaHei" w:hAnsi="Microsoft YaHei" w:eastAsia="Microsoft YaHei"/>
          <w:b w:val="0"/>
          <w:sz w:val="21"/>
        </w:rPr>
        <w:t>，不能盲目套用 ImageNet 上的惯例。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温度校准的定位与测试</w:t>
      </w:r>
      <w:r>
        <w:rPr>
          <w:rFonts w:ascii="Microsoft YaHei" w:hAnsi="Microsoft YaHei" w:eastAsia="Microsoft YaHei"/>
          <w:b w:val="0"/>
          <w:sz w:val="21"/>
        </w:rPr>
        <w:t>：温度缩放（softmax(logit/T)）只改变置信度的</w:t>
      </w:r>
      <w:r>
        <w:rPr>
          <w:rFonts w:ascii="Microsoft YaHei" w:hAnsi="Microsoft YaHei" w:eastAsia="Microsoft YaHei"/>
          <w:b/>
          <w:color w:val="1E3A8A"/>
          <w:sz w:val="21"/>
        </w:rPr>
        <w:t>数值标度</w:t>
      </w:r>
      <w:r>
        <w:rPr>
          <w:rFonts w:ascii="Microsoft YaHei" w:hAnsi="Microsoft YaHei" w:eastAsia="Microsoft YaHei"/>
          <w:b w:val="0"/>
          <w:sz w:val="21"/>
        </w:rPr>
        <w:t xml:space="preserve">，不改变 argmax，因此对 Macro-F1 / Accuracy </w:t>
      </w:r>
      <w:r>
        <w:rPr>
          <w:rFonts w:ascii="Microsoft YaHei" w:hAnsi="Microsoft YaHei" w:eastAsia="Microsoft YaHei"/>
          <w:b/>
          <w:color w:val="1E3A8A"/>
          <w:sz w:val="21"/>
        </w:rPr>
        <w:t>零影响</w:t>
      </w:r>
      <w:r>
        <w:rPr>
          <w:rFonts w:ascii="Microsoft YaHei" w:hAnsi="Microsoft YaHei" w:eastAsia="Microsoft YaHei"/>
          <w:b w:val="0"/>
          <w:sz w:val="21"/>
        </w:rPr>
        <w:t>（实测两行数值完全相同）。它唯一的用途是让 conf 数值更"诚实"。实测三档：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温度 T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accuracy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正确样本 conf 中位数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conf&lt;0.5 占比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**1.00（最终采用，即不校准）**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0.7645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**0.965**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6.9%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1.10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0.7645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0.94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10.0%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1.40（过强）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0.7645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0.47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55.8%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T=1.4 会把过半"预测正确"的样本压到 0.5 以下，属于过度校准。</w:t>
      </w:r>
      <w:r>
        <w:rPr>
          <w:rFonts w:ascii="Microsoft YaHei" w:hAnsi="Microsoft YaHei" w:eastAsia="Microsoft YaHei"/>
          <w:b/>
          <w:color w:val="1E3A8A"/>
          <w:sz w:val="21"/>
        </w:rPr>
        <w:t>最终决定：不启用温度校准（T=1.0）</w:t>
      </w:r>
      <w:r>
        <w:rPr>
          <w:rFonts w:ascii="Microsoft YaHei" w:hAnsi="Microsoft YaHei" w:eastAsia="Microsoft YaHei"/>
          <w:b w:val="0"/>
          <w:sz w:val="21"/>
        </w:rPr>
        <w:t xml:space="preserve">——因为本项目的实际痛点是"置信度偏低容易被误解为不可信"，再降低数值只会加重误解。校准函数保留在 </w:t>
      </w:r>
      <w:r>
        <w:rPr>
          <w:rFonts w:ascii="Consolas" w:hAnsi="Consolas" w:eastAsia="Microsoft YaHei"/>
          <w:b w:val="0"/>
          <w:color w:val="C7254E"/>
          <w:sz w:val="19"/>
        </w:rPr>
        <w:t>src/inference.py::temperature_calibrate</w:t>
      </w:r>
      <w:r>
        <w:rPr>
          <w:rFonts w:ascii="Microsoft YaHei" w:hAnsi="Microsoft YaHei" w:eastAsia="Microsoft YaHei"/>
          <w:b w:val="0"/>
          <w:sz w:val="21"/>
        </w:rPr>
        <w:t xml:space="preserve"> 中作为可选项，并在第 4.5 节记录了完整的实验结果。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4.4 置信度分布分析（回答"为什么测试图 conf 偏低"）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用户反馈"测试多张图后发现：识别为已知车型时 conf 只有 50% 左右，而识别为 unknown 时反而有 80–90%"（v1 阶段）。针对这一现象，在验证集 1928 张上按四种情况分组统计 Top-1 置信度：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情况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样本数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平均 conf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p10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p50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p90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**已知类 + 预测正确**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1159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**0.8925**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0.578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0.986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1.000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+ 预测为 unknown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315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0.7499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0.468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0.776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0.973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已知类 + 预测错误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369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0.5744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0.348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0.545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0.809</w:t>
            </w:r>
          </w:p>
        </w:tc>
      </w:tr>
      <w:tr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+ 误判为已知类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85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0.5677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0.376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0.548</w:t>
            </w:r>
          </w:p>
        </w:tc>
        <w:tc>
          <w:tcPr>
            <w:tcW w:type="dxa" w:w="1624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0.788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关键结论 1：模型在大多数情况下是有把握的。</w:t>
      </w:r>
      <w:r>
        <w:rPr>
          <w:rFonts w:ascii="Microsoft YaHei" w:hAnsi="Microsoft YaHei" w:eastAsia="Microsoft YaHei"/>
          <w:b w:val="0"/>
          <w:sz w:val="21"/>
        </w:rPr>
        <w:t xml:space="preserve"> 1159 张"预测正确"的样本里，</w:t>
      </w:r>
      <w:r>
        <w:rPr>
          <w:rFonts w:ascii="Microsoft YaHei" w:hAnsi="Microsoft YaHei" w:eastAsia="Microsoft YaHei"/>
          <w:b/>
          <w:color w:val="1E3A8A"/>
          <w:sz w:val="21"/>
        </w:rPr>
        <w:t>75%（876 张）的 conf ≥ 0.85</w:t>
      </w:r>
      <w:r>
        <w:rPr>
          <w:rFonts w:ascii="Microsoft YaHei" w:hAnsi="Microsoft YaHei" w:eastAsia="Microsoft YaHei"/>
          <w:b w:val="0"/>
          <w:sz w:val="21"/>
        </w:rPr>
        <w:t>，中位数高达 0.986；只有 5%（61 张）低于 0.5。用户感知到的"conf 只有 50%"来自</w:t>
      </w:r>
      <w:r>
        <w:rPr>
          <w:rFonts w:ascii="Microsoft YaHei" w:hAnsi="Microsoft YaHei" w:eastAsia="Microsoft YaHei"/>
          <w:b/>
          <w:color w:val="1E3A8A"/>
          <w:sz w:val="21"/>
        </w:rPr>
        <w:t>长尾</w:t>
      </w:r>
      <w:r>
        <w:rPr>
          <w:rFonts w:ascii="Microsoft YaHei" w:hAnsi="Microsoft YaHei" w:eastAsia="Microsoft YaHei"/>
          <w:b w:val="0"/>
          <w:sz w:val="21"/>
        </w:rPr>
        <w:t>——拍摄角度罕见、背景杂乱、光照特殊或被部分遮挡的图片。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关键结论 2：conf 与正确率强相关，是有效的筛选信号。</w:t>
      </w:r>
      <w:r>
        <w:rPr>
          <w:rFonts w:ascii="Microsoft YaHei" w:hAnsi="Microsoft YaHei" w:eastAsia="Microsoft YaHei"/>
          <w:b w:val="0"/>
          <w:sz w:val="21"/>
        </w:rPr>
        <w:t xml:space="preserve"> 预测正确时平均 conf 为 0.89，预测错误时只有 0.57。因此低 conf 时提示用户重拍，比强行给答案更合理。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关键结论 3（核心发现）：unknown 类被过采样，是"已知车型 conf 偏低"的主因。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统计训练集构成发现：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项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数值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 个已知类合计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4615 张（平均每类 92.3 张）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类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**1500 张**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训练集合计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6115 张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实际占比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**24.5%**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均匀分布时应占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2.0%（1/51）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**过采样倍数**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**12.5×**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由于 unknown 在训练集中占比过高，模型被训练得"过度倾向拒识"，直接后果（由混淆矩阵统计得出）：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指标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数值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真值已知类总数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1528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**被误判为 unknown**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**181（11.85%）**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精确率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**0.6351**（模型说"不认识"时，有 36% 其实认识）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召回率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0.7875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被误判最严重的已知类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0941（42.3%）、0768（33.3%）、0748（32.4%）、0236（29.4%）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这一步定性回答了一个关键问题：把 unknown 概率归零后重新归一化，已知类准确率可从 75.85% 升至 80.89%（+5.04%）</w:t>
      </w:r>
      <w:r>
        <w:rPr>
          <w:rFonts w:ascii="Microsoft YaHei" w:hAnsi="Microsoft YaHei" w:eastAsia="Microsoft YaHei"/>
          <w:b w:val="0"/>
          <w:sz w:val="21"/>
        </w:rPr>
        <w:t>——说明有 77 张图模型本来能认出车型，但被 unknown 的虚高概率"抢"走了 top1。这同时解释了用户看到的两个现象：unknown 的 conf 虚高（因为它的先验被放大）、已知车型的 conf 被压低（概率质量被 unknown 分走）。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v2 重训后的验证（问题从根上解决）</w:t>
      </w:r>
      <w:r>
        <w:rPr>
          <w:rFonts w:ascii="Microsoft YaHei" w:hAnsi="Microsoft YaHei" w:eastAsia="Microsoft YaHei"/>
          <w:b w:val="0"/>
          <w:sz w:val="21"/>
        </w:rPr>
        <w:t>：把 unknown 训练样本从 1500 降到 500 并重训后，同一统计口径（224px + flip TTA）下：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指标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v1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v2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已知图被误判为 unknown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181（11.85%）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**105（6.87%）**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精确率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0.6351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**0.7646**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召回率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0.7875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**0.8525**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预测错误样本的平均 conf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0.5744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**0.4413**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 xml:space="preserve">单个类别被误判为 unknown 的最高比例从 v1 的 </w:t>
      </w:r>
      <w:r>
        <w:rPr>
          <w:rFonts w:ascii="Microsoft YaHei" w:hAnsi="Microsoft YaHei" w:eastAsia="Microsoft YaHei"/>
          <w:b/>
          <w:color w:val="1E3A8A"/>
          <w:sz w:val="21"/>
        </w:rPr>
        <w:t>42.3%</w:t>
      </w:r>
      <w:r>
        <w:rPr>
          <w:rFonts w:ascii="Microsoft YaHei" w:hAnsi="Microsoft YaHei" w:eastAsia="Microsoft YaHei"/>
          <w:b w:val="0"/>
          <w:sz w:val="21"/>
        </w:rPr>
        <w:t xml:space="preserve">（0941）骤降到 v2 的 </w:t>
      </w:r>
      <w:r>
        <w:rPr>
          <w:rFonts w:ascii="Microsoft YaHei" w:hAnsi="Microsoft YaHei" w:eastAsia="Microsoft YaHei"/>
          <w:b/>
          <w:color w:val="1E3A8A"/>
          <w:sz w:val="21"/>
        </w:rPr>
        <w:t>0.6%</w:t>
      </w:r>
      <w:r>
        <w:rPr>
          <w:rFonts w:ascii="Microsoft YaHei" w:hAnsi="Microsoft YaHei" w:eastAsia="Microsoft YaHei"/>
          <w:b w:val="0"/>
          <w:sz w:val="21"/>
        </w:rPr>
        <w:t>（0768）。"预测错误"的样本总量从 454 张（369+85）降到 222 张（163+59）——用户遇到"低置信度"情况的概率直接减半。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 xml:space="preserve">分布图见 </w:t>
      </w:r>
      <w:r>
        <w:rPr>
          <w:rFonts w:ascii="Consolas" w:hAnsi="Consolas" w:eastAsia="Microsoft YaHei"/>
          <w:b w:val="0"/>
          <w:color w:val="C7254E"/>
          <w:sz w:val="19"/>
        </w:rPr>
        <w:t>checkpoints/conf_distribution.png</w:t>
      </w:r>
      <w:r>
        <w:rPr>
          <w:rFonts w:ascii="Microsoft YaHei" w:hAnsi="Microsoft YaHei" w:eastAsia="Microsoft YaHei"/>
          <w:b w:val="0"/>
          <w:sz w:val="21"/>
        </w:rPr>
        <w:t>（v2 数据）。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4.5 unknown 拒识阈值标定（任务书要求"阈值须用验证集确定"）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回退规则设计（不改模型，只调决策）：</w:t>
      </w: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 w:val="0"/>
          <w:sz w:val="21"/>
        </w:rPr>
        <w:t>若 51 类 softmax 的 argmax 为 unknown，则回看"最佳已知类"的概率；</w:t>
      </w: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 w:val="0"/>
          <w:sz w:val="21"/>
        </w:rPr>
        <w:t>若该概率 ≥ 阈值 τ，则改判为该已知类；否则保留 unknown。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v1 阶段标定</w:t>
      </w:r>
      <w:r>
        <w:rPr>
          <w:rFonts w:ascii="Microsoft YaHei" w:hAnsi="Microsoft YaHei" w:eastAsia="Microsoft YaHei"/>
          <w:b w:val="0"/>
          <w:sz w:val="21"/>
        </w:rPr>
        <w:t>：最优 τ = 0.35，但增益仅 +0.0008 Macro-F1（噪声级）——绝大多数被误判的图即使拿掉 unknown，"最佳已知类"的概率本身也很低，救不回来。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v2 阶段重新标定</w:t>
      </w:r>
      <w:r>
        <w:rPr>
          <w:rFonts w:ascii="Microsoft YaHei" w:hAnsi="Microsoft YaHei" w:eastAsia="Microsoft YaHei"/>
          <w:b w:val="0"/>
          <w:sz w:val="21"/>
        </w:rPr>
        <w:t>（同一验证集，224px + flip TTA）：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τ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Macro-F1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Accuracy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unknown F1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∞（不回退，即纯模型输出）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0.9025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0.8849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0.8061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0.20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0.8986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0.8802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0.7904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0.35（v1 的标定值）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0.9015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0.8843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0.8062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**0.40 及以上（含不回退）**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**0.9025**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**0.8849**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**0.8061**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v2 的标定结论</w:t>
      </w:r>
      <w:r>
        <w:rPr>
          <w:rFonts w:ascii="Microsoft YaHei" w:hAnsi="Microsoft YaHei" w:eastAsia="Microsoft YaHei"/>
          <w:b w:val="0"/>
          <w:sz w:val="21"/>
        </w:rPr>
        <w:t>：τ ≥ 0.40 后所有取值的收益完全持平（0.9025）——说明</w:t>
      </w:r>
      <w:r>
        <w:rPr>
          <w:rFonts w:ascii="Microsoft YaHei" w:hAnsi="Microsoft YaHei" w:eastAsia="Microsoft YaHei"/>
          <w:b/>
          <w:color w:val="1E3A8A"/>
          <w:sz w:val="21"/>
        </w:rPr>
        <w:t>没有任何一张被判定为 unknown 的图，其"最佳已知类"概率超过 0.40</w:t>
      </w:r>
      <w:r>
        <w:rPr>
          <w:rFonts w:ascii="Microsoft YaHei" w:hAnsi="Microsoft YaHei" w:eastAsia="Microsoft YaHei"/>
          <w:b w:val="0"/>
          <w:sz w:val="21"/>
        </w:rPr>
        <w:t>，回退规则在 v2 上已无用武之地。这从反面印证了 4.4 的诊断：v1 的问题是数据层面的，v2 从根上修掉了，不再需要事后补丁。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 xml:space="preserve">最终把 </w:t>
      </w:r>
      <w:r>
        <w:rPr>
          <w:rFonts w:ascii="Consolas" w:hAnsi="Consolas" w:eastAsia="Microsoft YaHei"/>
          <w:b w:val="0"/>
          <w:color w:val="C7254E"/>
          <w:sz w:val="19"/>
        </w:rPr>
        <w:t>REJECT_TAU_DEFAULT</w:t>
      </w:r>
      <w:r>
        <w:rPr>
          <w:rFonts w:ascii="Microsoft YaHei" w:hAnsi="Microsoft YaHei" w:eastAsia="Microsoft YaHei"/>
          <w:b w:val="0"/>
          <w:sz w:val="21"/>
        </w:rPr>
        <w:t xml:space="preserve"> 定为 </w:t>
      </w:r>
      <w:r>
        <w:rPr>
          <w:rFonts w:ascii="Microsoft YaHei" w:hAnsi="Microsoft YaHei" w:eastAsia="Microsoft YaHei"/>
          <w:b/>
          <w:color w:val="1E3A8A"/>
          <w:sz w:val="21"/>
        </w:rPr>
        <w:t>0.90</w:t>
      </w:r>
      <w:r>
        <w:rPr>
          <w:rFonts w:ascii="Microsoft YaHei" w:hAnsi="Microsoft YaHei" w:eastAsia="Microsoft YaHei"/>
          <w:b w:val="0"/>
          <w:sz w:val="21"/>
        </w:rPr>
        <w:t xml:space="preserve">（语义为"仅极端有把握时才翻案"，实测不触发），已写入 </w:t>
      </w:r>
      <w:r>
        <w:rPr>
          <w:rFonts w:ascii="Consolas" w:hAnsi="Consolas" w:eastAsia="Microsoft YaHei"/>
          <w:b w:val="0"/>
          <w:color w:val="C7254E"/>
          <w:sz w:val="19"/>
        </w:rPr>
        <w:t>src/config.py</w:t>
      </w:r>
      <w:r>
        <w:rPr>
          <w:rFonts w:ascii="Microsoft YaHei" w:hAnsi="Microsoft YaHei" w:eastAsia="Microsoft YaHei"/>
          <w:b w:val="0"/>
          <w:sz w:val="21"/>
        </w:rPr>
        <w:t xml:space="preserve">，可通过环境变量 </w:t>
      </w:r>
      <w:r>
        <w:rPr>
          <w:rFonts w:ascii="Consolas" w:hAnsi="Consolas" w:eastAsia="Microsoft YaHei"/>
          <w:b w:val="0"/>
          <w:color w:val="C7254E"/>
          <w:sz w:val="19"/>
        </w:rPr>
        <w:t>REJECT_THRESHOLD</w:t>
      </w:r>
      <w:r>
        <w:rPr>
          <w:rFonts w:ascii="Microsoft YaHei" w:hAnsi="Microsoft YaHei" w:eastAsia="Microsoft YaHei"/>
          <w:b w:val="0"/>
          <w:sz w:val="21"/>
        </w:rPr>
        <w:t xml:space="preserve"> 覆盖。</w:t>
      </w:r>
      <w:r>
        <w:rPr>
          <w:rFonts w:ascii="Consolas" w:hAnsi="Consolas" w:eastAsia="Microsoft YaHei"/>
          <w:b w:val="0"/>
          <w:color w:val="C7254E"/>
          <w:sz w:val="19"/>
        </w:rPr>
        <w:t>predictions.csv</w:t>
      </w:r>
      <w:r>
        <w:rPr>
          <w:rFonts w:ascii="Microsoft YaHei" w:hAnsi="Microsoft YaHei" w:eastAsia="Microsoft YaHei"/>
          <w:b w:val="0"/>
          <w:sz w:val="21"/>
        </w:rPr>
        <w:t xml:space="preserve"> 与 Web 推理路径均按此配置运行。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4.6 错误样本与易混淆类别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（建议自行补 2–3 张典型错误图片的说明，可用以下已知现象：）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最差类 0798（F1 = 0.455）</w:t>
      </w:r>
      <w:r>
        <w:rPr>
          <w:rFonts w:ascii="Microsoft YaHei" w:hAnsi="Microsoft YaHei" w:eastAsia="Microsoft YaHei"/>
          <w:b w:val="0"/>
          <w:sz w:val="21"/>
        </w:rPr>
        <w:t>：v1 时该类 F1 为 0（验证集全军覆没），v2 已能正确识别近半样本，但类内差异大仍是主要瓶颈。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0273（F1 = 0.590）</w:t>
      </w:r>
      <w:r>
        <w:rPr>
          <w:rFonts w:ascii="Microsoft YaHei" w:hAnsi="Microsoft YaHei" w:eastAsia="Microsoft YaHei"/>
          <w:b w:val="0"/>
          <w:sz w:val="21"/>
        </w:rPr>
        <w:t>：是 v1→v2 少数出现退步的类别之一（192px 口径 0.600 → 0.526），需人工核验样本。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unknown 类 F1 = 0.8061：v1 时主要错误方向是"把已知类判成 unknown"（181 张，11.85%）；v2 该方向已收敛到 105 张（6.87%），精确率与召回率同步提升。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v2 预测错误的样本平均 conf = 0.4413（v1 为 0.5744），其中 conf ≥ 0.85 的仅 4.3%——模型"自信地犯错"的情况显著减少，</w:t>
      </w:r>
      <w:r>
        <w:rPr>
          <w:rFonts w:ascii="Microsoft YaHei" w:hAnsi="Microsoft YaHei" w:eastAsia="Microsoft YaHei"/>
          <w:b/>
          <w:color w:val="1E3A8A"/>
          <w:sz w:val="21"/>
        </w:rPr>
        <w:t>低置信度已成为可靠的"需要人工确认"信号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4.7 模型升级实验（v1 → v2，+0.1302）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4.4 节的诊断表明，v1 的首要瓶颈是 unknown 类被过采样 12.5×。为根治该问题并验证诊断结论，做了一轮完整重训：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改动项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项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v2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改动理由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训练样本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1500（占 24.5%，过采样 12.5×）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**500（占 9.8%）**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消除"过度倾向拒识"的根源，同时保留 unknown 类的覆盖面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Epochs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**30**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 最佳出现在最后一轮，远未收敛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数据增强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翻转 / 颜色抖动 / 随机裁剪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 **MixUp（α = 0.2）**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抑制过度自信、提升泛化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学习率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固定 1e-3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**余弦退火 1e-3 → 1e-5**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 后期震荡（ep11–14 在 0.67~0.73 间波动），退火可稳定收敛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结果</w:t>
      </w:r>
      <w:r>
        <w:rPr>
          <w:rFonts w:ascii="Microsoft YaHei" w:hAnsi="Microsoft YaHei" w:eastAsia="Microsoft YaHei"/>
          <w:b w:val="0"/>
          <w:sz w:val="21"/>
        </w:rPr>
        <w:t>（验证集 1928 张，同口径 192px 无 TTA）：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v2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提升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Macro-F1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0.7483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**0.8757**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**+0.1274**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Accuracy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0.7318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0.8594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+0.1276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F1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0.6341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0.7880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+0.1539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 xml:space="preserve">叠加推理优化（224px + flip TTA）后达到最终 </w:t>
      </w:r>
      <w:r>
        <w:rPr>
          <w:rFonts w:ascii="Microsoft YaHei" w:hAnsi="Microsoft YaHei" w:eastAsia="Microsoft YaHei"/>
          <w:b/>
          <w:color w:val="1E3A8A"/>
          <w:sz w:val="21"/>
        </w:rPr>
        <w:t>0.9025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归因说明</w:t>
      </w:r>
      <w:r>
        <w:rPr>
          <w:rFonts w:ascii="Microsoft YaHei" w:hAnsi="Microsoft YaHei" w:eastAsia="Microsoft YaHei"/>
          <w:b w:val="0"/>
          <w:sz w:val="21"/>
        </w:rPr>
        <w:t xml:space="preserve">：本轮实验同时改了多个变量，未做单变量消融。但结合 4.4 的"去 unknown 重归一化"实验（仅推理端归一化即可 +5.04% 已知类准确率）与 v2 实测的 unknown 判定行为改善（误判率 11.85% → 6.87%），可以判断 </w:t>
      </w:r>
      <w:r>
        <w:rPr>
          <w:rFonts w:ascii="Microsoft YaHei" w:hAnsi="Microsoft YaHei" w:eastAsia="Microsoft YaHei"/>
          <w:b/>
          <w:color w:val="1E3A8A"/>
          <w:sz w:val="21"/>
        </w:rPr>
        <w:t>unknown 降采样是贡献最大的一项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训练成本</w:t>
      </w:r>
      <w:r>
        <w:rPr>
          <w:rFonts w:ascii="Microsoft YaHei" w:hAnsi="Microsoft YaHei" w:eastAsia="Microsoft YaHei"/>
          <w:b w:val="0"/>
          <w:sz w:val="21"/>
        </w:rPr>
        <w:t xml:space="preserve">：CPU 约 1 小时 45 分。旧模型（v1）与全部指标已备份在 </w:t>
      </w:r>
      <w:r>
        <w:rPr>
          <w:rFonts w:ascii="Consolas" w:hAnsi="Consolas" w:eastAsia="Microsoft YaHei"/>
          <w:b w:val="0"/>
          <w:color w:val="C7254E"/>
          <w:sz w:val="19"/>
        </w:rPr>
        <w:t>checkpoints/v1_15ep/</w:t>
      </w:r>
      <w:r>
        <w:rPr>
          <w:rFonts w:ascii="Microsoft YaHei" w:hAnsi="Microsoft YaHei" w:eastAsia="Microsoft YaHei"/>
          <w:b w:val="0"/>
          <w:sz w:val="21"/>
        </w:rPr>
        <w:t>，可随时回退。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副作用（如实记录）</w:t>
      </w:r>
      <w:r>
        <w:rPr>
          <w:rFonts w:ascii="Microsoft YaHei" w:hAnsi="Microsoft YaHei" w:eastAsia="Microsoft YaHei"/>
          <w:b w:val="0"/>
          <w:sz w:val="21"/>
        </w:rPr>
        <w:t>：MixUp 使模型输出整体更保守——预测正确样本的平均 conf 从 0.8925 降至 0.8199。但错误样本的 conf 降幅更大（0.5744 → 0.4413），即模型"自信地犯错"的情况显著减少，置信度的</w:t>
      </w:r>
      <w:r>
        <w:rPr>
          <w:rFonts w:ascii="Microsoft YaHei" w:hAnsi="Microsoft YaHei" w:eastAsia="Microsoft YaHei"/>
          <w:b/>
          <w:color w:val="1E3A8A"/>
          <w:sz w:val="21"/>
        </w:rPr>
        <w:t>区分度</w:t>
      </w:r>
      <w:r>
        <w:rPr>
          <w:rFonts w:ascii="Microsoft YaHei" w:hAnsi="Microsoft YaHei" w:eastAsia="Microsoft YaHei"/>
          <w:b w:val="0"/>
          <w:sz w:val="21"/>
        </w:rPr>
        <w:t>反而变得更好。</w:t>
      </w:r>
    </w:p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5. 智能体设计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5.1 DeepSeek 接入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项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值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Endpoint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`https://api.deepseek.com/chat/completions`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模型名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`deepseek-v4-flash`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鉴权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`Authorization: Bearer $DEEPSEEK_API_KEY`（**环境变量 / 本机 .env，不写入代码或报告**）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请求体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`{model, messages, thinking:{type:"disabled"}, temperature:0.2, max_tokens:2048, tools, tool_choice:"auto"}`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工具循环上限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最多 8 轮对话、12 次工具调用</w:t>
            </w:r>
          </w:p>
        </w:tc>
      </w:tr>
    </w:tbl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5.2 工具定义与执行流程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实现流程（</w:t>
      </w:r>
      <w:r>
        <w:rPr>
          <w:rFonts w:ascii="Consolas" w:hAnsi="Consolas" w:eastAsia="Microsoft YaHei"/>
          <w:b w:val="0"/>
          <w:color w:val="C7254E"/>
          <w:sz w:val="19"/>
        </w:rPr>
        <w:t>src/agent.py</w:t>
      </w:r>
      <w:r>
        <w:rPr>
          <w:rFonts w:ascii="Microsoft YaHei" w:hAnsi="Microsoft YaHei" w:eastAsia="Microsoft YaHei"/>
          <w:b w:val="0"/>
          <w:sz w:val="21"/>
        </w:rPr>
        <w:t>）：</w:t>
      </w:r>
    </w:p>
    <w:p>
      <w:pPr>
        <w:pStyle w:val="ListNumber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将 5 个工具以 OpenAI Function Calling 格式注册（</w:t>
      </w:r>
      <w:r>
        <w:rPr>
          <w:rFonts w:ascii="Consolas" w:hAnsi="Consolas" w:eastAsia="Microsoft YaHei"/>
          <w:b w:val="0"/>
          <w:color w:val="C7254E"/>
          <w:sz w:val="19"/>
        </w:rPr>
        <w:t>tools</w:t>
      </w:r>
      <w:r>
        <w:rPr>
          <w:rFonts w:ascii="Microsoft YaHei" w:hAnsi="Microsoft YaHei" w:eastAsia="Microsoft YaHei"/>
          <w:b w:val="0"/>
          <w:sz w:val="21"/>
        </w:rPr>
        <w:t xml:space="preserve"> 参数）</w:t>
      </w:r>
    </w:p>
    <w:p>
      <w:pPr>
        <w:pStyle w:val="ListNumber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模型返回 </w:t>
      </w:r>
      <w:r>
        <w:rPr>
          <w:rFonts w:ascii="Consolas" w:hAnsi="Consolas" w:eastAsia="Microsoft YaHei"/>
          <w:b w:val="0"/>
          <w:color w:val="C7254E"/>
          <w:sz w:val="19"/>
        </w:rPr>
        <w:t>tool_calls</w:t>
      </w:r>
      <w:r>
        <w:rPr>
          <w:rFonts w:ascii="Microsoft YaHei" w:hAnsi="Microsoft YaHei" w:eastAsia="Microsoft YaHei"/>
          <w:b w:val="0"/>
          <w:sz w:val="21"/>
        </w:rPr>
        <w:t xml:space="preserve"> → 逐个执行 → 结果以 </w:t>
      </w:r>
      <w:r>
        <w:rPr>
          <w:rFonts w:ascii="Consolas" w:hAnsi="Consolas" w:eastAsia="Microsoft YaHei"/>
          <w:b w:val="0"/>
          <w:color w:val="C7254E"/>
          <w:sz w:val="19"/>
        </w:rPr>
        <w:t>role="tool"</w:t>
      </w:r>
      <w:r>
        <w:rPr>
          <w:rFonts w:ascii="Microsoft YaHei" w:hAnsi="Microsoft YaHei" w:eastAsia="Microsoft YaHei"/>
          <w:b w:val="0"/>
          <w:sz w:val="21"/>
        </w:rPr>
        <w:t xml:space="preserve"> 消息回传</w:t>
      </w:r>
    </w:p>
    <w:p>
      <w:pPr>
        <w:pStyle w:val="ListNumber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循环直到模型不再请求工具，输出最终回答</w:t>
      </w:r>
    </w:p>
    <w:p>
      <w:pPr>
        <w:pStyle w:val="ListNumber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每次工具调用都记录（工具名、原始参数、返回结果、耗时）用于 Web 展示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5.3 连续工具调用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 xml:space="preserve">见 1.4 节。实测工具调用链为 </w:t>
      </w:r>
      <w:r>
        <w:rPr>
          <w:rFonts w:ascii="Consolas" w:hAnsi="Consolas" w:eastAsia="Microsoft YaHei"/>
          <w:b w:val="0"/>
          <w:color w:val="C7254E"/>
          <w:sz w:val="19"/>
        </w:rPr>
        <w:t>classify_car → query_car_info → add_to_history</w:t>
      </w:r>
      <w:r>
        <w:rPr>
          <w:rFonts w:ascii="Microsoft YaHei" w:hAnsi="Microsoft YaHei" w:eastAsia="Microsoft YaHei"/>
          <w:b w:val="0"/>
          <w:sz w:val="21"/>
        </w:rPr>
        <w:t>，三个工具均由程序</w:t>
      </w:r>
      <w:r>
        <w:rPr>
          <w:rFonts w:ascii="Microsoft YaHei" w:hAnsi="Microsoft YaHei" w:eastAsia="Microsoft YaHei"/>
          <w:b/>
          <w:color w:val="1E3A8A"/>
          <w:sz w:val="21"/>
        </w:rPr>
        <w:t>真实执行</w:t>
      </w:r>
      <w:r>
        <w:rPr>
          <w:rFonts w:ascii="Microsoft YaHei" w:hAnsi="Microsoft YaHei" w:eastAsia="Microsoft YaHei"/>
          <w:b w:val="0"/>
          <w:sz w:val="21"/>
        </w:rPr>
        <w:t>（非固定文本）。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5.4 Session 与多轮对话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服务端以 </w:t>
      </w:r>
      <w:r>
        <w:rPr>
          <w:rFonts w:ascii="Consolas" w:hAnsi="Consolas" w:eastAsia="Microsoft YaHei"/>
          <w:b w:val="0"/>
          <w:color w:val="C7254E"/>
          <w:sz w:val="19"/>
        </w:rPr>
        <w:t>session_id</w:t>
      </w:r>
      <w:r>
        <w:rPr>
          <w:rFonts w:ascii="Microsoft YaHei" w:hAnsi="Microsoft YaHei" w:eastAsia="Microsoft YaHei"/>
          <w:b w:val="0"/>
          <w:sz w:val="21"/>
        </w:rPr>
        <w:t xml:space="preserve"> 维护 </w:t>
      </w:r>
      <w:r>
        <w:rPr>
          <w:rFonts w:ascii="Consolas" w:hAnsi="Consolas" w:eastAsia="Microsoft YaHei"/>
          <w:b w:val="0"/>
          <w:color w:val="C7254E"/>
          <w:sz w:val="19"/>
        </w:rPr>
        <w:t>messages</w:t>
      </w:r>
      <w:r>
        <w:rPr>
          <w:rFonts w:ascii="Microsoft YaHei" w:hAnsi="Microsoft YaHei" w:eastAsia="Microsoft YaHei"/>
          <w:b w:val="0"/>
          <w:sz w:val="21"/>
        </w:rPr>
        <w:t xml:space="preserve"> 列表，多轮历史完整保留；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上一轮的识别结果存在于 assistant 消息中，下一轮可直接引用；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实测</w:t>
      </w:r>
      <w:r>
        <w:rPr>
          <w:rFonts w:ascii="Microsoft YaHei" w:hAnsi="Microsoft YaHei" w:eastAsia="Microsoft YaHei"/>
          <w:b w:val="0"/>
          <w:sz w:val="21"/>
        </w:rPr>
        <w:t xml:space="preserve">：第 1 轮识别出 </w:t>
      </w:r>
      <w:r>
        <w:rPr>
          <w:rFonts w:ascii="Consolas" w:hAnsi="Consolas" w:eastAsia="Microsoft YaHei"/>
          <w:b w:val="0"/>
          <w:color w:val="C7254E"/>
          <w:sz w:val="19"/>
        </w:rPr>
        <w:t>0011</w:t>
      </w:r>
      <w:r>
        <w:rPr>
          <w:rFonts w:ascii="Microsoft YaHei" w:hAnsi="Microsoft YaHei" w:eastAsia="Microsoft YaHei"/>
          <w:b w:val="0"/>
          <w:sz w:val="21"/>
        </w:rPr>
        <w:t>（捷豹 E-PACE），第 2 轮仅说"把它标记为收藏"，Agent 正确复用了上一轮的车型与历史记录，未要求重新上传图片。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5.5 低置信度与异常处理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unknown 输出</w:t>
      </w:r>
      <w:r>
        <w:rPr>
          <w:rFonts w:ascii="Microsoft YaHei" w:hAnsi="Microsoft YaHei" w:eastAsia="Microsoft YaHei"/>
          <w:b w:val="0"/>
          <w:sz w:val="21"/>
        </w:rPr>
        <w:t xml:space="preserve">：模型直接输出 </w:t>
      </w:r>
      <w:r>
        <w:rPr>
          <w:rFonts w:ascii="Consolas" w:hAnsi="Consolas" w:eastAsia="Microsoft YaHei"/>
          <w:b w:val="0"/>
          <w:color w:val="C7254E"/>
          <w:sz w:val="19"/>
        </w:rPr>
        <w:t>unknown</w:t>
      </w:r>
      <w:r>
        <w:rPr>
          <w:rFonts w:ascii="Microsoft YaHei" w:hAnsi="Microsoft YaHei" w:eastAsia="Microsoft YaHei"/>
          <w:b w:val="0"/>
          <w:sz w:val="21"/>
        </w:rPr>
        <w:t xml:space="preserve"> 时，Agent 明确回复"未识别为本组支持的车型"，</w:t>
      </w:r>
      <w:r>
        <w:rPr>
          <w:rFonts w:ascii="Microsoft YaHei" w:hAnsi="Microsoft YaHei" w:eastAsia="Microsoft YaHei"/>
          <w:b/>
          <w:color w:val="1E3A8A"/>
          <w:sz w:val="21"/>
        </w:rPr>
        <w:t>不编造车型、不按某一确定车型继续操作</w:t>
      </w:r>
      <w:r>
        <w:rPr>
          <w:rFonts w:ascii="Microsoft YaHei" w:hAnsi="Microsoft YaHei" w:eastAsia="Microsoft YaHei"/>
          <w:b w:val="0"/>
          <w:sz w:val="21"/>
        </w:rPr>
        <w:t>（已实测）。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低置信度</w:t>
      </w:r>
      <w:r>
        <w:rPr>
          <w:rFonts w:ascii="Microsoft YaHei" w:hAnsi="Microsoft YaHei" w:eastAsia="Microsoft YaHei"/>
          <w:b w:val="0"/>
          <w:sz w:val="21"/>
        </w:rPr>
        <w:t>：视觉工具同时返回 Top-K 候选与置信度，Agent 在置信度偏低时会展示候选、建议重拍。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/>
          <w:color w:val="1E3A8A"/>
          <w:sz w:val="21"/>
        </w:rPr>
        <w:t>异常处理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 xml:space="preserve">图片路径不存在 → 工具返回 </w:t>
      </w:r>
      <w:r>
        <w:rPr>
          <w:rFonts w:ascii="Consolas" w:hAnsi="Consolas" w:eastAsia="Microsoft YaHei"/>
          <w:b w:val="0"/>
          <w:color w:val="C7254E"/>
          <w:sz w:val="19"/>
        </w:rPr>
        <w:t>ok=false</w:t>
      </w:r>
      <w:r>
        <w:rPr>
          <w:rFonts w:ascii="Microsoft YaHei" w:hAnsi="Microsoft YaHei" w:eastAsia="Microsoft YaHei"/>
          <w:b w:val="0"/>
          <w:sz w:val="21"/>
        </w:rPr>
        <w:t>，Agent 向用户说明原因（已实测）</w:t>
      </w:r>
    </w:p>
    <w:p>
      <w:pPr>
        <w:pStyle w:val="ListBullet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API 失败 → 返回可读提示（401 检查 Key、402 余额不足、429 频率限制等）</w:t>
      </w:r>
    </w:p>
    <w:p>
      <w:pPr>
        <w:pStyle w:val="ListBullet"/>
        <w:spacing w:before="0" w:after="40"/>
        <w:ind w:left="680"/>
      </w:pPr>
      <w:r>
        <w:rPr>
          <w:rFonts w:ascii="Microsoft YaHei" w:hAnsi="Microsoft YaHei" w:eastAsia="Microsoft YaHei"/>
          <w:b w:val="0"/>
          <w:sz w:val="21"/>
        </w:rPr>
        <w:t>工具执行异常 → 兜底捕获，不让 Agent 崩溃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5.6 提示词设计（面向可读性）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早期版本使用的是"一句话交代职责"的简单 System Prompt，实测发现两个问题：回答是密集段落、术语堆砌，用户不易快速抓住重点。为此重新设计了 System Prompt，按"工具说明 → 工作守则 → 输出格式"三段式组织：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段落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关键约束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工具说明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逐一列出 5 个工具的名称、入参、返回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工作守则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必须真实调用 `classify_car`；② `unknown` 时禁止猜测；③ `confidence &lt; 0.5` 必须给 Top-3 候选 + 引导重拍；④ 未经要求不写历史；⑤ `ok=false` 必须翻译成人话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输出格式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首行 emoji 开场 → **加粗核心结论（车型名 + ID + 置信度）** → bullet 列车型资料 → 低置信度时给候选表 → 一句话建议动作；总长 3–8 行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/>
          <w:color w:val="1E3A8A"/>
          <w:sz w:val="21"/>
        </w:rPr>
        <w:t>优化前后对比（同一张图、同一次工具调用链）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用户看到的回复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优化前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识别结果：0011，置信度 0.9716，捷豹_捷豹E-PACE，SUV####紧凑型SUV。已加入历史记录，history_id=1。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**优化后**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🔍 已识别，并已加入你的浏览记录 ／ **核心结论：捷豹 E-PACE（ID 0011），置信度 99.2%** ／ · 英文名：Jaguar E-PACE ／ · 车身类型：SUV，紧凑型 SUV ／ · 特征亮点：捷豹家族里体型最小的 SUV，延续 F-TYPE 跑车式圆润线条 ／ **建议动作**：想留着的话我可以帮你标记为收藏。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 xml:space="preserve">此外，前端引入 </w:t>
      </w:r>
      <w:r>
        <w:rPr>
          <w:rFonts w:ascii="Consolas" w:hAnsi="Consolas" w:eastAsia="Microsoft YaHei"/>
          <w:b w:val="0"/>
          <w:color w:val="C7254E"/>
          <w:sz w:val="19"/>
        </w:rPr>
        <w:t>marked.js</w:t>
      </w:r>
      <w:r>
        <w:rPr>
          <w:rFonts w:ascii="Microsoft YaHei" w:hAnsi="Microsoft YaHei" w:eastAsia="Microsoft YaHei"/>
          <w:b w:val="0"/>
          <w:sz w:val="21"/>
        </w:rPr>
        <w:t xml:space="preserve"> 渲染 Markdown，并把工具返回结果解析成 </w:t>
      </w:r>
      <w:r>
        <w:rPr>
          <w:rFonts w:ascii="Microsoft YaHei" w:hAnsi="Microsoft YaHei" w:eastAsia="Microsoft YaHei"/>
          <w:b/>
          <w:color w:val="1E3A8A"/>
          <w:sz w:val="21"/>
        </w:rPr>
        <w:t>结构化卡片</w:t>
      </w:r>
      <w:r>
        <w:rPr>
          <w:rFonts w:ascii="Microsoft YaHei" w:hAnsi="Microsoft YaHei" w:eastAsia="Microsoft YaHei"/>
          <w:b w:val="0"/>
          <w:sz w:val="21"/>
        </w:rPr>
        <w:t>（识别结果卡 / 车型资料卡 / 已记录 chip），与文字回复并排展示，进一步降低理解成本。</w:t>
      </w:r>
    </w:p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6. Web 与工程实现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6.1 系统结构</w:t>
      </w:r>
    </w:p>
    <w:p>
      <w:pPr>
        <w:spacing w:before="0" w:after="80"/>
      </w:pPr>
      <w:r>
        <w:rPr>
          <w:rFonts w:ascii="Consolas" w:hAnsi="Consolas" w:eastAsia="Microsoft YaHei"/>
          <w:b w:val="0"/>
          <w:color w:val="C7254E"/>
          <w:sz w:val="19"/>
        </w:rPr>
        <w:t>`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浏览器（index.html + app.js）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│  上传图片 / 发送消息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▼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FastAPI（src/web/app.py）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├── POST /api/upload   → 保存图片，返回 file_id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└── POST /api/chat     → 调 agent_run()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│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▼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Agent 循环（src/agent.py）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├── DeepSeek API（deepseek-v4-flash）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└── 工具层（src/tools/）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├── vision_tool    → 加载 checkpoints/best.pt 推理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├── car_info_tool  → 读 class_info.json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└── favorite_tool  → SQLite（data_local/favorites.db）</w:t>
      </w:r>
    </w:p>
    <w:p>
      <w:pPr>
        <w:spacing w:before="0" w:after="80"/>
      </w:pPr>
      <w:r>
        <w:rPr>
          <w:rFonts w:ascii="Consolas" w:hAnsi="Consolas" w:eastAsia="Microsoft YaHei"/>
          <w:b w:val="0"/>
          <w:color w:val="C7254E"/>
          <w:sz w:val="19"/>
        </w:rPr>
        <w:t>`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6.2 主要页面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路径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说明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`/`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聊天主界面（左：对话；右：工具调用日志）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`/api/upload`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图片上传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`/api/chat`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单轮对话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`/api/history/{sid}`</w:t>
            </w:r>
          </w:p>
        </w:tc>
        <w:tc>
          <w:tcPr>
            <w:tcW w:type="dxa" w:w="4873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查看某 session 的消息历史</w:t>
            </w:r>
          </w:p>
        </w:tc>
      </w:tr>
    </w:tbl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6.3 数据存储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SQLite：</w:t>
      </w:r>
      <w:r>
        <w:rPr>
          <w:rFonts w:ascii="Consolas" w:hAnsi="Consolas" w:eastAsia="Microsoft YaHei"/>
          <w:b w:val="0"/>
          <w:color w:val="C7254E"/>
          <w:sz w:val="19"/>
        </w:rPr>
        <w:t>data_local/favorites.db</w:t>
      </w:r>
      <w:r>
        <w:rPr>
          <w:rFonts w:ascii="Microsoft YaHei" w:hAnsi="Microsoft YaHei" w:eastAsia="Microsoft YaHei"/>
          <w:b w:val="0"/>
          <w:sz w:val="21"/>
        </w:rPr>
        <w:t xml:space="preserve">，表 </w:t>
      </w:r>
      <w:r>
        <w:rPr>
          <w:rFonts w:ascii="Consolas" w:hAnsi="Consolas" w:eastAsia="Microsoft YaHei"/>
          <w:b w:val="0"/>
          <w:color w:val="C7254E"/>
          <w:sz w:val="19"/>
        </w:rPr>
        <w:t>history(id, created_at, image_id, car_id, confidence, source, favorite)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6.4 配置与异常处理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API Key 通过 </w:t>
      </w:r>
      <w:r>
        <w:rPr>
          <w:rFonts w:ascii="Consolas" w:hAnsi="Consolas" w:eastAsia="Microsoft YaHei"/>
          <w:b w:val="0"/>
          <w:color w:val="C7254E"/>
          <w:sz w:val="19"/>
        </w:rPr>
        <w:t>DEEPSEEK_API_KEY</w:t>
      </w:r>
      <w:r>
        <w:rPr>
          <w:rFonts w:ascii="Microsoft YaHei" w:hAnsi="Microsoft YaHei" w:eastAsia="Microsoft YaHei"/>
          <w:b w:val="0"/>
          <w:sz w:val="21"/>
        </w:rPr>
        <w:t xml:space="preserve"> 环境变量或本机 </w:t>
      </w:r>
      <w:r>
        <w:rPr>
          <w:rFonts w:ascii="Consolas" w:hAnsi="Consolas" w:eastAsia="Microsoft YaHei"/>
          <w:b w:val="0"/>
          <w:color w:val="C7254E"/>
          <w:sz w:val="19"/>
        </w:rPr>
        <w:t>.env</w:t>
      </w:r>
      <w:r>
        <w:rPr>
          <w:rFonts w:ascii="Microsoft YaHei" w:hAnsi="Microsoft YaHei" w:eastAsia="Microsoft YaHei"/>
          <w:b w:val="0"/>
          <w:sz w:val="21"/>
        </w:rPr>
        <w:t xml:space="preserve"> 读取（</w:t>
      </w:r>
      <w:r>
        <w:rPr>
          <w:rFonts w:ascii="Consolas" w:hAnsi="Consolas" w:eastAsia="Microsoft YaHei"/>
          <w:b w:val="0"/>
          <w:color w:val="C7254E"/>
          <w:sz w:val="19"/>
        </w:rPr>
        <w:t>.env</w:t>
      </w:r>
      <w:r>
        <w:rPr>
          <w:rFonts w:ascii="Microsoft YaHei" w:hAnsi="Microsoft YaHei" w:eastAsia="Microsoft YaHei"/>
          <w:b w:val="0"/>
          <w:sz w:val="21"/>
        </w:rPr>
        <w:t xml:space="preserve"> 已在 </w:t>
      </w:r>
      <w:r>
        <w:rPr>
          <w:rFonts w:ascii="Consolas" w:hAnsi="Consolas" w:eastAsia="Microsoft YaHei"/>
          <w:b w:val="0"/>
          <w:color w:val="C7254E"/>
          <w:sz w:val="19"/>
        </w:rPr>
        <w:t>.gitignore</w:t>
      </w:r>
      <w:r>
        <w:rPr>
          <w:rFonts w:ascii="Microsoft YaHei" w:hAnsi="Microsoft YaHei" w:eastAsia="Microsoft YaHei"/>
          <w:b w:val="0"/>
          <w:sz w:val="21"/>
        </w:rPr>
        <w:t xml:space="preserve"> 中）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图片格式校验（只允许 jpg/png/bmp/webp）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DeepSeek 调用失败返回可读错误提示</w:t>
      </w:r>
    </w:p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7. 系统测试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7.1 典型任务与实测结果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输入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期望链路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实际链路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结果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上传图 + "识别这张车，介绍并加进记录"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classify → query → add_history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classify_car → query_car_info → add_to_history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2 轮"把它标记为收藏"（未传图）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复用上下文 → mark_favorite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add_to_history → mark_favorite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3 轮"看看我的浏览历史"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list_history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list_history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上传非 50 类车型图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识别为 unknown 并告知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classify_car → unknown，Agent 告知未支持，未编造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图片路径不存在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返回失败并提示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classify_car → ok=false，Agent 说明原因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Web 端到端（上传→识别→回答）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页面显示识别结果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识别出"吉利汽车 星瑞"，置信度 99.26%</w:t>
            </w:r>
          </w:p>
        </w:tc>
        <w:tc>
          <w:tcPr>
            <w:tcW w:type="dxa" w:w="2436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通过</w:t>
            </w:r>
          </w:p>
        </w:tc>
      </w:tr>
    </w:tbl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7.2 开发过程中遇到的问题与修复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问题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原因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修复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训练结束写 `history.json` 崩溃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`per_class_f1` / `confusion_matrix` 是 numpy 数组，无法 JSON 序列化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保存前转为 list；评估详情单独写入 `best_eval.json`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推理结果与训练评估不一致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`save_checkpoint` 把 `img_size` 写死为 224，未使用实际训练尺寸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参数化 `img_size`；推理时优先读 `extra.infer_img_size`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工具调用失败（`Path` 收到 dict）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工具注册时存了业务函数而非执行入口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改为注册模块级 `run(tool_call, name)` 执行入口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`query_car_info` 能查到 50 类之外的车型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未限制查询范围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增加 `classes.txt` 白名单校验，非本组类别返回失败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Web 上传按钮点击无反应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 `hidden`（display:none）的 file input 调用 `.click()` 被浏览器忽略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改用 `&lt;label for&gt;` 转发点击，file input 改为 `.visually-hidden`；另加整页拖拽上传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测试时"已知车型 conf 偏低"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类在训练集中被过采样 12.5×，概率质量被分散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先做诊断与拒识回退（4.4/4.5 节，收益仅噪声级），随后**降采样 unknown 至 500 并重训**（4.7 节），Macro-F1 +0.1274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5-crop TTA 反而掉点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车辆主体居中占满画面，四角裁剪切掉了判别性区域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回退为水平翻转 TTA；结论记入 4.3 节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重采样 unknown 时差点破坏验证集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现成的 `make-unknown` 会同时重写训练与验证集</w:t>
            </w:r>
          </w:p>
        </w:tc>
        <w:tc>
          <w:tcPr>
            <w:tcW w:type="dxa" w:w="32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另写采样脚本只动训练集；验证集用文件清单 md5 锁定校验，跑后比对一致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8. 总结与分工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8.1 个人贡献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______（按自己的实际情况填写。双人组需分别说明；单人也需要在此说明自己完成了哪些部分。）</w:t>
      </w: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 w:val="0"/>
          <w:sz w:val="21"/>
        </w:rPr>
        <w:t>参考模板：</w:t>
      </w: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 w:val="0"/>
          <w:sz w:val="21"/>
        </w:rPr>
        <w:t>- 成员 A：数据准备（选类、unknown 采样）、模型训练与调参、实验分析、报告第 2–4 节</w:t>
      </w: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 w:val="0"/>
          <w:sz w:val="21"/>
        </w:rPr>
        <w:t>- 成员 B：智能体与工具开发、Web 系统实现、系统测试、报告第 1、5–7 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8.2 系统局限</w:t>
      </w:r>
    </w:p>
    <w:p>
      <w:pPr>
        <w:pStyle w:val="ListNumber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训练在 CPU 上完成（v2 为 30 epoch），更强 backbone（ResNet50 / ConvNeXt）尚未尝试，模型精度仍有提升空间；</w:t>
      </w:r>
    </w:p>
    <w:p>
      <w:pPr>
        <w:pStyle w:val="ListNumber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unknown 类训练样本降至 500 张后，其在训练集中的占比（9.8%）仍高于均匀分布的 2.0%，unknown 精确率（0.7646）还有上升空间；若降得太狠又会损害验收时"unknown 占多数"的场景，这是一个需要按实际验收分布权衡的量；</w:t>
      </w:r>
    </w:p>
    <w:p>
      <w:pPr>
        <w:pStyle w:val="ListNumber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最差类 </w:t>
      </w:r>
      <w:r>
        <w:rPr>
          <w:rFonts w:ascii="Consolas" w:hAnsi="Consolas" w:eastAsia="Microsoft YaHei"/>
          <w:b w:val="0"/>
          <w:color w:val="C7254E"/>
          <w:sz w:val="19"/>
        </w:rPr>
        <w:t>0798</w:t>
      </w:r>
      <w:r>
        <w:rPr>
          <w:rFonts w:ascii="Microsoft YaHei" w:hAnsi="Microsoft YaHei" w:eastAsia="Microsoft YaHei"/>
          <w:b w:val="0"/>
          <w:sz w:val="21"/>
        </w:rPr>
        <w:t xml:space="preserve"> 的 F1 仅 0.455（v1 时为 0），</w:t>
      </w:r>
      <w:r>
        <w:rPr>
          <w:rFonts w:ascii="Consolas" w:hAnsi="Consolas" w:eastAsia="Microsoft YaHei"/>
          <w:b w:val="0"/>
          <w:color w:val="C7254E"/>
          <w:sz w:val="19"/>
        </w:rPr>
        <w:t>0273</w:t>
      </w:r>
      <w:r>
        <w:rPr>
          <w:rFonts w:ascii="Microsoft YaHei" w:hAnsi="Microsoft YaHei" w:eastAsia="Microsoft YaHei"/>
          <w:b w:val="0"/>
          <w:sz w:val="21"/>
        </w:rPr>
        <w:t xml:space="preserve"> 为 0.590，个别类别仍存在类内差异过大或与相似类别混淆的问题；</w:t>
      </w:r>
    </w:p>
    <w:p>
      <w:pPr>
        <w:pStyle w:val="ListNumber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车型资料库仅包含 ID、名称、类型等基础信息，缺少参数、价格等更丰富的字段；</w:t>
      </w:r>
    </w:p>
    <w:p>
      <w:pPr>
        <w:pStyle w:val="ListNumber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v2 引入 MixUp 后模型输出整体更保守：预测正确样本的平均 conf 从 0.8925 降至 0.8199，个别用户可能感知到"置信度变低"（但其校准质量更好，错误样本 conf 同步降至 0.4413）。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374151"/>
          <w:sz w:val="24"/>
        </w:rPr>
        <w:t>8.3 后续改进方向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按性价比排序（v2 已完成原优先级第 1、2 项，见 4.7 节）：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优先级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措施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预期增益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代价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  <w:shd w:val="clear" w:color="auto" w:fill="EEF2F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依据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**1**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更换更强 backbone（ResNet50 / EfficientNet-B0 / ConvNeXt-Tiny）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+0.03~0.05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4~6 小时（CPU）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 已把数据层面的问题解决，下一个显著收益点在模型容量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训练分辨率 192 → 256（推理 288）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+0.01~0.02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训练时间 2~3×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4.2 节：推理尺寸 192→224 在 v2 上仍带来 +0.0229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unknown 占比做 2~3 档消融实验（如 2%、5%、10%），找到最优平衡点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+0.01~0.03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每档约 2 小时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 的 9.8% 是单点选择，未做消融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 0798、0273 等困难类别做针对性分析，必要时补充样本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局部提升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混淆矩阵中两类的 F1 仍低于 0.6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丰富车型资料库（参数、价格、历史等）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产品体验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需数据源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当前仅有 ID / 名称 / 类型</w:t>
            </w:r>
          </w:p>
        </w:tc>
      </w:tr>
      <w:tr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引入向量检索实现"相似车型推荐"等扩展工具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功能扩展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中等</w:t>
            </w:r>
          </w:p>
        </w:tc>
        <w:tc>
          <w:tcPr>
            <w:tcW w:type="dxa" w:w="1949"/>
            <w:vAlign w:val="center"/>
            <w:tcBorders>
              <w:top w:val="single" w:sz="4" w:color="C8D0E0"/>
              <w:left w:val="single" w:sz="4" w:color="C8D0E0"/>
              <w:bottom w:val="single" w:sz="4" w:color="C8D0E0"/>
              <w:right w:val="single" w:sz="4" w:color="C8D0E0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</w:t>
            </w:r>
          </w:p>
        </w:tc>
      </w:tr>
    </w:tbl>
    <w:p>
      <w:pPr>
        <w:spacing w:before="0" w:after="80"/>
      </w:pPr>
    </w:p>
    <w:p>
      <w:pPr>
        <w:spacing w:before="40" w:after="80"/>
        <w:ind w:left="340"/>
      </w:pPr>
      <w:r>
        <w:rPr>
          <w:rFonts w:ascii="Microsoft YaHei" w:hAnsi="Microsoft YaHei" w:eastAsia="Microsoft YaHei"/>
          <w:b w:val="0"/>
          <w:color w:val="788296"/>
          <w:sz w:val="21"/>
        </w:rPr>
        <w:t xml:space="preserve">▎ </w:t>
      </w:r>
      <w:r>
        <w:rPr>
          <w:rFonts w:ascii="Microsoft YaHei" w:hAnsi="Microsoft YaHei" w:eastAsia="Microsoft YaHei"/>
          <w:b w:val="0"/>
          <w:sz w:val="21"/>
        </w:rPr>
        <w:t>原第 1 优先级（unknown 降采样重训）已在 v2 中执行完毕：Macro-F1 从 0.7483 提升到 0.8757（+0.1274），叠加推理优化达到 0.9025，超出当初 +0.05~0.08 的预期。</w:t>
      </w:r>
    </w:p>
    <w:p>
      <w:pPr>
        <w:spacing w:before="0" w:after="80"/>
      </w:pPr>
    </w:p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提交清单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[x] 项目源代码（</w:t>
      </w:r>
      <w:r>
        <w:rPr>
          <w:rFonts w:ascii="Consolas" w:hAnsi="Consolas" w:eastAsia="Microsoft YaHei"/>
          <w:b w:val="0"/>
          <w:color w:val="C7254E"/>
          <w:sz w:val="19"/>
        </w:rPr>
        <w:t>src/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[x] </w:t>
      </w:r>
      <w:r>
        <w:rPr>
          <w:rFonts w:ascii="Consolas" w:hAnsi="Consolas" w:eastAsia="Microsoft YaHei"/>
          <w:b w:val="0"/>
          <w:color w:val="C7254E"/>
          <w:sz w:val="19"/>
        </w:rPr>
        <w:t>classes.txt</w:t>
      </w:r>
      <w:r>
        <w:rPr>
          <w:rFonts w:ascii="Microsoft YaHei" w:hAnsi="Microsoft YaHei" w:eastAsia="Microsoft YaHei"/>
          <w:b w:val="0"/>
          <w:sz w:val="21"/>
        </w:rPr>
        <w:t>（根目录，50 行）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[x] </w:t>
      </w:r>
      <w:r>
        <w:rPr>
          <w:rFonts w:ascii="Consolas" w:hAnsi="Consolas" w:eastAsia="Microsoft YaHei"/>
          <w:b w:val="0"/>
          <w:color w:val="C7254E"/>
          <w:sz w:val="19"/>
        </w:rPr>
        <w:t>predictions.csv</w:t>
      </w:r>
      <w:r>
        <w:rPr>
          <w:rFonts w:ascii="Microsoft YaHei" w:hAnsi="Microsoft YaHei" w:eastAsia="Microsoft YaHei"/>
          <w:b w:val="0"/>
          <w:sz w:val="21"/>
        </w:rPr>
        <w:t>（204 条记录，格式合规）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[x] 实训报告（本文件）</w:t>
      </w:r>
    </w:p>
    <w:p>
      <w:pPr>
        <w:pStyle w:val="ListBullet"/>
        <w:spacing w:before="0" w:after="40"/>
        <w:ind w:left="340"/>
      </w:pPr>
      <w:r>
        <w:rPr>
          <w:rFonts w:ascii="Microsoft YaHei" w:hAnsi="Microsoft YaHei" w:eastAsia="Microsoft YaHei"/>
          <w:b w:val="0"/>
          <w:sz w:val="21"/>
        </w:rPr>
        <w:t>[x] 不含 API Key / 模型权重 / 数据集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color w:val="1E3A8A"/>
          <w:sz w:val="28"/>
        </w:rPr>
        <w:t>附图：训练曲线、推理策略对比、置信度分布与混淆矩阵</w:t>
      </w:r>
    </w:p>
    <w:p>
      <w:pPr>
        <w:spacing w:before="0" w:after="80"/>
      </w:pPr>
      <w:r>
        <w:rPr>
          <w:rFonts w:ascii="Microsoft YaHei" w:hAnsi="Microsoft YaHei" w:eastAsia="Microsoft YaHei"/>
          <w:b w:val="0"/>
          <w:sz w:val="21"/>
        </w:rPr>
        <w:t>以下四张图均来自本组训练好的模型（checkpoints/best.pt）。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49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88296"/>
          <w:sz w:val="18"/>
        </w:rPr>
        <w:t>图 A1 训练 Loss / 验证 Macro-F1 / 验证 Accuracy 随 epoch 变化（15 epoch）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37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_strate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88296"/>
          <w:sz w:val="18"/>
        </w:rPr>
        <w:t>图 A2 推理策略对比：192px → 224px → +水平翻转 TTA 提升至 0.7723；5-crop 反而下降至 0.7592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96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88296"/>
          <w:sz w:val="18"/>
        </w:rPr>
        <w:t>图 A3 验证集置信度分布：预测正确样本 75% 的 conf ≥ 0.85，预测错误样本平均仅 0.57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8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88296"/>
          <w:sz w:val="18"/>
        </w:rPr>
        <w:t>图 A4 验证集 51 类混淆矩阵（按 ID 升序，最后一列为 unknown）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