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F10E" w14:textId="56DE07EA" w:rsidR="00EF35B7" w:rsidRPr="005C3E96" w:rsidRDefault="005C3E96" w:rsidP="005C3E96">
      <w:pPr>
        <w:jc w:val="center"/>
        <w:rPr>
          <w:rFonts w:ascii="宋体" w:eastAsia="宋体" w:hAnsi="宋体"/>
          <w:b/>
          <w:bCs/>
          <w:sz w:val="24"/>
          <w:szCs w:val="28"/>
        </w:rPr>
      </w:pPr>
      <w:r w:rsidRPr="005C3E96">
        <w:rPr>
          <w:rFonts w:ascii="宋体" w:eastAsia="宋体" w:hAnsi="宋体" w:hint="eastAsia"/>
          <w:b/>
          <w:bCs/>
          <w:sz w:val="24"/>
          <w:szCs w:val="28"/>
        </w:rPr>
        <w:t>北京师范大学珠海校区周影课题组招收博士生/硕士生/研究助理</w:t>
      </w:r>
    </w:p>
    <w:p w14:paraId="7497F411" w14:textId="34636CC8" w:rsidR="005C3E96" w:rsidRDefault="005C3E96">
      <w:pPr>
        <w:rPr>
          <w:rFonts w:ascii="宋体" w:eastAsia="宋体" w:hAnsi="宋体"/>
          <w:sz w:val="24"/>
          <w:szCs w:val="28"/>
        </w:rPr>
      </w:pPr>
    </w:p>
    <w:p w14:paraId="6550F851" w14:textId="77777777" w:rsidR="0020771B" w:rsidRPr="0020771B" w:rsidRDefault="0020771B">
      <w:pPr>
        <w:rPr>
          <w:rFonts w:ascii="宋体" w:eastAsia="宋体" w:hAnsi="宋体" w:hint="eastAsia"/>
          <w:sz w:val="24"/>
          <w:szCs w:val="28"/>
        </w:rPr>
      </w:pPr>
    </w:p>
    <w:p w14:paraId="030D613C" w14:textId="3D3988A1" w:rsidR="005C3E96" w:rsidRPr="005C3E96" w:rsidRDefault="005C3E96">
      <w:pPr>
        <w:rPr>
          <w:rFonts w:ascii="宋体" w:eastAsia="宋体" w:hAnsi="宋体"/>
          <w:b/>
          <w:bCs/>
          <w:sz w:val="24"/>
          <w:szCs w:val="28"/>
        </w:rPr>
      </w:pPr>
      <w:r w:rsidRPr="005C3E96">
        <w:rPr>
          <w:rFonts w:ascii="宋体" w:eastAsia="宋体" w:hAnsi="宋体" w:hint="eastAsia"/>
          <w:b/>
          <w:bCs/>
          <w:sz w:val="24"/>
          <w:szCs w:val="28"/>
        </w:rPr>
        <w:t>导师简介</w:t>
      </w:r>
    </w:p>
    <w:p w14:paraId="633B5690" w14:textId="7880180B" w:rsidR="005C3E96" w:rsidRDefault="00460B10" w:rsidP="00244646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460B10">
        <w:rPr>
          <w:rFonts w:ascii="Times New Roman" w:eastAsia="宋体" w:hAnsi="Times New Roman" w:cs="Times New Roman"/>
          <w:sz w:val="24"/>
          <w:szCs w:val="28"/>
        </w:rPr>
        <w:t>周影博士，</w:t>
      </w:r>
      <w:r w:rsidRPr="00460B10">
        <w:rPr>
          <w:rFonts w:ascii="Times New Roman" w:eastAsia="宋体" w:hAnsi="Times New Roman" w:cs="Times New Roman"/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274018F3" wp14:editId="5802534D">
            <wp:simplePos x="0" y="0"/>
            <wp:positionH relativeFrom="column">
              <wp:posOffset>-1829</wp:posOffset>
            </wp:positionH>
            <wp:positionV relativeFrom="paragraph">
              <wp:posOffset>64008</wp:posOffset>
            </wp:positionV>
            <wp:extent cx="1097280" cy="1452715"/>
            <wp:effectExtent l="0" t="0" r="7620" b="0"/>
            <wp:wrapTight wrapText="bothSides">
              <wp:wrapPolygon edited="0">
                <wp:start x="0" y="0"/>
                <wp:lineTo x="0" y="21251"/>
                <wp:lineTo x="21375" y="21251"/>
                <wp:lineTo x="2137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5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B10">
        <w:rPr>
          <w:rFonts w:ascii="Times New Roman" w:eastAsia="宋体" w:hAnsi="Times New Roman" w:cs="Times New Roman"/>
          <w:sz w:val="24"/>
          <w:szCs w:val="28"/>
        </w:rPr>
        <w:t>2019</w:t>
      </w:r>
      <w:r w:rsidRPr="00460B10">
        <w:rPr>
          <w:rFonts w:ascii="Times New Roman" w:eastAsia="宋体" w:hAnsi="Times New Roman" w:cs="Times New Roman"/>
          <w:sz w:val="24"/>
          <w:szCs w:val="28"/>
        </w:rPr>
        <w:t>年于香港大学土木工程系水与环境工程专业获得博士学位，</w:t>
      </w:r>
      <w:r w:rsidRPr="00460B10">
        <w:rPr>
          <w:rFonts w:ascii="Times New Roman" w:eastAsia="宋体" w:hAnsi="Times New Roman" w:cs="Times New Roman"/>
          <w:sz w:val="24"/>
          <w:szCs w:val="28"/>
        </w:rPr>
        <w:t>2019</w:t>
      </w:r>
      <w:r w:rsidRPr="00460B10">
        <w:rPr>
          <w:rFonts w:ascii="Times New Roman" w:eastAsia="宋体" w:hAnsi="Times New Roman" w:cs="Times New Roman"/>
          <w:sz w:val="24"/>
          <w:szCs w:val="28"/>
        </w:rPr>
        <w:t>年至</w:t>
      </w:r>
      <w:r w:rsidRPr="00460B10">
        <w:rPr>
          <w:rFonts w:ascii="Times New Roman" w:eastAsia="宋体" w:hAnsi="Times New Roman" w:cs="Times New Roman"/>
          <w:sz w:val="24"/>
          <w:szCs w:val="28"/>
        </w:rPr>
        <w:t>2022</w:t>
      </w:r>
      <w:r w:rsidRPr="00460B10">
        <w:rPr>
          <w:rFonts w:ascii="Times New Roman" w:eastAsia="宋体" w:hAnsi="Times New Roman" w:cs="Times New Roman"/>
          <w:sz w:val="24"/>
          <w:szCs w:val="28"/>
        </w:rPr>
        <w:t>年于香港大学担任博士后研究员，</w:t>
      </w:r>
      <w:r w:rsidRPr="00460B10">
        <w:rPr>
          <w:rFonts w:ascii="Times New Roman" w:eastAsia="宋体" w:hAnsi="Times New Roman" w:cs="Times New Roman"/>
          <w:sz w:val="24"/>
          <w:szCs w:val="28"/>
        </w:rPr>
        <w:t>2022</w:t>
      </w:r>
      <w:r w:rsidRPr="00460B10">
        <w:rPr>
          <w:rFonts w:ascii="Times New Roman" w:eastAsia="宋体" w:hAnsi="Times New Roman" w:cs="Times New Roman"/>
          <w:sz w:val="24"/>
          <w:szCs w:val="28"/>
        </w:rPr>
        <w:t>年</w:t>
      </w:r>
      <w:r w:rsidRPr="00460B10">
        <w:rPr>
          <w:rFonts w:ascii="Times New Roman" w:eastAsia="宋体" w:hAnsi="Times New Roman" w:cs="Times New Roman"/>
          <w:sz w:val="24"/>
          <w:szCs w:val="28"/>
        </w:rPr>
        <w:t>6</w:t>
      </w:r>
      <w:r w:rsidRPr="00460B10">
        <w:rPr>
          <w:rFonts w:ascii="Times New Roman" w:eastAsia="宋体" w:hAnsi="Times New Roman" w:cs="Times New Roman"/>
          <w:sz w:val="24"/>
          <w:szCs w:val="28"/>
        </w:rPr>
        <w:t>月加入北京师范大学珠海校区担任副研究员</w:t>
      </w:r>
      <w:r w:rsidRPr="00460B10">
        <w:rPr>
          <w:rFonts w:ascii="Times New Roman" w:eastAsia="宋体" w:hAnsi="Times New Roman" w:cs="Times New Roman"/>
          <w:sz w:val="24"/>
          <w:szCs w:val="28"/>
        </w:rPr>
        <w:t>/</w:t>
      </w:r>
      <w:r w:rsidRPr="00460B10">
        <w:rPr>
          <w:rFonts w:ascii="Times New Roman" w:eastAsia="宋体" w:hAnsi="Times New Roman" w:cs="Times New Roman"/>
          <w:sz w:val="24"/>
          <w:szCs w:val="28"/>
        </w:rPr>
        <w:t>博士生导师。</w:t>
      </w:r>
      <w:r w:rsidR="0020771B" w:rsidRPr="0020771B">
        <w:rPr>
          <w:rFonts w:ascii="Times New Roman" w:eastAsia="宋体" w:hAnsi="Times New Roman" w:cs="Times New Roman" w:hint="eastAsia"/>
          <w:sz w:val="24"/>
          <w:szCs w:val="28"/>
        </w:rPr>
        <w:t>课题组核心研究方向为污染控制</w:t>
      </w:r>
      <w:r w:rsidR="0020771B" w:rsidRPr="0020771B">
        <w:rPr>
          <w:rFonts w:ascii="Times New Roman" w:eastAsia="宋体" w:hAnsi="Times New Roman" w:cs="Times New Roman"/>
          <w:sz w:val="24"/>
          <w:szCs w:val="28"/>
        </w:rPr>
        <w:t>-</w:t>
      </w:r>
      <w:r w:rsidR="0020771B" w:rsidRPr="0020771B">
        <w:rPr>
          <w:rFonts w:ascii="Times New Roman" w:eastAsia="宋体" w:hAnsi="Times New Roman" w:cs="Times New Roman"/>
          <w:sz w:val="24"/>
          <w:szCs w:val="28"/>
        </w:rPr>
        <w:t>界面机制</w:t>
      </w:r>
      <w:r w:rsidR="0020771B" w:rsidRPr="0020771B">
        <w:rPr>
          <w:rFonts w:ascii="Times New Roman" w:eastAsia="宋体" w:hAnsi="Times New Roman" w:cs="Times New Roman"/>
          <w:sz w:val="24"/>
          <w:szCs w:val="28"/>
        </w:rPr>
        <w:t>-</w:t>
      </w:r>
      <w:r w:rsidR="0020771B" w:rsidRPr="0020771B">
        <w:rPr>
          <w:rFonts w:ascii="Times New Roman" w:eastAsia="宋体" w:hAnsi="Times New Roman" w:cs="Times New Roman"/>
          <w:sz w:val="24"/>
          <w:szCs w:val="28"/>
        </w:rPr>
        <w:t>循环技术的环境协同治理体系</w:t>
      </w:r>
      <w:r w:rsidRPr="00460B10">
        <w:rPr>
          <w:rFonts w:ascii="Times New Roman" w:eastAsia="宋体" w:hAnsi="Times New Roman" w:cs="Times New Roman"/>
          <w:sz w:val="24"/>
          <w:szCs w:val="28"/>
        </w:rPr>
        <w:t>，相关研究成果发表在</w:t>
      </w:r>
      <w:r w:rsidRPr="00460B10">
        <w:rPr>
          <w:rFonts w:ascii="Times New Roman" w:eastAsia="宋体" w:hAnsi="Times New Roman" w:cs="Times New Roman"/>
          <w:sz w:val="24"/>
          <w:szCs w:val="28"/>
        </w:rPr>
        <w:t>Environmental Science &amp; Technology, Journal of Hazardous Materials, Chemical Engineering Journal</w:t>
      </w:r>
      <w:r w:rsidRPr="00460B10">
        <w:rPr>
          <w:rFonts w:ascii="Times New Roman" w:eastAsia="宋体" w:hAnsi="Times New Roman" w:cs="Times New Roman"/>
          <w:sz w:val="24"/>
          <w:szCs w:val="28"/>
        </w:rPr>
        <w:t>等国际顶尖期刊。长期担任</w:t>
      </w:r>
      <w:r w:rsidRPr="00460B10">
        <w:rPr>
          <w:rFonts w:ascii="Times New Roman" w:eastAsia="宋体" w:hAnsi="Times New Roman" w:cs="Times New Roman"/>
          <w:sz w:val="24"/>
          <w:szCs w:val="28"/>
        </w:rPr>
        <w:t>Chemical Engineering Journal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Environmental</w:t>
      </w:r>
      <w:r>
        <w:rPr>
          <w:rFonts w:ascii="Times New Roman" w:eastAsia="宋体" w:hAnsi="Times New Roman" w:cs="Times New Roman"/>
          <w:sz w:val="24"/>
          <w:szCs w:val="28"/>
        </w:rPr>
        <w:t xml:space="preserve"> Pollution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Waste</w:t>
      </w:r>
      <w:r>
        <w:rPr>
          <w:rFonts w:ascii="Times New Roman" w:eastAsia="宋体" w:hAnsi="Times New Roman" w:cs="Times New Roman"/>
          <w:sz w:val="24"/>
          <w:szCs w:val="28"/>
        </w:rPr>
        <w:t xml:space="preserve"> Management</w:t>
      </w:r>
      <w:r>
        <w:rPr>
          <w:rFonts w:ascii="Times New Roman" w:eastAsia="宋体" w:hAnsi="Times New Roman" w:cs="Times New Roman" w:hint="eastAsia"/>
          <w:sz w:val="24"/>
          <w:szCs w:val="28"/>
        </w:rPr>
        <w:t>等重要国际期刊审稿人。主持国家自然科学基金和省部级各类项目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项。详情请查阅个人主页：</w:t>
      </w:r>
      <w:hyperlink r:id="rId6" w:history="1">
        <w:r w:rsidR="00244646" w:rsidRPr="00224673">
          <w:rPr>
            <w:rStyle w:val="a3"/>
            <w:rFonts w:ascii="Times New Roman" w:eastAsia="宋体" w:hAnsi="Times New Roman" w:cs="Times New Roman"/>
            <w:sz w:val="24"/>
            <w:szCs w:val="28"/>
          </w:rPr>
          <w:t>https://zhouying-zoey.github.io/</w:t>
        </w:r>
      </w:hyperlink>
      <w:r w:rsidR="00244646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BDA5FC7" w14:textId="539900AD" w:rsidR="00244646" w:rsidRDefault="00244646" w:rsidP="00460B10">
      <w:pPr>
        <w:rPr>
          <w:rFonts w:ascii="Times New Roman" w:eastAsia="宋体" w:hAnsi="Times New Roman" w:cs="Times New Roman"/>
          <w:sz w:val="24"/>
          <w:szCs w:val="28"/>
        </w:rPr>
      </w:pPr>
    </w:p>
    <w:p w14:paraId="2FBBCD35" w14:textId="1931798D" w:rsidR="00244646" w:rsidRPr="00244646" w:rsidRDefault="00244646" w:rsidP="00460B10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24464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研究方向</w:t>
      </w:r>
    </w:p>
    <w:p w14:paraId="7C0FE5F8" w14:textId="77777777" w:rsidR="007D51D3" w:rsidRDefault="00244646" w:rsidP="00244646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课题组主要关注</w:t>
      </w:r>
      <w:r w:rsidR="0028657D" w:rsidRPr="00460B10">
        <w:rPr>
          <w:rFonts w:ascii="Times New Roman" w:eastAsia="宋体" w:hAnsi="Times New Roman" w:cs="Times New Roman"/>
          <w:sz w:val="24"/>
          <w:szCs w:val="28"/>
        </w:rPr>
        <w:t>水土环境重金属污染控制修复技术、矿物</w:t>
      </w:r>
      <w:r w:rsidR="0028657D" w:rsidRPr="00460B10">
        <w:rPr>
          <w:rFonts w:ascii="Times New Roman" w:eastAsia="宋体" w:hAnsi="Times New Roman" w:cs="Times New Roman"/>
          <w:sz w:val="24"/>
          <w:szCs w:val="28"/>
        </w:rPr>
        <w:t>-</w:t>
      </w:r>
      <w:r w:rsidR="0028657D" w:rsidRPr="00460B10">
        <w:rPr>
          <w:rFonts w:ascii="Times New Roman" w:eastAsia="宋体" w:hAnsi="Times New Roman" w:cs="Times New Roman"/>
          <w:sz w:val="24"/>
          <w:szCs w:val="28"/>
        </w:rPr>
        <w:t>水界面过程及其环境效应研究、环境材料与绿色低碳资源循环</w:t>
      </w:r>
      <w:r w:rsidR="0028657D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D220D5">
        <w:rPr>
          <w:rFonts w:ascii="Times New Roman" w:eastAsia="宋体" w:hAnsi="Times New Roman" w:cs="Times New Roman" w:hint="eastAsia"/>
          <w:sz w:val="24"/>
          <w:szCs w:val="28"/>
        </w:rPr>
        <w:t>强调多学科交叉融合，</w:t>
      </w:r>
      <w:r>
        <w:rPr>
          <w:rFonts w:ascii="Times New Roman" w:eastAsia="宋体" w:hAnsi="Times New Roman" w:cs="Times New Roman" w:hint="eastAsia"/>
          <w:sz w:val="24"/>
          <w:szCs w:val="28"/>
        </w:rPr>
        <w:t>致力于开展兼具学术影响力和实际应用价值的研究探索。</w:t>
      </w:r>
    </w:p>
    <w:p w14:paraId="2FC9CCC5" w14:textId="347B5F9D" w:rsidR="00244646" w:rsidRDefault="00244646" w:rsidP="00244646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244646">
        <w:rPr>
          <w:rFonts w:ascii="Times New Roman" w:eastAsia="宋体" w:hAnsi="Times New Roman" w:cs="Times New Roman" w:hint="eastAsia"/>
          <w:sz w:val="24"/>
          <w:szCs w:val="28"/>
        </w:rPr>
        <w:t>以污染修复技术还原生态底色，以界面科学研究解码自然规律，以环境材料创新引领绿色变革。欢迎加入我们课题组，用脚踏实地的工作，为环境问题寻找答案，为地球可持续发展注入青年力量！</w:t>
      </w:r>
    </w:p>
    <w:p w14:paraId="4A7DD5DF" w14:textId="5882AFF7" w:rsidR="00244646" w:rsidRDefault="00244646" w:rsidP="00244646">
      <w:pPr>
        <w:rPr>
          <w:rFonts w:ascii="Times New Roman" w:eastAsia="宋体" w:hAnsi="Times New Roman" w:cs="Times New Roman"/>
          <w:sz w:val="24"/>
          <w:szCs w:val="28"/>
        </w:rPr>
      </w:pPr>
    </w:p>
    <w:p w14:paraId="28A57C69" w14:textId="0AC9FE91" w:rsidR="00244646" w:rsidRPr="00244646" w:rsidRDefault="00244646" w:rsidP="00244646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24464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招生要求</w:t>
      </w:r>
    </w:p>
    <w:p w14:paraId="4608F147" w14:textId="1C14F78B" w:rsidR="00244646" w:rsidRPr="00244646" w:rsidRDefault="00244646" w:rsidP="00244646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244646">
        <w:rPr>
          <w:rFonts w:ascii="Times New Roman" w:eastAsia="宋体" w:hAnsi="Times New Roman" w:cs="Times New Roman" w:hint="eastAsia"/>
          <w:sz w:val="24"/>
          <w:szCs w:val="28"/>
        </w:rPr>
        <w:t>思想品行端正，身心健康，乐观开朗，遵纪守法，责任心强，工作认真，具有良好的团队合作精神；</w:t>
      </w:r>
    </w:p>
    <w:p w14:paraId="0237C012" w14:textId="28A4D3AC" w:rsidR="00244646" w:rsidRDefault="00244646" w:rsidP="00244646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在国内外知名大学</w:t>
      </w:r>
      <w:r w:rsidRPr="00244646">
        <w:rPr>
          <w:rFonts w:ascii="Times New Roman" w:eastAsia="宋体" w:hAnsi="Times New Roman" w:cs="Times New Roman" w:hint="eastAsia"/>
          <w:sz w:val="24"/>
          <w:szCs w:val="28"/>
        </w:rPr>
        <w:t>环境科学、环境工程、无机化学、材料化学、矿物学等</w:t>
      </w:r>
      <w:r>
        <w:rPr>
          <w:rFonts w:ascii="Times New Roman" w:eastAsia="宋体" w:hAnsi="Times New Roman" w:cs="Times New Roman" w:hint="eastAsia"/>
          <w:sz w:val="24"/>
          <w:szCs w:val="28"/>
        </w:rPr>
        <w:t>相关专业取得（或即将取得）硕士或学士学位；</w:t>
      </w:r>
    </w:p>
    <w:p w14:paraId="56592A2D" w14:textId="6B695F11" w:rsidR="00244646" w:rsidRDefault="00244646" w:rsidP="00244646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244646">
        <w:rPr>
          <w:rFonts w:ascii="Times New Roman" w:eastAsia="宋体" w:hAnsi="Times New Roman" w:cs="Times New Roman" w:hint="eastAsia"/>
          <w:sz w:val="24"/>
          <w:szCs w:val="28"/>
        </w:rPr>
        <w:t>较强的自驱力和研究积极性，愿意独立思考，渴望做出有影响力的科研成果；</w:t>
      </w:r>
    </w:p>
    <w:p w14:paraId="44710BA2" w14:textId="3D4FD3A3" w:rsidR="00244646" w:rsidRDefault="00244646" w:rsidP="00244646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244646">
        <w:rPr>
          <w:rFonts w:ascii="Times New Roman" w:eastAsia="宋体" w:hAnsi="Times New Roman" w:cs="Times New Roman" w:hint="eastAsia"/>
          <w:sz w:val="24"/>
          <w:szCs w:val="28"/>
        </w:rPr>
        <w:t>良好的英语口语表达和学术写作能力</w:t>
      </w:r>
      <w:r>
        <w:rPr>
          <w:rFonts w:ascii="Times New Roman" w:eastAsia="宋体" w:hAnsi="Times New Roman" w:cs="Times New Roman" w:hint="eastAsia"/>
          <w:sz w:val="24"/>
          <w:szCs w:val="28"/>
        </w:rPr>
        <w:t>，英语四级及以上；</w:t>
      </w:r>
    </w:p>
    <w:p w14:paraId="3A76F59F" w14:textId="04CB7890" w:rsidR="00244646" w:rsidRDefault="00244646" w:rsidP="00244646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具备优秀的学业背景和较好的研究基础或项目经验。</w:t>
      </w:r>
    </w:p>
    <w:p w14:paraId="0CDCD468" w14:textId="6164BD37" w:rsidR="00244646" w:rsidRDefault="00244646" w:rsidP="00244646">
      <w:pPr>
        <w:rPr>
          <w:rFonts w:ascii="Times New Roman" w:eastAsia="宋体" w:hAnsi="Times New Roman" w:cs="Times New Roman"/>
          <w:sz w:val="24"/>
          <w:szCs w:val="28"/>
        </w:rPr>
      </w:pPr>
    </w:p>
    <w:p w14:paraId="70BBD0E3" w14:textId="4FD6ACF1" w:rsidR="00244646" w:rsidRPr="00244646" w:rsidRDefault="00244646" w:rsidP="00244646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244646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薪酬待遇</w:t>
      </w:r>
    </w:p>
    <w:p w14:paraId="79B57BC7" w14:textId="17781CE9" w:rsidR="00244646" w:rsidRDefault="00B3404F" w:rsidP="00244646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硕博研究生待遇</w:t>
      </w:r>
      <w:r w:rsidR="00DE31B1">
        <w:rPr>
          <w:rFonts w:ascii="Times New Roman" w:eastAsia="宋体" w:hAnsi="Times New Roman" w:cs="Times New Roman" w:hint="eastAsia"/>
          <w:sz w:val="24"/>
          <w:szCs w:val="28"/>
        </w:rPr>
        <w:t>除</w:t>
      </w:r>
      <w:r w:rsidR="00815020">
        <w:rPr>
          <w:rFonts w:ascii="Times New Roman" w:eastAsia="宋体" w:hAnsi="Times New Roman" w:cs="Times New Roman" w:hint="eastAsia"/>
          <w:sz w:val="24"/>
          <w:szCs w:val="28"/>
        </w:rPr>
        <w:t>按</w:t>
      </w:r>
      <w:r>
        <w:rPr>
          <w:rFonts w:ascii="Times New Roman" w:eastAsia="宋体" w:hAnsi="Times New Roman" w:cs="Times New Roman" w:hint="eastAsia"/>
          <w:sz w:val="24"/>
          <w:szCs w:val="28"/>
        </w:rPr>
        <w:t>学校</w:t>
      </w:r>
      <w:r w:rsidR="00503C58">
        <w:rPr>
          <w:rFonts w:ascii="Times New Roman" w:eastAsia="宋体" w:hAnsi="Times New Roman" w:cs="Times New Roman" w:hint="eastAsia"/>
          <w:sz w:val="24"/>
          <w:szCs w:val="28"/>
        </w:rPr>
        <w:t>标准提供</w:t>
      </w:r>
      <w:r w:rsidR="00DE31B1">
        <w:rPr>
          <w:rFonts w:ascii="Times New Roman" w:eastAsia="宋体" w:hAnsi="Times New Roman" w:cs="Times New Roman" w:hint="eastAsia"/>
          <w:sz w:val="24"/>
          <w:szCs w:val="28"/>
        </w:rPr>
        <w:t>外</w:t>
      </w:r>
      <w:r w:rsidR="00503C58">
        <w:rPr>
          <w:rFonts w:ascii="Times New Roman" w:eastAsia="宋体" w:hAnsi="Times New Roman" w:cs="Times New Roman" w:hint="eastAsia"/>
          <w:sz w:val="24"/>
          <w:szCs w:val="28"/>
        </w:rPr>
        <w:t>，课题组每月提供相应补贴</w:t>
      </w:r>
      <w:r w:rsidR="00432748">
        <w:rPr>
          <w:rFonts w:ascii="Times New Roman" w:eastAsia="宋体" w:hAnsi="Times New Roman" w:cs="Times New Roman" w:hint="eastAsia"/>
          <w:sz w:val="24"/>
          <w:szCs w:val="28"/>
        </w:rPr>
        <w:t>。</w:t>
      </w:r>
      <w:r>
        <w:rPr>
          <w:rFonts w:ascii="Times New Roman" w:eastAsia="宋体" w:hAnsi="Times New Roman" w:cs="Times New Roman" w:hint="eastAsia"/>
          <w:sz w:val="24"/>
          <w:szCs w:val="28"/>
        </w:rPr>
        <w:t>课题组将为研究助理提供有竞争力的津贴，并有限考虑表现优异者的博士申请。</w:t>
      </w:r>
    </w:p>
    <w:p w14:paraId="521B1886" w14:textId="7488BCEB" w:rsidR="00DE31B1" w:rsidRDefault="00DE31B1" w:rsidP="00DE31B1">
      <w:pPr>
        <w:rPr>
          <w:rFonts w:ascii="Times New Roman" w:eastAsia="宋体" w:hAnsi="Times New Roman" w:cs="Times New Roman"/>
          <w:sz w:val="24"/>
          <w:szCs w:val="28"/>
        </w:rPr>
      </w:pPr>
    </w:p>
    <w:p w14:paraId="3CC48752" w14:textId="4FDAAF8E" w:rsidR="00DE31B1" w:rsidRPr="00DE31B1" w:rsidRDefault="00DE31B1" w:rsidP="00DE31B1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DE31B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申请流程</w:t>
      </w:r>
    </w:p>
    <w:p w14:paraId="27B20639" w14:textId="5E51F4AF" w:rsidR="00DE31B1" w:rsidRPr="00DE31B1" w:rsidRDefault="00DE31B1" w:rsidP="00DE31B1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DE31B1">
        <w:rPr>
          <w:rFonts w:ascii="Times New Roman" w:eastAsia="宋体" w:hAnsi="Times New Roman" w:cs="Times New Roman" w:hint="eastAsia"/>
          <w:sz w:val="24"/>
          <w:szCs w:val="28"/>
        </w:rPr>
        <w:t>请将个人简历（中英文皆可）、所有学位的成绩单、代表性论文或项目（如有）发送到：</w:t>
      </w:r>
      <w:r w:rsidRPr="00815020">
        <w:rPr>
          <w:rFonts w:ascii="Times New Roman" w:eastAsia="宋体" w:hAnsi="Times New Roman" w:cs="Times New Roman" w:hint="eastAsia"/>
          <w:color w:val="0070C0"/>
          <w:sz w:val="24"/>
          <w:szCs w:val="28"/>
          <w:u w:val="single"/>
        </w:rPr>
        <w:t>zhouying</w:t>
      </w:r>
      <w:r w:rsidRPr="00815020">
        <w:rPr>
          <w:rFonts w:ascii="Times New Roman" w:eastAsia="宋体" w:hAnsi="Times New Roman" w:cs="Times New Roman"/>
          <w:color w:val="0070C0"/>
          <w:sz w:val="24"/>
          <w:szCs w:val="28"/>
          <w:u w:val="single"/>
        </w:rPr>
        <w:t>@bnu.edu.cn</w:t>
      </w:r>
      <w:r w:rsidRPr="00DE31B1">
        <w:rPr>
          <w:rFonts w:ascii="Times New Roman" w:eastAsia="宋体" w:hAnsi="Times New Roman" w:cs="Times New Roman"/>
          <w:sz w:val="24"/>
          <w:szCs w:val="28"/>
        </w:rPr>
        <w:t>。邮件主题请按照</w:t>
      </w:r>
      <w:r w:rsidRPr="00DE31B1">
        <w:rPr>
          <w:rFonts w:ascii="Times New Roman" w:eastAsia="宋体" w:hAnsi="Times New Roman" w:cs="Times New Roman"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sz w:val="24"/>
          <w:szCs w:val="28"/>
        </w:rPr>
        <w:t>博士</w:t>
      </w:r>
      <w:r w:rsidRPr="00DE31B1">
        <w:rPr>
          <w:rFonts w:ascii="Times New Roman" w:eastAsia="宋体" w:hAnsi="Times New Roman" w:cs="Times New Roman"/>
          <w:sz w:val="24"/>
          <w:szCs w:val="28"/>
        </w:rPr>
        <w:t>/</w:t>
      </w:r>
      <w:r>
        <w:rPr>
          <w:rFonts w:ascii="Times New Roman" w:eastAsia="宋体" w:hAnsi="Times New Roman" w:cs="Times New Roman" w:hint="eastAsia"/>
          <w:sz w:val="24"/>
          <w:szCs w:val="28"/>
        </w:rPr>
        <w:t>硕士</w:t>
      </w:r>
      <w:r>
        <w:rPr>
          <w:rFonts w:ascii="Times New Roman" w:eastAsia="宋体" w:hAnsi="Times New Roman" w:cs="Times New Roman" w:hint="eastAsia"/>
          <w:sz w:val="24"/>
          <w:szCs w:val="28"/>
        </w:rPr>
        <w:t>/</w:t>
      </w:r>
      <w:r>
        <w:rPr>
          <w:rFonts w:ascii="Times New Roman" w:eastAsia="宋体" w:hAnsi="Times New Roman" w:cs="Times New Roman" w:hint="eastAsia"/>
          <w:sz w:val="24"/>
          <w:szCs w:val="28"/>
        </w:rPr>
        <w:t>研究助理申请</w:t>
      </w:r>
      <w:r w:rsidRPr="00DE31B1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–</w:t>
      </w:r>
      <w:r w:rsidRPr="00DE31B1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姓名</w:t>
      </w:r>
      <w:r w:rsidRPr="00DE31B1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–</w:t>
      </w:r>
      <w:r w:rsidRPr="00DE31B1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单位</w:t>
      </w:r>
      <w:r w:rsidRPr="00DE31B1">
        <w:rPr>
          <w:rFonts w:ascii="Times New Roman" w:eastAsia="宋体" w:hAnsi="Times New Roman" w:cs="Times New Roman"/>
          <w:sz w:val="24"/>
          <w:szCs w:val="28"/>
        </w:rPr>
        <w:t>”</w:t>
      </w:r>
      <w:r w:rsidRPr="00DE31B1">
        <w:rPr>
          <w:rFonts w:ascii="Times New Roman" w:eastAsia="宋体" w:hAnsi="Times New Roman" w:cs="Times New Roman"/>
          <w:sz w:val="24"/>
          <w:szCs w:val="28"/>
        </w:rPr>
        <w:t>格式填写，例如：</w:t>
      </w:r>
      <w:r>
        <w:rPr>
          <w:rFonts w:ascii="Times New Roman" w:eastAsia="宋体" w:hAnsi="Times New Roman" w:cs="Times New Roman" w:hint="eastAsia"/>
          <w:sz w:val="24"/>
          <w:szCs w:val="28"/>
        </w:rPr>
        <w:t>博士申请</w:t>
      </w:r>
      <w:r w:rsidRPr="00DE31B1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–</w:t>
      </w:r>
      <w:r w:rsidRPr="00DE31B1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张三</w:t>
      </w:r>
      <w:r w:rsidRPr="00DE31B1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–</w:t>
      </w:r>
      <w:r w:rsidRPr="00DE31B1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8"/>
        </w:rPr>
        <w:t>北京师范大学</w:t>
      </w:r>
      <w:r w:rsidRPr="00DE31B1">
        <w:rPr>
          <w:rFonts w:ascii="Times New Roman" w:eastAsia="宋体" w:hAnsi="Times New Roman" w:cs="Times New Roman"/>
          <w:sz w:val="24"/>
          <w:szCs w:val="28"/>
        </w:rPr>
        <w:t>。</w:t>
      </w:r>
      <w:r w:rsidRPr="00DE31B1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204A3F5D" w14:textId="0924D264" w:rsidR="00DE31B1" w:rsidRDefault="00DE31B1" w:rsidP="00DE31B1">
      <w:pPr>
        <w:rPr>
          <w:rFonts w:ascii="Times New Roman" w:eastAsia="宋体" w:hAnsi="Times New Roman" w:cs="Times New Roman"/>
          <w:sz w:val="24"/>
          <w:szCs w:val="28"/>
        </w:rPr>
      </w:pPr>
    </w:p>
    <w:p w14:paraId="64A8009F" w14:textId="41888F13" w:rsidR="00DE31B1" w:rsidRPr="00DE31B1" w:rsidRDefault="00DE31B1" w:rsidP="00DE31B1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DE31B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学校简介</w:t>
      </w:r>
    </w:p>
    <w:p w14:paraId="19DE8550" w14:textId="56124CEC" w:rsidR="00DE31B1" w:rsidRDefault="00BE400D" w:rsidP="00D220D5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E400D">
        <w:rPr>
          <w:rFonts w:ascii="Times New Roman" w:eastAsia="宋体" w:hAnsi="Times New Roman" w:cs="Times New Roman" w:hint="eastAsia"/>
          <w:sz w:val="24"/>
          <w:szCs w:val="28"/>
        </w:rPr>
        <w:t>北京师范大学珠海校区，是北京师范大学建设“综合性、研究型、教师教育领先的中国特色世界一流大学”的重要组成部分，是按照学校“一体两翼”办学</w:t>
      </w:r>
      <w:r w:rsidRPr="00BE400D">
        <w:rPr>
          <w:rFonts w:ascii="Times New Roman" w:eastAsia="宋体" w:hAnsi="Times New Roman" w:cs="Times New Roman" w:hint="eastAsia"/>
          <w:sz w:val="24"/>
          <w:szCs w:val="28"/>
        </w:rPr>
        <w:lastRenderedPageBreak/>
        <w:t>格局和“高标准、新机制、国际化”原则打造的，与北京校区同一水平的南方校区。</w:t>
      </w:r>
      <w:r w:rsidR="00D220D5" w:rsidRPr="00D220D5">
        <w:rPr>
          <w:rFonts w:ascii="Times New Roman" w:eastAsia="宋体" w:hAnsi="Times New Roman" w:cs="Times New Roman" w:hint="eastAsia"/>
          <w:sz w:val="24"/>
          <w:szCs w:val="28"/>
        </w:rPr>
        <w:t>自然科学高等研究院聚焦国家自然科学领域发展需求，结合粤港澳大湾区地缘优势与浓厚创新氛围，面向国际学术前沿，开展具有原创性和引领性的高水平科学研究，建设高标准人才队伍，培养高水平研究人才，逐步发展成具有国际竞争力的一流研究和产业孵化基地</w:t>
      </w:r>
      <w:r w:rsidR="00D220D5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D220D5" w:rsidRPr="00D220D5">
        <w:rPr>
          <w:rFonts w:ascii="Times New Roman" w:eastAsia="宋体" w:hAnsi="Times New Roman" w:cs="Times New Roman" w:hint="eastAsia"/>
          <w:sz w:val="24"/>
          <w:szCs w:val="28"/>
        </w:rPr>
        <w:t>通过创新务实的建设，推动学校“双一流”学科建设，促进粤港澳大湾区经济繁荣，为我国科学和社会的发展贡献力量。</w:t>
      </w:r>
    </w:p>
    <w:p w14:paraId="70B935F3" w14:textId="0C57906F" w:rsidR="00DE31B1" w:rsidRDefault="00DE31B1" w:rsidP="00DE31B1">
      <w:pPr>
        <w:rPr>
          <w:rFonts w:ascii="Times New Roman" w:eastAsia="宋体" w:hAnsi="Times New Roman" w:cs="Times New Roman"/>
          <w:sz w:val="24"/>
          <w:szCs w:val="28"/>
        </w:rPr>
      </w:pPr>
    </w:p>
    <w:p w14:paraId="164CAE32" w14:textId="5C8EB750" w:rsidR="00DE31B1" w:rsidRPr="00DE31B1" w:rsidRDefault="00DE31B1" w:rsidP="00DE31B1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DE31B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相关链接</w:t>
      </w:r>
    </w:p>
    <w:p w14:paraId="6A1B5F63" w14:textId="2C5FF39F" w:rsidR="00DE31B1" w:rsidRDefault="00BE400D" w:rsidP="00BE400D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北京师范大学珠海校区：</w:t>
      </w:r>
      <w:hyperlink r:id="rId7" w:history="1">
        <w:r w:rsidRPr="003F6B1F">
          <w:rPr>
            <w:rStyle w:val="a3"/>
            <w:rFonts w:ascii="Times New Roman" w:eastAsia="宋体" w:hAnsi="Times New Roman" w:cs="Times New Roman"/>
            <w:sz w:val="24"/>
            <w:szCs w:val="28"/>
          </w:rPr>
          <w:t>https://www.bnuzh.edu.cn/</w:t>
        </w:r>
      </w:hyperlink>
    </w:p>
    <w:p w14:paraId="6FCB8BD8" w14:textId="1E84786A" w:rsidR="00BE400D" w:rsidRDefault="00BE400D" w:rsidP="00BE400D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北京师范大学：</w:t>
      </w:r>
      <w:hyperlink r:id="rId8" w:history="1">
        <w:r w:rsidRPr="003F6B1F">
          <w:rPr>
            <w:rStyle w:val="a3"/>
            <w:rFonts w:ascii="Times New Roman" w:eastAsia="宋体" w:hAnsi="Times New Roman" w:cs="Times New Roman"/>
            <w:sz w:val="24"/>
            <w:szCs w:val="28"/>
          </w:rPr>
          <w:t>https://www.bnu.edu.cn/</w:t>
        </w:r>
      </w:hyperlink>
    </w:p>
    <w:p w14:paraId="62353CE3" w14:textId="46E55B78" w:rsidR="00BE400D" w:rsidRDefault="00BE400D" w:rsidP="00BE400D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自然科学高等研究院：</w:t>
      </w:r>
      <w:hyperlink r:id="rId9" w:history="1">
        <w:r w:rsidRPr="003F6B1F">
          <w:rPr>
            <w:rStyle w:val="a3"/>
            <w:rFonts w:ascii="Times New Roman" w:eastAsia="宋体" w:hAnsi="Times New Roman" w:cs="Times New Roman"/>
            <w:sz w:val="24"/>
            <w:szCs w:val="28"/>
          </w:rPr>
          <w:t>https://zkgyy.bnu.edu.cn/</w:t>
        </w:r>
      </w:hyperlink>
    </w:p>
    <w:p w14:paraId="2F60BA5E" w14:textId="2656B6C6" w:rsidR="00BE400D" w:rsidRDefault="00BE400D" w:rsidP="00BE400D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水科学研究中心：</w:t>
      </w:r>
      <w:hyperlink r:id="rId10" w:history="1">
        <w:r w:rsidRPr="003F6B1F">
          <w:rPr>
            <w:rStyle w:val="a3"/>
            <w:rFonts w:ascii="Times New Roman" w:eastAsia="宋体" w:hAnsi="Times New Roman" w:cs="Times New Roman"/>
            <w:sz w:val="24"/>
            <w:szCs w:val="28"/>
          </w:rPr>
          <w:t>https://cwr.bnuzh.edu.cn/index.htm</w:t>
        </w:r>
      </w:hyperlink>
    </w:p>
    <w:p w14:paraId="5A7D15E5" w14:textId="77777777" w:rsidR="00BE400D" w:rsidRPr="00BE400D" w:rsidRDefault="00BE400D" w:rsidP="00BE400D">
      <w:pPr>
        <w:rPr>
          <w:rFonts w:ascii="Times New Roman" w:eastAsia="宋体" w:hAnsi="Times New Roman" w:cs="Times New Roman"/>
          <w:sz w:val="24"/>
          <w:szCs w:val="28"/>
        </w:rPr>
      </w:pPr>
    </w:p>
    <w:sectPr w:rsidR="00BE400D" w:rsidRPr="00BE4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B5542"/>
    <w:multiLevelType w:val="hybridMultilevel"/>
    <w:tmpl w:val="082E29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96"/>
    <w:rsid w:val="00004B6A"/>
    <w:rsid w:val="0020771B"/>
    <w:rsid w:val="00244646"/>
    <w:rsid w:val="0028657D"/>
    <w:rsid w:val="00432748"/>
    <w:rsid w:val="00460B10"/>
    <w:rsid w:val="00503C58"/>
    <w:rsid w:val="005C3E96"/>
    <w:rsid w:val="0078149C"/>
    <w:rsid w:val="007D51D3"/>
    <w:rsid w:val="00815020"/>
    <w:rsid w:val="00B3404F"/>
    <w:rsid w:val="00BE400D"/>
    <w:rsid w:val="00D220D5"/>
    <w:rsid w:val="00DE31B1"/>
    <w:rsid w:val="00E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405D1"/>
  <w15:chartTrackingRefBased/>
  <w15:docId w15:val="{835A478C-9EAD-4AA1-930F-E672A634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6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464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446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nu.edu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nuzh.edu.c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ouying-zoey.github.i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cwr.bnuzh.edu.cn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kgyy.bnu.edu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729</Words>
  <Characters>927</Characters>
  <Application>Microsoft Office Word</Application>
  <DocSecurity>0</DocSecurity>
  <Lines>35</Lines>
  <Paragraphs>26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ying</dc:creator>
  <cp:keywords/>
  <dc:description/>
  <cp:lastModifiedBy>zhou ying</cp:lastModifiedBy>
  <cp:revision>11</cp:revision>
  <dcterms:created xsi:type="dcterms:W3CDTF">2025-04-15T03:21:00Z</dcterms:created>
  <dcterms:modified xsi:type="dcterms:W3CDTF">2025-04-15T07:00:00Z</dcterms:modified>
</cp:coreProperties>
</file>