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7ABC3">
      <w:pPr>
        <w:pStyle w:val="31"/>
        <w:jc w:val="center"/>
      </w:pPr>
      <w:r>
        <w:rPr>
          <w:rFonts w:ascii="Times New Roman" w:hAnsi="Times New Roman" w:eastAsia="微软雅黑"/>
          <w:b/>
          <w:color w:val="0E1B33"/>
          <w:sz w:val="36"/>
        </w:rPr>
        <w:t>头脑风暴工作坊 · 工作单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835"/>
        <w:gridCol w:w="1928"/>
        <w:gridCol w:w="2268"/>
      </w:tblGrid>
      <w:tr w14:paraId="25DF9C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B2E4F"/>
          </w:tcPr>
          <w:p w14:paraId="6636E61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课题名称</w:t>
            </w:r>
          </w:p>
        </w:tc>
        <w:tc>
          <w:tcPr>
            <w:tcW w:w="2835" w:type="dxa"/>
            <w:shd w:val="clear" w:color="auto" w:fill="1B2E4F"/>
            <w:vAlign w:val="center"/>
          </w:tcPr>
          <w:p w14:paraId="21DB2268">
            <w:pPr>
              <w:jc w:val="center"/>
            </w:pPr>
            <w:r>
              <w:rPr>
                <w:rFonts w:ascii="宋体" w:hAnsi="宋体" w:eastAsia="宋体"/>
                <w:sz w:val="18"/>
                <w:szCs w:val="24"/>
              </w:rPr>
              <w:t>电竞AI智能解说辅助系统</w:t>
            </w:r>
          </w:p>
        </w:tc>
        <w:tc>
          <w:tcPr>
            <w:tcW w:w="1928" w:type="dxa"/>
            <w:shd w:val="clear" w:color="auto" w:fill="1B2E4F"/>
          </w:tcPr>
          <w:p w14:paraId="4F407B3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小组成员</w:t>
            </w:r>
          </w:p>
        </w:tc>
        <w:tc>
          <w:tcPr>
            <w:tcW w:w="2268" w:type="dxa"/>
            <w:shd w:val="clear" w:color="auto" w:fill="1B2E4F"/>
            <w:vAlign w:val="center"/>
          </w:tcPr>
          <w:p w14:paraId="009940EA">
            <w:pPr>
              <w:rPr>
                <w:rFonts w:hint="eastAsia" w:eastAsia="微软雅黑"/>
                <w:lang w:eastAsia="zh"/>
                <w:woUserID w:val="2"/>
              </w:rPr>
            </w:pPr>
            <w:r>
              <w:rPr>
                <w:rFonts w:hint="eastAsia"/>
                <w:sz w:val="15"/>
                <w:szCs w:val="16"/>
                <w:lang w:eastAsia="zh"/>
                <w:woUserID w:val="2"/>
              </w:rPr>
              <w:t>呼延明玥，郑昊旻，姚雨希，周意舒，陈琛</w:t>
            </w:r>
          </w:p>
        </w:tc>
      </w:tr>
      <w:tr w14:paraId="6ED4F8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A33CA24">
            <w:pPr>
              <w:spacing w:after="0" w:line="240" w:lineRule="auto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主持人</w:t>
            </w:r>
          </w:p>
        </w:tc>
        <w:tc>
          <w:tcPr>
            <w:tcW w:w="2835" w:type="dxa"/>
            <w:vAlign w:val="center"/>
          </w:tcPr>
          <w:p w14:paraId="57F8420A">
            <w:pPr>
              <w:rPr>
                <w:rFonts w:hint="eastAsia" w:eastAsia="微软雅黑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郑昊旻</w:t>
            </w:r>
          </w:p>
        </w:tc>
        <w:tc>
          <w:tcPr>
            <w:tcW w:w="1928" w:type="dxa"/>
          </w:tcPr>
          <w:p w14:paraId="4369F379">
            <w:pPr>
              <w:spacing w:after="0" w:line="240" w:lineRule="auto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记录人 / 计时人</w:t>
            </w:r>
          </w:p>
        </w:tc>
        <w:tc>
          <w:tcPr>
            <w:tcW w:w="2268" w:type="dxa"/>
            <w:vAlign w:val="center"/>
          </w:tcPr>
          <w:p w14:paraId="7E96FE90">
            <w:pPr>
              <w:rPr>
                <w:rFonts w:hint="eastAsia" w:eastAsia="微软雅黑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呼延明玥</w:t>
            </w:r>
            <w:bookmarkStart w:id="0" w:name="_GoBack"/>
            <w:bookmarkEnd w:id="0"/>
          </w:p>
        </w:tc>
      </w:tr>
    </w:tbl>
    <w:p w14:paraId="1DE9B739">
      <w:pPr>
        <w:spacing w:before="80" w:after="80"/>
        <w:rPr>
          <w:rFonts w:ascii="Times New Roman" w:hAnsi="Times New Roman" w:eastAsia="微软雅黑"/>
          <w:b w:val="0"/>
          <w:color w:val="646E7E"/>
          <w:sz w:val="19"/>
        </w:rPr>
      </w:pPr>
      <w:r>
        <w:rPr>
          <w:rFonts w:ascii="Times New Roman" w:hAnsi="Times New Roman" w:eastAsia="微软雅黑"/>
          <w:b w:val="0"/>
          <w:color w:val="646E7E"/>
          <w:sz w:val="19"/>
        </w:rPr>
        <w:t>使用说明：三轮分别对应三张「记录表」；每轮先发散（延迟评判、追求数量）、后筛选（集中投票 + 讨论）；点子写不下时优先合并同类项，不要边写边删。</w:t>
      </w:r>
    </w:p>
    <w:p w14:paraId="66D3CF46">
      <w:pPr>
        <w:spacing w:before="160" w:after="60"/>
        <w:rPr>
          <w:rFonts w:hint="eastAsia" w:ascii="Times New Roman" w:hAnsi="Times New Roman" w:eastAsia="微软雅黑"/>
          <w:b/>
          <w:color w:val="0E1B33"/>
          <w:sz w:val="26"/>
          <w:lang w:val="en-US" w:eastAsia="zh-CN"/>
        </w:rPr>
      </w:pPr>
      <w:r>
        <w:rPr>
          <w:rFonts w:hint="eastAsia"/>
          <w:b/>
          <w:color w:val="0E1B33"/>
          <w:sz w:val="26"/>
          <w:lang w:val="en-US" w:eastAsia="zh-CN"/>
        </w:rPr>
        <w:t>一、</w:t>
      </w:r>
      <w:r>
        <w:rPr>
          <w:rFonts w:hint="eastAsia" w:ascii="Times New Roman" w:hAnsi="Times New Roman" w:eastAsia="微软雅黑"/>
          <w:b/>
          <w:color w:val="0E1B33"/>
          <w:sz w:val="26"/>
          <w:lang w:val="en-US" w:eastAsia="zh-CN"/>
        </w:rPr>
        <w:t>已有基础</w:t>
      </w:r>
    </w:p>
    <w:p w14:paraId="3F3F7BF6">
      <w:pPr>
        <w:spacing w:before="160" w:after="60"/>
        <w:rPr>
          <w:rFonts w:hint="eastAsia"/>
          <w:b/>
          <w:color w:val="0E1B33"/>
          <w:sz w:val="26"/>
          <w:lang w:val="en-US" w:eastAsia="zh-CN"/>
        </w:rPr>
      </w:pPr>
      <w:r>
        <w:rPr>
          <w:rFonts w:hint="eastAsia"/>
          <w:b/>
          <w:color w:val="0E1B33"/>
          <w:sz w:val="26"/>
          <w:lang w:val="en-US" w:eastAsia="zh-CN"/>
        </w:rPr>
        <w:t>1、已有创新点</w:t>
      </w:r>
    </w:p>
    <w:p w14:paraId="6CE8CF5C">
      <w:pPr>
        <w:numPr>
          <w:ilvl w:val="0"/>
          <w:numId w:val="0"/>
        </w:numPr>
        <w:spacing w:before="160" w:after="6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无</w:t>
      </w:r>
    </w:p>
    <w:p w14:paraId="3B5CDFA8">
      <w:pPr>
        <w:numPr>
          <w:ilvl w:val="0"/>
          <w:numId w:val="7"/>
        </w:numPr>
        <w:spacing w:before="160" w:after="60"/>
        <w:rPr>
          <w:rFonts w:hint="eastAsia"/>
          <w:b/>
          <w:color w:val="0E1B33"/>
          <w:sz w:val="26"/>
          <w:lang w:val="en-US" w:eastAsia="zh-CN"/>
        </w:rPr>
      </w:pPr>
      <w:r>
        <w:rPr>
          <w:rFonts w:hint="eastAsia"/>
          <w:b/>
          <w:color w:val="0E1B33"/>
          <w:sz w:val="26"/>
          <w:lang w:val="en-US" w:eastAsia="zh-CN"/>
        </w:rPr>
        <w:t>已</w:t>
      </w:r>
      <w:r>
        <w:rPr>
          <w:rFonts w:hint="eastAsia"/>
          <w:b/>
          <w:color w:val="0E1B33"/>
          <w:sz w:val="26"/>
          <w:lang w:val="en-US" w:eastAsia="zh-CN"/>
        </w:rPr>
        <w:t>有功能</w:t>
      </w:r>
    </w:p>
    <w:p w14:paraId="54427A24">
      <w:pPr>
        <w:numPr>
          <w:ilvl w:val="0"/>
          <w:numId w:val="0"/>
        </w:numPr>
        <w:spacing w:before="160" w:after="6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无</w:t>
      </w:r>
    </w:p>
    <w:p w14:paraId="69BFBD1B">
      <w:pPr>
        <w:numPr>
          <w:ilvl w:val="0"/>
          <w:numId w:val="7"/>
        </w:numPr>
        <w:spacing w:before="160" w:after="60"/>
        <w:ind w:left="0" w:leftChars="0" w:firstLine="0" w:firstLineChars="0"/>
        <w:rPr>
          <w:rFonts w:hint="eastAsia"/>
          <w:b/>
          <w:color w:val="0E1B33"/>
          <w:sz w:val="26"/>
          <w:lang w:val="en-US" w:eastAsia="zh-CN"/>
        </w:rPr>
      </w:pPr>
      <w:r>
        <w:rPr>
          <w:rFonts w:hint="eastAsia"/>
          <w:b/>
          <w:color w:val="0E1B33"/>
          <w:sz w:val="26"/>
          <w:lang w:val="en-US" w:eastAsia="zh-CN"/>
        </w:rPr>
        <w:t>已有技术路线</w:t>
      </w:r>
    </w:p>
    <w:p w14:paraId="24295B3E">
      <w:pPr>
        <w:numPr>
          <w:ilvl w:val="0"/>
          <w:numId w:val="0"/>
        </w:numPr>
        <w:spacing w:before="160" w:after="60"/>
        <w:rPr>
          <w:rFonts w:hint="eastAsia"/>
          <w:lang w:val="en-US" w:eastAsia="zh"/>
        </w:rPr>
      </w:pPr>
      <w:r>
        <w:rPr>
          <w:rFonts w:hint="eastAsia"/>
          <w:lang w:val="en-US" w:eastAsia="zh"/>
        </w:rPr>
        <w:t>无</w:t>
      </w:r>
    </w:p>
    <w:p w14:paraId="237E4B33">
      <w:pPr>
        <w:spacing w:before="160" w:after="60"/>
        <w:rPr>
          <w:rFonts w:hint="default"/>
          <w:b w:val="0"/>
          <w:color w:val="646E7E"/>
          <w:sz w:val="19"/>
          <w:lang w:val="en-US" w:eastAsia="zh-CN"/>
        </w:rPr>
      </w:pPr>
      <w:r>
        <w:rPr>
          <w:rFonts w:hint="eastAsia"/>
          <w:b/>
          <w:color w:val="0E1B33"/>
          <w:sz w:val="26"/>
          <w:lang w:val="en-US" w:eastAsia="zh-CN"/>
        </w:rPr>
        <w:t>二、本次产出</w:t>
      </w:r>
    </w:p>
    <w:p w14:paraId="7CF3A38D">
      <w:pPr>
        <w:spacing w:before="160" w:after="60"/>
      </w:pPr>
      <w:r>
        <w:rPr>
          <w:rFonts w:ascii="Times New Roman" w:hAnsi="Times New Roman" w:eastAsia="微软雅黑"/>
          <w:b/>
          <w:color w:val="0E1B33"/>
          <w:sz w:val="26"/>
        </w:rPr>
        <w:t>第 1 轮 · 创新点</w:t>
      </w:r>
    </w:p>
    <w:p w14:paraId="7930B0CA">
      <w:pPr>
        <w:spacing w:before="0" w:after="80"/>
        <w:rPr>
          <w:rFonts w:hint="default" w:eastAsia="微软雅黑"/>
          <w:lang w:val="en-US" w:eastAsia="zh-CN"/>
        </w:rPr>
      </w:pPr>
      <w:r>
        <w:rPr>
          <w:rFonts w:ascii="Times New Roman" w:hAnsi="Times New Roman" w:eastAsia="微软雅黑"/>
          <w:b w:val="0"/>
          <w:sz w:val="20"/>
        </w:rPr>
        <w:t>引导问题：与现有方案相比，我们凭什么不一样？——从功能 / 体验 / 模式 / 成本 / 场景 / 技术六个角度发散，目标 ≥15 个点子。</w:t>
      </w:r>
      <w:r>
        <w:rPr>
          <w:rFonts w:hint="eastAsia"/>
          <w:b w:val="0"/>
          <w:sz w:val="20"/>
          <w:lang w:eastAsia="zh-CN"/>
        </w:rPr>
        <w:t>（</w:t>
      </w:r>
      <w:r>
        <w:rPr>
          <w:rFonts w:hint="eastAsia"/>
          <w:b w:val="0"/>
          <w:sz w:val="20"/>
          <w:lang w:val="en-US" w:eastAsia="zh-CN"/>
        </w:rPr>
        <w:t>可以增加或删减表格的行数）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102"/>
        <w:gridCol w:w="1701"/>
        <w:gridCol w:w="1361"/>
      </w:tblGrid>
      <w:tr w14:paraId="15F729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1B2E4F"/>
          </w:tcPr>
          <w:p w14:paraId="14F40AA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w="5102" w:type="dxa"/>
            <w:shd w:val="clear" w:color="auto" w:fill="1B2E4F"/>
          </w:tcPr>
          <w:p w14:paraId="0C29F47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点子</w:t>
            </w:r>
          </w:p>
        </w:tc>
        <w:tc>
          <w:tcPr>
            <w:tcW w:w="1701" w:type="dxa"/>
            <w:shd w:val="clear" w:color="auto" w:fill="1B2E4F"/>
          </w:tcPr>
          <w:p w14:paraId="140DBAF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对应角度</w:t>
            </w:r>
          </w:p>
        </w:tc>
        <w:tc>
          <w:tcPr>
            <w:tcW w:w="1361" w:type="dxa"/>
            <w:shd w:val="clear" w:color="auto" w:fill="1B2E4F"/>
          </w:tcPr>
          <w:p w14:paraId="56C166A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是否入选 Top3</w:t>
            </w:r>
          </w:p>
        </w:tc>
      </w:tr>
      <w:tr w14:paraId="065B7B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52A30E3A"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w="5102" w:type="dxa"/>
            <w:vAlign w:val="center"/>
          </w:tcPr>
          <w:p w14:paraId="2BC791BB">
            <w:r>
              <w:rPr>
                <w:rFonts w:ascii="宋体" w:hAnsi="宋体" w:eastAsia="宋体"/>
                <w:sz w:val="17"/>
              </w:rPr>
              <w:t>赛事专属垂直知识库，覆盖选手档案、英雄战术、经典名场面与真实话术</w:t>
            </w:r>
          </w:p>
        </w:tc>
        <w:tc>
          <w:tcPr>
            <w:tcW w:w="1701" w:type="dxa"/>
            <w:vAlign w:val="center"/>
          </w:tcPr>
          <w:p w14:paraId="29F71EDD">
            <w:r>
              <w:rPr>
                <w:rFonts w:ascii="宋体" w:hAnsi="宋体" w:eastAsia="宋体"/>
                <w:sz w:val="17"/>
              </w:rPr>
              <w:t>技术</w:t>
            </w:r>
          </w:p>
        </w:tc>
        <w:tc>
          <w:tcPr>
            <w:tcW w:w="1361" w:type="dxa"/>
            <w:vAlign w:val="center"/>
          </w:tcPr>
          <w:p w14:paraId="0C99C4F8">
            <w:r>
              <w:rPr>
                <w:rFonts w:ascii="宋体" w:hAnsi="宋体" w:eastAsia="宋体"/>
                <w:sz w:val="17"/>
              </w:rPr>
              <w:t>是</w:t>
            </w:r>
          </w:p>
        </w:tc>
      </w:tr>
      <w:tr w14:paraId="2EBA5C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2DDCD5C"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w="5102" w:type="dxa"/>
            <w:vAlign w:val="center"/>
          </w:tcPr>
          <w:p w14:paraId="643D9994">
            <w:r>
              <w:rPr>
                <w:rFonts w:ascii="宋体" w:hAnsi="宋体" w:eastAsia="宋体"/>
                <w:sz w:val="17"/>
              </w:rPr>
              <w:t>RAG检索约束事实内容，禁止模型无依据编造选手/战绩/技能信息</w:t>
            </w:r>
          </w:p>
        </w:tc>
        <w:tc>
          <w:tcPr>
            <w:tcW w:w="1701" w:type="dxa"/>
            <w:vAlign w:val="center"/>
          </w:tcPr>
          <w:p w14:paraId="3D9EACA6">
            <w:pPr>
              <w:rPr>
                <w:rFonts w:hint="eastAsia" w:eastAsia="宋体"/>
                <w:lang w:eastAsia="zh"/>
                <w:woUserID w:val="3"/>
              </w:rPr>
            </w:pPr>
            <w:r>
              <w:rPr>
                <w:rFonts w:ascii="宋体" w:hAnsi="宋体" w:eastAsia="宋体"/>
                <w:sz w:val="17"/>
              </w:rPr>
              <w:t>技术/</w:t>
            </w:r>
            <w:r>
              <w:rPr>
                <w:rFonts w:hint="eastAsia" w:ascii="宋体" w:hAnsi="宋体" w:eastAsia="宋体"/>
                <w:sz w:val="17"/>
                <w:lang w:eastAsia="zh"/>
                <w:woUserID w:val="3"/>
              </w:rPr>
              <w:t>体验</w:t>
            </w:r>
          </w:p>
        </w:tc>
        <w:tc>
          <w:tcPr>
            <w:tcW w:w="1361" w:type="dxa"/>
            <w:vAlign w:val="center"/>
          </w:tcPr>
          <w:p w14:paraId="0CE70D10">
            <w:r>
              <w:rPr>
                <w:rFonts w:ascii="宋体" w:hAnsi="宋体" w:eastAsia="宋体"/>
                <w:sz w:val="17"/>
              </w:rPr>
              <w:t>是</w:t>
            </w:r>
          </w:p>
        </w:tc>
      </w:tr>
      <w:tr w14:paraId="783219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547B3CB"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w="5102" w:type="dxa"/>
            <w:vAlign w:val="center"/>
          </w:tcPr>
          <w:p w14:paraId="46C1EFA1">
            <w:r>
              <w:rPr>
                <w:rFonts w:ascii="宋体" w:hAnsi="宋体" w:eastAsia="宋体"/>
                <w:sz w:val="17"/>
              </w:rPr>
              <w:t>同一事件一键生成正式、激情、短视频口语三种风格</w:t>
            </w:r>
          </w:p>
        </w:tc>
        <w:tc>
          <w:tcPr>
            <w:tcW w:w="1701" w:type="dxa"/>
            <w:vAlign w:val="center"/>
          </w:tcPr>
          <w:p w14:paraId="0887B11B">
            <w:r>
              <w:rPr>
                <w:rFonts w:ascii="宋体" w:hAnsi="宋体" w:eastAsia="宋体"/>
                <w:sz w:val="17"/>
              </w:rPr>
              <w:t>体验</w:t>
            </w:r>
          </w:p>
        </w:tc>
        <w:tc>
          <w:tcPr>
            <w:tcW w:w="1361" w:type="dxa"/>
            <w:vAlign w:val="center"/>
          </w:tcPr>
          <w:p w14:paraId="31060311">
            <w:pPr>
              <w:rPr>
                <w:rFonts w:hint="eastAsia" w:eastAsia="微软雅黑"/>
                <w:lang w:eastAsia="zh"/>
                <w:woUserID w:val="2"/>
              </w:rPr>
            </w:pPr>
            <w:r>
              <w:rPr>
                <w:rFonts w:hint="eastAsia" w:ascii="宋体" w:hAnsi="宋体" w:eastAsia="宋体"/>
                <w:sz w:val="17"/>
                <w:lang w:eastAsia="zh"/>
              </w:rPr>
              <w:t>否</w:t>
            </w:r>
          </w:p>
        </w:tc>
      </w:tr>
      <w:tr w14:paraId="282CAE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68EA684"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w="5102" w:type="dxa"/>
            <w:vAlign w:val="center"/>
          </w:tcPr>
          <w:p w14:paraId="3A5911B2">
            <w:r>
              <w:rPr>
                <w:rFonts w:ascii="宋体" w:hAnsi="宋体" w:eastAsia="宋体"/>
                <w:sz w:val="17"/>
              </w:rPr>
              <w:t>针对MOBA团战等高密度事件快速生成辅助解说</w:t>
            </w:r>
          </w:p>
        </w:tc>
        <w:tc>
          <w:tcPr>
            <w:tcW w:w="1701" w:type="dxa"/>
            <w:vAlign w:val="center"/>
          </w:tcPr>
          <w:p w14:paraId="4D591B0E">
            <w:r>
              <w:rPr>
                <w:rFonts w:ascii="宋体" w:hAnsi="宋体" w:eastAsia="宋体"/>
                <w:sz w:val="17"/>
              </w:rPr>
              <w:t>场景</w:t>
            </w:r>
          </w:p>
        </w:tc>
        <w:tc>
          <w:tcPr>
            <w:tcW w:w="1361" w:type="dxa"/>
            <w:vAlign w:val="center"/>
          </w:tcPr>
          <w:p w14:paraId="58C88773"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 w14:paraId="714335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42E4C1D0"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w="5102" w:type="dxa"/>
            <w:vAlign w:val="center"/>
          </w:tcPr>
          <w:p w14:paraId="599983C8">
            <w:r>
              <w:rPr>
                <w:rFonts w:ascii="宋体" w:hAnsi="宋体" w:eastAsia="宋体"/>
                <w:sz w:val="17"/>
              </w:rPr>
              <w:t>识别比赛画面并将关键事件结构化</w:t>
            </w:r>
          </w:p>
        </w:tc>
        <w:tc>
          <w:tcPr>
            <w:tcW w:w="1701" w:type="dxa"/>
            <w:vAlign w:val="center"/>
          </w:tcPr>
          <w:p w14:paraId="79C0DD9A">
            <w:r>
              <w:rPr>
                <w:rFonts w:ascii="宋体" w:hAnsi="宋体" w:eastAsia="宋体"/>
                <w:sz w:val="17"/>
              </w:rPr>
              <w:t>技术/功能</w:t>
            </w:r>
          </w:p>
        </w:tc>
        <w:tc>
          <w:tcPr>
            <w:tcW w:w="1361" w:type="dxa"/>
            <w:vAlign w:val="center"/>
          </w:tcPr>
          <w:p w14:paraId="2D18714A"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 w14:paraId="47AFFC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BD423F5"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w="5102" w:type="dxa"/>
            <w:vAlign w:val="center"/>
          </w:tcPr>
          <w:p w14:paraId="53641C28">
            <w:r>
              <w:rPr>
                <w:rFonts w:ascii="宋体" w:hAnsi="宋体" w:eastAsia="宋体"/>
                <w:sz w:val="17"/>
              </w:rPr>
              <w:t>每条事实性解说尽量关联检索证据，便于追溯</w:t>
            </w:r>
          </w:p>
        </w:tc>
        <w:tc>
          <w:tcPr>
            <w:tcW w:w="1701" w:type="dxa"/>
            <w:vAlign w:val="center"/>
          </w:tcPr>
          <w:p w14:paraId="7ED3861A">
            <w:pPr>
              <w:rPr>
                <w:rFonts w:hint="eastAsia" w:eastAsia="微软雅黑"/>
                <w:lang w:eastAsia="zh"/>
                <w:woUserID w:val="3"/>
              </w:rPr>
            </w:pPr>
            <w:r>
              <w:rPr>
                <w:rFonts w:hint="eastAsia" w:ascii="宋体" w:hAnsi="宋体" w:eastAsia="宋体"/>
                <w:sz w:val="17"/>
                <w:lang w:eastAsia="zh"/>
              </w:rPr>
              <w:t>技术/功能/体验</w:t>
            </w:r>
          </w:p>
        </w:tc>
        <w:tc>
          <w:tcPr>
            <w:tcW w:w="1361" w:type="dxa"/>
            <w:vAlign w:val="center"/>
          </w:tcPr>
          <w:p w14:paraId="230B1DC1"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 w14:paraId="70180E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0B204D02">
            <w:r>
              <w:rPr>
                <w:rFonts w:ascii="宋体" w:hAnsi="宋体" w:eastAsia="宋体"/>
                <w:sz w:val="17"/>
              </w:rPr>
              <w:t>7</w:t>
            </w:r>
          </w:p>
        </w:tc>
        <w:tc>
          <w:tcPr>
            <w:tcW w:w="5102" w:type="dxa"/>
            <w:vAlign w:val="center"/>
          </w:tcPr>
          <w:p w14:paraId="1A6E01E9">
            <w:r>
              <w:rPr>
                <w:rFonts w:ascii="宋体" w:hAnsi="宋体" w:eastAsia="宋体"/>
                <w:sz w:val="17"/>
              </w:rPr>
              <w:t>服务校园赛、中小赛事等解说资源不足的场景</w:t>
            </w:r>
          </w:p>
        </w:tc>
        <w:tc>
          <w:tcPr>
            <w:tcW w:w="1701" w:type="dxa"/>
            <w:vAlign w:val="center"/>
          </w:tcPr>
          <w:p w14:paraId="4D024DCC">
            <w:pPr>
              <w:rPr>
                <w:rFonts w:hint="eastAsia" w:eastAsia="宋体"/>
                <w:lang w:eastAsia="zh"/>
                <w:woUserID w:val="3"/>
              </w:rPr>
            </w:pPr>
            <w:r>
              <w:rPr>
                <w:rFonts w:ascii="宋体" w:hAnsi="宋体" w:eastAsia="宋体"/>
                <w:sz w:val="17"/>
              </w:rPr>
              <w:t>场景</w:t>
            </w:r>
            <w:r>
              <w:rPr>
                <w:rFonts w:hint="eastAsia" w:ascii="宋体" w:hAnsi="宋体" w:eastAsia="宋体"/>
                <w:sz w:val="17"/>
                <w:lang w:eastAsia="zh"/>
                <w:woUserID w:val="3"/>
              </w:rPr>
              <w:t>/模式</w:t>
            </w:r>
          </w:p>
        </w:tc>
        <w:tc>
          <w:tcPr>
            <w:tcW w:w="1361" w:type="dxa"/>
            <w:vAlign w:val="center"/>
          </w:tcPr>
          <w:p w14:paraId="2AE70780">
            <w:pPr>
              <w:rPr>
                <w:rFonts w:hint="eastAsia" w:eastAsia="微软雅黑"/>
                <w:lang w:eastAsia="zh"/>
                <w:woUserID w:val="3"/>
              </w:rPr>
            </w:pPr>
            <w:r>
              <w:rPr>
                <w:rFonts w:hint="eastAsia" w:ascii="宋体" w:hAnsi="宋体" w:eastAsia="宋体"/>
                <w:sz w:val="17"/>
                <w:lang w:eastAsia="zh"/>
              </w:rPr>
              <w:t>是</w:t>
            </w:r>
          </w:p>
        </w:tc>
      </w:tr>
      <w:tr w14:paraId="1543A3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26E0E4CA"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w="5102" w:type="dxa"/>
            <w:vAlign w:val="center"/>
          </w:tcPr>
          <w:p w14:paraId="15C981F1">
            <w:r>
              <w:rPr>
                <w:rFonts w:ascii="宋体" w:hAnsi="宋体" w:eastAsia="宋体"/>
                <w:sz w:val="17"/>
              </w:rPr>
              <w:t>同时面向赛事</w:t>
            </w:r>
            <w:r>
              <w:rPr>
                <w:rFonts w:hint="eastAsia" w:ascii="宋体" w:hAnsi="宋体" w:eastAsia="宋体"/>
                <w:sz w:val="17"/>
                <w:lang w:eastAsia="zh"/>
                <w:woUserID w:val="2"/>
              </w:rPr>
              <w:t>解说</w:t>
            </w:r>
            <w:r>
              <w:rPr>
                <w:rFonts w:ascii="宋体" w:hAnsi="宋体" w:eastAsia="宋体"/>
                <w:sz w:val="17"/>
              </w:rPr>
              <w:t>和短视频自媒体两类使用场景</w:t>
            </w:r>
          </w:p>
        </w:tc>
        <w:tc>
          <w:tcPr>
            <w:tcW w:w="1701" w:type="dxa"/>
            <w:vAlign w:val="center"/>
          </w:tcPr>
          <w:p w14:paraId="117332D2">
            <w:pPr>
              <w:rPr>
                <w:rFonts w:hint="eastAsia" w:ascii="宋体" w:hAnsi="宋体" w:eastAsia="宋体"/>
                <w:sz w:val="17"/>
                <w:lang w:eastAsia="zh"/>
              </w:rPr>
            </w:pPr>
            <w:r>
              <w:rPr>
                <w:rFonts w:hint="eastAsia" w:ascii="宋体" w:hAnsi="宋体" w:eastAsia="宋体"/>
                <w:sz w:val="17"/>
                <w:lang w:eastAsia="zh"/>
              </w:rPr>
              <w:t>场景</w:t>
            </w:r>
          </w:p>
        </w:tc>
        <w:tc>
          <w:tcPr>
            <w:tcW w:w="1361" w:type="dxa"/>
            <w:vAlign w:val="center"/>
          </w:tcPr>
          <w:p w14:paraId="73558685"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 w14:paraId="538BE9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1F4DC61">
            <w:r>
              <w:rPr>
                <w:rFonts w:ascii="宋体" w:hAnsi="宋体" w:eastAsia="宋体"/>
                <w:sz w:val="17"/>
              </w:rPr>
              <w:t>9</w:t>
            </w:r>
          </w:p>
        </w:tc>
        <w:tc>
          <w:tcPr>
            <w:tcW w:w="5102" w:type="dxa"/>
            <w:vAlign w:val="center"/>
          </w:tcPr>
          <w:p w14:paraId="5C5E50E1">
            <w:r>
              <w:rPr>
                <w:rFonts w:ascii="宋体" w:hAnsi="宋体" w:eastAsia="宋体"/>
                <w:sz w:val="17"/>
              </w:rPr>
              <w:t>轻量视觉模型与本地向量库，降低原型部署门槛</w:t>
            </w:r>
          </w:p>
        </w:tc>
        <w:tc>
          <w:tcPr>
            <w:tcW w:w="1701" w:type="dxa"/>
            <w:vAlign w:val="center"/>
          </w:tcPr>
          <w:p w14:paraId="67250F58">
            <w:r>
              <w:rPr>
                <w:rFonts w:ascii="宋体" w:hAnsi="宋体" w:eastAsia="宋体"/>
                <w:sz w:val="17"/>
              </w:rPr>
              <w:t>成本/技术</w:t>
            </w:r>
          </w:p>
        </w:tc>
        <w:tc>
          <w:tcPr>
            <w:tcW w:w="1361" w:type="dxa"/>
            <w:vAlign w:val="center"/>
          </w:tcPr>
          <w:p w14:paraId="0C358A50"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 w14:paraId="6AE29A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67191AFD">
            <w:r>
              <w:rPr>
                <w:rFonts w:ascii="宋体" w:hAnsi="宋体" w:eastAsia="宋体"/>
                <w:sz w:val="17"/>
              </w:rPr>
              <w:t>10</w:t>
            </w:r>
          </w:p>
        </w:tc>
        <w:tc>
          <w:tcPr>
            <w:tcW w:w="5102" w:type="dxa"/>
            <w:vAlign w:val="center"/>
          </w:tcPr>
          <w:p w14:paraId="42C7BFC1">
            <w:r>
              <w:rPr>
                <w:rFonts w:ascii="宋体" w:hAnsi="宋体" w:eastAsia="宋体"/>
                <w:sz w:val="17"/>
              </w:rPr>
              <w:t>允许更新选手、英雄、战术与名场面知识条目</w:t>
            </w:r>
          </w:p>
        </w:tc>
        <w:tc>
          <w:tcPr>
            <w:tcW w:w="1701" w:type="dxa"/>
            <w:vAlign w:val="center"/>
          </w:tcPr>
          <w:p w14:paraId="5C8FF1BA">
            <w:r>
              <w:rPr>
                <w:rFonts w:ascii="宋体" w:hAnsi="宋体" w:eastAsia="宋体"/>
                <w:sz w:val="17"/>
              </w:rPr>
              <w:t>功能</w:t>
            </w:r>
          </w:p>
        </w:tc>
        <w:tc>
          <w:tcPr>
            <w:tcW w:w="1361" w:type="dxa"/>
            <w:vAlign w:val="center"/>
          </w:tcPr>
          <w:p w14:paraId="299A98EA"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 w14:paraId="5A690D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FADA860">
            <w:r>
              <w:rPr>
                <w:rFonts w:ascii="宋体" w:hAnsi="宋体" w:eastAsia="宋体"/>
                <w:sz w:val="17"/>
              </w:rPr>
              <w:t>11</w:t>
            </w:r>
          </w:p>
        </w:tc>
        <w:tc>
          <w:tcPr>
            <w:tcW w:w="5102" w:type="dxa"/>
            <w:vAlign w:val="center"/>
          </w:tcPr>
          <w:p w14:paraId="5F62A71A">
            <w:r>
              <w:rPr>
                <w:rFonts w:ascii="宋体" w:hAnsi="宋体" w:eastAsia="宋体"/>
                <w:sz w:val="17"/>
              </w:rPr>
              <w:t>对不确定或缺少证据的事件提示人工核验</w:t>
            </w:r>
          </w:p>
        </w:tc>
        <w:tc>
          <w:tcPr>
            <w:tcW w:w="1701" w:type="dxa"/>
            <w:vAlign w:val="center"/>
          </w:tcPr>
          <w:p w14:paraId="1656C3E9">
            <w:pPr>
              <w:rPr>
                <w:rFonts w:hint="eastAsia" w:eastAsia="宋体"/>
                <w:lang w:eastAsia="zh"/>
                <w:woUserID w:val="3"/>
              </w:rPr>
            </w:pPr>
            <w:r>
              <w:rPr>
                <w:rFonts w:hint="eastAsia" w:ascii="宋体" w:hAnsi="宋体" w:eastAsia="宋体"/>
                <w:sz w:val="17"/>
                <w:lang w:eastAsia="zh"/>
                <w:woUserID w:val="3"/>
              </w:rPr>
              <w:t>功能</w:t>
            </w:r>
            <w:r>
              <w:rPr>
                <w:rFonts w:ascii="宋体" w:hAnsi="宋体" w:eastAsia="宋体"/>
                <w:sz w:val="17"/>
              </w:rPr>
              <w:t>/</w:t>
            </w:r>
            <w:r>
              <w:rPr>
                <w:rFonts w:hint="eastAsia" w:ascii="宋体" w:hAnsi="宋体" w:eastAsia="宋体"/>
                <w:sz w:val="17"/>
                <w:lang w:eastAsia="zh"/>
                <w:woUserID w:val="3"/>
              </w:rPr>
              <w:t>场景</w:t>
            </w:r>
          </w:p>
        </w:tc>
        <w:tc>
          <w:tcPr>
            <w:tcW w:w="1361" w:type="dxa"/>
            <w:vAlign w:val="center"/>
          </w:tcPr>
          <w:p w14:paraId="71E8A3B9"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 w14:paraId="45F987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244234AF">
            <w:r>
              <w:rPr>
                <w:rFonts w:ascii="宋体" w:hAnsi="宋体" w:eastAsia="宋体"/>
                <w:sz w:val="17"/>
              </w:rPr>
              <w:t>12</w:t>
            </w:r>
          </w:p>
        </w:tc>
        <w:tc>
          <w:tcPr>
            <w:tcW w:w="5102" w:type="dxa"/>
            <w:vAlign w:val="center"/>
          </w:tcPr>
          <w:p w14:paraId="6A2EE03C">
            <w:r>
              <w:rPr>
                <w:rFonts w:ascii="宋体" w:hAnsi="宋体" w:eastAsia="宋体"/>
                <w:sz w:val="17"/>
              </w:rPr>
              <w:t>提供可编辑文案，解说员可快速修改后使用</w:t>
            </w:r>
          </w:p>
        </w:tc>
        <w:tc>
          <w:tcPr>
            <w:tcW w:w="1701" w:type="dxa"/>
            <w:vAlign w:val="center"/>
          </w:tcPr>
          <w:p w14:paraId="403E3477">
            <w:pPr>
              <w:rPr>
                <w:rFonts w:hint="eastAsia" w:eastAsia="宋体"/>
                <w:lang w:eastAsia="zh"/>
                <w:woUserID w:val="3"/>
              </w:rPr>
            </w:pPr>
            <w:r>
              <w:rPr>
                <w:rFonts w:ascii="宋体" w:hAnsi="宋体" w:eastAsia="宋体"/>
                <w:sz w:val="17"/>
              </w:rPr>
              <w:t>体验/</w:t>
            </w:r>
            <w:r>
              <w:rPr>
                <w:rFonts w:hint="eastAsia" w:ascii="宋体" w:hAnsi="宋体" w:eastAsia="宋体"/>
                <w:sz w:val="17"/>
                <w:lang w:eastAsia="zh"/>
                <w:woUserID w:val="3"/>
              </w:rPr>
              <w:t>功能</w:t>
            </w:r>
          </w:p>
        </w:tc>
        <w:tc>
          <w:tcPr>
            <w:tcW w:w="1361" w:type="dxa"/>
            <w:vAlign w:val="center"/>
          </w:tcPr>
          <w:p w14:paraId="5320E448"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 w14:paraId="2C9C98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29BDAB5C">
            <w:r>
              <w:rPr>
                <w:rFonts w:ascii="宋体" w:hAnsi="宋体" w:eastAsia="宋体"/>
                <w:sz w:val="17"/>
              </w:rPr>
              <w:t>13</w:t>
            </w:r>
          </w:p>
        </w:tc>
        <w:tc>
          <w:tcPr>
            <w:tcW w:w="5102" w:type="dxa"/>
            <w:vAlign w:val="center"/>
          </w:tcPr>
          <w:p w14:paraId="618DBFE5">
            <w:r>
              <w:rPr>
                <w:rFonts w:ascii="宋体" w:hAnsi="宋体" w:eastAsia="宋体"/>
                <w:sz w:val="17"/>
              </w:rPr>
              <w:t>按赛事、选手、英雄和事件类型组织知识检索</w:t>
            </w:r>
          </w:p>
        </w:tc>
        <w:tc>
          <w:tcPr>
            <w:tcW w:w="1701" w:type="dxa"/>
            <w:vAlign w:val="center"/>
          </w:tcPr>
          <w:p w14:paraId="49890844">
            <w:pPr>
              <w:rPr>
                <w:rFonts w:hint="eastAsia" w:eastAsia="微软雅黑"/>
                <w:lang w:eastAsia="zh"/>
                <w:woUserID w:val="3"/>
              </w:rPr>
            </w:pPr>
            <w:r>
              <w:rPr>
                <w:rFonts w:hint="eastAsia" w:ascii="宋体" w:hAnsi="宋体" w:eastAsia="宋体"/>
                <w:sz w:val="17"/>
                <w:lang w:eastAsia="zh"/>
              </w:rPr>
              <w:t>模</w:t>
            </w:r>
            <w:r>
              <w:rPr>
                <w:rFonts w:hint="eastAsia" w:ascii="宋体" w:hAnsi="宋体" w:eastAsia="宋体"/>
                <w:sz w:val="17"/>
                <w:lang w:eastAsia="zh"/>
              </w:rPr>
              <w:t>式/场景</w:t>
            </w:r>
          </w:p>
        </w:tc>
        <w:tc>
          <w:tcPr>
            <w:tcW w:w="1361" w:type="dxa"/>
            <w:vAlign w:val="center"/>
          </w:tcPr>
          <w:p w14:paraId="559729A3"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 w14:paraId="2AF537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BB24940">
            <w:r>
              <w:rPr>
                <w:rFonts w:ascii="宋体" w:hAnsi="宋体" w:eastAsia="宋体"/>
                <w:sz w:val="17"/>
              </w:rPr>
              <w:t>14</w:t>
            </w:r>
          </w:p>
        </w:tc>
        <w:tc>
          <w:tcPr>
            <w:tcW w:w="5102" w:type="dxa"/>
            <w:vAlign w:val="center"/>
          </w:tcPr>
          <w:p w14:paraId="4C22E9CF">
            <w:r>
              <w:rPr>
                <w:rFonts w:ascii="宋体" w:hAnsi="宋体" w:eastAsia="宋体"/>
                <w:sz w:val="17"/>
              </w:rPr>
              <w:t>支持将生成文案用于直播口播准备和赛后短视频脚本</w:t>
            </w:r>
          </w:p>
        </w:tc>
        <w:tc>
          <w:tcPr>
            <w:tcW w:w="1701" w:type="dxa"/>
            <w:vAlign w:val="center"/>
          </w:tcPr>
          <w:p w14:paraId="64C8FA82">
            <w:r>
              <w:rPr>
                <w:rFonts w:ascii="宋体" w:hAnsi="宋体" w:eastAsia="宋体"/>
                <w:sz w:val="17"/>
              </w:rPr>
              <w:t>场景</w:t>
            </w:r>
          </w:p>
        </w:tc>
        <w:tc>
          <w:tcPr>
            <w:tcW w:w="1361" w:type="dxa"/>
            <w:vAlign w:val="center"/>
          </w:tcPr>
          <w:p w14:paraId="5537F8B3"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 w14:paraId="4CC978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662BF116">
            <w:r>
              <w:rPr>
                <w:rFonts w:ascii="宋体" w:hAnsi="宋体" w:eastAsia="宋体"/>
                <w:sz w:val="17"/>
              </w:rPr>
              <w:t>15</w:t>
            </w:r>
          </w:p>
        </w:tc>
        <w:tc>
          <w:tcPr>
            <w:tcW w:w="5102" w:type="dxa"/>
            <w:vAlign w:val="center"/>
          </w:tcPr>
          <w:p w14:paraId="437CD40A">
            <w:r>
              <w:rPr>
                <w:rFonts w:ascii="宋体" w:hAnsi="宋体" w:eastAsia="宋体"/>
                <w:sz w:val="17"/>
              </w:rPr>
              <w:t>设置低俗、引战与不实信息约束，传播正向电竞文化</w:t>
            </w:r>
          </w:p>
        </w:tc>
        <w:tc>
          <w:tcPr>
            <w:tcW w:w="1701" w:type="dxa"/>
            <w:vAlign w:val="center"/>
          </w:tcPr>
          <w:p w14:paraId="29756A0E">
            <w:pPr>
              <w:rPr>
                <w:rFonts w:hint="eastAsia" w:eastAsia="微软雅黑"/>
                <w:lang w:eastAsia="zh"/>
                <w:woUserID w:val="3"/>
              </w:rPr>
            </w:pPr>
            <w:r>
              <w:rPr>
                <w:rFonts w:hint="eastAsia" w:ascii="宋体" w:hAnsi="宋体" w:eastAsia="宋体"/>
                <w:sz w:val="17"/>
                <w:lang w:eastAsia="zh"/>
              </w:rPr>
              <w:t>功能</w:t>
            </w:r>
          </w:p>
        </w:tc>
        <w:tc>
          <w:tcPr>
            <w:tcW w:w="1361" w:type="dxa"/>
            <w:vAlign w:val="center"/>
          </w:tcPr>
          <w:p w14:paraId="20ED3936">
            <w:r>
              <w:rPr>
                <w:rFonts w:ascii="宋体" w:hAnsi="宋体" w:eastAsia="宋体"/>
                <w:sz w:val="17"/>
              </w:rPr>
              <w:t>否</w:t>
            </w:r>
          </w:p>
        </w:tc>
      </w:tr>
      <w:tr w14:paraId="4A9BF0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0FBDBBE9">
            <w:pPr>
              <w:ind w:left="0" w:leftChars="0" w:firstLine="0" w:firstLineChars="0"/>
              <w:rPr>
                <w:rFonts w:hint="eastAsia" w:ascii="宋体" w:hAnsi="宋体" w:eastAsia="宋体"/>
                <w:sz w:val="17"/>
                <w:lang w:eastAsia="zh"/>
                <w:woUserID w:val="1"/>
              </w:rPr>
            </w:pPr>
            <w:r>
              <w:rPr>
                <w:rFonts w:hint="eastAsia" w:ascii="宋体" w:hAnsi="宋体" w:eastAsia="宋体"/>
                <w:sz w:val="17"/>
                <w:lang w:eastAsia="zh"/>
                <w:woUserID w:val="1"/>
              </w:rPr>
              <w:t>16</w:t>
            </w:r>
          </w:p>
        </w:tc>
        <w:tc>
          <w:tcPr>
            <w:tcW w:w="5102" w:type="dxa"/>
            <w:vAlign w:val="center"/>
          </w:tcPr>
          <w:p w14:paraId="5F64BB2E">
            <w:pPr>
              <w:rPr>
                <w:rFonts w:ascii="宋体" w:hAnsi="宋体" w:eastAsia="宋体"/>
                <w:sz w:val="17"/>
              </w:rPr>
            </w:pPr>
            <w:r>
              <w:rPr>
                <w:rFonts w:ascii="宋体" w:hAnsi="宋体" w:eastAsia="宋体"/>
                <w:sz w:val="17"/>
              </w:rPr>
              <w:t>基于击杀、关键团战和资源争夺等事件的重要性评分，自动确定解说优先级，优先生成关键事件文案，减少无效信息堆积。</w:t>
            </w:r>
          </w:p>
        </w:tc>
        <w:tc>
          <w:tcPr>
            <w:tcW w:w="1701" w:type="dxa"/>
            <w:vAlign w:val="center"/>
          </w:tcPr>
          <w:p w14:paraId="2A36C015">
            <w:pPr>
              <w:ind w:left="0" w:leftChars="0" w:firstLine="0" w:firstLineChars="0"/>
              <w:rPr>
                <w:rFonts w:hint="eastAsia" w:ascii="宋体" w:hAnsi="宋体" w:eastAsia="宋体"/>
                <w:sz w:val="17"/>
                <w:lang w:eastAsia="zh"/>
                <w:woUserID w:val="1"/>
              </w:rPr>
            </w:pPr>
            <w:r>
              <w:rPr>
                <w:rFonts w:hint="eastAsia" w:ascii="宋体" w:hAnsi="宋体" w:eastAsia="宋体"/>
                <w:sz w:val="17"/>
                <w:lang w:eastAsia="zh"/>
                <w:woUserID w:val="1"/>
              </w:rPr>
              <w:t>功能/技术</w:t>
            </w:r>
          </w:p>
        </w:tc>
        <w:tc>
          <w:tcPr>
            <w:tcW w:w="1361" w:type="dxa"/>
            <w:vAlign w:val="center"/>
          </w:tcPr>
          <w:p w14:paraId="7FAEA4AE">
            <w:pPr>
              <w:ind w:left="0" w:leftChars="0" w:firstLine="0" w:firstLineChars="0"/>
              <w:rPr>
                <w:rFonts w:hint="eastAsia" w:ascii="宋体" w:hAnsi="宋体" w:eastAsia="宋体"/>
                <w:sz w:val="17"/>
                <w:lang w:eastAsia="zh"/>
                <w:woUserID w:val="1"/>
              </w:rPr>
            </w:pPr>
            <w:r>
              <w:rPr>
                <w:rFonts w:hint="eastAsia" w:ascii="宋体" w:hAnsi="宋体" w:eastAsia="宋体"/>
                <w:sz w:val="17"/>
                <w:lang w:eastAsia="zh"/>
                <w:woUserID w:val="1"/>
              </w:rPr>
              <w:t>是</w:t>
            </w:r>
          </w:p>
        </w:tc>
      </w:tr>
    </w:tbl>
    <w:p w14:paraId="24757384">
      <w:pPr>
        <w:spacing w:before="80" w:after="60"/>
      </w:pPr>
      <w:r>
        <w:rPr>
          <w:rFonts w:ascii="Times New Roman" w:hAnsi="Times New Roman" w:eastAsia="微软雅黑"/>
          <w:b/>
          <w:color w:val="0E1B33"/>
          <w:sz w:val="22"/>
        </w:rPr>
        <w:t>Top 3 创新点（各用一句话说清「差异在哪」）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4762"/>
        <w:gridCol w:w="3288"/>
      </w:tblGrid>
      <w:tr w14:paraId="5186AB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1B2E4F"/>
          </w:tcPr>
          <w:p w14:paraId="6B546FF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排名</w:t>
            </w:r>
          </w:p>
        </w:tc>
        <w:tc>
          <w:tcPr>
            <w:tcW w:w="4762" w:type="dxa"/>
            <w:shd w:val="clear" w:color="auto" w:fill="1B2E4F"/>
          </w:tcPr>
          <w:p w14:paraId="711B1A8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创新点一句话</w:t>
            </w:r>
          </w:p>
        </w:tc>
        <w:tc>
          <w:tcPr>
            <w:tcW w:w="3288" w:type="dxa"/>
            <w:shd w:val="clear" w:color="auto" w:fill="1B2E4F"/>
          </w:tcPr>
          <w:p w14:paraId="0AB2EF7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与谁比、差异在哪</w:t>
            </w:r>
          </w:p>
        </w:tc>
      </w:tr>
      <w:tr w14:paraId="188D5C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6CEB9B08"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w="4762" w:type="dxa"/>
            <w:vAlign w:val="center"/>
          </w:tcPr>
          <w:p w14:paraId="57F87632">
            <w:pPr>
              <w:rPr>
                <w:rFonts w:hint="eastAsia" w:eastAsia="宋体"/>
                <w:lang w:eastAsia="zh"/>
                <w:woUserID w:val="1"/>
              </w:rPr>
            </w:pPr>
            <w:r>
              <w:rPr>
                <w:rFonts w:ascii="宋体" w:hAnsi="宋体" w:eastAsia="宋体"/>
                <w:sz w:val="17"/>
              </w:rPr>
              <w:t>赛事专属知识库</w:t>
            </w:r>
            <w:r>
              <w:rPr>
                <w:rFonts w:hint="eastAsia" w:ascii="宋体" w:hAnsi="宋体" w:eastAsia="宋体"/>
                <w:sz w:val="17"/>
                <w:lang w:eastAsia="zh"/>
                <w:woUserID w:val="1"/>
              </w:rPr>
              <w:t xml:space="preserve"> + </w:t>
            </w:r>
            <w:r>
              <w:rPr>
                <w:rFonts w:ascii="宋体" w:hAnsi="宋体" w:eastAsia="宋体"/>
                <w:sz w:val="17"/>
                <w:woUserID w:val="1"/>
              </w:rPr>
              <w:t>RAG事实约束</w:t>
            </w:r>
          </w:p>
        </w:tc>
        <w:tc>
          <w:tcPr>
            <w:tcW w:w="3288" w:type="dxa"/>
            <w:vAlign w:val="center"/>
          </w:tcPr>
          <w:p w14:paraId="6A6707CD">
            <w:r>
              <w:rPr>
                <w:rFonts w:ascii="宋体" w:hAnsi="宋体" w:eastAsia="宋体"/>
                <w:sz w:val="17"/>
              </w:rPr>
              <w:t>相比通用大模型直接生成解说，本方案先检索赛事知识并约束事实，降低选手、战绩和战术幻觉。</w:t>
            </w:r>
          </w:p>
        </w:tc>
      </w:tr>
      <w:tr w14:paraId="178FFC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384F5535"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w="4762" w:type="dxa"/>
            <w:vAlign w:val="center"/>
          </w:tcPr>
          <w:p w14:paraId="0B873F73">
            <w:r>
              <w:rPr>
                <w:rFonts w:ascii="宋体" w:hAnsi="宋体" w:eastAsia="宋体"/>
                <w:sz w:val="17"/>
              </w:rPr>
              <w:t>基于赛事事件重要性评估的分级解说机制</w:t>
            </w:r>
          </w:p>
        </w:tc>
        <w:tc>
          <w:tcPr>
            <w:tcW w:w="3288" w:type="dxa"/>
            <w:vAlign w:val="center"/>
          </w:tcPr>
          <w:p w14:paraId="621A0C30">
            <w:r>
              <w:rPr>
                <w:rFonts w:ascii="宋体" w:hAnsi="宋体" w:eastAsia="宋体"/>
                <w:sz w:val="17"/>
              </w:rPr>
              <w:t>相比对识别到的赛事事件统一生成文案的传统方式， 本系统根据击杀、关键团战和资源争夺等事件的重要程度评估解说优先级，优先生成关键事件解说，减少无效信息堆积。</w:t>
            </w:r>
          </w:p>
        </w:tc>
      </w:tr>
      <w:tr w14:paraId="774DAA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560790F4"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w="4762" w:type="dxa"/>
            <w:vAlign w:val="center"/>
          </w:tcPr>
          <w:p w14:paraId="79C370E6">
            <w:r>
              <w:rPr>
                <w:rFonts w:ascii="宋体" w:hAnsi="宋体" w:eastAsia="宋体"/>
                <w:sz w:val="17"/>
              </w:rPr>
              <w:t>轻量化、面向中小赛事的辅助系统</w:t>
            </w:r>
          </w:p>
        </w:tc>
        <w:tc>
          <w:tcPr>
            <w:tcW w:w="3288" w:type="dxa"/>
            <w:vAlign w:val="center"/>
          </w:tcPr>
          <w:p w14:paraId="6B941742">
            <w:r>
              <w:rPr>
                <w:rFonts w:ascii="宋体" w:hAnsi="宋体" w:eastAsia="宋体"/>
                <w:sz w:val="17"/>
              </w:rPr>
              <w:t>相比完全依赖专业解说团队的方式，系统以低成本原型辅助校园赛和中小赛事提升内容生产效率。</w:t>
            </w:r>
          </w:p>
        </w:tc>
      </w:tr>
    </w:tbl>
    <w:p w14:paraId="16920636">
      <w:pPr>
        <w:spacing w:before="160" w:after="60"/>
      </w:pPr>
      <w:r>
        <w:rPr>
          <w:rFonts w:ascii="Times New Roman" w:hAnsi="Times New Roman" w:eastAsia="微软雅黑"/>
          <w:b/>
          <w:color w:val="0E1B33"/>
          <w:sz w:val="26"/>
        </w:rPr>
        <w:t>第 2 轮 · 功能</w:t>
      </w:r>
    </w:p>
    <w:p w14:paraId="67483300">
      <w:pPr>
        <w:spacing w:before="0" w:after="80"/>
      </w:pPr>
      <w:r>
        <w:rPr>
          <w:rFonts w:ascii="Times New Roman" w:hAnsi="Times New Roman" w:eastAsia="微软雅黑"/>
          <w:b w:val="0"/>
          <w:sz w:val="20"/>
        </w:rPr>
        <w:t>引导问题：用户在什么场景下，要完成什么任务？——按用户故事写：作为＿＿，我想＿＿，以便＿＿。</w:t>
      </w:r>
      <w:r>
        <w:rPr>
          <w:rFonts w:hint="eastAsia"/>
          <w:b w:val="0"/>
          <w:sz w:val="20"/>
          <w:lang w:eastAsia="zh-CN"/>
        </w:rPr>
        <w:t>（</w:t>
      </w:r>
      <w:r>
        <w:rPr>
          <w:rFonts w:hint="eastAsia"/>
          <w:b w:val="0"/>
          <w:sz w:val="20"/>
          <w:lang w:val="en-US" w:eastAsia="zh-CN"/>
        </w:rPr>
        <w:t>可以增加或删减表格的行数）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4309"/>
        <w:gridCol w:w="2268"/>
        <w:gridCol w:w="1587"/>
      </w:tblGrid>
      <w:tr w14:paraId="01AEB7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1B2E4F"/>
          </w:tcPr>
          <w:p w14:paraId="379A3E4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w="4309" w:type="dxa"/>
            <w:shd w:val="clear" w:color="auto" w:fill="1B2E4F"/>
          </w:tcPr>
          <w:p w14:paraId="6AB79F9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用户故事（作为…我想…以便…）</w:t>
            </w:r>
          </w:p>
        </w:tc>
        <w:tc>
          <w:tcPr>
            <w:tcW w:w="2268" w:type="dxa"/>
            <w:shd w:val="clear" w:color="auto" w:fill="1B2E4F"/>
          </w:tcPr>
          <w:p w14:paraId="6E99E97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对应功能</w:t>
            </w:r>
          </w:p>
        </w:tc>
        <w:tc>
          <w:tcPr>
            <w:tcW w:w="1587" w:type="dxa"/>
            <w:shd w:val="clear" w:color="auto" w:fill="1B2E4F"/>
          </w:tcPr>
          <w:p w14:paraId="11AE960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MoSCoW 分级*</w:t>
            </w:r>
          </w:p>
        </w:tc>
      </w:tr>
      <w:tr w14:paraId="585B23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6282B1E2"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w="4309" w:type="dxa"/>
            <w:vAlign w:val="center"/>
          </w:tcPr>
          <w:p w14:paraId="2C2EA32B">
            <w:r>
              <w:rPr>
                <w:rFonts w:ascii="宋体" w:hAnsi="宋体" w:eastAsia="宋体"/>
                <w:sz w:val="17"/>
              </w:rPr>
              <w:t>作为赛事导播，我想输入比赛视频/对局事件并获得结构化事件信息，以便快速准备</w:t>
            </w:r>
            <w:r>
              <w:rPr>
                <w:rFonts w:hint="eastAsia" w:ascii="宋体" w:hAnsi="宋体" w:eastAsia="宋体"/>
                <w:sz w:val="17"/>
                <w:lang w:eastAsia="zh"/>
                <w:woUserID w:val="1"/>
              </w:rPr>
              <w:t>导播</w:t>
            </w:r>
            <w:r>
              <w:rPr>
                <w:rFonts w:ascii="宋体" w:hAnsi="宋体" w:eastAsia="宋体"/>
                <w:sz w:val="17"/>
              </w:rPr>
              <w:t>。</w:t>
            </w:r>
          </w:p>
        </w:tc>
        <w:tc>
          <w:tcPr>
            <w:tcW w:w="2268" w:type="dxa"/>
            <w:vAlign w:val="center"/>
          </w:tcPr>
          <w:p w14:paraId="283FC475">
            <w:r>
              <w:rPr>
                <w:rFonts w:ascii="宋体" w:hAnsi="宋体" w:eastAsia="宋体"/>
                <w:sz w:val="17"/>
              </w:rPr>
              <w:t>赛事事件识别与结构化</w:t>
            </w:r>
          </w:p>
        </w:tc>
        <w:tc>
          <w:tcPr>
            <w:tcW w:w="1587" w:type="dxa"/>
            <w:vAlign w:val="center"/>
          </w:tcPr>
          <w:p w14:paraId="5F198255">
            <w:r>
              <w:rPr>
                <w:rFonts w:ascii="宋体" w:hAnsi="宋体" w:eastAsia="宋体"/>
                <w:sz w:val="17"/>
              </w:rPr>
              <w:t>M</w:t>
            </w:r>
          </w:p>
        </w:tc>
      </w:tr>
      <w:tr w14:paraId="13AB4B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39B0A97"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w="4309" w:type="dxa"/>
            <w:vAlign w:val="center"/>
          </w:tcPr>
          <w:p w14:paraId="3C510F04">
            <w:r>
              <w:rPr>
                <w:rFonts w:ascii="宋体" w:hAnsi="宋体" w:eastAsia="宋体"/>
                <w:sz w:val="17"/>
              </w:rPr>
              <w:t>作为解说员，我想检索选手、英雄和历史名场面资料，以便核实背景信息。</w:t>
            </w:r>
          </w:p>
        </w:tc>
        <w:tc>
          <w:tcPr>
            <w:tcW w:w="2268" w:type="dxa"/>
            <w:vAlign w:val="center"/>
          </w:tcPr>
          <w:p w14:paraId="779C04FD">
            <w:r>
              <w:rPr>
                <w:rFonts w:ascii="宋体" w:hAnsi="宋体" w:eastAsia="宋体"/>
                <w:sz w:val="17"/>
              </w:rPr>
              <w:t>赛事知识库检索</w:t>
            </w:r>
          </w:p>
        </w:tc>
        <w:tc>
          <w:tcPr>
            <w:tcW w:w="1587" w:type="dxa"/>
            <w:vAlign w:val="center"/>
          </w:tcPr>
          <w:p w14:paraId="25B2F241">
            <w:r>
              <w:rPr>
                <w:rFonts w:ascii="宋体" w:hAnsi="宋体" w:eastAsia="宋体"/>
                <w:sz w:val="17"/>
              </w:rPr>
              <w:t>M</w:t>
            </w:r>
          </w:p>
        </w:tc>
      </w:tr>
      <w:tr w14:paraId="6A6055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07D446F"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w="4309" w:type="dxa"/>
            <w:vAlign w:val="center"/>
          </w:tcPr>
          <w:p w14:paraId="76ED5855">
            <w:r>
              <w:rPr>
                <w:rFonts w:ascii="宋体" w:hAnsi="宋体" w:eastAsia="宋体"/>
                <w:sz w:val="17"/>
              </w:rPr>
              <w:t>作为解说员，我想让系统根据检索证据生成解说文案，以便提高解说准备效率。</w:t>
            </w:r>
          </w:p>
        </w:tc>
        <w:tc>
          <w:tcPr>
            <w:tcW w:w="2268" w:type="dxa"/>
            <w:vAlign w:val="center"/>
          </w:tcPr>
          <w:p w14:paraId="79807039">
            <w:r>
              <w:rPr>
                <w:rFonts w:ascii="宋体" w:hAnsi="宋体" w:eastAsia="宋体"/>
                <w:sz w:val="17"/>
              </w:rPr>
              <w:t>RAG约束的解说生成</w:t>
            </w:r>
          </w:p>
        </w:tc>
        <w:tc>
          <w:tcPr>
            <w:tcW w:w="1587" w:type="dxa"/>
            <w:vAlign w:val="center"/>
          </w:tcPr>
          <w:p w14:paraId="4CADE63E">
            <w:r>
              <w:rPr>
                <w:rFonts w:ascii="宋体" w:hAnsi="宋体" w:eastAsia="宋体"/>
                <w:sz w:val="17"/>
              </w:rPr>
              <w:t>M</w:t>
            </w:r>
          </w:p>
        </w:tc>
      </w:tr>
      <w:tr w14:paraId="6DCA06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5018CFCE"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w="4309" w:type="dxa"/>
            <w:vAlign w:val="center"/>
          </w:tcPr>
          <w:p w14:paraId="3F1604F4">
            <w:r>
              <w:rPr>
                <w:rFonts w:ascii="宋体" w:hAnsi="宋体" w:eastAsia="宋体"/>
                <w:sz w:val="17"/>
              </w:rPr>
              <w:t>作为内容创作者，我想一键生成正式、激情、短视频口语三种版本，以便适配不同平台。</w:t>
            </w:r>
          </w:p>
        </w:tc>
        <w:tc>
          <w:tcPr>
            <w:tcW w:w="2268" w:type="dxa"/>
            <w:vAlign w:val="center"/>
          </w:tcPr>
          <w:p w14:paraId="7E1C50AD">
            <w:r>
              <w:rPr>
                <w:rFonts w:ascii="宋体" w:hAnsi="宋体" w:eastAsia="宋体"/>
                <w:sz w:val="17"/>
              </w:rPr>
              <w:t>多风格文案生成</w:t>
            </w:r>
          </w:p>
        </w:tc>
        <w:tc>
          <w:tcPr>
            <w:tcW w:w="1587" w:type="dxa"/>
            <w:vAlign w:val="center"/>
          </w:tcPr>
          <w:p w14:paraId="196B30B1">
            <w:r>
              <w:rPr>
                <w:rFonts w:ascii="宋体" w:hAnsi="宋体" w:eastAsia="宋体"/>
                <w:sz w:val="17"/>
              </w:rPr>
              <w:t>M</w:t>
            </w:r>
          </w:p>
        </w:tc>
      </w:tr>
      <w:tr w14:paraId="583AC9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1C5C3164"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w="4309" w:type="dxa"/>
            <w:vAlign w:val="center"/>
          </w:tcPr>
          <w:p w14:paraId="526E06EB">
            <w:r>
              <w:rPr>
                <w:rFonts w:ascii="宋体" w:hAnsi="宋体" w:eastAsia="宋体"/>
                <w:sz w:val="17"/>
              </w:rPr>
              <w:t>作为解说员，我想编辑和复制生成的文案，以便结合现场情况进行调整。</w:t>
            </w:r>
          </w:p>
        </w:tc>
        <w:tc>
          <w:tcPr>
            <w:tcW w:w="2268" w:type="dxa"/>
            <w:vAlign w:val="center"/>
          </w:tcPr>
          <w:p w14:paraId="3B11F3D5">
            <w:r>
              <w:rPr>
                <w:rFonts w:ascii="宋体" w:hAnsi="宋体" w:eastAsia="宋体"/>
                <w:sz w:val="17"/>
              </w:rPr>
              <w:t>文案预览与编辑/复制</w:t>
            </w:r>
          </w:p>
        </w:tc>
        <w:tc>
          <w:tcPr>
            <w:tcW w:w="1587" w:type="dxa"/>
            <w:vAlign w:val="center"/>
          </w:tcPr>
          <w:p w14:paraId="3F8F65ED">
            <w:r>
              <w:rPr>
                <w:rFonts w:ascii="宋体" w:hAnsi="宋体" w:eastAsia="宋体"/>
                <w:sz w:val="17"/>
              </w:rPr>
              <w:t>S</w:t>
            </w:r>
          </w:p>
        </w:tc>
      </w:tr>
      <w:tr w14:paraId="54B464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282F44A3"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w="4309" w:type="dxa"/>
            <w:vAlign w:val="center"/>
          </w:tcPr>
          <w:p w14:paraId="2420411E">
            <w:r>
              <w:rPr>
                <w:rFonts w:ascii="宋体" w:hAnsi="宋体" w:eastAsia="宋体"/>
                <w:sz w:val="17"/>
              </w:rPr>
              <w:t>作为赛事组织者，我想更新选手、英雄和战术资料，以便知识库保持准确。</w:t>
            </w:r>
          </w:p>
        </w:tc>
        <w:tc>
          <w:tcPr>
            <w:tcW w:w="2268" w:type="dxa"/>
            <w:vAlign w:val="center"/>
          </w:tcPr>
          <w:p w14:paraId="27ACD1B6">
            <w:r>
              <w:rPr>
                <w:rFonts w:ascii="宋体" w:hAnsi="宋体" w:eastAsia="宋体"/>
                <w:sz w:val="17"/>
              </w:rPr>
              <w:t>知识库维护</w:t>
            </w:r>
          </w:p>
        </w:tc>
        <w:tc>
          <w:tcPr>
            <w:tcW w:w="1587" w:type="dxa"/>
            <w:vAlign w:val="center"/>
          </w:tcPr>
          <w:p w14:paraId="57D00813">
            <w:r>
              <w:rPr>
                <w:rFonts w:ascii="宋体" w:hAnsi="宋体" w:eastAsia="宋体"/>
                <w:sz w:val="17"/>
              </w:rPr>
              <w:t>S</w:t>
            </w:r>
          </w:p>
        </w:tc>
      </w:tr>
      <w:tr w14:paraId="50AF0B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308F3631">
            <w:r>
              <w:rPr>
                <w:rFonts w:ascii="宋体" w:hAnsi="宋体" w:eastAsia="宋体"/>
                <w:sz w:val="17"/>
              </w:rPr>
              <w:t>7</w:t>
            </w:r>
          </w:p>
        </w:tc>
        <w:tc>
          <w:tcPr>
            <w:tcW w:w="4309" w:type="dxa"/>
            <w:vAlign w:val="center"/>
          </w:tcPr>
          <w:p w14:paraId="007342B7">
            <w:r>
              <w:rPr>
                <w:rFonts w:ascii="宋体" w:hAnsi="宋体" w:eastAsia="宋体"/>
                <w:sz w:val="17"/>
              </w:rPr>
              <w:t>作为审核人员，我想查看文案依据的知识片段，以便核验事实来源。</w:t>
            </w:r>
          </w:p>
        </w:tc>
        <w:tc>
          <w:tcPr>
            <w:tcW w:w="2268" w:type="dxa"/>
            <w:vAlign w:val="center"/>
          </w:tcPr>
          <w:p w14:paraId="10E09165">
            <w:r>
              <w:rPr>
                <w:rFonts w:ascii="宋体" w:hAnsi="宋体" w:eastAsia="宋体"/>
                <w:sz w:val="17"/>
              </w:rPr>
              <w:t>证据展示与可追溯</w:t>
            </w:r>
          </w:p>
        </w:tc>
        <w:tc>
          <w:tcPr>
            <w:tcW w:w="1587" w:type="dxa"/>
            <w:vAlign w:val="center"/>
          </w:tcPr>
          <w:p w14:paraId="072DDB6B">
            <w:r>
              <w:rPr>
                <w:rFonts w:ascii="宋体" w:hAnsi="宋体" w:eastAsia="宋体"/>
                <w:sz w:val="17"/>
              </w:rPr>
              <w:t>S</w:t>
            </w:r>
          </w:p>
        </w:tc>
      </w:tr>
      <w:tr w14:paraId="7C1B53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21E9A04F"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w="4309" w:type="dxa"/>
            <w:vAlign w:val="center"/>
          </w:tcPr>
          <w:p w14:paraId="50E8E858">
            <w:r>
              <w:rPr>
                <w:rFonts w:ascii="宋体" w:hAnsi="宋体" w:eastAsia="宋体"/>
                <w:sz w:val="17"/>
              </w:rPr>
              <w:t>作为校园赛事组织者，我想在普通笔记本上运行原型，以便控制部署成本。</w:t>
            </w:r>
          </w:p>
        </w:tc>
        <w:tc>
          <w:tcPr>
            <w:tcW w:w="2268" w:type="dxa"/>
            <w:vAlign w:val="center"/>
          </w:tcPr>
          <w:p w14:paraId="366127A3">
            <w:r>
              <w:rPr>
                <w:rFonts w:ascii="宋体" w:hAnsi="宋体" w:eastAsia="宋体"/>
                <w:sz w:val="17"/>
              </w:rPr>
              <w:t>轻量化本地部署</w:t>
            </w:r>
          </w:p>
        </w:tc>
        <w:tc>
          <w:tcPr>
            <w:tcW w:w="1587" w:type="dxa"/>
            <w:vAlign w:val="center"/>
          </w:tcPr>
          <w:p w14:paraId="05D72FCD">
            <w:r>
              <w:rPr>
                <w:rFonts w:ascii="宋体" w:hAnsi="宋体" w:eastAsia="宋体"/>
                <w:sz w:val="17"/>
              </w:rPr>
              <w:t>S</w:t>
            </w:r>
          </w:p>
        </w:tc>
      </w:tr>
      <w:tr w14:paraId="5D6BFA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788DC25C">
            <w:r>
              <w:rPr>
                <w:rFonts w:ascii="宋体" w:hAnsi="宋体" w:eastAsia="宋体"/>
                <w:sz w:val="17"/>
              </w:rPr>
              <w:t>9</w:t>
            </w:r>
          </w:p>
        </w:tc>
        <w:tc>
          <w:tcPr>
            <w:tcW w:w="4309" w:type="dxa"/>
            <w:vAlign w:val="center"/>
          </w:tcPr>
          <w:p w14:paraId="7732F85B">
            <w:r>
              <w:rPr>
                <w:rFonts w:ascii="宋体" w:hAnsi="宋体" w:eastAsia="宋体"/>
                <w:sz w:val="17"/>
              </w:rPr>
              <w:t>作为短视频创作者，我想将关键事件文案快速整理成脚本，以便提高赛后剪辑效率。</w:t>
            </w:r>
          </w:p>
        </w:tc>
        <w:tc>
          <w:tcPr>
            <w:tcW w:w="2268" w:type="dxa"/>
            <w:vAlign w:val="center"/>
          </w:tcPr>
          <w:p w14:paraId="501F8D41">
            <w:r>
              <w:rPr>
                <w:rFonts w:ascii="宋体" w:hAnsi="宋体" w:eastAsia="宋体"/>
                <w:sz w:val="17"/>
              </w:rPr>
              <w:t>短视频脚本辅助</w:t>
            </w:r>
          </w:p>
        </w:tc>
        <w:tc>
          <w:tcPr>
            <w:tcW w:w="1587" w:type="dxa"/>
            <w:vAlign w:val="center"/>
          </w:tcPr>
          <w:p w14:paraId="3B79D0A1">
            <w:r>
              <w:rPr>
                <w:rFonts w:ascii="宋体" w:hAnsi="宋体" w:eastAsia="宋体"/>
                <w:sz w:val="17"/>
              </w:rPr>
              <w:t>C</w:t>
            </w:r>
          </w:p>
        </w:tc>
      </w:tr>
      <w:tr w14:paraId="460DF6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Align w:val="center"/>
          </w:tcPr>
          <w:p w14:paraId="522D7880">
            <w:r>
              <w:rPr>
                <w:rFonts w:ascii="宋体" w:hAnsi="宋体" w:eastAsia="宋体"/>
                <w:sz w:val="17"/>
              </w:rPr>
              <w:t>10</w:t>
            </w:r>
          </w:p>
        </w:tc>
        <w:tc>
          <w:tcPr>
            <w:tcW w:w="4309" w:type="dxa"/>
            <w:vAlign w:val="center"/>
          </w:tcPr>
          <w:p w14:paraId="130D6695">
            <w:r>
              <w:rPr>
                <w:rFonts w:ascii="宋体" w:hAnsi="宋体" w:eastAsia="宋体"/>
                <w:sz w:val="17"/>
              </w:rPr>
              <w:t>作为内容审核者，我想限制低俗、引战和无依据内容，以便保证传播导向。</w:t>
            </w:r>
          </w:p>
        </w:tc>
        <w:tc>
          <w:tcPr>
            <w:tcW w:w="2268" w:type="dxa"/>
            <w:vAlign w:val="center"/>
          </w:tcPr>
          <w:p w14:paraId="2991C380">
            <w:r>
              <w:rPr>
                <w:rFonts w:ascii="宋体" w:hAnsi="宋体" w:eastAsia="宋体"/>
                <w:sz w:val="17"/>
              </w:rPr>
              <w:t>内容安全约束</w:t>
            </w:r>
          </w:p>
        </w:tc>
        <w:tc>
          <w:tcPr>
            <w:tcW w:w="1587" w:type="dxa"/>
            <w:vAlign w:val="center"/>
          </w:tcPr>
          <w:p w14:paraId="5ABDCE04">
            <w:r>
              <w:rPr>
                <w:rFonts w:ascii="宋体" w:hAnsi="宋体" w:eastAsia="宋体"/>
                <w:sz w:val="17"/>
              </w:rPr>
              <w:t>M</w:t>
            </w:r>
          </w:p>
        </w:tc>
      </w:tr>
    </w:tbl>
    <w:p w14:paraId="2C446E0D">
      <w:pPr>
        <w:spacing w:before="0" w:after="40"/>
      </w:pPr>
      <w:r>
        <w:rPr>
          <w:rFonts w:ascii="Times New Roman" w:hAnsi="Times New Roman" w:eastAsia="微软雅黑"/>
          <w:b w:val="0"/>
          <w:color w:val="646E7E"/>
          <w:sz w:val="18"/>
        </w:rPr>
        <w:t>* 分级：必须有 M / 应该有 S / 可以有 C。第一版只做「必须有」。</w:t>
      </w:r>
    </w:p>
    <w:p w14:paraId="2F4610C2">
      <w:pPr>
        <w:spacing w:before="160" w:after="60"/>
      </w:pPr>
      <w:r>
        <w:rPr>
          <w:rFonts w:ascii="Times New Roman" w:hAnsi="Times New Roman" w:eastAsia="微软雅黑"/>
          <w:b/>
          <w:color w:val="0E1B33"/>
          <w:sz w:val="26"/>
        </w:rPr>
        <w:t>第 3 轮 · 技术路线</w:t>
      </w:r>
    </w:p>
    <w:p w14:paraId="4943430E">
      <w:pPr>
        <w:spacing w:before="0" w:after="80"/>
      </w:pPr>
      <w:r>
        <w:rPr>
          <w:rFonts w:ascii="Times New Roman" w:hAnsi="Times New Roman" w:eastAsia="微软雅黑"/>
          <w:b w:val="0"/>
          <w:sz w:val="20"/>
        </w:rPr>
        <w:t>引导问题：每个「必须有」功能，有哪些技术方案？技术成熟度 / 成本 / 周期 / 团队能力匹配。</w:t>
      </w:r>
      <w:r>
        <w:rPr>
          <w:rFonts w:hint="eastAsia"/>
          <w:b w:val="0"/>
          <w:sz w:val="20"/>
          <w:lang w:eastAsia="zh-CN"/>
        </w:rPr>
        <w:t>（</w:t>
      </w:r>
      <w:r>
        <w:rPr>
          <w:rFonts w:hint="eastAsia"/>
          <w:b w:val="0"/>
          <w:sz w:val="20"/>
          <w:lang w:val="en-US" w:eastAsia="zh-CN"/>
        </w:rPr>
        <w:t>可以增加或删减表格的行数）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041"/>
        <w:gridCol w:w="1134"/>
        <w:gridCol w:w="1020"/>
        <w:gridCol w:w="1020"/>
        <w:gridCol w:w="1134"/>
        <w:gridCol w:w="907"/>
      </w:tblGrid>
      <w:tr w14:paraId="2ECFB1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1B2E4F"/>
          </w:tcPr>
          <w:p w14:paraId="23DEFE0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必须有功能</w:t>
            </w:r>
          </w:p>
        </w:tc>
        <w:tc>
          <w:tcPr>
            <w:tcW w:w="2041" w:type="dxa"/>
            <w:shd w:val="clear" w:color="auto" w:fill="1B2E4F"/>
          </w:tcPr>
          <w:p w14:paraId="6C7A0B0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候选方案 A / B / C</w:t>
            </w:r>
          </w:p>
        </w:tc>
        <w:tc>
          <w:tcPr>
            <w:tcW w:w="1134" w:type="dxa"/>
            <w:shd w:val="clear" w:color="auto" w:fill="1B2E4F"/>
          </w:tcPr>
          <w:p w14:paraId="49341D2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成熟度(高/中/低)</w:t>
            </w:r>
          </w:p>
        </w:tc>
        <w:tc>
          <w:tcPr>
            <w:tcW w:w="1020" w:type="dxa"/>
            <w:shd w:val="clear" w:color="auto" w:fill="1B2E4F"/>
          </w:tcPr>
          <w:p w14:paraId="1828009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成本(高/中/低)</w:t>
            </w:r>
          </w:p>
        </w:tc>
        <w:tc>
          <w:tcPr>
            <w:tcW w:w="1020" w:type="dxa"/>
            <w:shd w:val="clear" w:color="auto" w:fill="1B2E4F"/>
          </w:tcPr>
          <w:p w14:paraId="579C7AF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周期(长/中/短)</w:t>
            </w:r>
          </w:p>
        </w:tc>
        <w:tc>
          <w:tcPr>
            <w:tcW w:w="1134" w:type="dxa"/>
            <w:shd w:val="clear" w:color="auto" w:fill="1B2E4F"/>
          </w:tcPr>
          <w:p w14:paraId="5C70E2A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团队匹配(强/中/弱)</w:t>
            </w:r>
          </w:p>
        </w:tc>
        <w:tc>
          <w:tcPr>
            <w:tcW w:w="907" w:type="dxa"/>
            <w:shd w:val="clear" w:color="auto" w:fill="1B2E4F"/>
          </w:tcPr>
          <w:p w14:paraId="016BC58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8"/>
              </w:rPr>
              <w:t>选定路线</w:t>
            </w:r>
          </w:p>
        </w:tc>
      </w:tr>
      <w:tr w14:paraId="230799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2CE57C89">
            <w:r>
              <w:rPr>
                <w:rFonts w:ascii="宋体" w:hAnsi="宋体" w:eastAsia="宋体"/>
                <w:sz w:val="17"/>
              </w:rPr>
              <w:t>RAG解说生成</w:t>
            </w:r>
          </w:p>
        </w:tc>
        <w:tc>
          <w:tcPr>
            <w:tcW w:w="2041" w:type="dxa"/>
            <w:vAlign w:val="center"/>
          </w:tcPr>
          <w:p w14:paraId="51603CA8">
            <w:r>
              <w:rPr>
                <w:rFonts w:ascii="宋体" w:hAnsi="宋体" w:eastAsia="宋体"/>
                <w:sz w:val="17"/>
              </w:rPr>
              <w:t>A：通用大模型直接生成；B：检索知识片段后由大模型生成；C：人工撰写</w:t>
            </w:r>
          </w:p>
        </w:tc>
        <w:tc>
          <w:tcPr>
            <w:tcW w:w="1134" w:type="dxa"/>
            <w:vAlign w:val="center"/>
          </w:tcPr>
          <w:p w14:paraId="4FEA9C82">
            <w:pPr>
              <w:rPr>
                <w:rFonts w:hint="eastAsia" w:eastAsia="微软雅黑"/>
                <w:lang w:eastAsia="zh"/>
                <w:woUserID w:val="1"/>
              </w:rPr>
            </w:pPr>
            <w:r>
              <w:rPr>
                <w:rFonts w:hint="eastAsia" w:ascii="宋体" w:hAnsi="宋体" w:eastAsia="宋体"/>
                <w:sz w:val="17"/>
                <w:lang w:eastAsia="zh"/>
              </w:rPr>
              <w:t>中</w:t>
            </w:r>
          </w:p>
        </w:tc>
        <w:tc>
          <w:tcPr>
            <w:tcW w:w="1020" w:type="dxa"/>
            <w:vAlign w:val="center"/>
          </w:tcPr>
          <w:p w14:paraId="33DA5B27">
            <w:r>
              <w:rPr>
                <w:rFonts w:ascii="宋体" w:hAnsi="宋体" w:eastAsia="宋体"/>
                <w:sz w:val="17"/>
              </w:rPr>
              <w:t>中</w:t>
            </w:r>
          </w:p>
        </w:tc>
        <w:tc>
          <w:tcPr>
            <w:tcW w:w="1020" w:type="dxa"/>
            <w:vAlign w:val="center"/>
          </w:tcPr>
          <w:p w14:paraId="264F2AE8">
            <w:r>
              <w:rPr>
                <w:rFonts w:ascii="宋体" w:hAnsi="宋体" w:eastAsia="宋体"/>
                <w:sz w:val="17"/>
              </w:rPr>
              <w:t>中</w:t>
            </w:r>
          </w:p>
        </w:tc>
        <w:tc>
          <w:tcPr>
            <w:tcW w:w="1134" w:type="dxa"/>
            <w:vAlign w:val="center"/>
          </w:tcPr>
          <w:p w14:paraId="327E1968">
            <w:r>
              <w:rPr>
                <w:rFonts w:ascii="宋体" w:hAnsi="宋体" w:eastAsia="宋体"/>
                <w:sz w:val="17"/>
              </w:rPr>
              <w:t>强</w:t>
            </w:r>
          </w:p>
        </w:tc>
        <w:tc>
          <w:tcPr>
            <w:tcW w:w="907" w:type="dxa"/>
            <w:vAlign w:val="center"/>
          </w:tcPr>
          <w:p w14:paraId="451661D2">
            <w:r>
              <w:rPr>
                <w:rFonts w:ascii="宋体" w:hAnsi="宋体" w:eastAsia="宋体"/>
                <w:sz w:val="17"/>
              </w:rPr>
              <w:t>B：RAG检索增强生成，事实来自检索片段，模型负责组织表达</w:t>
            </w:r>
          </w:p>
        </w:tc>
      </w:tr>
      <w:tr w14:paraId="4455D1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7E0939B9">
            <w:r>
              <w:rPr>
                <w:rFonts w:ascii="宋体" w:hAnsi="宋体" w:eastAsia="宋体"/>
                <w:sz w:val="17"/>
              </w:rPr>
              <w:t>赛事画面理解/事件结构化</w:t>
            </w:r>
          </w:p>
        </w:tc>
        <w:tc>
          <w:tcPr>
            <w:tcW w:w="2041" w:type="dxa"/>
            <w:vAlign w:val="center"/>
          </w:tcPr>
          <w:p w14:paraId="21FEBF68">
            <w:r>
              <w:rPr>
                <w:rFonts w:ascii="宋体" w:hAnsi="宋体" w:eastAsia="宋体"/>
                <w:sz w:val="17"/>
              </w:rPr>
              <w:t>A：GLM-4.6V-Flash视觉模型；B：人工标注事件；C：传统CV规则</w:t>
            </w:r>
          </w:p>
        </w:tc>
        <w:tc>
          <w:tcPr>
            <w:tcW w:w="1134" w:type="dxa"/>
            <w:vAlign w:val="center"/>
          </w:tcPr>
          <w:p w14:paraId="106C65B5">
            <w:pPr>
              <w:rPr>
                <w:rFonts w:hint="eastAsia" w:eastAsia="微软雅黑"/>
                <w:lang w:eastAsia="zh"/>
                <w:woUserID w:val="1"/>
              </w:rPr>
            </w:pPr>
            <w:r>
              <w:rPr>
                <w:rFonts w:hint="eastAsia" w:ascii="宋体" w:hAnsi="宋体" w:eastAsia="宋体"/>
                <w:sz w:val="17"/>
                <w:lang w:eastAsia="zh"/>
              </w:rPr>
              <w:t>低</w:t>
            </w:r>
          </w:p>
        </w:tc>
        <w:tc>
          <w:tcPr>
            <w:tcW w:w="1020" w:type="dxa"/>
            <w:vAlign w:val="center"/>
          </w:tcPr>
          <w:p w14:paraId="7BB80A90">
            <w:r>
              <w:rPr>
                <w:rFonts w:ascii="宋体" w:hAnsi="宋体" w:eastAsia="宋体"/>
                <w:sz w:val="17"/>
              </w:rPr>
              <w:t>中</w:t>
            </w:r>
          </w:p>
        </w:tc>
        <w:tc>
          <w:tcPr>
            <w:tcW w:w="1020" w:type="dxa"/>
            <w:vAlign w:val="center"/>
          </w:tcPr>
          <w:p w14:paraId="5B3C5E31">
            <w:r>
              <w:rPr>
                <w:rFonts w:ascii="宋体" w:hAnsi="宋体" w:eastAsia="宋体"/>
                <w:sz w:val="17"/>
              </w:rPr>
              <w:t>中</w:t>
            </w:r>
          </w:p>
        </w:tc>
        <w:tc>
          <w:tcPr>
            <w:tcW w:w="1134" w:type="dxa"/>
            <w:vAlign w:val="center"/>
          </w:tcPr>
          <w:p w14:paraId="45294882">
            <w:r>
              <w:rPr>
                <w:rFonts w:ascii="宋体" w:hAnsi="宋体" w:eastAsia="宋体"/>
                <w:sz w:val="17"/>
              </w:rPr>
              <w:t>中-强</w:t>
            </w:r>
          </w:p>
        </w:tc>
        <w:tc>
          <w:tcPr>
            <w:tcW w:w="907" w:type="dxa"/>
            <w:vAlign w:val="center"/>
          </w:tcPr>
          <w:p w14:paraId="6D7B6E9F">
            <w:r>
              <w:rPr>
                <w:rFonts w:ascii="宋体" w:hAnsi="宋体" w:eastAsia="宋体"/>
                <w:sz w:val="17"/>
              </w:rPr>
              <w:t>A：按立项方案采用GLM-4.6V-Flash，先用样例视频验证识别效果</w:t>
            </w:r>
          </w:p>
        </w:tc>
      </w:tr>
      <w:tr w14:paraId="41F7FB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151509F6">
            <w:r>
              <w:rPr>
                <w:rFonts w:ascii="宋体" w:hAnsi="宋体" w:eastAsia="宋体"/>
                <w:sz w:val="17"/>
              </w:rPr>
              <w:t>垂直知识库检索</w:t>
            </w:r>
          </w:p>
        </w:tc>
        <w:tc>
          <w:tcPr>
            <w:tcW w:w="2041" w:type="dxa"/>
            <w:vAlign w:val="center"/>
          </w:tcPr>
          <w:p w14:paraId="50F8C2AB">
            <w:r>
              <w:rPr>
                <w:rFonts w:ascii="宋体" w:hAnsi="宋体" w:eastAsia="宋体"/>
                <w:sz w:val="17"/>
              </w:rPr>
              <w:t>A：Chroma向量库；B：关键词检索；C：关系型数据库精确查询</w:t>
            </w:r>
          </w:p>
        </w:tc>
        <w:tc>
          <w:tcPr>
            <w:tcW w:w="1134" w:type="dxa"/>
            <w:vAlign w:val="center"/>
          </w:tcPr>
          <w:p w14:paraId="47918B35">
            <w:pPr>
              <w:rPr>
                <w:rFonts w:hint="eastAsia" w:eastAsia="微软雅黑"/>
                <w:lang w:eastAsia="zh"/>
                <w:woUserID w:val="1"/>
              </w:rPr>
            </w:pPr>
          </w:p>
        </w:tc>
        <w:tc>
          <w:tcPr>
            <w:tcW w:w="1020" w:type="dxa"/>
            <w:vAlign w:val="center"/>
          </w:tcPr>
          <w:p w14:paraId="577C3638">
            <w:r>
              <w:rPr>
                <w:rFonts w:ascii="宋体" w:hAnsi="宋体" w:eastAsia="宋体"/>
                <w:sz w:val="17"/>
              </w:rPr>
              <w:t>低-中</w:t>
            </w:r>
          </w:p>
        </w:tc>
        <w:tc>
          <w:tcPr>
            <w:tcW w:w="1020" w:type="dxa"/>
            <w:vAlign w:val="center"/>
          </w:tcPr>
          <w:p w14:paraId="09CEE862">
            <w:r>
              <w:rPr>
                <w:rFonts w:ascii="宋体" w:hAnsi="宋体" w:eastAsia="宋体"/>
                <w:sz w:val="17"/>
              </w:rPr>
              <w:t>短</w:t>
            </w:r>
          </w:p>
        </w:tc>
        <w:tc>
          <w:tcPr>
            <w:tcW w:w="1134" w:type="dxa"/>
            <w:vAlign w:val="center"/>
          </w:tcPr>
          <w:p w14:paraId="4EF406D4">
            <w:r>
              <w:rPr>
                <w:rFonts w:ascii="宋体" w:hAnsi="宋体" w:eastAsia="宋体"/>
                <w:sz w:val="17"/>
              </w:rPr>
              <w:t>强</w:t>
            </w:r>
          </w:p>
        </w:tc>
        <w:tc>
          <w:tcPr>
            <w:tcW w:w="907" w:type="dxa"/>
            <w:vAlign w:val="center"/>
          </w:tcPr>
          <w:p w14:paraId="42330FE8">
            <w:r>
              <w:rPr>
                <w:rFonts w:ascii="宋体" w:hAnsi="宋体" w:eastAsia="宋体"/>
                <w:sz w:val="17"/>
              </w:rPr>
              <w:t>A：Chroma存储知识片段，结合元数据/关键词辅助检索</w:t>
            </w:r>
          </w:p>
        </w:tc>
      </w:tr>
    </w:tbl>
    <w:p w14:paraId="41336C90">
      <w:pPr>
        <w:spacing w:before="160" w:after="60"/>
      </w:pPr>
      <w:r>
        <w:rPr>
          <w:rFonts w:hint="eastAsia"/>
          <w:b/>
          <w:color w:val="0E1B33"/>
          <w:sz w:val="26"/>
          <w:lang w:val="en-US" w:eastAsia="zh-CN"/>
        </w:rPr>
        <w:t>三、</w:t>
      </w:r>
      <w:r>
        <w:rPr>
          <w:rFonts w:ascii="Times New Roman" w:hAnsi="Times New Roman" w:eastAsia="微软雅黑"/>
          <w:b/>
          <w:color w:val="0E1B33"/>
          <w:sz w:val="26"/>
        </w:rPr>
        <w:t>汇总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463"/>
      </w:tblGrid>
      <w:tr w14:paraId="75774F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B2E4F"/>
          </w:tcPr>
          <w:p w14:paraId="0A644A7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6463" w:type="dxa"/>
            <w:shd w:val="clear" w:color="auto" w:fill="1B2E4F"/>
          </w:tcPr>
          <w:p w14:paraId="325EAB5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最终结论（一句话）</w:t>
            </w:r>
          </w:p>
        </w:tc>
      </w:tr>
      <w:tr w14:paraId="69D7A1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2D4016D">
            <w:r>
              <w:rPr>
                <w:rFonts w:ascii="宋体" w:hAnsi="宋体" w:eastAsia="宋体"/>
                <w:sz w:val="17"/>
              </w:rPr>
              <w:t>核心创新点</w:t>
            </w:r>
          </w:p>
        </w:tc>
        <w:tc>
          <w:tcPr>
            <w:tcW w:w="6463" w:type="dxa"/>
            <w:vAlign w:val="center"/>
          </w:tcPr>
          <w:p w14:paraId="3B127E07">
            <w:r>
              <w:rPr>
                <w:rFonts w:ascii="宋体" w:hAnsi="宋体" w:eastAsia="宋体"/>
                <w:sz w:val="17"/>
              </w:rPr>
              <w:t>赛事专属知识库与 RAG 事实约束相结合，增加赛事事件分级降噪解说，打造轻量化人机协同方案。</w:t>
            </w:r>
          </w:p>
        </w:tc>
      </w:tr>
      <w:tr w14:paraId="1A315B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9AE4166">
            <w:r>
              <w:rPr>
                <w:rFonts w:ascii="宋体" w:hAnsi="宋体" w:eastAsia="宋体"/>
                <w:sz w:val="17"/>
              </w:rPr>
              <w:t>第一版核心功能</w:t>
            </w:r>
          </w:p>
        </w:tc>
        <w:tc>
          <w:tcPr>
            <w:tcW w:w="6463" w:type="dxa"/>
            <w:vAlign w:val="center"/>
          </w:tcPr>
          <w:p w14:paraId="58586C94">
            <w:r>
              <w:rPr>
                <w:rFonts w:ascii="宋体" w:hAnsi="宋体" w:eastAsia="宋体"/>
                <w:sz w:val="17"/>
              </w:rPr>
              <w:t>输入赛事视频/事件、识别并结构化事件、检索赛事知识、生成三种风格文案，并提供文案查看与复制。</w:t>
            </w:r>
          </w:p>
        </w:tc>
      </w:tr>
      <w:tr w14:paraId="5AB131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B5EBD37">
            <w:r>
              <w:rPr>
                <w:rFonts w:ascii="宋体" w:hAnsi="宋体" w:eastAsia="宋体"/>
                <w:sz w:val="17"/>
              </w:rPr>
              <w:t>技术路线</w:t>
            </w:r>
          </w:p>
        </w:tc>
        <w:tc>
          <w:tcPr>
            <w:tcW w:w="6463" w:type="dxa"/>
            <w:vAlign w:val="center"/>
          </w:tcPr>
          <w:p w14:paraId="0D783D3B">
            <w:r>
              <w:rPr>
                <w:rFonts w:ascii="宋体" w:hAnsi="宋体" w:eastAsia="宋体"/>
                <w:sz w:val="17"/>
              </w:rPr>
              <w:t>GLM-4.6V-Flash视觉识别 → Chroma向量库检索 → 多模态大模型基于检索证据生成 → 多风格输出；先以公开/授权样例数据验证。</w:t>
            </w:r>
          </w:p>
        </w:tc>
      </w:tr>
    </w:tbl>
    <w:p w14:paraId="13CC117B">
      <w:r>
        <w:br w:type="page"/>
      </w:r>
    </w:p>
    <w:p w14:paraId="041A8EA4">
      <w:pPr>
        <w:spacing w:before="120" w:after="80"/>
        <w:sectPr>
          <w:pgSz w:w="12240" w:h="15840"/>
          <w:pgMar w:top="907" w:right="1020" w:bottom="907" w:left="1020" w:header="720" w:footer="720" w:gutter="0"/>
          <w:cols w:space="720" w:num="1"/>
          <w:docGrid w:linePitch="360" w:charSpace="0"/>
        </w:sectPr>
      </w:pPr>
    </w:p>
    <w:p w14:paraId="23A6BD43">
      <w:pPr>
        <w:pStyle w:val="31"/>
        <w:jc w:val="center"/>
      </w:pPr>
      <w:r>
        <w:rPr>
          <w:rFonts w:ascii="Times New Roman" w:hAnsi="Times New Roman" w:eastAsia="微软雅黑"/>
          <w:b/>
          <w:color w:val="0E1B33"/>
          <w:sz w:val="34"/>
        </w:rPr>
        <w:t>精益画布模版</w:t>
      </w:r>
    </w:p>
    <w:p w14:paraId="47B17324">
      <w:pPr>
        <w:jc w:val="center"/>
        <w:rPr>
          <w:rFonts w:hint="eastAsia" w:eastAsia="微软雅黑"/>
          <w:lang w:eastAsia="zh"/>
          <w:woUserID w:val="1"/>
        </w:rPr>
      </w:pPr>
      <w:r>
        <w:rPr>
          <w:rFonts w:hint="eastAsia"/>
          <w:b w:val="0"/>
          <w:color w:val="646E7E"/>
          <w:sz w:val="20"/>
          <w:lang w:val="en-US" w:eastAsia="zh-CN"/>
        </w:rPr>
        <w:t>项目</w:t>
      </w:r>
      <w:r>
        <w:rPr>
          <w:rFonts w:ascii="Times New Roman" w:hAnsi="Times New Roman" w:eastAsia="微软雅黑"/>
          <w:b w:val="0"/>
          <w:color w:val="646E7E"/>
          <w:sz w:val="20"/>
        </w:rPr>
        <w:t>名称：</w:t>
      </w:r>
      <w:r>
        <w:rPr>
          <w:rFonts w:hint="eastAsia"/>
          <w:b w:val="0"/>
          <w:color w:val="646E7E"/>
          <w:sz w:val="20"/>
          <w:lang w:eastAsia="zh"/>
          <w:woUserID w:val="1"/>
        </w:rPr>
        <w:t xml:space="preserve">电竞AI智能解说系统 </w:t>
      </w:r>
      <w:r>
        <w:rPr>
          <w:rFonts w:hint="eastAsia"/>
          <w:b w:val="0"/>
          <w:color w:val="646E7E"/>
          <w:sz w:val="20"/>
          <w:lang w:val="en-US" w:eastAsia="zh-CN"/>
        </w:rPr>
        <w:t>负责人</w:t>
      </w:r>
      <w:r>
        <w:rPr>
          <w:rFonts w:ascii="Times New Roman" w:hAnsi="Times New Roman" w:eastAsia="微软雅黑"/>
          <w:b w:val="0"/>
          <w:color w:val="646E7E"/>
          <w:sz w:val="20"/>
        </w:rPr>
        <w:t>：</w:t>
      </w:r>
      <w:r>
        <w:rPr>
          <w:rFonts w:hint="eastAsia"/>
          <w:b w:val="0"/>
          <w:color w:val="646E7E"/>
          <w:sz w:val="20"/>
          <w:lang w:eastAsia="zh"/>
          <w:woUserID w:val="1"/>
        </w:rPr>
        <w:t>郑昊旻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3005"/>
        <w:gridCol w:w="3005"/>
        <w:gridCol w:w="3005"/>
        <w:gridCol w:w="3005"/>
      </w:tblGrid>
      <w:tr w14:paraId="0523D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8" w:hRule="atLeast"/>
          <w:jc w:val="center"/>
        </w:trPr>
        <w:tc>
          <w:tcPr>
            <w:tcW w:w="3005" w:type="dxa"/>
            <w:vMerge w:val="restart"/>
            <w:shd w:val="clear" w:color="auto" w:fill="DCE6F2" w:themeFill="accent1" w:themeFillTint="32"/>
            <w:vAlign w:val="center"/>
          </w:tcPr>
          <w:p w14:paraId="6F1F611A">
            <w:r>
              <w:rPr>
                <w:rFonts w:ascii="宋体" w:hAnsi="宋体" w:eastAsia="宋体"/>
                <w:sz w:val="17"/>
              </w:rPr>
              <w:t>1 问题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  <w:woUserID w:val="2"/>
              </w:rPr>
              <w:t>现阶段需验证视频事件识别准确率、知识检索命中率和生成文案的可用性；基层中小赛事缺少低成本解说支撑，通用 AI 输出电竞内容容易出现事实错误。</w:t>
            </w:r>
          </w:p>
        </w:tc>
        <w:tc>
          <w:tcPr>
            <w:tcW w:w="3005" w:type="dxa"/>
            <w:shd w:val="clear" w:color="auto" w:fill="DCE6F2" w:themeFill="accent1" w:themeFillTint="32"/>
            <w:vAlign w:val="center"/>
          </w:tcPr>
          <w:p w14:paraId="4A5FA4C4">
            <w:r>
              <w:rPr>
                <w:rFonts w:ascii="宋体" w:hAnsi="宋体" w:eastAsia="宋体"/>
                <w:sz w:val="17"/>
              </w:rPr>
              <w:t>4 解决方案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视觉识别并结构化赛事事件；Chroma检索选手/英雄/战术/名场面；RAG约束生成多风格文案。</w:t>
            </w:r>
          </w:p>
        </w:tc>
        <w:tc>
          <w:tcPr>
            <w:tcW w:w="3005" w:type="dxa"/>
            <w:vMerge w:val="restart"/>
            <w:shd w:val="clear" w:color="auto" w:fill="DCE6F2" w:themeFill="accent1" w:themeFillTint="32"/>
            <w:vAlign w:val="center"/>
          </w:tcPr>
          <w:p w14:paraId="66C2EAF6">
            <w:r>
              <w:rPr>
                <w:rFonts w:ascii="宋体" w:hAnsi="宋体" w:eastAsia="宋体"/>
                <w:sz w:val="17"/>
              </w:rPr>
              <w:t>3 独特价值定位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让解说更高效，同时尽量确保事实有据可查。</w:t>
            </w:r>
          </w:p>
        </w:tc>
        <w:tc>
          <w:tcPr>
            <w:tcW w:w="3005" w:type="dxa"/>
            <w:shd w:val="clear" w:color="auto" w:fill="DCE6F2" w:themeFill="accent1" w:themeFillTint="32"/>
            <w:vAlign w:val="center"/>
          </w:tcPr>
          <w:p w14:paraId="1FE41B88">
            <w:r>
              <w:rPr>
                <w:rFonts w:ascii="宋体" w:hAnsi="宋体" w:eastAsia="宋体"/>
                <w:sz w:val="17"/>
              </w:rPr>
              <w:t>9 竞争优势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赛事垂直知识库；事实证据约束；轻量化原型；同时面向导播与短视频创作。</w:t>
            </w:r>
          </w:p>
        </w:tc>
        <w:tc>
          <w:tcPr>
            <w:tcW w:w="3005" w:type="dxa"/>
            <w:vMerge w:val="restart"/>
            <w:shd w:val="clear" w:color="auto" w:fill="DCE6F2" w:themeFill="accent1" w:themeFillTint="32"/>
            <w:vAlign w:val="center"/>
          </w:tcPr>
          <w:p w14:paraId="3DB5F167">
            <w:r>
              <w:rPr>
                <w:rFonts w:ascii="宋体" w:hAnsi="宋体" w:eastAsia="宋体"/>
                <w:sz w:val="17"/>
              </w:rPr>
              <w:t>2 消费者细分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优先验证校园赛和中小赛事，再考虑自媒体内容生产场景。</w:t>
            </w:r>
          </w:p>
        </w:tc>
      </w:tr>
      <w:tr w14:paraId="4FCDB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8" w:hRule="atLeast"/>
          <w:jc w:val="center"/>
        </w:trPr>
        <w:tc>
          <w:tcPr>
            <w:tcW w:w="3096" w:type="dxa"/>
            <w:vMerge w:val="continue"/>
            <w:shd w:val="clear" w:color="auto" w:fill="DCE6F2" w:themeFill="accent1" w:themeFillTint="32"/>
          </w:tcPr>
          <w:p w14:paraId="77C73A4C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005" w:type="dxa"/>
            <w:shd w:val="clear" w:color="auto" w:fill="DCE6F2" w:themeFill="accent1" w:themeFillTint="32"/>
            <w:vAlign w:val="center"/>
          </w:tcPr>
          <w:p w14:paraId="2E313216">
            <w:r>
              <w:rPr>
                <w:rFonts w:ascii="宋体" w:hAnsi="宋体" w:eastAsia="宋体"/>
                <w:sz w:val="17"/>
              </w:rPr>
              <w:t>8 关键指标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事件识别准确率；检索命中率；无依据事实比例；单条文案生成耗时；人工修改率；试用反馈。</w:t>
            </w:r>
          </w:p>
        </w:tc>
        <w:tc>
          <w:tcPr>
            <w:tcW w:w="3096" w:type="dxa"/>
            <w:vMerge w:val="continue"/>
            <w:shd w:val="clear" w:color="auto" w:fill="DCE6F2" w:themeFill="accent1" w:themeFillTint="32"/>
          </w:tcPr>
          <w:p w14:paraId="165DB05C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005" w:type="dxa"/>
            <w:shd w:val="clear" w:color="auto" w:fill="DCE6F2" w:themeFill="accent1" w:themeFillTint="32"/>
            <w:vAlign w:val="center"/>
          </w:tcPr>
          <w:p w14:paraId="350C41FF">
            <w:r>
              <w:rPr>
                <w:rFonts w:ascii="宋体" w:hAnsi="宋体" w:eastAsia="宋体"/>
                <w:sz w:val="17"/>
              </w:rPr>
              <w:t>5 渠道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课程项目演示、校园电竞社团/赛事试用、项目展示视频、电竞内容创作者访谈。</w:t>
            </w:r>
          </w:p>
        </w:tc>
        <w:tc>
          <w:tcPr>
            <w:tcW w:w="3096" w:type="dxa"/>
            <w:vMerge w:val="continue"/>
            <w:shd w:val="clear" w:color="auto" w:fill="DCE6F2" w:themeFill="accent1" w:themeFillTint="32"/>
          </w:tcPr>
          <w:p w14:paraId="07D919E4">
            <w:pPr>
              <w:spacing w:after="0" w:line="240" w:lineRule="auto"/>
              <w:rPr>
                <w:color w:val="auto"/>
              </w:rPr>
            </w:pPr>
          </w:p>
        </w:tc>
      </w:tr>
      <w:tr w14:paraId="4F56E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8" w:hRule="atLeast"/>
          <w:jc w:val="center"/>
        </w:trPr>
        <w:tc>
          <w:tcPr>
            <w:tcW w:w="3005" w:type="dxa"/>
            <w:gridSpan w:val="3"/>
            <w:shd w:val="clear" w:color="auto" w:fill="DCE6F2" w:themeFill="accent1" w:themeFillTint="32"/>
            <w:vAlign w:val="center"/>
          </w:tcPr>
          <w:p w14:paraId="42AE6ABD">
            <w:r>
              <w:rPr>
                <w:rFonts w:ascii="宋体" w:hAnsi="宋体" w:eastAsia="宋体"/>
                <w:sz w:val="17"/>
              </w:rPr>
              <w:t>7 成本分析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待验证：记录每条文案的生成耗时、资源占用和人工修订时间。</w:t>
            </w:r>
          </w:p>
        </w:tc>
        <w:tc>
          <w:tcPr>
            <w:tcW w:w="3005" w:type="dxa"/>
            <w:gridSpan w:val="2"/>
            <w:shd w:val="clear" w:color="auto" w:fill="DCE6F2" w:themeFill="accent1" w:themeFillTint="32"/>
            <w:vAlign w:val="center"/>
          </w:tcPr>
          <w:p w14:paraId="0F0C470E">
            <w:r>
              <w:rPr>
                <w:rFonts w:ascii="宋体" w:hAnsi="宋体" w:eastAsia="宋体"/>
                <w:sz w:val="17"/>
              </w:rPr>
              <w:t>6 收入分析</w:t>
            </w:r>
            <w:r>
              <w:rPr>
                <w:rFonts w:ascii="宋体" w:hAnsi="宋体" w:eastAsia="宋体"/>
                <w:sz w:val="17"/>
              </w:rPr>
              <w:br w:type="textWrapping"/>
            </w:r>
            <w:r>
              <w:rPr>
                <w:rFonts w:ascii="宋体" w:hAnsi="宋体" w:eastAsia="宋体"/>
                <w:sz w:val="17"/>
              </w:rPr>
              <w:t>待验证：通过赛事组织者与创作者访谈了解付费意愿和可接受价格。</w:t>
            </w:r>
          </w:p>
        </w:tc>
      </w:tr>
    </w:tbl>
    <w:p w14:paraId="4B308CAD">
      <w:pPr>
        <w:rPr>
          <w:rFonts w:ascii="Times New Roman" w:hAnsi="Times New Roman" w:eastAsia="微软雅黑"/>
          <w:b w:val="0"/>
          <w:color w:val="646E7E"/>
          <w:sz w:val="18"/>
        </w:rPr>
      </w:pPr>
    </w:p>
    <w:p w14:paraId="2F2122DF">
      <w:pPr>
        <w:rPr>
          <w:rFonts w:ascii="Times New Roman" w:hAnsi="Times New Roman" w:eastAsia="微软雅黑"/>
          <w:b w:val="0"/>
          <w:color w:val="646E7E"/>
          <w:sz w:val="18"/>
        </w:rPr>
        <w:sectPr>
          <w:pgSz w:w="16838" w:h="11906" w:orient="landscape"/>
          <w:pgMar w:top="680" w:right="680" w:bottom="680" w:left="680" w:header="720" w:footer="720" w:gutter="0"/>
          <w:cols w:space="720" w:num="1"/>
          <w:docGrid w:linePitch="360" w:charSpace="0"/>
        </w:sectPr>
      </w:pPr>
      <w:r>
        <w:rPr>
          <w:rFonts w:ascii="Times New Roman" w:hAnsi="Times New Roman" w:eastAsia="微软雅黑"/>
          <w:b w:val="0"/>
          <w:color w:val="646E7E"/>
          <w:sz w:val="18"/>
        </w:rPr>
        <w:t>填画布顺序建议：1 问题 → 2 消费者细分 → 3 独特价值定位 → 4 解决方案 → 5 渠道 → 6 收入 → 7 成本 → 8 关键指标 → 9 竞争优势。允许写「待验证」，但必须写出验证方法。</w:t>
      </w:r>
    </w:p>
    <w:p w14:paraId="35D0335B">
      <w:pPr>
        <w:pStyle w:val="31"/>
        <w:jc w:val="center"/>
      </w:pPr>
      <w:r>
        <w:rPr>
          <w:rFonts w:ascii="Times New Roman" w:hAnsi="Times New Roman" w:eastAsia="微软雅黑"/>
          <w:b/>
          <w:color w:val="0E1B33"/>
          <w:sz w:val="36"/>
        </w:rPr>
        <w:t>竞品分析模版</w:t>
      </w:r>
    </w:p>
    <w:p w14:paraId="22A0D4C1">
      <w:pPr>
        <w:spacing w:before="0" w:after="160"/>
        <w:jc w:val="center"/>
        <w:rPr>
          <w:rFonts w:hint="eastAsia" w:eastAsia="微软雅黑"/>
          <w:lang w:eastAsia="zh"/>
          <w:woUserID w:val="1"/>
        </w:rPr>
      </w:pPr>
      <w:r>
        <w:rPr>
          <w:rFonts w:hint="eastAsia"/>
          <w:b w:val="0"/>
          <w:color w:val="646E7E"/>
          <w:sz w:val="20"/>
          <w:lang w:val="en-US" w:eastAsia="zh-CN"/>
        </w:rPr>
        <w:t>项目</w:t>
      </w:r>
      <w:r>
        <w:rPr>
          <w:rFonts w:ascii="Times New Roman" w:hAnsi="Times New Roman" w:eastAsia="微软雅黑"/>
          <w:b w:val="0"/>
          <w:color w:val="646E7E"/>
          <w:sz w:val="20"/>
        </w:rPr>
        <w:t>名称：</w:t>
      </w:r>
      <w:r>
        <w:rPr>
          <w:rFonts w:hint="eastAsia"/>
          <w:b w:val="0"/>
          <w:color w:val="646E7E"/>
          <w:sz w:val="20"/>
          <w:lang w:eastAsia="zh"/>
          <w:woUserID w:val="1"/>
        </w:rPr>
        <w:t xml:space="preserve">电竞AI智能解说辅助系统 </w:t>
      </w:r>
      <w:r>
        <w:rPr>
          <w:rFonts w:hint="eastAsia"/>
          <w:b w:val="0"/>
          <w:color w:val="646E7E"/>
          <w:sz w:val="20"/>
          <w:lang w:val="en-US" w:eastAsia="zh-CN"/>
        </w:rPr>
        <w:t>负责人</w:t>
      </w:r>
      <w:r>
        <w:rPr>
          <w:rFonts w:ascii="Times New Roman" w:hAnsi="Times New Roman" w:eastAsia="微软雅黑"/>
          <w:b w:val="0"/>
          <w:color w:val="646E7E"/>
          <w:sz w:val="20"/>
        </w:rPr>
        <w:t>：</w:t>
      </w:r>
      <w:r>
        <w:rPr>
          <w:rFonts w:hint="eastAsia"/>
          <w:b w:val="0"/>
          <w:color w:val="646E7E"/>
          <w:sz w:val="20"/>
          <w:lang w:eastAsia="zh"/>
          <w:woUserID w:val="1"/>
        </w:rPr>
        <w:t>郑昊旻</w:t>
      </w:r>
    </w:p>
    <w:p w14:paraId="22608EFF">
      <w:pPr>
        <w:spacing w:before="160" w:after="60"/>
        <w:rPr>
          <w:rFonts w:hint="eastAsia" w:ascii="Times New Roman" w:hAnsi="Times New Roman" w:eastAsia="微软雅黑"/>
          <w:b/>
          <w:color w:val="0E1B33"/>
          <w:sz w:val="26"/>
          <w:lang w:val="en-US" w:eastAsia="zh-CN"/>
        </w:rPr>
      </w:pPr>
      <w:r>
        <w:rPr>
          <w:rFonts w:hint="eastAsia"/>
          <w:b/>
          <w:color w:val="0E1B33"/>
          <w:sz w:val="26"/>
          <w:lang w:val="en-US" w:eastAsia="zh-CN"/>
        </w:rPr>
        <w:t>一、</w:t>
      </w:r>
      <w:r>
        <w:rPr>
          <w:rFonts w:hint="eastAsia" w:ascii="Times New Roman" w:hAnsi="Times New Roman" w:eastAsia="微软雅黑"/>
          <w:b/>
          <w:color w:val="0E1B33"/>
          <w:sz w:val="26"/>
          <w:lang w:val="en-US" w:eastAsia="zh-CN"/>
        </w:rPr>
        <w:t>已有基础</w:t>
      </w:r>
    </w:p>
    <w:p w14:paraId="545E04C0">
      <w:pPr>
        <w:spacing w:before="160" w:after="60"/>
        <w:rPr>
          <w:rFonts w:hint="eastAsia" w:eastAsia="微软雅黑"/>
          <w:b/>
          <w:color w:val="0E1B33"/>
          <w:sz w:val="26"/>
          <w:lang w:val="en-US" w:eastAsia="zh"/>
          <w:woUserID w:val="1"/>
        </w:rPr>
      </w:pPr>
      <w:r>
        <w:rPr>
          <w:rFonts w:hint="eastAsia"/>
          <w:b/>
          <w:color w:val="0E1B33"/>
          <w:sz w:val="26"/>
          <w:lang w:val="en-US" w:eastAsia="zh"/>
          <w:woUserID w:val="1"/>
        </w:rPr>
        <w:t>无</w:t>
      </w:r>
    </w:p>
    <w:p w14:paraId="29020F90">
      <w:pPr>
        <w:spacing w:before="80" w:after="60"/>
        <w:rPr>
          <w:rFonts w:ascii="Times New Roman" w:hAnsi="Times New Roman" w:eastAsia="微软雅黑"/>
          <w:b/>
          <w:color w:val="0E1B33"/>
          <w:sz w:val="24"/>
        </w:rPr>
      </w:pPr>
    </w:p>
    <w:p w14:paraId="0A7B12CD">
      <w:pPr>
        <w:spacing w:before="160" w:after="60"/>
        <w:rPr>
          <w:rFonts w:hint="eastAsia" w:ascii="Times New Roman" w:hAnsi="Times New Roman" w:eastAsia="微软雅黑"/>
          <w:b/>
          <w:color w:val="0E1B33"/>
          <w:sz w:val="26"/>
          <w:lang w:val="en-US" w:eastAsia="zh-CN"/>
        </w:rPr>
      </w:pPr>
      <w:r>
        <w:rPr>
          <w:rFonts w:hint="eastAsia"/>
          <w:b/>
          <w:color w:val="0E1B33"/>
          <w:sz w:val="26"/>
          <w:lang w:val="en-US" w:eastAsia="zh-CN"/>
        </w:rPr>
        <w:t>二、本次产出</w:t>
      </w:r>
    </w:p>
    <w:p w14:paraId="00919569">
      <w:pPr>
        <w:spacing w:before="80" w:after="60"/>
      </w:pPr>
      <w:r>
        <w:rPr>
          <w:rFonts w:hint="eastAsia"/>
          <w:b/>
          <w:color w:val="0E1B33"/>
          <w:sz w:val="24"/>
          <w:lang w:val="en-US" w:eastAsia="zh-CN"/>
        </w:rPr>
        <w:t>1、</w:t>
      </w:r>
      <w:r>
        <w:rPr>
          <w:rFonts w:ascii="Times New Roman" w:hAnsi="Times New Roman" w:eastAsia="微软雅黑"/>
          <w:b/>
          <w:color w:val="0E1B33"/>
          <w:sz w:val="24"/>
        </w:rPr>
        <w:t>明确分析目标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5556"/>
      </w:tblGrid>
      <w:tr w14:paraId="10ABE0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1B2E4F"/>
          </w:tcPr>
          <w:p w14:paraId="2FE3891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5556" w:type="dxa"/>
            <w:shd w:val="clear" w:color="auto" w:fill="1B2E4F"/>
          </w:tcPr>
          <w:p w14:paraId="6BC815A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填写内容</w:t>
            </w:r>
          </w:p>
        </w:tc>
      </w:tr>
      <w:tr w14:paraId="0BAD77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66A9968">
            <w:pPr>
              <w:spacing w:after="0" w:line="240" w:lineRule="auto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目标产品 / 课题</w:t>
            </w:r>
          </w:p>
        </w:tc>
        <w:tc>
          <w:tcPr>
            <w:tcW w:w="5556" w:type="dxa"/>
            <w:vAlign w:val="center"/>
          </w:tcPr>
          <w:p w14:paraId="3EFEFCC4">
            <w:r>
              <w:rPr>
                <w:rFonts w:ascii="宋体" w:hAnsi="宋体" w:eastAsia="宋体"/>
                <w:sz w:val="17"/>
              </w:rPr>
              <w:t>电竞AI智能解说辅助系统</w:t>
            </w:r>
          </w:p>
        </w:tc>
      </w:tr>
      <w:tr w14:paraId="7A1CA5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3F86DE01">
            <w:pPr>
              <w:spacing w:after="0" w:line="240" w:lineRule="auto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产品阶段（概念/开发/测试/运营）</w:t>
            </w:r>
          </w:p>
        </w:tc>
        <w:tc>
          <w:tcPr>
            <w:tcW w:w="5556" w:type="dxa"/>
            <w:vAlign w:val="center"/>
          </w:tcPr>
          <w:p w14:paraId="14BED5F8">
            <w:r>
              <w:rPr>
                <w:rFonts w:ascii="宋体" w:hAnsi="宋体" w:eastAsia="宋体"/>
                <w:sz w:val="17"/>
              </w:rPr>
              <w:t>概念方案/原型规划阶段</w:t>
            </w:r>
          </w:p>
        </w:tc>
      </w:tr>
      <w:tr w14:paraId="048A66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894E157">
            <w:pPr>
              <w:spacing w:after="0" w:line="240" w:lineRule="auto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当前面临的最大问题或挑战</w:t>
            </w:r>
          </w:p>
        </w:tc>
        <w:tc>
          <w:tcPr>
            <w:tcW w:w="5556" w:type="dxa"/>
            <w:vAlign w:val="center"/>
          </w:tcPr>
          <w:p w14:paraId="099A1217">
            <w:r>
              <w:rPr>
                <w:rFonts w:ascii="宋体" w:hAnsi="宋体" w:eastAsia="宋体"/>
                <w:sz w:val="17"/>
              </w:rPr>
              <w:t>验证视觉事件识别和RAG检索效果；控制事实幻觉；获取可合法使用的赛事数据；确认目标用户真实需求。</w:t>
            </w:r>
          </w:p>
        </w:tc>
      </w:tr>
    </w:tbl>
    <w:p w14:paraId="192AF709">
      <w:pPr>
        <w:spacing w:before="160" w:after="60"/>
      </w:pPr>
      <w:r>
        <w:rPr>
          <w:rFonts w:hint="eastAsia"/>
          <w:b/>
          <w:color w:val="0E1B33"/>
          <w:sz w:val="24"/>
          <w:lang w:val="en-US" w:eastAsia="zh-CN"/>
        </w:rPr>
        <w:t>2、</w:t>
      </w:r>
      <w:r>
        <w:rPr>
          <w:rFonts w:ascii="Times New Roman" w:hAnsi="Times New Roman" w:eastAsia="微软雅黑"/>
          <w:b/>
          <w:color w:val="0E1B33"/>
          <w:sz w:val="24"/>
        </w:rPr>
        <w:t>选择竞品</w:t>
      </w:r>
    </w:p>
    <w:p w14:paraId="7562B95C">
      <w:pPr>
        <w:spacing w:before="0" w:after="60"/>
      </w:pPr>
      <w:r>
        <w:rPr>
          <w:rFonts w:ascii="Times New Roman" w:hAnsi="Times New Roman" w:eastAsia="微软雅黑"/>
          <w:b w:val="0"/>
          <w:color w:val="646E7E"/>
          <w:sz w:val="19"/>
        </w:rPr>
        <w:t>类型定义：直接竞品（产品形式和用户群体一致）；间接竞品（形式不同、用户类似）；替代品（抢占时间或颠覆习惯）。至少选 3 个。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1474"/>
        <w:gridCol w:w="5443"/>
      </w:tblGrid>
      <w:tr w14:paraId="1A0DBF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1B2E4F"/>
          </w:tcPr>
          <w:p w14:paraId="5C38B93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竞品名称</w:t>
            </w:r>
          </w:p>
        </w:tc>
        <w:tc>
          <w:tcPr>
            <w:tcW w:w="1474" w:type="dxa"/>
            <w:shd w:val="clear" w:color="auto" w:fill="1B2E4F"/>
          </w:tcPr>
          <w:p w14:paraId="235E744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5443" w:type="dxa"/>
            <w:shd w:val="clear" w:color="auto" w:fill="1B2E4F"/>
          </w:tcPr>
          <w:p w14:paraId="65D1056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选择理由（它威胁到我们什么 / 能教会我们什么）</w:t>
            </w:r>
          </w:p>
        </w:tc>
      </w:tr>
      <w:tr w14:paraId="692B47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37551C2">
            <w:r>
              <w:rPr>
                <w:rFonts w:ascii="宋体" w:hAnsi="宋体" w:eastAsia="宋体"/>
                <w:sz w:val="17"/>
              </w:rPr>
              <w:t>虎牙赛事直播/赛事内容</w:t>
            </w:r>
          </w:p>
        </w:tc>
        <w:tc>
          <w:tcPr>
            <w:tcW w:w="1474" w:type="dxa"/>
            <w:vAlign w:val="center"/>
          </w:tcPr>
          <w:p w14:paraId="7790F697">
            <w:r>
              <w:rPr>
                <w:rFonts w:ascii="宋体" w:hAnsi="宋体" w:eastAsia="宋体"/>
                <w:sz w:val="17"/>
              </w:rPr>
              <w:t>间接竞品</w:t>
            </w:r>
          </w:p>
        </w:tc>
        <w:tc>
          <w:tcPr>
            <w:tcW w:w="5443" w:type="dxa"/>
            <w:vAlign w:val="center"/>
          </w:tcPr>
          <w:p w14:paraId="3B497AB6">
            <w:r>
              <w:rPr>
                <w:rFonts w:ascii="宋体" w:hAnsi="宋体" w:eastAsia="宋体"/>
                <w:sz w:val="17"/>
              </w:rPr>
              <w:t>拥有赛事直播与专业解说内容，竞争用户注意力；可借鉴赛事内容组织和观众体验。具体AI功能需实测核验。</w:t>
            </w:r>
          </w:p>
        </w:tc>
      </w:tr>
      <w:tr w14:paraId="1ADE06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3969D5F">
            <w:r>
              <w:rPr>
                <w:rFonts w:ascii="宋体" w:hAnsi="宋体" w:eastAsia="宋体"/>
                <w:sz w:val="17"/>
              </w:rPr>
              <w:t>B站电竞赛事与短视频创作生态</w:t>
            </w:r>
          </w:p>
        </w:tc>
        <w:tc>
          <w:tcPr>
            <w:tcW w:w="1474" w:type="dxa"/>
            <w:vAlign w:val="center"/>
          </w:tcPr>
          <w:p w14:paraId="18436374">
            <w:r>
              <w:rPr>
                <w:rFonts w:ascii="宋体" w:hAnsi="宋体" w:eastAsia="宋体"/>
                <w:sz w:val="17"/>
              </w:rPr>
              <w:t>替代品/间接竞品</w:t>
            </w:r>
          </w:p>
        </w:tc>
        <w:tc>
          <w:tcPr>
            <w:tcW w:w="5443" w:type="dxa"/>
            <w:vAlign w:val="center"/>
          </w:tcPr>
          <w:p w14:paraId="57816882">
            <w:r>
              <w:rPr>
                <w:rFonts w:ascii="宋体" w:hAnsi="宋体" w:eastAsia="宋体"/>
                <w:sz w:val="17"/>
              </w:rPr>
              <w:t>用户可通过赛事视频、UP主解说和剪辑内容满足观看/传播需求；可借鉴短视频表达方式与创作者工作流。</w:t>
            </w:r>
          </w:p>
        </w:tc>
      </w:tr>
      <w:tr w14:paraId="25498E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B5E6656">
            <w:r>
              <w:rPr>
                <w:rFonts w:ascii="宋体" w:hAnsi="宋体" w:eastAsia="宋体"/>
                <w:sz w:val="17"/>
              </w:rPr>
              <w:t>通用大语言模型（如通用聊天助手）</w:t>
            </w:r>
          </w:p>
        </w:tc>
        <w:tc>
          <w:tcPr>
            <w:tcW w:w="1474" w:type="dxa"/>
            <w:vAlign w:val="center"/>
          </w:tcPr>
          <w:p w14:paraId="0C5C1FF9">
            <w:r>
              <w:rPr>
                <w:rFonts w:ascii="宋体" w:hAnsi="宋体" w:eastAsia="宋体"/>
                <w:sz w:val="17"/>
              </w:rPr>
              <w:t>替代品</w:t>
            </w:r>
          </w:p>
        </w:tc>
        <w:tc>
          <w:tcPr>
            <w:tcW w:w="5443" w:type="dxa"/>
            <w:vAlign w:val="center"/>
          </w:tcPr>
          <w:p w14:paraId="1B3E90F5">
            <w:r>
              <w:rPr>
                <w:rFonts w:ascii="宋体" w:hAnsi="宋体" w:eastAsia="宋体"/>
                <w:sz w:val="17"/>
              </w:rPr>
              <w:t>用户可直接要求模型写解说词；本项目需证明电竞知识约束、事实可追溯和多风格适配的价值。</w:t>
            </w:r>
          </w:p>
        </w:tc>
      </w:tr>
    </w:tbl>
    <w:p w14:paraId="658F5435">
      <w:pPr>
        <w:spacing w:before="160" w:after="60"/>
      </w:pPr>
      <w:r>
        <w:rPr>
          <w:rFonts w:hint="eastAsia"/>
          <w:b/>
          <w:color w:val="0E1B33"/>
          <w:sz w:val="24"/>
          <w:lang w:val="en-US" w:eastAsia="zh-CN"/>
        </w:rPr>
        <w:t>3、</w:t>
      </w:r>
      <w:r>
        <w:rPr>
          <w:rFonts w:ascii="Times New Roman" w:hAnsi="Times New Roman" w:eastAsia="微软雅黑"/>
          <w:b/>
          <w:color w:val="0E1B33"/>
          <w:sz w:val="24"/>
        </w:rPr>
        <w:t>确定分析维度</w:t>
      </w:r>
    </w:p>
    <w:p w14:paraId="409DB421">
      <w:pPr>
        <w:spacing w:before="0" w:after="60"/>
      </w:pPr>
      <w:r>
        <w:rPr>
          <w:rFonts w:ascii="Times New Roman" w:hAnsi="Times New Roman" w:eastAsia="微软雅黑"/>
          <w:b w:val="0"/>
          <w:color w:val="646E7E"/>
          <w:sz w:val="19"/>
        </w:rPr>
        <w:t>从下列维度中勾选并补充（建议 ≤6 个，聚焦本次目标）：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850"/>
        <w:gridCol w:w="5556"/>
      </w:tblGrid>
      <w:tr w14:paraId="04FAD6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1B2E4F"/>
          </w:tcPr>
          <w:p w14:paraId="1BD2478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850" w:type="dxa"/>
            <w:shd w:val="clear" w:color="auto" w:fill="1B2E4F"/>
          </w:tcPr>
          <w:p w14:paraId="59C0FA0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勾选</w:t>
            </w:r>
          </w:p>
        </w:tc>
        <w:tc>
          <w:tcPr>
            <w:tcW w:w="5556" w:type="dxa"/>
            <w:shd w:val="clear" w:color="auto" w:fill="1B2E4F"/>
          </w:tcPr>
          <w:p w14:paraId="0800770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具体对比项</w:t>
            </w:r>
          </w:p>
        </w:tc>
      </w:tr>
      <w:tr w14:paraId="71B3AE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3060318">
            <w:pPr>
              <w:spacing w:after="0" w:line="240" w:lineRule="auto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产品功能</w:t>
            </w:r>
          </w:p>
        </w:tc>
        <w:tc>
          <w:tcPr>
            <w:tcW w:w="850" w:type="dxa"/>
            <w:vAlign w:val="center"/>
          </w:tcPr>
          <w:p w14:paraId="7C7C3C34">
            <w:r>
              <w:rPr>
                <w:rFonts w:ascii="宋体" w:hAnsi="宋体" w:eastAsia="宋体"/>
                <w:sz w:val="17"/>
              </w:rPr>
              <w:t>☑</w:t>
            </w:r>
          </w:p>
        </w:tc>
        <w:tc>
          <w:tcPr>
            <w:tcW w:w="5556" w:type="dxa"/>
            <w:vAlign w:val="center"/>
          </w:tcPr>
          <w:p w14:paraId="575B4586">
            <w:r>
              <w:rPr>
                <w:rFonts w:ascii="宋体" w:hAnsi="宋体" w:eastAsia="宋体"/>
                <w:sz w:val="17"/>
              </w:rPr>
              <w:t>事件识别、知识检索、事实约束、多风格输出、证据追溯</w:t>
            </w:r>
          </w:p>
        </w:tc>
      </w:tr>
      <w:tr w14:paraId="6C6DA1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BA77720">
            <w:pPr>
              <w:spacing w:after="0" w:line="240" w:lineRule="auto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用户体验</w:t>
            </w:r>
          </w:p>
        </w:tc>
        <w:tc>
          <w:tcPr>
            <w:tcW w:w="850" w:type="dxa"/>
            <w:vAlign w:val="center"/>
          </w:tcPr>
          <w:p w14:paraId="4986586B">
            <w:r>
              <w:rPr>
                <w:rFonts w:ascii="宋体" w:hAnsi="宋体" w:eastAsia="宋体"/>
                <w:sz w:val="17"/>
              </w:rPr>
              <w:t>☑</w:t>
            </w:r>
          </w:p>
        </w:tc>
        <w:tc>
          <w:tcPr>
            <w:tcW w:w="5556" w:type="dxa"/>
            <w:vAlign w:val="center"/>
          </w:tcPr>
          <w:p w14:paraId="71A629AA">
            <w:r>
              <w:rPr>
                <w:rFonts w:ascii="宋体" w:hAnsi="宋体" w:eastAsia="宋体"/>
                <w:sz w:val="17"/>
              </w:rPr>
              <w:t>操作步骤、生成速度、文案可编辑性、解说员使用负担</w:t>
            </w:r>
          </w:p>
        </w:tc>
      </w:tr>
      <w:tr w14:paraId="2D255D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551" w:type="dxa"/>
          </w:tcPr>
          <w:p w14:paraId="4C211991">
            <w:pPr>
              <w:spacing w:after="0" w:line="240" w:lineRule="auto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价格 / 收费模式</w:t>
            </w:r>
          </w:p>
        </w:tc>
        <w:tc>
          <w:tcPr>
            <w:tcW w:w="850" w:type="dxa"/>
            <w:vAlign w:val="center"/>
          </w:tcPr>
          <w:p w14:paraId="17E4921C">
            <w:r>
              <w:rPr>
                <w:rFonts w:ascii="宋体" w:hAnsi="宋体" w:eastAsia="宋体"/>
                <w:sz w:val="17"/>
              </w:rPr>
              <w:t>☑</w:t>
            </w:r>
          </w:p>
        </w:tc>
        <w:tc>
          <w:tcPr>
            <w:tcW w:w="5556" w:type="dxa"/>
            <w:vAlign w:val="center"/>
          </w:tcPr>
          <w:p w14:paraId="4DA3CE27">
            <w:r>
              <w:rPr>
                <w:rFonts w:ascii="宋体" w:hAnsi="宋体" w:eastAsia="宋体"/>
                <w:sz w:val="17"/>
              </w:rPr>
              <w:t>原型部署成本、模型调用成本；竞品收费需调研</w:t>
            </w:r>
          </w:p>
        </w:tc>
      </w:tr>
      <w:tr w14:paraId="57FE56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30D310E">
            <w:pPr>
              <w:spacing w:after="0" w:line="240" w:lineRule="auto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目标用户</w:t>
            </w:r>
          </w:p>
        </w:tc>
        <w:tc>
          <w:tcPr>
            <w:tcW w:w="850" w:type="dxa"/>
            <w:vAlign w:val="center"/>
          </w:tcPr>
          <w:p w14:paraId="1039F364">
            <w:r>
              <w:rPr>
                <w:rFonts w:ascii="宋体" w:hAnsi="宋体" w:eastAsia="宋体"/>
                <w:sz w:val="17"/>
              </w:rPr>
              <w:t>☑</w:t>
            </w:r>
          </w:p>
        </w:tc>
        <w:tc>
          <w:tcPr>
            <w:tcW w:w="5556" w:type="dxa"/>
            <w:vAlign w:val="center"/>
          </w:tcPr>
          <w:p w14:paraId="4C3AA0EF">
            <w:r>
              <w:rPr>
                <w:rFonts w:ascii="宋体" w:hAnsi="宋体" w:eastAsia="宋体"/>
                <w:sz w:val="17"/>
              </w:rPr>
              <w:t>校园赛/中小赛事导播与解说、电竞自媒体创作者</w:t>
            </w:r>
          </w:p>
        </w:tc>
      </w:tr>
      <w:tr w14:paraId="37F821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9097700">
            <w:pPr>
              <w:spacing w:after="0" w:line="240" w:lineRule="auto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渠道 / 营销方式</w:t>
            </w:r>
          </w:p>
        </w:tc>
        <w:tc>
          <w:tcPr>
            <w:tcW w:w="850" w:type="dxa"/>
            <w:vAlign w:val="center"/>
          </w:tcPr>
          <w:p w14:paraId="4497FF7A">
            <w:r>
              <w:rPr>
                <w:rFonts w:ascii="宋体" w:hAnsi="宋体" w:eastAsia="宋体"/>
                <w:sz w:val="17"/>
              </w:rPr>
              <w:t>□</w:t>
            </w:r>
          </w:p>
        </w:tc>
        <w:tc>
          <w:tcPr>
            <w:tcW w:w="5556" w:type="dxa"/>
            <w:vAlign w:val="center"/>
          </w:tcPr>
          <w:p w14:paraId="503BDB64">
            <w:r>
              <w:rPr>
                <w:rFonts w:ascii="宋体" w:hAnsi="宋体" w:eastAsia="宋体"/>
                <w:sz w:val="17"/>
              </w:rPr>
              <w:t>校园赛事合作、课程展示、创作者社群试用</w:t>
            </w:r>
          </w:p>
        </w:tc>
      </w:tr>
      <w:tr w14:paraId="7D85CB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AECCA76">
            <w:pPr>
              <w:spacing w:after="0" w:line="240" w:lineRule="auto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技术 / 成本结构</w:t>
            </w:r>
          </w:p>
        </w:tc>
        <w:tc>
          <w:tcPr>
            <w:tcW w:w="850" w:type="dxa"/>
            <w:vAlign w:val="center"/>
          </w:tcPr>
          <w:p w14:paraId="7B875ACB">
            <w:r>
              <w:rPr>
                <w:rFonts w:ascii="宋体" w:hAnsi="宋体" w:eastAsia="宋体"/>
                <w:sz w:val="17"/>
              </w:rPr>
              <w:t>☑</w:t>
            </w:r>
          </w:p>
        </w:tc>
        <w:tc>
          <w:tcPr>
            <w:tcW w:w="5556" w:type="dxa"/>
            <w:vAlign w:val="center"/>
          </w:tcPr>
          <w:p w14:paraId="3CB0153F">
            <w:r>
              <w:rPr>
                <w:rFonts w:ascii="宋体" w:hAnsi="宋体" w:eastAsia="宋体"/>
                <w:sz w:val="17"/>
              </w:rPr>
              <w:t>视觉模型、RAG、向量库、部署要求与维护成本</w:t>
            </w:r>
          </w:p>
        </w:tc>
      </w:tr>
      <w:tr w14:paraId="07B8F7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551" w:type="dxa"/>
          </w:tcPr>
          <w:p w14:paraId="53E934F0">
            <w:pPr>
              <w:spacing w:after="0" w:line="240" w:lineRule="auto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其他：＿＿＿</w:t>
            </w:r>
          </w:p>
        </w:tc>
        <w:tc>
          <w:tcPr>
            <w:tcW w:w="850" w:type="dxa"/>
            <w:vAlign w:val="center"/>
          </w:tcPr>
          <w:p w14:paraId="3FE54198">
            <w:r>
              <w:rPr>
                <w:rFonts w:ascii="宋体" w:hAnsi="宋体" w:eastAsia="宋体"/>
                <w:sz w:val="17"/>
              </w:rPr>
              <w:t>□</w:t>
            </w:r>
          </w:p>
        </w:tc>
        <w:tc>
          <w:tcPr>
            <w:tcW w:w="5556" w:type="dxa"/>
            <w:vAlign w:val="center"/>
          </w:tcPr>
          <w:p w14:paraId="10125DA8">
            <w:r>
              <w:rPr>
                <w:rFonts w:ascii="宋体" w:hAnsi="宋体" w:eastAsia="宋体"/>
                <w:sz w:val="17"/>
              </w:rPr>
              <w:t>内容安全、数据授权与版权边界</w:t>
            </w:r>
          </w:p>
        </w:tc>
      </w:tr>
    </w:tbl>
    <w:p w14:paraId="15682CF5">
      <w:pPr>
        <w:spacing w:before="160" w:after="60"/>
      </w:pPr>
      <w:r>
        <w:rPr>
          <w:rFonts w:hint="eastAsia"/>
          <w:b/>
          <w:color w:val="0E1B33"/>
          <w:sz w:val="24"/>
          <w:lang w:val="en-US" w:eastAsia="zh-CN"/>
        </w:rPr>
        <w:t>4、</w:t>
      </w:r>
      <w:r>
        <w:rPr>
          <w:rFonts w:ascii="Times New Roman" w:hAnsi="Times New Roman" w:eastAsia="微软雅黑"/>
          <w:b/>
          <w:color w:val="0E1B33"/>
          <w:sz w:val="24"/>
        </w:rPr>
        <w:t>收集竞品信息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4195"/>
        <w:gridCol w:w="2154"/>
      </w:tblGrid>
      <w:tr w14:paraId="657DC8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1B2E4F"/>
          </w:tcPr>
          <w:p w14:paraId="049C934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信息渠道</w:t>
            </w:r>
          </w:p>
        </w:tc>
        <w:tc>
          <w:tcPr>
            <w:tcW w:w="4195" w:type="dxa"/>
            <w:shd w:val="clear" w:color="auto" w:fill="1B2E4F"/>
          </w:tcPr>
          <w:p w14:paraId="676860D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收集到什么（关键事实 / 数据）</w:t>
            </w:r>
          </w:p>
        </w:tc>
        <w:tc>
          <w:tcPr>
            <w:tcW w:w="2154" w:type="dxa"/>
            <w:shd w:val="clear" w:color="auto" w:fill="1B2E4F"/>
          </w:tcPr>
          <w:p w14:paraId="4DB3771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来源与时间</w:t>
            </w:r>
          </w:p>
        </w:tc>
      </w:tr>
      <w:tr w14:paraId="08098E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22E347E1">
            <w:r>
              <w:rPr>
                <w:rFonts w:ascii="宋体" w:hAnsi="宋体" w:eastAsia="宋体"/>
                <w:sz w:val="17"/>
              </w:rPr>
              <w:t>官方渠道（官网/报告）</w:t>
            </w:r>
          </w:p>
        </w:tc>
        <w:tc>
          <w:tcPr>
            <w:tcW w:w="4195" w:type="dxa"/>
            <w:vAlign w:val="center"/>
          </w:tcPr>
          <w:p w14:paraId="5F1AA6BC">
            <w:r>
              <w:rPr>
                <w:rFonts w:ascii="宋体" w:hAnsi="宋体" w:eastAsia="宋体"/>
                <w:sz w:val="17"/>
              </w:rPr>
              <w:t>PPT引用行业报告称2025年电竞用户规模4.95亿、产业实际销售收入293亿元、直播收入占比80.8%；</w:t>
            </w:r>
          </w:p>
        </w:tc>
        <w:tc>
          <w:tcPr>
            <w:tcW w:w="2154" w:type="dxa"/>
            <w:vAlign w:val="center"/>
          </w:tcPr>
          <w:p w14:paraId="0886D740">
            <w:r>
              <w:rPr>
                <w:rFonts w:ascii="宋体" w:hAnsi="宋体" w:eastAsia="宋体"/>
                <w:sz w:val="17"/>
              </w:rPr>
              <w:t>立项汇报PPT所列《中国电子竞技产业报告》（新华网，2025.12）；</w:t>
            </w:r>
          </w:p>
        </w:tc>
      </w:tr>
      <w:tr w14:paraId="0F730E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3413A5D6">
            <w:r>
              <w:rPr>
                <w:rFonts w:ascii="宋体" w:hAnsi="宋体" w:eastAsia="宋体"/>
                <w:sz w:val="17"/>
              </w:rPr>
              <w:t>用户反馈（评价/社媒）</w:t>
            </w:r>
          </w:p>
        </w:tc>
        <w:tc>
          <w:tcPr>
            <w:tcW w:w="4195" w:type="dxa"/>
            <w:vAlign w:val="center"/>
          </w:tcPr>
          <w:p w14:paraId="5A3F5541">
            <w:r>
              <w:rPr>
                <w:rFonts w:ascii="宋体" w:hAnsi="宋体" w:eastAsia="宋体"/>
                <w:sz w:val="17"/>
              </w:rPr>
              <w:t>待访谈解说员、赛事组织者和短视频创作者，重点询问事实错误容忍度、使用流程和付费意愿。</w:t>
            </w:r>
          </w:p>
        </w:tc>
        <w:tc>
          <w:tcPr>
            <w:tcW w:w="2154" w:type="dxa"/>
            <w:vAlign w:val="center"/>
          </w:tcPr>
          <w:p w14:paraId="580DE59A">
            <w:r>
              <w:rPr>
                <w:rFonts w:ascii="宋体" w:hAnsi="宋体" w:eastAsia="宋体"/>
                <w:sz w:val="17"/>
              </w:rPr>
              <w:t>计划访谈至少5名潜在用户</w:t>
            </w:r>
          </w:p>
        </w:tc>
      </w:tr>
      <w:tr w14:paraId="5529EB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011B0FBC">
            <w:r>
              <w:rPr>
                <w:rFonts w:ascii="宋体" w:hAnsi="宋体" w:eastAsia="宋体"/>
                <w:sz w:val="17"/>
              </w:rPr>
              <w:t>直接体验（试用/访谈）</w:t>
            </w:r>
          </w:p>
        </w:tc>
        <w:tc>
          <w:tcPr>
            <w:tcW w:w="4195" w:type="dxa"/>
            <w:vAlign w:val="center"/>
          </w:tcPr>
          <w:p w14:paraId="0AE99455">
            <w:r>
              <w:rPr>
                <w:rFonts w:ascii="宋体" w:hAnsi="宋体" w:eastAsia="宋体"/>
                <w:sz w:val="17"/>
              </w:rPr>
              <w:t>用同一段赛事片段对比人工准备、通用大模型直接生成的耗时与事实错误。</w:t>
            </w:r>
          </w:p>
        </w:tc>
        <w:tc>
          <w:tcPr>
            <w:tcW w:w="2154" w:type="dxa"/>
            <w:vAlign w:val="center"/>
          </w:tcPr>
          <w:p w14:paraId="34684676">
            <w:pPr>
              <w:rPr>
                <w:rFonts w:hint="eastAsia" w:eastAsia="宋体"/>
                <w:lang w:eastAsia="zh"/>
                <w:woUserID w:val="1"/>
              </w:rPr>
            </w:pPr>
            <w:r>
              <w:rPr>
                <w:rFonts w:ascii="宋体" w:hAnsi="宋体" w:eastAsia="宋体"/>
                <w:sz w:val="17"/>
              </w:rPr>
              <w:t>待开展原型测试，记录样本、时间与结果</w:t>
            </w:r>
            <w:r>
              <w:rPr>
                <w:rFonts w:hint="eastAsia" w:ascii="宋体" w:hAnsi="宋体" w:eastAsia="宋体"/>
                <w:sz w:val="17"/>
                <w:lang w:eastAsia="zh"/>
                <w:woUserID w:val="1"/>
              </w:rPr>
              <w:t xml:space="preserve"> </w:t>
            </w:r>
          </w:p>
        </w:tc>
      </w:tr>
      <w:tr w14:paraId="591C85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2E37E5E1">
            <w:pPr>
              <w:ind w:left="0" w:leftChars="0" w:firstLine="0" w:firstLineChars="0"/>
              <w:rPr>
                <w:rFonts w:hint="eastAsia" w:ascii="宋体" w:hAnsi="宋体" w:eastAsia="宋体"/>
                <w:sz w:val="17"/>
                <w:lang w:eastAsia="zh"/>
                <w:woUserID w:val="3"/>
              </w:rPr>
            </w:pPr>
            <w:r>
              <w:rPr>
                <w:rFonts w:hint="eastAsia" w:ascii="宋体" w:hAnsi="宋体" w:eastAsia="宋体"/>
                <w:sz w:val="17"/>
                <w:lang w:eastAsia="zh"/>
                <w:woUserID w:val="3"/>
              </w:rPr>
              <w:t>视频平台</w:t>
            </w:r>
          </w:p>
        </w:tc>
        <w:tc>
          <w:tcPr>
            <w:tcW w:w="4195" w:type="dxa"/>
            <w:vAlign w:val="center"/>
          </w:tcPr>
          <w:p w14:paraId="581E729B">
            <w:pPr>
              <w:ind w:left="0" w:leftChars="0" w:firstLine="0" w:firstLineChars="0"/>
              <w:rPr>
                <w:rFonts w:hint="eastAsia" w:ascii="宋体" w:hAnsi="宋体" w:eastAsia="宋体"/>
                <w:sz w:val="17"/>
                <w:lang w:eastAsia="zh"/>
                <w:woUserID w:val="3"/>
              </w:rPr>
            </w:pPr>
            <w:r>
              <w:rPr>
                <w:rFonts w:hint="eastAsia" w:ascii="宋体" w:hAnsi="宋体" w:eastAsia="宋体"/>
                <w:sz w:val="17"/>
                <w:lang w:eastAsia="zh"/>
                <w:woUserID w:val="3"/>
              </w:rPr>
              <w:t>现有AI解说模式僵化，存在事实错误，功能迭代不及时</w:t>
            </w:r>
          </w:p>
        </w:tc>
        <w:tc>
          <w:tcPr>
            <w:tcW w:w="2154" w:type="dxa"/>
            <w:vAlign w:val="center"/>
          </w:tcPr>
          <w:p w14:paraId="66280D0C">
            <w:pPr>
              <w:ind w:left="0" w:leftChars="0" w:firstLine="0" w:firstLineChars="0"/>
              <w:rPr>
                <w:rFonts w:hint="eastAsia" w:ascii="宋体" w:hAnsi="宋体" w:eastAsia="宋体"/>
                <w:sz w:val="17"/>
                <w:lang w:eastAsia="zh"/>
                <w:woUserID w:val="3"/>
              </w:rPr>
            </w:pPr>
            <w:r>
              <w:rPr>
                <w:rFonts w:hint="eastAsia" w:ascii="宋体" w:hAnsi="宋体" w:eastAsia="宋体"/>
                <w:sz w:val="17"/>
                <w:lang w:eastAsia="zh"/>
                <w:woUserID w:val="3"/>
              </w:rPr>
              <w:t>B站2023至2026年10月7日对于游戏内置ai解说的测评视频</w:t>
            </w:r>
          </w:p>
        </w:tc>
      </w:tr>
    </w:tbl>
    <w:p w14:paraId="4D101DDE">
      <w:pPr>
        <w:spacing w:before="40" w:after="60"/>
      </w:pPr>
      <w:r>
        <w:rPr>
          <w:rFonts w:hint="eastAsia"/>
          <w:b/>
          <w:color w:val="0E1B33"/>
          <w:sz w:val="24"/>
          <w:lang w:val="en-US" w:eastAsia="zh-CN"/>
        </w:rPr>
        <w:t>5、</w:t>
      </w:r>
      <w:r>
        <w:rPr>
          <w:rFonts w:ascii="Times New Roman" w:hAnsi="Times New Roman" w:eastAsia="微软雅黑"/>
          <w:b/>
          <w:color w:val="0E1B33"/>
          <w:sz w:val="24"/>
        </w:rPr>
        <w:t>信息整理与分析（对比表）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098"/>
        <w:gridCol w:w="1701"/>
        <w:gridCol w:w="1701"/>
        <w:gridCol w:w="1701"/>
      </w:tblGrid>
      <w:tr w14:paraId="343DD1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B2E4F"/>
          </w:tcPr>
          <w:p w14:paraId="1DB77A5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对比维度</w:t>
            </w:r>
          </w:p>
        </w:tc>
        <w:tc>
          <w:tcPr>
            <w:tcW w:w="2098" w:type="dxa"/>
            <w:shd w:val="clear" w:color="auto" w:fill="1B2E4F"/>
          </w:tcPr>
          <w:p w14:paraId="4DBB207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本产品</w:t>
            </w:r>
          </w:p>
        </w:tc>
        <w:tc>
          <w:tcPr>
            <w:tcW w:w="1701" w:type="dxa"/>
            <w:shd w:val="clear" w:color="auto" w:fill="1B2E4F"/>
          </w:tcPr>
          <w:p w14:paraId="74CE7B94">
            <w:pPr>
              <w:spacing w:after="0" w:line="240" w:lineRule="auto"/>
              <w:jc w:val="center"/>
              <w:rPr>
                <w:rFonts w:hint="eastAsia" w:eastAsia="微软雅黑"/>
                <w:lang w:eastAsia="zh"/>
                <w:woUserID w:val="3"/>
              </w:rPr>
            </w:pPr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竞品 A</w:t>
            </w:r>
            <w:r>
              <w:rPr>
                <w:rFonts w:hint="eastAsia"/>
                <w:b/>
                <w:color w:val="FFFFFF"/>
                <w:sz w:val="19"/>
                <w:lang w:eastAsia="zh"/>
                <w:woUserID w:val="3"/>
              </w:rPr>
              <w:t>（</w:t>
            </w:r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虎牙赛事直播/赛事内容</w:t>
            </w:r>
            <w:r>
              <w:rPr>
                <w:rFonts w:hint="eastAsia" w:ascii="Times New Roman" w:hAnsi="Times New Roman" w:eastAsia="微软雅黑"/>
                <w:b/>
                <w:color w:val="FFFFFF"/>
                <w:sz w:val="19"/>
                <w:lang w:eastAsia="zh"/>
              </w:rPr>
              <w:t>）</w:t>
            </w:r>
          </w:p>
        </w:tc>
        <w:tc>
          <w:tcPr>
            <w:tcW w:w="1701" w:type="dxa"/>
            <w:shd w:val="clear" w:color="auto" w:fill="1B2E4F"/>
          </w:tcPr>
          <w:p w14:paraId="06B9BF72">
            <w:pPr>
              <w:spacing w:after="0" w:line="240" w:lineRule="auto"/>
              <w:jc w:val="center"/>
              <w:rPr>
                <w:rFonts w:hint="eastAsia" w:eastAsia="微软雅黑"/>
                <w:lang w:eastAsia="zh"/>
                <w:woUserID w:val="3"/>
              </w:rPr>
            </w:pPr>
            <w:r>
              <w:rPr>
                <w:rFonts w:hint="eastAsia" w:ascii="Times New Roman" w:hAnsi="Times New Roman" w:eastAsia="微软雅黑"/>
                <w:b/>
                <w:color w:val="FFFFFF"/>
                <w:sz w:val="19"/>
                <w:lang w:eastAsia="zh"/>
                <w:woUserID w:val="2"/>
              </w:rPr>
              <w:t>竞品B</w:t>
            </w:r>
            <w:r>
              <w:rPr>
                <w:rFonts w:hint="eastAsia" w:ascii="Times New Roman" w:hAnsi="Times New Roman" w:eastAsia="微软雅黑"/>
                <w:b/>
                <w:color w:val="FFFFFF"/>
                <w:sz w:val="19"/>
                <w:lang w:eastAsia="zh"/>
              </w:rPr>
              <w:t>（</w:t>
            </w:r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B站电竞赛事与短视频创作生态</w:t>
            </w:r>
            <w:r>
              <w:rPr>
                <w:rFonts w:hint="eastAsia" w:ascii="Times New Roman" w:hAnsi="Times New Roman" w:eastAsia="微软雅黑"/>
                <w:b/>
                <w:color w:val="FFFFFF"/>
                <w:sz w:val="19"/>
                <w:lang w:eastAsia="zh"/>
              </w:rPr>
              <w:t>）</w:t>
            </w:r>
          </w:p>
        </w:tc>
        <w:tc>
          <w:tcPr>
            <w:tcW w:w="1701" w:type="dxa"/>
            <w:shd w:val="clear" w:color="auto" w:fill="1B2E4F"/>
          </w:tcPr>
          <w:p w14:paraId="167E44C5">
            <w:pPr>
              <w:spacing w:after="0" w:line="240" w:lineRule="auto"/>
              <w:ind w:left="0" w:leftChars="0" w:firstLine="0" w:firstLineChars="0"/>
              <w:jc w:val="center"/>
              <w:rPr>
                <w:rFonts w:ascii="Times New Roman" w:hAnsi="Times New Roman" w:eastAsia="微软雅黑"/>
                <w:b/>
                <w:color w:val="FFFFFF"/>
                <w:sz w:val="19"/>
              </w:rPr>
            </w:pPr>
            <w:r>
              <w:rPr>
                <w:rFonts w:ascii="Times New Roman" w:hAnsi="Times New Roman" w:eastAsia="微软雅黑"/>
                <w:b/>
                <w:color w:val="FFFFFF"/>
                <w:sz w:val="19"/>
                <w:woUserID w:val="2"/>
              </w:rPr>
              <w:t>竞品 C（通用大模型）</w:t>
            </w:r>
          </w:p>
        </w:tc>
      </w:tr>
      <w:tr w14:paraId="29EE07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D0C21F5">
            <w:r>
              <w:rPr>
                <w:rFonts w:ascii="宋体" w:hAnsi="宋体" w:eastAsia="宋体"/>
                <w:sz w:val="17"/>
              </w:rPr>
              <w:t>核心功能</w:t>
            </w:r>
          </w:p>
        </w:tc>
        <w:tc>
          <w:tcPr>
            <w:tcW w:w="2098" w:type="dxa"/>
            <w:vAlign w:val="center"/>
          </w:tcPr>
          <w:p w14:paraId="34B951C5">
            <w:r>
              <w:rPr>
                <w:rFonts w:ascii="宋体" w:hAnsi="宋体" w:eastAsia="宋体"/>
                <w:sz w:val="17"/>
              </w:rPr>
              <w:t>赛事事件识别、垂直知识检索、RAG约束、多风格解说（规划中）</w:t>
            </w:r>
          </w:p>
        </w:tc>
        <w:tc>
          <w:tcPr>
            <w:tcW w:w="1701" w:type="dxa"/>
            <w:vAlign w:val="center"/>
          </w:tcPr>
          <w:p w14:paraId="1B9F009D">
            <w:r>
              <w:rPr>
                <w:rFonts w:ascii="宋体" w:hAnsi="宋体" w:eastAsia="宋体"/>
                <w:sz w:val="17"/>
              </w:rPr>
              <w:t>赛事直播与专业解说内容；具体产品功能待核验</w:t>
            </w:r>
          </w:p>
        </w:tc>
        <w:tc>
          <w:tcPr>
            <w:tcW w:w="1701" w:type="dxa"/>
            <w:vAlign w:val="center"/>
          </w:tcPr>
          <w:p w14:paraId="73A5B80E">
            <w:r>
              <w:rPr>
                <w:rFonts w:ascii="宋体" w:hAnsi="宋体" w:eastAsia="宋体"/>
                <w:sz w:val="17"/>
              </w:rPr>
              <w:t>电竞视频、UP主解说及短视频内容</w:t>
            </w:r>
          </w:p>
        </w:tc>
        <w:tc>
          <w:tcPr>
            <w:tcW w:w="1701" w:type="dxa"/>
            <w:vAlign w:val="center"/>
          </w:tcPr>
          <w:p w14:paraId="6C51389B">
            <w:pPr>
              <w:ind w:left="0" w:leftChars="0" w:firstLine="0" w:firstLineChars="0"/>
              <w:rPr>
                <w:rFonts w:ascii="宋体" w:hAnsi="宋体" w:eastAsia="宋体"/>
                <w:sz w:val="17"/>
              </w:rPr>
            </w:pPr>
            <w:r>
              <w:rPr>
                <w:rFonts w:ascii="宋体" w:hAnsi="宋体" w:eastAsia="宋体"/>
                <w:sz w:val="17"/>
                <w:woUserID w:val="2"/>
              </w:rPr>
              <w:t>自由文本生成，无电竞垂直知识库约束</w:t>
            </w:r>
          </w:p>
        </w:tc>
      </w:tr>
      <w:tr w14:paraId="49FC88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05F6FEF">
            <w:r>
              <w:rPr>
                <w:rFonts w:ascii="宋体" w:hAnsi="宋体" w:eastAsia="宋体"/>
                <w:sz w:val="17"/>
              </w:rPr>
              <w:t>独特优势</w:t>
            </w:r>
          </w:p>
        </w:tc>
        <w:tc>
          <w:tcPr>
            <w:tcW w:w="2098" w:type="dxa"/>
            <w:vAlign w:val="center"/>
          </w:tcPr>
          <w:p w14:paraId="4649873B">
            <w:r>
              <w:rPr>
                <w:rFonts w:ascii="宋体" w:hAnsi="宋体" w:eastAsia="宋体"/>
                <w:sz w:val="17"/>
              </w:rPr>
              <w:t>聚焦解说辅助；事实依据可追溯；一赛多风格</w:t>
            </w:r>
          </w:p>
        </w:tc>
        <w:tc>
          <w:tcPr>
            <w:tcW w:w="1701" w:type="dxa"/>
            <w:vAlign w:val="center"/>
          </w:tcPr>
          <w:p w14:paraId="25D27FEF">
            <w:r>
              <w:rPr>
                <w:rFonts w:ascii="宋体" w:hAnsi="宋体" w:eastAsia="宋体"/>
                <w:sz w:val="17"/>
              </w:rPr>
              <w:t>成熟赛事内容与直播生态</w:t>
            </w:r>
          </w:p>
        </w:tc>
        <w:tc>
          <w:tcPr>
            <w:tcW w:w="1701" w:type="dxa"/>
            <w:vAlign w:val="center"/>
          </w:tcPr>
          <w:p w14:paraId="1FD12AE3">
            <w:pPr>
              <w:ind w:left="0" w:leftChars="0" w:firstLine="0" w:firstLineChars="0"/>
              <w:rPr>
                <w:rFonts w:ascii="宋体" w:hAnsi="宋体" w:eastAsia="宋体"/>
                <w:sz w:val="17"/>
                <w:woUserID w:val="2"/>
              </w:rPr>
            </w:pPr>
            <w:r>
              <w:rPr>
                <w:rFonts w:ascii="宋体" w:hAnsi="宋体" w:eastAsia="宋体"/>
                <w:sz w:val="17"/>
                <w:woUserID w:val="2"/>
              </w:rPr>
              <w:t>内容形式丰富，适合赛后传播</w:t>
            </w:r>
          </w:p>
        </w:tc>
        <w:tc>
          <w:tcPr>
            <w:tcW w:w="1701" w:type="dxa"/>
            <w:vAlign w:val="center"/>
          </w:tcPr>
          <w:p w14:paraId="5A508B4B">
            <w:pPr>
              <w:ind w:left="0" w:leftChars="0" w:firstLine="0" w:firstLineChars="0"/>
              <w:rPr>
                <w:rFonts w:ascii="宋体" w:hAnsi="宋体" w:eastAsia="宋体"/>
                <w:sz w:val="17"/>
                <w:woUserID w:val="2"/>
              </w:rPr>
            </w:pPr>
            <w:r>
              <w:rPr>
                <w:rFonts w:ascii="宋体" w:hAnsi="宋体" w:eastAsia="宋体"/>
                <w:sz w:val="17"/>
                <w:woUserID w:val="2"/>
              </w:rPr>
              <w:t>开箱即用，获取门槛极低</w:t>
            </w:r>
          </w:p>
        </w:tc>
      </w:tr>
      <w:tr w14:paraId="085574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8BC8BB4">
            <w:r>
              <w:rPr>
                <w:rFonts w:ascii="宋体" w:hAnsi="宋体" w:eastAsia="宋体"/>
                <w:sz w:val="17"/>
              </w:rPr>
              <w:t>明显短板</w:t>
            </w:r>
          </w:p>
        </w:tc>
        <w:tc>
          <w:tcPr>
            <w:tcW w:w="2098" w:type="dxa"/>
            <w:vAlign w:val="center"/>
          </w:tcPr>
          <w:p w14:paraId="5DBFFDDA">
            <w:r>
              <w:rPr>
                <w:rFonts w:ascii="宋体" w:hAnsi="宋体" w:eastAsia="宋体"/>
                <w:sz w:val="17"/>
              </w:rPr>
              <w:t>尚需验证识别准确率、实时性、知识覆盖和用户接受度</w:t>
            </w:r>
          </w:p>
        </w:tc>
        <w:tc>
          <w:tcPr>
            <w:tcW w:w="1701" w:type="dxa"/>
            <w:vAlign w:val="center"/>
          </w:tcPr>
          <w:p w14:paraId="4945D378">
            <w:r>
              <w:rPr>
                <w:rFonts w:ascii="宋体" w:hAnsi="宋体" w:eastAsia="宋体"/>
                <w:sz w:val="17"/>
              </w:rPr>
              <w:t>不面向中小赛事组织者提供解说辅助工具</w:t>
            </w:r>
          </w:p>
        </w:tc>
        <w:tc>
          <w:tcPr>
            <w:tcW w:w="1701" w:type="dxa"/>
            <w:vAlign w:val="center"/>
          </w:tcPr>
          <w:p w14:paraId="065BB7DC">
            <w:r>
              <w:rPr>
                <w:rFonts w:ascii="宋体" w:hAnsi="宋体" w:eastAsia="宋体"/>
                <w:sz w:val="17"/>
              </w:rPr>
              <w:t>内容质量依赖创作者，制作效率和事实一致性不一</w:t>
            </w:r>
          </w:p>
        </w:tc>
        <w:tc>
          <w:tcPr>
            <w:tcW w:w="1701" w:type="dxa"/>
            <w:vAlign w:val="center"/>
          </w:tcPr>
          <w:p w14:paraId="4CF55152">
            <w:pPr>
              <w:ind w:left="0" w:leftChars="0" w:firstLine="0" w:firstLineChars="0"/>
              <w:rPr>
                <w:rFonts w:ascii="宋体" w:hAnsi="宋体" w:eastAsia="宋体"/>
                <w:sz w:val="17"/>
              </w:rPr>
            </w:pPr>
            <w:r>
              <w:rPr>
                <w:rFonts w:ascii="宋体" w:hAnsi="宋体" w:eastAsia="宋体"/>
                <w:sz w:val="17"/>
                <w:woUserID w:val="2"/>
              </w:rPr>
              <w:t>容易产出虚构选手战绩、战术幻觉内容</w:t>
            </w:r>
          </w:p>
        </w:tc>
      </w:tr>
      <w:tr w14:paraId="5423E8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2E503EE">
            <w:r>
              <w:rPr>
                <w:rFonts w:ascii="宋体" w:hAnsi="宋体" w:eastAsia="宋体"/>
                <w:sz w:val="17"/>
              </w:rPr>
              <w:t>价格 / 收费</w:t>
            </w:r>
          </w:p>
        </w:tc>
        <w:tc>
          <w:tcPr>
            <w:tcW w:w="2098" w:type="dxa"/>
            <w:vAlign w:val="center"/>
          </w:tcPr>
          <w:p w14:paraId="5576148D">
            <w:r>
              <w:rPr>
                <w:rFonts w:ascii="宋体" w:hAnsi="宋体" w:eastAsia="宋体"/>
                <w:sz w:val="17"/>
              </w:rPr>
              <w:t>学术原型，暂未定价</w:t>
            </w:r>
          </w:p>
        </w:tc>
        <w:tc>
          <w:tcPr>
            <w:tcW w:w="1701" w:type="dxa"/>
            <w:vAlign w:val="center"/>
          </w:tcPr>
          <w:p w14:paraId="6E11FDD7">
            <w:r>
              <w:rPr>
                <w:rFonts w:ascii="宋体" w:hAnsi="宋体" w:eastAsia="宋体"/>
                <w:sz w:val="17"/>
              </w:rPr>
              <w:t>平台观看通常有免费内容；相关商业服务需核验</w:t>
            </w:r>
          </w:p>
        </w:tc>
        <w:tc>
          <w:tcPr>
            <w:tcW w:w="1701" w:type="dxa"/>
            <w:vAlign w:val="center"/>
          </w:tcPr>
          <w:p w14:paraId="6AD8A6DD">
            <w:r>
              <w:rPr>
                <w:rFonts w:ascii="宋体" w:hAnsi="宋体" w:eastAsia="宋体"/>
                <w:sz w:val="17"/>
              </w:rPr>
              <w:t>多数内容可免费观看；创作者成本和商业模式差异较大</w:t>
            </w:r>
          </w:p>
        </w:tc>
        <w:tc>
          <w:tcPr>
            <w:tcW w:w="1701" w:type="dxa"/>
            <w:vAlign w:val="center"/>
          </w:tcPr>
          <w:p w14:paraId="443013A7">
            <w:pPr>
              <w:ind w:left="0" w:leftChars="0" w:firstLine="0" w:firstLineChars="0"/>
              <w:rPr>
                <w:rFonts w:ascii="宋体" w:hAnsi="宋体" w:eastAsia="宋体"/>
                <w:sz w:val="17"/>
              </w:rPr>
            </w:pPr>
            <w:r>
              <w:rPr>
                <w:rFonts w:ascii="宋体" w:hAnsi="宋体" w:eastAsia="宋体"/>
                <w:sz w:val="17"/>
                <w:woUserID w:val="2"/>
              </w:rPr>
              <w:t>按 token 调用计费，零垂直领域优化成本</w:t>
            </w:r>
          </w:p>
        </w:tc>
      </w:tr>
      <w:tr w14:paraId="007E0F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01" w:type="dxa"/>
            <w:vAlign w:val="center"/>
          </w:tcPr>
          <w:p w14:paraId="10225329">
            <w:r>
              <w:rPr>
                <w:rFonts w:ascii="宋体" w:hAnsi="宋体" w:eastAsia="宋体"/>
                <w:sz w:val="17"/>
              </w:rPr>
              <w:t>目标用户</w:t>
            </w:r>
          </w:p>
        </w:tc>
        <w:tc>
          <w:tcPr>
            <w:tcW w:w="2098" w:type="dxa"/>
            <w:vAlign w:val="center"/>
          </w:tcPr>
          <w:p w14:paraId="729538EF">
            <w:r>
              <w:rPr>
                <w:rFonts w:ascii="宋体" w:hAnsi="宋体" w:eastAsia="宋体"/>
                <w:sz w:val="17"/>
              </w:rPr>
              <w:t>校园赛/中小赛事导播、解说员、自媒体创作者</w:t>
            </w:r>
          </w:p>
        </w:tc>
        <w:tc>
          <w:tcPr>
            <w:tcW w:w="1701" w:type="dxa"/>
            <w:vAlign w:val="center"/>
          </w:tcPr>
          <w:p w14:paraId="1BEA40A9">
            <w:r>
              <w:rPr>
                <w:rFonts w:ascii="宋体" w:hAnsi="宋体" w:eastAsia="宋体"/>
                <w:sz w:val="17"/>
              </w:rPr>
              <w:t>电竞观众、赛事内容消费者</w:t>
            </w:r>
          </w:p>
        </w:tc>
        <w:tc>
          <w:tcPr>
            <w:tcW w:w="1701" w:type="dxa"/>
            <w:vAlign w:val="center"/>
          </w:tcPr>
          <w:p w14:paraId="06DA59FC">
            <w:r>
              <w:rPr>
                <w:rFonts w:ascii="宋体" w:hAnsi="宋体" w:eastAsia="宋体"/>
                <w:sz w:val="17"/>
              </w:rPr>
              <w:t>电竞观众、短视频用户与创作者</w:t>
            </w:r>
          </w:p>
        </w:tc>
        <w:tc>
          <w:tcPr>
            <w:tcW w:w="1701" w:type="dxa"/>
            <w:vAlign w:val="center"/>
          </w:tcPr>
          <w:p w14:paraId="70349811">
            <w:pPr>
              <w:ind w:left="0" w:leftChars="0" w:firstLine="0" w:firstLineChars="0"/>
              <w:rPr>
                <w:rFonts w:ascii="宋体" w:hAnsi="宋体" w:eastAsia="宋体"/>
                <w:sz w:val="17"/>
              </w:rPr>
            </w:pPr>
            <w:r>
              <w:rPr>
                <w:rFonts w:ascii="宋体" w:hAnsi="宋体" w:eastAsia="宋体"/>
                <w:sz w:val="17"/>
                <w:woUserID w:val="2"/>
              </w:rPr>
              <w:t>全部普通用户</w:t>
            </w:r>
          </w:p>
        </w:tc>
      </w:tr>
      <w:tr w14:paraId="57D55E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01" w:type="dxa"/>
            <w:vAlign w:val="center"/>
          </w:tcPr>
          <w:p w14:paraId="23E211C8">
            <w:r>
              <w:rPr>
                <w:rFonts w:ascii="宋体" w:hAnsi="宋体" w:eastAsia="宋体"/>
                <w:sz w:val="17"/>
              </w:rPr>
              <w:t>可借鉴点</w:t>
            </w:r>
          </w:p>
        </w:tc>
        <w:tc>
          <w:tcPr>
            <w:tcW w:w="2098" w:type="dxa"/>
            <w:vAlign w:val="center"/>
          </w:tcPr>
          <w:p w14:paraId="45D3D080">
            <w:r>
              <w:rPr>
                <w:rFonts w:ascii="宋体" w:hAnsi="宋体" w:eastAsia="宋体"/>
                <w:sz w:val="17"/>
              </w:rPr>
              <w:t>强调事实核验、可编辑文案和双场景适配</w:t>
            </w:r>
          </w:p>
        </w:tc>
        <w:tc>
          <w:tcPr>
            <w:tcW w:w="1701" w:type="dxa"/>
            <w:vAlign w:val="center"/>
          </w:tcPr>
          <w:p w14:paraId="6BA7959A">
            <w:r>
              <w:rPr>
                <w:rFonts w:ascii="宋体" w:hAnsi="宋体" w:eastAsia="宋体"/>
                <w:sz w:val="17"/>
              </w:rPr>
              <w:t>赛事分类、直播工作流和观众体验</w:t>
            </w:r>
          </w:p>
        </w:tc>
        <w:tc>
          <w:tcPr>
            <w:tcW w:w="1701" w:type="dxa"/>
            <w:vAlign w:val="center"/>
          </w:tcPr>
          <w:p w14:paraId="56AA0EA2">
            <w:r>
              <w:rPr>
                <w:rFonts w:ascii="宋体" w:hAnsi="宋体" w:eastAsia="宋体"/>
                <w:sz w:val="17"/>
              </w:rPr>
              <w:t>短视频口语表达、标题/脚本节奏与传播形式</w:t>
            </w:r>
          </w:p>
        </w:tc>
        <w:tc>
          <w:tcPr>
            <w:tcW w:w="1701" w:type="dxa"/>
            <w:vAlign w:val="center"/>
          </w:tcPr>
          <w:p w14:paraId="1E569252">
            <w:pPr>
              <w:ind w:left="0" w:leftChars="0" w:firstLine="0" w:firstLineChars="0"/>
              <w:rPr>
                <w:rFonts w:ascii="宋体" w:hAnsi="宋体" w:eastAsia="宋体"/>
                <w:sz w:val="17"/>
              </w:rPr>
            </w:pPr>
            <w:r>
              <w:rPr>
                <w:rFonts w:ascii="宋体" w:hAnsi="宋体" w:eastAsia="宋体"/>
                <w:sz w:val="17"/>
                <w:woUserID w:val="2"/>
              </w:rPr>
              <w:t>提示词工程，快速文本生成逻辑</w:t>
            </w:r>
          </w:p>
        </w:tc>
      </w:tr>
    </w:tbl>
    <w:p w14:paraId="195CB89F">
      <w:pPr>
        <w:spacing w:before="160" w:after="60"/>
      </w:pPr>
      <w:r>
        <w:rPr>
          <w:rFonts w:hint="eastAsia"/>
          <w:b/>
          <w:color w:val="0E1B33"/>
          <w:sz w:val="26"/>
          <w:lang w:val="en-US" w:eastAsia="zh-CN"/>
        </w:rPr>
        <w:t>三、结论：</w:t>
      </w:r>
      <w:r>
        <w:rPr>
          <w:rFonts w:ascii="Times New Roman" w:hAnsi="Times New Roman" w:eastAsia="微软雅黑"/>
          <w:b/>
          <w:color w:val="0E1B33"/>
          <w:sz w:val="24"/>
        </w:rPr>
        <w:t>我们的差异化机会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2"/>
        <w:gridCol w:w="4876"/>
      </w:tblGrid>
      <w:tr w14:paraId="4EAD3C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shd w:val="clear" w:color="auto" w:fill="1B2E4F"/>
          </w:tcPr>
          <w:p w14:paraId="6418679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w="4876" w:type="dxa"/>
            <w:shd w:val="clear" w:color="auto" w:fill="1B2E4F"/>
          </w:tcPr>
          <w:p w14:paraId="4283CCD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你的答案</w:t>
            </w:r>
          </w:p>
        </w:tc>
      </w:tr>
      <w:tr w14:paraId="050FE8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</w:tcPr>
          <w:p w14:paraId="23919A66">
            <w:pPr>
              <w:spacing w:after="0" w:line="240" w:lineRule="auto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竞品共同忽视的空白是什么？</w:t>
            </w:r>
          </w:p>
        </w:tc>
        <w:tc>
          <w:tcPr>
            <w:tcW w:w="4876" w:type="dxa"/>
            <w:vAlign w:val="center"/>
          </w:tcPr>
          <w:p w14:paraId="7DD0D634">
            <w:r>
              <w:rPr>
                <w:rFonts w:ascii="宋体" w:hAnsi="宋体" w:eastAsia="宋体"/>
                <w:sz w:val="17"/>
              </w:rPr>
              <w:t>现有平台侧重成熟商业赛事的直播播放，通用大模型缺少电竞事实约束；市场缺少面向校园 / 中小赛事，兼顾事实可追溯、事件降噪、多风格输出的 AI 解说辅助工作流</w:t>
            </w:r>
          </w:p>
        </w:tc>
      </w:tr>
      <w:tr w14:paraId="3D8AF7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</w:tcPr>
          <w:p w14:paraId="638F0ED0">
            <w:pPr>
              <w:spacing w:after="0" w:line="240" w:lineRule="auto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我们应该「学什么」（直接借鉴）？</w:t>
            </w:r>
          </w:p>
        </w:tc>
        <w:tc>
          <w:tcPr>
            <w:tcW w:w="4876" w:type="dxa"/>
            <w:vAlign w:val="center"/>
          </w:tcPr>
          <w:p w14:paraId="6A3141BC">
            <w:r>
              <w:rPr>
                <w:rFonts w:ascii="宋体" w:hAnsi="宋体" w:eastAsia="宋体"/>
                <w:sz w:val="17"/>
              </w:rPr>
              <w:t>借鉴成熟平台的赛事内容组织、观众体验和短视频传播方式；同时通过用户访谈优化文案编辑与复制流程。</w:t>
            </w:r>
          </w:p>
        </w:tc>
      </w:tr>
      <w:tr w14:paraId="79B16C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</w:tcPr>
          <w:p w14:paraId="7578948E">
            <w:pPr>
              <w:spacing w:after="0" w:line="240" w:lineRule="auto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我们应该「避开什么」（前车之鉴）？</w:t>
            </w:r>
          </w:p>
        </w:tc>
        <w:tc>
          <w:tcPr>
            <w:tcW w:w="4876" w:type="dxa"/>
            <w:vAlign w:val="center"/>
          </w:tcPr>
          <w:p w14:paraId="0953488C">
            <w:r>
              <w:rPr>
                <w:rFonts w:ascii="宋体" w:hAnsi="宋体" w:eastAsia="宋体"/>
                <w:sz w:val="17"/>
              </w:rPr>
              <w:t>避免只追求生成速度而忽视事实准确性；避免未经授权使用赛事画面/选手资料；避免低俗、引战和无法追溯的事实陈述。</w:t>
            </w:r>
          </w:p>
        </w:tc>
      </w:tr>
      <w:tr w14:paraId="46AEE1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</w:tcPr>
          <w:p w14:paraId="4A6ED684">
            <w:pPr>
              <w:spacing w:after="0" w:line="240" w:lineRule="auto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一句话差异化定位：「不同于＿＿，我们为＿＿提供＿＿」</w:t>
            </w:r>
          </w:p>
        </w:tc>
        <w:tc>
          <w:tcPr>
            <w:tcW w:w="4876" w:type="dxa"/>
            <w:vAlign w:val="center"/>
          </w:tcPr>
          <w:p w14:paraId="6065DFD6">
            <w:r>
              <w:rPr>
                <w:rFonts w:ascii="宋体" w:hAnsi="宋体" w:eastAsia="宋体"/>
                <w:sz w:val="17"/>
              </w:rPr>
              <w:t>不同于通用大模型直接生成或单纯赛事内容平台，我们为校园及中小赛事解说员、电竞自媒体创作者提供基于赛事知识检索与事实约束的一赛多风格AI解说辅助。</w:t>
            </w:r>
          </w:p>
        </w:tc>
      </w:tr>
    </w:tbl>
    <w:p w14:paraId="4BD6F5B8"/>
    <w:sectPr>
      <w:pgSz w:w="11906" w:h="16838"/>
      <w:pgMar w:top="680" w:right="680" w:bottom="680" w:left="6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mbria">
    <w:altName w:val="Georgia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Georg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Georgia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ＭＳ ゴシック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C4FB330"/>
    <w:multiLevelType w:val="singleLevel"/>
    <w:tmpl w:val="0C4FB330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3B10D5"/>
    <w:rsid w:val="325A5C59"/>
    <w:rsid w:val="33A7003B"/>
    <w:rsid w:val="34A277E4"/>
    <w:rsid w:val="36EF4023"/>
    <w:rsid w:val="3B1D7B56"/>
    <w:rsid w:val="3DBF6BFE"/>
    <w:rsid w:val="3E6E3C5D"/>
    <w:rsid w:val="3F6BE617"/>
    <w:rsid w:val="3FF3DEA7"/>
    <w:rsid w:val="497C2A06"/>
    <w:rsid w:val="5776D02C"/>
    <w:rsid w:val="5EDFB7C3"/>
    <w:rsid w:val="5FE8DCEF"/>
    <w:rsid w:val="5FFFBB33"/>
    <w:rsid w:val="6BCA56F6"/>
    <w:rsid w:val="6BFF995C"/>
    <w:rsid w:val="6DF9D6CA"/>
    <w:rsid w:val="6DFB7B5C"/>
    <w:rsid w:val="6FF31C3F"/>
    <w:rsid w:val="6FFA44F4"/>
    <w:rsid w:val="73FE3AB3"/>
    <w:rsid w:val="77120A76"/>
    <w:rsid w:val="78FFB5B6"/>
    <w:rsid w:val="79943A4D"/>
    <w:rsid w:val="7B7EC5D1"/>
    <w:rsid w:val="7E6F658E"/>
    <w:rsid w:val="7F0FF00C"/>
    <w:rsid w:val="7FBF9A33"/>
    <w:rsid w:val="7FEF65A8"/>
    <w:rsid w:val="95194656"/>
    <w:rsid w:val="9ADF6047"/>
    <w:rsid w:val="A5B7B19B"/>
    <w:rsid w:val="A9CAB27E"/>
    <w:rsid w:val="ADB73852"/>
    <w:rsid w:val="AEFFDBE8"/>
    <w:rsid w:val="B0FE042B"/>
    <w:rsid w:val="B5998F96"/>
    <w:rsid w:val="B7B91606"/>
    <w:rsid w:val="BEFA6ABA"/>
    <w:rsid w:val="D5B7519F"/>
    <w:rsid w:val="D5E7926C"/>
    <w:rsid w:val="D9FA0E9E"/>
    <w:rsid w:val="DF7FEA73"/>
    <w:rsid w:val="DFDFF5BC"/>
    <w:rsid w:val="EFF361EF"/>
    <w:rsid w:val="F1FA1898"/>
    <w:rsid w:val="F5FFD814"/>
    <w:rsid w:val="F7993A3E"/>
    <w:rsid w:val="F9BC4854"/>
    <w:rsid w:val="F9FB7227"/>
    <w:rsid w:val="FBAAB462"/>
    <w:rsid w:val="FBDE2D99"/>
    <w:rsid w:val="FBFB153B"/>
    <w:rsid w:val="FC3F470B"/>
    <w:rsid w:val="FFFAD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572</Words>
  <Characters>590</Characters>
  <Lines>0</Lines>
  <Paragraphs>0</Paragraphs>
  <TotalTime>0</TotalTime>
  <ScaleCrop>false</ScaleCrop>
  <LinksUpToDate>false</LinksUpToDate>
  <CharactersWithSpaces>643</CharactersWithSpaces>
  <Application>WPS Office WWO_wpscloud_20260916174450-7bfc4fa662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郄培</cp:lastModifiedBy>
  <dcterms:modified xsi:type="dcterms:W3CDTF">2026-10-10T11:59:43Z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eyJoZGlkIjoiOTlhZTgxOWQ0NjAzZjA1YTZmMzMwZTk1MzRiMThhNTAiLCJ1c2VySWQiOiIxNjYxNzQxNDcyIn0=</vt:lpwstr>
  </property>
  <property fmtid="{D5CDD505-2E9C-101B-9397-08002B2CF9AE}" pid="3" name="KSOProductBuildVer">
    <vt:lpwstr>2052-12.9.0.29121</vt:lpwstr>
  </property>
  <property fmtid="{D5CDD505-2E9C-101B-9397-08002B2CF9AE}" pid="4" name="ICV">
    <vt:lpwstr>85FE31E506E8C8412FB8C96A126CD8D5_43</vt:lpwstr>
  </property>
</Properties>
</file>