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FAAE" w14:textId="77777777" w:rsidR="00F32578" w:rsidRDefault="00000000">
      <w:pPr>
        <w:adjustRightInd w:val="0"/>
        <w:snapToGrid w:val="0"/>
        <w:spacing w:line="520" w:lineRule="exact"/>
        <w:jc w:val="center"/>
        <w:rPr>
          <w:rFonts w:ascii="方正小标宋简体" w:eastAsia="方正小标宋简体" w:hAnsi="华文中宋"/>
          <w:sz w:val="32"/>
          <w:szCs w:val="32"/>
        </w:rPr>
      </w:pPr>
      <w:r>
        <w:rPr>
          <w:rFonts w:ascii="方正小标宋简体" w:eastAsia="方正小标宋简体" w:hAnsi="华文中宋" w:hint="eastAsia"/>
          <w:sz w:val="32"/>
          <w:szCs w:val="32"/>
        </w:rPr>
        <w:t>大学生创新大赛重点培育项目申报表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9"/>
        <w:gridCol w:w="464"/>
        <w:gridCol w:w="352"/>
        <w:gridCol w:w="857"/>
        <w:gridCol w:w="1417"/>
        <w:gridCol w:w="1559"/>
        <w:gridCol w:w="1418"/>
        <w:gridCol w:w="1417"/>
        <w:gridCol w:w="1560"/>
      </w:tblGrid>
      <w:tr w:rsidR="00F32578" w14:paraId="43D3B327" w14:textId="77777777" w:rsidTr="00533EE7">
        <w:trPr>
          <w:trHeight w:hRule="exact" w:val="567"/>
          <w:jc w:val="center"/>
        </w:trPr>
        <w:tc>
          <w:tcPr>
            <w:tcW w:w="1265" w:type="dxa"/>
            <w:gridSpan w:val="3"/>
            <w:vAlign w:val="center"/>
          </w:tcPr>
          <w:p w14:paraId="0B224662" w14:textId="77777777" w:rsidR="00F32578" w:rsidRDefault="00000000">
            <w:pPr>
              <w:adjustRightInd w:val="0"/>
              <w:snapToGrid w:val="0"/>
              <w:spacing w:line="52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/>
                <w:b/>
                <w:sz w:val="24"/>
                <w:szCs w:val="21"/>
              </w:rPr>
              <w:t>项目名称</w:t>
            </w:r>
          </w:p>
        </w:tc>
        <w:tc>
          <w:tcPr>
            <w:tcW w:w="8228" w:type="dxa"/>
            <w:gridSpan w:val="6"/>
            <w:vAlign w:val="center"/>
          </w:tcPr>
          <w:p w14:paraId="75C8C2FD" w14:textId="122D40DE" w:rsidR="00F32578" w:rsidRDefault="005B5B53">
            <w:pPr>
              <w:adjustRightInd w:val="0"/>
              <w:snapToGrid w:val="0"/>
              <w:spacing w:line="520" w:lineRule="exact"/>
              <w:rPr>
                <w:rFonts w:eastAsia="仿宋_GB2312"/>
                <w:sz w:val="24"/>
                <w:szCs w:val="21"/>
              </w:rPr>
            </w:pPr>
            <w:r w:rsidRPr="005B5B53">
              <w:rPr>
                <w:rFonts w:eastAsia="仿宋_GB2312" w:hint="eastAsia"/>
                <w:sz w:val="24"/>
                <w:szCs w:val="21"/>
              </w:rPr>
              <w:t>书链</w:t>
            </w:r>
            <w:r w:rsidRPr="005B5B53">
              <w:rPr>
                <w:rFonts w:eastAsia="仿宋_GB2312" w:hint="eastAsia"/>
                <w:sz w:val="24"/>
                <w:szCs w:val="21"/>
              </w:rPr>
              <w:t xml:space="preserve"> </w:t>
            </w:r>
            <w:r w:rsidRPr="005B5B53">
              <w:rPr>
                <w:rFonts w:eastAsia="仿宋_GB2312" w:hint="eastAsia"/>
                <w:sz w:val="24"/>
                <w:szCs w:val="21"/>
              </w:rPr>
              <w:t>——</w:t>
            </w:r>
            <w:r w:rsidRPr="005B5B53">
              <w:rPr>
                <w:rFonts w:eastAsia="仿宋_GB2312" w:hint="eastAsia"/>
                <w:sz w:val="24"/>
                <w:szCs w:val="21"/>
              </w:rPr>
              <w:t xml:space="preserve"> </w:t>
            </w:r>
            <w:r w:rsidRPr="005B5B53">
              <w:rPr>
                <w:rFonts w:eastAsia="仿宋_GB2312" w:hint="eastAsia"/>
                <w:sz w:val="24"/>
                <w:szCs w:val="21"/>
              </w:rPr>
              <w:t>基于大数据驱动的高校教材零库存流转体系</w:t>
            </w:r>
          </w:p>
        </w:tc>
      </w:tr>
      <w:tr w:rsidR="00F32578" w14:paraId="187B31FA" w14:textId="77777777" w:rsidTr="00533EE7">
        <w:trPr>
          <w:trHeight w:hRule="exact" w:val="567"/>
          <w:jc w:val="center"/>
        </w:trPr>
        <w:tc>
          <w:tcPr>
            <w:tcW w:w="1265" w:type="dxa"/>
            <w:gridSpan w:val="3"/>
            <w:vAlign w:val="center"/>
          </w:tcPr>
          <w:p w14:paraId="205753F7" w14:textId="77777777" w:rsidR="00F32578" w:rsidRDefault="00000000">
            <w:pPr>
              <w:adjustRightInd w:val="0"/>
              <w:snapToGrid w:val="0"/>
              <w:spacing w:line="52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/>
                <w:b/>
                <w:sz w:val="24"/>
                <w:szCs w:val="21"/>
              </w:rPr>
              <w:t>团队名称</w:t>
            </w:r>
          </w:p>
        </w:tc>
        <w:tc>
          <w:tcPr>
            <w:tcW w:w="8228" w:type="dxa"/>
            <w:gridSpan w:val="6"/>
            <w:vAlign w:val="center"/>
          </w:tcPr>
          <w:p w14:paraId="2199719D" w14:textId="481D8F77" w:rsidR="00F32578" w:rsidRDefault="005B5B53">
            <w:pPr>
              <w:adjustRightInd w:val="0"/>
              <w:snapToGrid w:val="0"/>
              <w:spacing w:line="520" w:lineRule="exact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全能校园通</w:t>
            </w:r>
          </w:p>
        </w:tc>
      </w:tr>
      <w:tr w:rsidR="00F32578" w14:paraId="4F3091DF" w14:textId="77777777" w:rsidTr="00533EE7">
        <w:trPr>
          <w:trHeight w:val="1081"/>
          <w:jc w:val="center"/>
        </w:trPr>
        <w:tc>
          <w:tcPr>
            <w:tcW w:w="449" w:type="dxa"/>
            <w:vMerge w:val="restart"/>
            <w:vAlign w:val="center"/>
          </w:tcPr>
          <w:p w14:paraId="304D3DCD" w14:textId="77777777" w:rsidR="00F32578" w:rsidRDefault="00000000">
            <w:pPr>
              <w:adjustRightInd w:val="0"/>
              <w:snapToGrid w:val="0"/>
              <w:spacing w:line="480" w:lineRule="exact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参赛组别</w:t>
            </w:r>
          </w:p>
        </w:tc>
        <w:tc>
          <w:tcPr>
            <w:tcW w:w="1673" w:type="dxa"/>
            <w:gridSpan w:val="3"/>
            <w:vAlign w:val="center"/>
          </w:tcPr>
          <w:p w14:paraId="6B15D635" w14:textId="77777777" w:rsidR="00F32578" w:rsidRDefault="00000000">
            <w:pPr>
              <w:adjustRightInd w:val="0"/>
              <w:snapToGrid w:val="0"/>
              <w:spacing w:line="460" w:lineRule="exact"/>
              <w:ind w:right="-147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高教主赛道</w:t>
            </w:r>
          </w:p>
        </w:tc>
        <w:tc>
          <w:tcPr>
            <w:tcW w:w="7371" w:type="dxa"/>
            <w:gridSpan w:val="5"/>
            <w:vAlign w:val="center"/>
          </w:tcPr>
          <w:p w14:paraId="6B11BC65" w14:textId="683C1044" w:rsidR="00F32578" w:rsidRDefault="00000000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）</w:t>
            </w:r>
            <w:r>
              <w:rPr>
                <w:rFonts w:eastAsia="仿宋_GB2312" w:hint="eastAsia"/>
                <w:sz w:val="24"/>
              </w:rPr>
              <w:t>本科生</w:t>
            </w:r>
            <w:r>
              <w:rPr>
                <w:rFonts w:eastAsia="仿宋_GB2312"/>
                <w:sz w:val="24"/>
              </w:rPr>
              <w:t>创意组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 w:hint="eastAsia"/>
                <w:sz w:val="24"/>
              </w:rPr>
              <w:t xml:space="preserve">   </w:t>
            </w:r>
            <w:r>
              <w:rPr>
                <w:rFonts w:eastAsia="仿宋_GB2312"/>
                <w:sz w:val="24"/>
              </w:rPr>
              <w:t>（</w:t>
            </w:r>
            <w:r w:rsidR="00533EE7">
              <w:rPr>
                <w:rFonts w:eastAsia="仿宋_GB2312" w:hint="eastAsia"/>
                <w:sz w:val="24"/>
              </w:rPr>
              <w:t xml:space="preserve"> </w:t>
            </w:r>
            <w:r w:rsidR="00533EE7">
              <w:rPr>
                <w:rFonts w:eastAsia="仿宋_GB2312"/>
                <w:sz w:val="24"/>
              </w:rPr>
              <w:sym w:font="Wingdings 2" w:char="F050"/>
            </w:r>
            <w:r>
              <w:rPr>
                <w:rFonts w:eastAsia="仿宋_GB2312"/>
                <w:sz w:val="24"/>
              </w:rPr>
              <w:t>）</w:t>
            </w:r>
            <w:r>
              <w:rPr>
                <w:rFonts w:eastAsia="仿宋_GB2312" w:hint="eastAsia"/>
                <w:sz w:val="24"/>
              </w:rPr>
              <w:t>本科生</w:t>
            </w:r>
            <w:r>
              <w:rPr>
                <w:rFonts w:eastAsia="仿宋_GB2312"/>
                <w:sz w:val="24"/>
              </w:rPr>
              <w:t>创</w:t>
            </w:r>
            <w:r>
              <w:rPr>
                <w:rFonts w:eastAsia="仿宋_GB2312" w:hint="eastAsia"/>
                <w:sz w:val="24"/>
              </w:rPr>
              <w:t>业</w:t>
            </w:r>
            <w:r>
              <w:rPr>
                <w:rFonts w:eastAsia="仿宋_GB2312"/>
                <w:sz w:val="24"/>
              </w:rPr>
              <w:t>组</w:t>
            </w:r>
          </w:p>
          <w:p w14:paraId="0AFCDA3F" w14:textId="77777777" w:rsidR="00F32578" w:rsidRDefault="00000000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）</w:t>
            </w:r>
            <w:r>
              <w:rPr>
                <w:rFonts w:eastAsia="仿宋_GB2312" w:hint="eastAsia"/>
                <w:sz w:val="24"/>
              </w:rPr>
              <w:t>研究生</w:t>
            </w:r>
            <w:r>
              <w:rPr>
                <w:rFonts w:eastAsia="仿宋_GB2312"/>
                <w:sz w:val="24"/>
              </w:rPr>
              <w:t>创意组</w:t>
            </w:r>
            <w:r>
              <w:rPr>
                <w:rFonts w:eastAsia="仿宋_GB2312" w:hint="eastAsia"/>
                <w:sz w:val="24"/>
              </w:rPr>
              <w:t xml:space="preserve"> </w:t>
            </w:r>
            <w:r>
              <w:rPr>
                <w:rFonts w:eastAsia="仿宋_GB2312"/>
                <w:sz w:val="24"/>
              </w:rPr>
              <w:t xml:space="preserve"> </w:t>
            </w:r>
            <w:r>
              <w:rPr>
                <w:rFonts w:eastAsia="仿宋_GB2312" w:hint="eastAsia"/>
                <w:sz w:val="24"/>
              </w:rPr>
              <w:t xml:space="preserve">   </w:t>
            </w:r>
            <w:r>
              <w:rPr>
                <w:rFonts w:eastAsia="仿宋_GB2312"/>
                <w:sz w:val="24"/>
              </w:rPr>
              <w:t>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）</w:t>
            </w:r>
            <w:r>
              <w:rPr>
                <w:rFonts w:eastAsia="仿宋_GB2312" w:hint="eastAsia"/>
                <w:sz w:val="24"/>
              </w:rPr>
              <w:t>研究生创业</w:t>
            </w:r>
            <w:r>
              <w:rPr>
                <w:rFonts w:eastAsia="仿宋_GB2312"/>
                <w:sz w:val="24"/>
              </w:rPr>
              <w:t>组</w:t>
            </w:r>
          </w:p>
        </w:tc>
      </w:tr>
      <w:tr w:rsidR="00F32578" w14:paraId="674B53DE" w14:textId="77777777" w:rsidTr="00533EE7">
        <w:trPr>
          <w:trHeight w:val="851"/>
          <w:jc w:val="center"/>
        </w:trPr>
        <w:tc>
          <w:tcPr>
            <w:tcW w:w="449" w:type="dxa"/>
            <w:vMerge/>
            <w:vAlign w:val="center"/>
          </w:tcPr>
          <w:p w14:paraId="1157AFB4" w14:textId="77777777" w:rsidR="00F32578" w:rsidRDefault="00F32578">
            <w:pPr>
              <w:adjustRightInd w:val="0"/>
              <w:snapToGrid w:val="0"/>
              <w:spacing w:line="560" w:lineRule="exact"/>
              <w:jc w:val="center"/>
              <w:rPr>
                <w:rFonts w:eastAsia="仿宋_GB2312"/>
                <w:b/>
                <w:sz w:val="24"/>
              </w:rPr>
            </w:pPr>
          </w:p>
        </w:tc>
        <w:tc>
          <w:tcPr>
            <w:tcW w:w="1673" w:type="dxa"/>
            <w:gridSpan w:val="3"/>
            <w:vAlign w:val="center"/>
          </w:tcPr>
          <w:p w14:paraId="4062223A" w14:textId="77777777" w:rsidR="00F32578" w:rsidRDefault="00000000">
            <w:pPr>
              <w:adjustRightInd w:val="0"/>
              <w:snapToGrid w:val="0"/>
              <w:spacing w:line="460" w:lineRule="exact"/>
              <w:ind w:right="-147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红旅赛道</w:t>
            </w:r>
          </w:p>
        </w:tc>
        <w:tc>
          <w:tcPr>
            <w:tcW w:w="7371" w:type="dxa"/>
            <w:gridSpan w:val="5"/>
            <w:vAlign w:val="center"/>
          </w:tcPr>
          <w:p w14:paraId="39B68AF7" w14:textId="77777777" w:rsidR="00F32578" w:rsidRDefault="00000000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）公益组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）</w:t>
            </w:r>
            <w:r>
              <w:rPr>
                <w:rFonts w:eastAsia="仿宋_GB2312" w:hint="eastAsia"/>
                <w:sz w:val="24"/>
              </w:rPr>
              <w:t>创意</w:t>
            </w:r>
            <w:r>
              <w:rPr>
                <w:rFonts w:eastAsia="仿宋_GB2312"/>
                <w:sz w:val="24"/>
              </w:rPr>
              <w:t>组</w:t>
            </w:r>
            <w:r>
              <w:rPr>
                <w:rFonts w:eastAsia="仿宋_GB2312" w:hint="eastAsia"/>
                <w:sz w:val="24"/>
              </w:rPr>
              <w:t xml:space="preserve"> </w:t>
            </w:r>
            <w:r>
              <w:rPr>
                <w:rFonts w:eastAsia="仿宋_GB2312"/>
                <w:sz w:val="24"/>
              </w:rPr>
              <w:t xml:space="preserve"> </w:t>
            </w:r>
            <w:r>
              <w:rPr>
                <w:rFonts w:eastAsia="仿宋_GB2312"/>
                <w:sz w:val="24"/>
              </w:rPr>
              <w:t>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）</w:t>
            </w:r>
            <w:r>
              <w:rPr>
                <w:rFonts w:eastAsia="仿宋_GB2312" w:hint="eastAsia"/>
                <w:sz w:val="24"/>
              </w:rPr>
              <w:t>创业</w:t>
            </w:r>
            <w:r>
              <w:rPr>
                <w:rFonts w:eastAsia="仿宋_GB2312"/>
                <w:sz w:val="24"/>
              </w:rPr>
              <w:t>组</w:t>
            </w:r>
          </w:p>
        </w:tc>
      </w:tr>
      <w:tr w:rsidR="00F32578" w14:paraId="315D80FC" w14:textId="77777777" w:rsidTr="00533EE7">
        <w:trPr>
          <w:trHeight w:val="851"/>
          <w:jc w:val="center"/>
        </w:trPr>
        <w:tc>
          <w:tcPr>
            <w:tcW w:w="449" w:type="dxa"/>
            <w:vMerge/>
            <w:vAlign w:val="center"/>
          </w:tcPr>
          <w:p w14:paraId="3CAABADE" w14:textId="77777777" w:rsidR="00F32578" w:rsidRDefault="00F32578">
            <w:pPr>
              <w:adjustRightInd w:val="0"/>
              <w:snapToGrid w:val="0"/>
              <w:spacing w:line="560" w:lineRule="exact"/>
              <w:jc w:val="center"/>
              <w:rPr>
                <w:rFonts w:eastAsia="仿宋_GB2312"/>
                <w:b/>
                <w:sz w:val="24"/>
              </w:rPr>
            </w:pPr>
          </w:p>
        </w:tc>
        <w:tc>
          <w:tcPr>
            <w:tcW w:w="1673" w:type="dxa"/>
            <w:gridSpan w:val="3"/>
            <w:vAlign w:val="center"/>
          </w:tcPr>
          <w:p w14:paraId="4F1009FF" w14:textId="77777777" w:rsidR="00F32578" w:rsidRDefault="00000000">
            <w:pPr>
              <w:adjustRightInd w:val="0"/>
              <w:snapToGrid w:val="0"/>
              <w:spacing w:line="460" w:lineRule="exact"/>
              <w:ind w:right="-147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产业赛道</w:t>
            </w:r>
          </w:p>
        </w:tc>
        <w:tc>
          <w:tcPr>
            <w:tcW w:w="7371" w:type="dxa"/>
            <w:gridSpan w:val="5"/>
            <w:vAlign w:val="center"/>
          </w:tcPr>
          <w:p w14:paraId="3C77EAA8" w14:textId="77777777" w:rsidR="00F32578" w:rsidRDefault="00000000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）</w:t>
            </w:r>
            <w:r>
              <w:rPr>
                <w:rFonts w:eastAsia="仿宋_GB2312" w:hint="eastAsia"/>
                <w:sz w:val="24"/>
              </w:rPr>
              <w:t>新工科</w:t>
            </w:r>
            <w:r>
              <w:rPr>
                <w:rFonts w:eastAsia="仿宋_GB2312"/>
                <w:sz w:val="24"/>
              </w:rPr>
              <w:t>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）</w:t>
            </w:r>
            <w:r>
              <w:rPr>
                <w:rFonts w:eastAsia="仿宋_GB2312" w:hint="eastAsia"/>
                <w:sz w:val="24"/>
              </w:rPr>
              <w:t>新医科</w:t>
            </w:r>
            <w:r>
              <w:rPr>
                <w:rFonts w:eastAsia="仿宋_GB2312"/>
                <w:sz w:val="24"/>
              </w:rPr>
              <w:t>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）</w:t>
            </w:r>
            <w:r>
              <w:rPr>
                <w:rFonts w:eastAsia="仿宋_GB2312" w:hint="eastAsia"/>
                <w:sz w:val="24"/>
              </w:rPr>
              <w:t>新农科</w:t>
            </w:r>
            <w:r>
              <w:rPr>
                <w:rFonts w:eastAsia="仿宋_GB2312"/>
                <w:sz w:val="24"/>
              </w:rPr>
              <w:t>（</w:t>
            </w:r>
            <w:r>
              <w:rPr>
                <w:rFonts w:eastAsia="仿宋_GB2312"/>
                <w:sz w:val="24"/>
              </w:rPr>
              <w:t xml:space="preserve">  </w:t>
            </w:r>
            <w:r>
              <w:rPr>
                <w:rFonts w:eastAsia="仿宋_GB2312"/>
                <w:sz w:val="24"/>
              </w:rPr>
              <w:t>）</w:t>
            </w:r>
            <w:r>
              <w:rPr>
                <w:rFonts w:eastAsia="仿宋_GB2312" w:hint="eastAsia"/>
                <w:sz w:val="24"/>
              </w:rPr>
              <w:t>新文科</w:t>
            </w:r>
            <w:r>
              <w:rPr>
                <w:rFonts w:eastAsia="仿宋_GB2312"/>
                <w:sz w:val="24"/>
              </w:rPr>
              <w:t xml:space="preserve">  </w:t>
            </w:r>
          </w:p>
        </w:tc>
      </w:tr>
      <w:tr w:rsidR="00F32578" w14:paraId="5BA46F51" w14:textId="77777777" w:rsidTr="00533EE7">
        <w:trPr>
          <w:trHeight w:val="773"/>
          <w:jc w:val="center"/>
        </w:trPr>
        <w:tc>
          <w:tcPr>
            <w:tcW w:w="2122" w:type="dxa"/>
            <w:gridSpan w:val="4"/>
            <w:vAlign w:val="center"/>
          </w:tcPr>
          <w:p w14:paraId="73FB74BA" w14:textId="77777777" w:rsidR="00F32578" w:rsidRDefault="00000000">
            <w:pPr>
              <w:adjustRightInd w:val="0"/>
              <w:snapToGrid w:val="0"/>
              <w:spacing w:line="460" w:lineRule="exact"/>
              <w:ind w:right="-147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 w:hint="eastAsia"/>
                <w:b/>
                <w:sz w:val="24"/>
                <w:szCs w:val="21"/>
              </w:rPr>
              <w:t>项目进展</w:t>
            </w:r>
          </w:p>
        </w:tc>
        <w:tc>
          <w:tcPr>
            <w:tcW w:w="7371" w:type="dxa"/>
            <w:gridSpan w:val="5"/>
            <w:vAlign w:val="center"/>
          </w:tcPr>
          <w:p w14:paraId="0B4FECBE" w14:textId="0D965420" w:rsidR="00F32578" w:rsidRDefault="00533EE7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sz w:val="24"/>
              </w:rPr>
            </w:pPr>
            <w:r>
              <w:rPr>
                <w:rFonts w:ascii="仿宋_GB2312" w:eastAsia="仿宋_GB2312" w:hAnsiTheme="minorEastAsia" w:hint="eastAsia"/>
                <w:sz w:val="24"/>
                <w:szCs w:val="21"/>
              </w:rPr>
              <w:t xml:space="preserve">□创意计划阶段，尚未注册公司      </w:t>
            </w:r>
            <w:r>
              <w:rPr>
                <w:rFonts w:ascii="仿宋_GB2312" w:eastAsia="仿宋_GB2312" w:hAnsiTheme="minorEastAsia" w:hint="eastAsia"/>
                <w:sz w:val="24"/>
                <w:szCs w:val="21"/>
              </w:rPr>
              <w:sym w:font="Wingdings 2" w:char="F052"/>
            </w:r>
            <w:r>
              <w:rPr>
                <w:rFonts w:ascii="仿宋_GB2312" w:eastAsia="仿宋_GB2312" w:hAnsiTheme="minorEastAsia" w:hint="eastAsia"/>
                <w:sz w:val="24"/>
                <w:szCs w:val="21"/>
              </w:rPr>
              <w:t>已注册公司运营</w:t>
            </w:r>
          </w:p>
        </w:tc>
      </w:tr>
      <w:tr w:rsidR="00F32578" w14:paraId="760BDE60" w14:textId="77777777" w:rsidTr="00533EE7">
        <w:trPr>
          <w:trHeight w:val="345"/>
          <w:jc w:val="center"/>
        </w:trPr>
        <w:tc>
          <w:tcPr>
            <w:tcW w:w="2122" w:type="dxa"/>
            <w:gridSpan w:val="4"/>
            <w:vMerge w:val="restart"/>
            <w:vAlign w:val="center"/>
          </w:tcPr>
          <w:p w14:paraId="292817E8" w14:textId="77777777" w:rsidR="00F32578" w:rsidRDefault="00000000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 w:hint="eastAsia"/>
                <w:b/>
                <w:sz w:val="24"/>
                <w:szCs w:val="21"/>
              </w:rPr>
              <w:t>项目专利申报情况</w:t>
            </w:r>
          </w:p>
        </w:tc>
        <w:tc>
          <w:tcPr>
            <w:tcW w:w="2976" w:type="dxa"/>
            <w:gridSpan w:val="2"/>
            <w:vAlign w:val="center"/>
          </w:tcPr>
          <w:p w14:paraId="227676B9" w14:textId="77777777" w:rsidR="00F32578" w:rsidRDefault="00000000">
            <w:pPr>
              <w:adjustRightInd w:val="0"/>
              <w:snapToGrid w:val="0"/>
              <w:spacing w:line="460" w:lineRule="exact"/>
              <w:ind w:right="-147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专利名称</w:t>
            </w:r>
          </w:p>
        </w:tc>
        <w:tc>
          <w:tcPr>
            <w:tcW w:w="1418" w:type="dxa"/>
            <w:vAlign w:val="center"/>
          </w:tcPr>
          <w:p w14:paraId="79447B20" w14:textId="77777777" w:rsidR="00F32578" w:rsidRDefault="00000000">
            <w:pPr>
              <w:adjustRightInd w:val="0"/>
              <w:snapToGrid w:val="0"/>
              <w:spacing w:line="460" w:lineRule="exact"/>
              <w:ind w:right="-147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专利类型</w:t>
            </w:r>
          </w:p>
        </w:tc>
        <w:tc>
          <w:tcPr>
            <w:tcW w:w="1417" w:type="dxa"/>
            <w:vAlign w:val="center"/>
          </w:tcPr>
          <w:p w14:paraId="13464599" w14:textId="77777777" w:rsidR="00F32578" w:rsidRDefault="00000000">
            <w:pPr>
              <w:adjustRightInd w:val="0"/>
              <w:snapToGrid w:val="0"/>
              <w:spacing w:line="460" w:lineRule="exact"/>
              <w:ind w:right="-147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是否授权</w:t>
            </w:r>
          </w:p>
        </w:tc>
        <w:tc>
          <w:tcPr>
            <w:tcW w:w="1560" w:type="dxa"/>
            <w:vAlign w:val="center"/>
          </w:tcPr>
          <w:p w14:paraId="436283E1" w14:textId="77777777" w:rsidR="00F32578" w:rsidRDefault="00000000">
            <w:pPr>
              <w:adjustRightInd w:val="0"/>
              <w:snapToGrid w:val="0"/>
              <w:spacing w:line="460" w:lineRule="exact"/>
              <w:ind w:right="-147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t>是否第一发明人</w:t>
            </w:r>
          </w:p>
        </w:tc>
      </w:tr>
      <w:tr w:rsidR="00F32578" w14:paraId="6F21F278" w14:textId="77777777" w:rsidTr="00533EE7">
        <w:trPr>
          <w:trHeight w:val="615"/>
          <w:jc w:val="center"/>
        </w:trPr>
        <w:tc>
          <w:tcPr>
            <w:tcW w:w="2122" w:type="dxa"/>
            <w:gridSpan w:val="4"/>
            <w:vMerge/>
            <w:vAlign w:val="center"/>
          </w:tcPr>
          <w:p w14:paraId="587D1A13" w14:textId="77777777" w:rsidR="00F32578" w:rsidRDefault="00F32578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b/>
                <w:sz w:val="24"/>
                <w:szCs w:val="21"/>
              </w:rPr>
            </w:pPr>
          </w:p>
        </w:tc>
        <w:tc>
          <w:tcPr>
            <w:tcW w:w="2976" w:type="dxa"/>
            <w:gridSpan w:val="2"/>
            <w:vAlign w:val="center"/>
          </w:tcPr>
          <w:p w14:paraId="1796C348" w14:textId="77777777" w:rsidR="00F32578" w:rsidRDefault="00F32578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374895EE" w14:textId="77777777" w:rsidR="00F32578" w:rsidRDefault="00F32578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4E16CF91" w14:textId="77777777" w:rsidR="00F32578" w:rsidRDefault="00F32578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73361D85" w14:textId="77777777" w:rsidR="00F32578" w:rsidRDefault="00F32578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sz w:val="24"/>
              </w:rPr>
            </w:pPr>
          </w:p>
        </w:tc>
      </w:tr>
      <w:tr w:rsidR="00F32578" w14:paraId="75B5D59C" w14:textId="77777777" w:rsidTr="00533EE7">
        <w:trPr>
          <w:trHeight w:val="735"/>
          <w:jc w:val="center"/>
        </w:trPr>
        <w:tc>
          <w:tcPr>
            <w:tcW w:w="2122" w:type="dxa"/>
            <w:gridSpan w:val="4"/>
            <w:vMerge/>
            <w:vAlign w:val="center"/>
          </w:tcPr>
          <w:p w14:paraId="171AB8F1" w14:textId="77777777" w:rsidR="00F32578" w:rsidRDefault="00F32578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b/>
                <w:sz w:val="24"/>
                <w:szCs w:val="21"/>
              </w:rPr>
            </w:pPr>
          </w:p>
        </w:tc>
        <w:tc>
          <w:tcPr>
            <w:tcW w:w="2976" w:type="dxa"/>
            <w:gridSpan w:val="2"/>
            <w:vAlign w:val="center"/>
          </w:tcPr>
          <w:p w14:paraId="754DF04F" w14:textId="77777777" w:rsidR="00F32578" w:rsidRDefault="00F32578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sz w:val="24"/>
              </w:rPr>
            </w:pPr>
          </w:p>
        </w:tc>
        <w:tc>
          <w:tcPr>
            <w:tcW w:w="1418" w:type="dxa"/>
            <w:vAlign w:val="center"/>
          </w:tcPr>
          <w:p w14:paraId="0D11DA14" w14:textId="77777777" w:rsidR="00F32578" w:rsidRDefault="00F32578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sz w:val="24"/>
              </w:rPr>
            </w:pPr>
          </w:p>
        </w:tc>
        <w:tc>
          <w:tcPr>
            <w:tcW w:w="1417" w:type="dxa"/>
            <w:vAlign w:val="center"/>
          </w:tcPr>
          <w:p w14:paraId="01AF3E4C" w14:textId="77777777" w:rsidR="00F32578" w:rsidRDefault="00F32578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280ADCAF" w14:textId="77777777" w:rsidR="00F32578" w:rsidRDefault="00F32578">
            <w:pPr>
              <w:adjustRightInd w:val="0"/>
              <w:snapToGrid w:val="0"/>
              <w:spacing w:line="460" w:lineRule="exact"/>
              <w:ind w:right="-147"/>
              <w:rPr>
                <w:rFonts w:eastAsia="仿宋_GB2312"/>
                <w:sz w:val="24"/>
              </w:rPr>
            </w:pPr>
          </w:p>
        </w:tc>
      </w:tr>
      <w:tr w:rsidR="00F32578" w14:paraId="54E76BD8" w14:textId="77777777" w:rsidTr="00533EE7">
        <w:trPr>
          <w:trHeight w:hRule="exact" w:val="567"/>
          <w:jc w:val="center"/>
        </w:trPr>
        <w:tc>
          <w:tcPr>
            <w:tcW w:w="913" w:type="dxa"/>
            <w:gridSpan w:val="2"/>
            <w:vMerge w:val="restart"/>
            <w:vAlign w:val="center"/>
          </w:tcPr>
          <w:p w14:paraId="77D364AE" w14:textId="77777777" w:rsidR="00F32578" w:rsidRDefault="00000000">
            <w:pPr>
              <w:adjustRightInd w:val="0"/>
              <w:snapToGrid w:val="0"/>
              <w:spacing w:line="36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/>
                <w:b/>
                <w:sz w:val="24"/>
                <w:szCs w:val="21"/>
              </w:rPr>
              <w:t>团</w:t>
            </w:r>
          </w:p>
          <w:p w14:paraId="1E62DCF6" w14:textId="77777777" w:rsidR="00F32578" w:rsidRDefault="00000000">
            <w:pPr>
              <w:adjustRightInd w:val="0"/>
              <w:snapToGrid w:val="0"/>
              <w:spacing w:line="36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/>
                <w:b/>
                <w:sz w:val="24"/>
                <w:szCs w:val="21"/>
              </w:rPr>
              <w:t>队</w:t>
            </w:r>
          </w:p>
          <w:p w14:paraId="40732888" w14:textId="77777777" w:rsidR="00F32578" w:rsidRDefault="00000000">
            <w:pPr>
              <w:adjustRightInd w:val="0"/>
              <w:snapToGrid w:val="0"/>
              <w:spacing w:line="36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 w:hint="eastAsia"/>
                <w:b/>
                <w:sz w:val="24"/>
                <w:szCs w:val="21"/>
              </w:rPr>
              <w:t>负</w:t>
            </w:r>
          </w:p>
          <w:p w14:paraId="2283367A" w14:textId="77777777" w:rsidR="00F32578" w:rsidRDefault="00000000">
            <w:pPr>
              <w:adjustRightInd w:val="0"/>
              <w:snapToGrid w:val="0"/>
              <w:spacing w:line="36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proofErr w:type="gramStart"/>
            <w:r>
              <w:rPr>
                <w:rFonts w:eastAsia="仿宋_GB2312" w:hint="eastAsia"/>
                <w:b/>
                <w:sz w:val="24"/>
                <w:szCs w:val="21"/>
              </w:rPr>
              <w:t>责</w:t>
            </w:r>
            <w:proofErr w:type="gramEnd"/>
          </w:p>
          <w:p w14:paraId="5E1C9E9E" w14:textId="77777777" w:rsidR="00F32578" w:rsidRDefault="00000000">
            <w:pPr>
              <w:adjustRightInd w:val="0"/>
              <w:snapToGrid w:val="0"/>
              <w:spacing w:line="36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 w:hint="eastAsia"/>
                <w:b/>
                <w:sz w:val="24"/>
                <w:szCs w:val="21"/>
              </w:rPr>
              <w:t>人</w:t>
            </w:r>
          </w:p>
          <w:p w14:paraId="7A500260" w14:textId="77777777" w:rsidR="00F32578" w:rsidRDefault="00000000">
            <w:pPr>
              <w:adjustRightInd w:val="0"/>
              <w:snapToGrid w:val="0"/>
              <w:spacing w:line="36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 w:hint="eastAsia"/>
                <w:b/>
                <w:sz w:val="24"/>
                <w:szCs w:val="21"/>
              </w:rPr>
              <w:t>及</w:t>
            </w:r>
          </w:p>
          <w:p w14:paraId="3D5C6D83" w14:textId="77777777" w:rsidR="00F32578" w:rsidRDefault="00000000">
            <w:pPr>
              <w:adjustRightInd w:val="0"/>
              <w:snapToGrid w:val="0"/>
              <w:spacing w:line="36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/>
                <w:b/>
                <w:sz w:val="24"/>
                <w:szCs w:val="21"/>
              </w:rPr>
              <w:t>主</w:t>
            </w:r>
          </w:p>
          <w:p w14:paraId="0F9A0837" w14:textId="77777777" w:rsidR="00F32578" w:rsidRDefault="00000000">
            <w:pPr>
              <w:adjustRightInd w:val="0"/>
              <w:snapToGrid w:val="0"/>
              <w:spacing w:line="36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/>
                <w:b/>
                <w:sz w:val="24"/>
                <w:szCs w:val="21"/>
              </w:rPr>
              <w:t>要</w:t>
            </w:r>
          </w:p>
          <w:p w14:paraId="5E4752A0" w14:textId="77777777" w:rsidR="00F32578" w:rsidRDefault="00000000">
            <w:pPr>
              <w:adjustRightInd w:val="0"/>
              <w:snapToGrid w:val="0"/>
              <w:spacing w:line="36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/>
                <w:b/>
                <w:sz w:val="24"/>
                <w:szCs w:val="21"/>
              </w:rPr>
              <w:t>成</w:t>
            </w:r>
          </w:p>
          <w:p w14:paraId="101088FA" w14:textId="77777777" w:rsidR="00F32578" w:rsidRDefault="00000000">
            <w:pPr>
              <w:adjustRightInd w:val="0"/>
              <w:snapToGrid w:val="0"/>
              <w:spacing w:line="36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/>
                <w:b/>
                <w:sz w:val="24"/>
                <w:szCs w:val="21"/>
              </w:rPr>
              <w:t>员</w:t>
            </w:r>
          </w:p>
        </w:tc>
        <w:tc>
          <w:tcPr>
            <w:tcW w:w="1209" w:type="dxa"/>
            <w:gridSpan w:val="2"/>
            <w:vAlign w:val="center"/>
          </w:tcPr>
          <w:p w14:paraId="01A18E24" w14:textId="77777777" w:rsidR="00F32578" w:rsidRDefault="00000000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/>
                <w:sz w:val="24"/>
                <w:szCs w:val="21"/>
              </w:rPr>
              <w:t>姓名</w:t>
            </w:r>
          </w:p>
        </w:tc>
        <w:tc>
          <w:tcPr>
            <w:tcW w:w="1417" w:type="dxa"/>
            <w:vAlign w:val="center"/>
          </w:tcPr>
          <w:p w14:paraId="02ABE3BE" w14:textId="77777777" w:rsidR="00F32578" w:rsidRDefault="00000000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所属学院（部）</w:t>
            </w:r>
          </w:p>
        </w:tc>
        <w:tc>
          <w:tcPr>
            <w:tcW w:w="1559" w:type="dxa"/>
            <w:vAlign w:val="center"/>
          </w:tcPr>
          <w:p w14:paraId="5217767C" w14:textId="77777777" w:rsidR="00F32578" w:rsidRDefault="00000000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年级</w:t>
            </w:r>
          </w:p>
        </w:tc>
        <w:tc>
          <w:tcPr>
            <w:tcW w:w="1418" w:type="dxa"/>
            <w:vAlign w:val="center"/>
          </w:tcPr>
          <w:p w14:paraId="68FAAC63" w14:textId="77777777" w:rsidR="00F32578" w:rsidRDefault="00000000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/>
                <w:sz w:val="24"/>
                <w:szCs w:val="21"/>
              </w:rPr>
              <w:t>学历</w:t>
            </w:r>
            <w:r>
              <w:rPr>
                <w:rFonts w:eastAsia="仿宋_GB2312"/>
                <w:sz w:val="24"/>
                <w:szCs w:val="21"/>
              </w:rPr>
              <w:t>/</w:t>
            </w:r>
            <w:r>
              <w:rPr>
                <w:rFonts w:eastAsia="仿宋_GB2312"/>
                <w:sz w:val="24"/>
                <w:szCs w:val="21"/>
              </w:rPr>
              <w:t>学位</w:t>
            </w:r>
          </w:p>
        </w:tc>
        <w:tc>
          <w:tcPr>
            <w:tcW w:w="1417" w:type="dxa"/>
            <w:vAlign w:val="center"/>
          </w:tcPr>
          <w:p w14:paraId="7A6CC323" w14:textId="77777777" w:rsidR="00F32578" w:rsidRDefault="00000000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/>
                <w:sz w:val="24"/>
                <w:szCs w:val="21"/>
              </w:rPr>
              <w:t>所学专业</w:t>
            </w:r>
          </w:p>
        </w:tc>
        <w:tc>
          <w:tcPr>
            <w:tcW w:w="1560" w:type="dxa"/>
            <w:vAlign w:val="center"/>
          </w:tcPr>
          <w:p w14:paraId="6D30A7C7" w14:textId="77777777" w:rsidR="00F32578" w:rsidRDefault="00000000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/>
                <w:sz w:val="24"/>
                <w:szCs w:val="21"/>
              </w:rPr>
              <w:t>手机号码</w:t>
            </w:r>
          </w:p>
        </w:tc>
      </w:tr>
      <w:tr w:rsidR="00F32578" w14:paraId="3C672E18" w14:textId="77777777" w:rsidTr="00533EE7">
        <w:trPr>
          <w:trHeight w:hRule="exact" w:val="567"/>
          <w:jc w:val="center"/>
        </w:trPr>
        <w:tc>
          <w:tcPr>
            <w:tcW w:w="913" w:type="dxa"/>
            <w:gridSpan w:val="2"/>
            <w:vMerge/>
            <w:vAlign w:val="center"/>
          </w:tcPr>
          <w:p w14:paraId="39A21230" w14:textId="77777777" w:rsidR="00F32578" w:rsidRDefault="00F32578">
            <w:pPr>
              <w:widowControl/>
              <w:adjustRightInd w:val="0"/>
              <w:snapToGrid w:val="0"/>
              <w:spacing w:line="480" w:lineRule="exact"/>
              <w:jc w:val="left"/>
              <w:rPr>
                <w:rFonts w:eastAsia="仿宋_GB2312"/>
                <w:b/>
                <w:sz w:val="24"/>
                <w:szCs w:val="21"/>
              </w:rPr>
            </w:pPr>
          </w:p>
        </w:tc>
        <w:tc>
          <w:tcPr>
            <w:tcW w:w="1209" w:type="dxa"/>
            <w:gridSpan w:val="2"/>
            <w:vAlign w:val="center"/>
          </w:tcPr>
          <w:p w14:paraId="3BD8BBB5" w14:textId="25906569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周有康</w:t>
            </w:r>
          </w:p>
        </w:tc>
        <w:tc>
          <w:tcPr>
            <w:tcW w:w="1417" w:type="dxa"/>
            <w:vAlign w:val="center"/>
          </w:tcPr>
          <w:p w14:paraId="26B24E77" w14:textId="1D4CC259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生态与环境学院</w:t>
            </w:r>
          </w:p>
        </w:tc>
        <w:tc>
          <w:tcPr>
            <w:tcW w:w="1559" w:type="dxa"/>
            <w:vAlign w:val="center"/>
          </w:tcPr>
          <w:p w14:paraId="30E10ABF" w14:textId="3DD9B253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大学二年级</w:t>
            </w:r>
          </w:p>
        </w:tc>
        <w:tc>
          <w:tcPr>
            <w:tcW w:w="1418" w:type="dxa"/>
            <w:vAlign w:val="center"/>
          </w:tcPr>
          <w:p w14:paraId="319D21B8" w14:textId="639AF81C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本科</w:t>
            </w:r>
          </w:p>
        </w:tc>
        <w:tc>
          <w:tcPr>
            <w:tcW w:w="1417" w:type="dxa"/>
            <w:vAlign w:val="center"/>
          </w:tcPr>
          <w:p w14:paraId="6F35203C" w14:textId="4B2D41D5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环境科学</w:t>
            </w:r>
          </w:p>
        </w:tc>
        <w:tc>
          <w:tcPr>
            <w:tcW w:w="1560" w:type="dxa"/>
            <w:vAlign w:val="center"/>
          </w:tcPr>
          <w:p w14:paraId="28047FC6" w14:textId="5CFC5689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18368624112</w:t>
            </w:r>
          </w:p>
        </w:tc>
      </w:tr>
      <w:tr w:rsidR="00F32578" w14:paraId="495E1710" w14:textId="77777777" w:rsidTr="00533EE7">
        <w:trPr>
          <w:trHeight w:hRule="exact" w:val="567"/>
          <w:jc w:val="center"/>
        </w:trPr>
        <w:tc>
          <w:tcPr>
            <w:tcW w:w="913" w:type="dxa"/>
            <w:gridSpan w:val="2"/>
            <w:vMerge/>
            <w:vAlign w:val="center"/>
          </w:tcPr>
          <w:p w14:paraId="5FF89A4D" w14:textId="77777777" w:rsidR="00F32578" w:rsidRDefault="00F32578">
            <w:pPr>
              <w:widowControl/>
              <w:adjustRightInd w:val="0"/>
              <w:snapToGrid w:val="0"/>
              <w:spacing w:line="560" w:lineRule="exact"/>
              <w:jc w:val="left"/>
              <w:rPr>
                <w:rFonts w:eastAsia="仿宋_GB2312"/>
                <w:b/>
                <w:sz w:val="24"/>
                <w:szCs w:val="21"/>
              </w:rPr>
            </w:pPr>
          </w:p>
        </w:tc>
        <w:tc>
          <w:tcPr>
            <w:tcW w:w="1209" w:type="dxa"/>
            <w:gridSpan w:val="2"/>
            <w:vAlign w:val="center"/>
          </w:tcPr>
          <w:p w14:paraId="3C74ED76" w14:textId="275B8714" w:rsidR="00F32578" w:rsidRDefault="00533EE7" w:rsidP="00533EE7">
            <w:pPr>
              <w:adjustRightInd w:val="0"/>
              <w:snapToGrid w:val="0"/>
              <w:spacing w:line="540" w:lineRule="exact"/>
              <w:ind w:firstLineChars="100" w:firstLine="240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彭湃</w:t>
            </w:r>
          </w:p>
        </w:tc>
        <w:tc>
          <w:tcPr>
            <w:tcW w:w="1417" w:type="dxa"/>
            <w:vAlign w:val="center"/>
          </w:tcPr>
          <w:p w14:paraId="4B4ADE19" w14:textId="4D4D626A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软件学院</w:t>
            </w:r>
          </w:p>
        </w:tc>
        <w:tc>
          <w:tcPr>
            <w:tcW w:w="1559" w:type="dxa"/>
            <w:vAlign w:val="center"/>
          </w:tcPr>
          <w:p w14:paraId="337BDBEE" w14:textId="298B8623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大学三年级</w:t>
            </w:r>
          </w:p>
        </w:tc>
        <w:tc>
          <w:tcPr>
            <w:tcW w:w="1418" w:type="dxa"/>
            <w:vAlign w:val="center"/>
          </w:tcPr>
          <w:p w14:paraId="1FCA4787" w14:textId="5C2CC4FD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本科</w:t>
            </w:r>
          </w:p>
        </w:tc>
        <w:tc>
          <w:tcPr>
            <w:tcW w:w="1417" w:type="dxa"/>
            <w:vAlign w:val="center"/>
          </w:tcPr>
          <w:p w14:paraId="7B474B76" w14:textId="2E6906C9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软件工程</w:t>
            </w:r>
          </w:p>
        </w:tc>
        <w:tc>
          <w:tcPr>
            <w:tcW w:w="1560" w:type="dxa"/>
            <w:vAlign w:val="center"/>
          </w:tcPr>
          <w:p w14:paraId="108250D2" w14:textId="7B11A86B" w:rsidR="00F32578" w:rsidRDefault="00BF48DC">
            <w:pPr>
              <w:adjustRightInd w:val="0"/>
              <w:snapToGrid w:val="0"/>
              <w:spacing w:line="540" w:lineRule="exact"/>
              <w:jc w:val="center"/>
              <w:rPr>
                <w:rFonts w:eastAsia="仿宋_GB2312" w:hint="eastAsia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18272907154</w:t>
            </w:r>
          </w:p>
        </w:tc>
      </w:tr>
      <w:tr w:rsidR="00F32578" w14:paraId="286D0507" w14:textId="77777777" w:rsidTr="00533EE7">
        <w:trPr>
          <w:trHeight w:hRule="exact" w:val="567"/>
          <w:jc w:val="center"/>
        </w:trPr>
        <w:tc>
          <w:tcPr>
            <w:tcW w:w="913" w:type="dxa"/>
            <w:gridSpan w:val="2"/>
            <w:vMerge/>
            <w:vAlign w:val="center"/>
          </w:tcPr>
          <w:p w14:paraId="1E2D89F7" w14:textId="77777777" w:rsidR="00F32578" w:rsidRDefault="00F32578">
            <w:pPr>
              <w:widowControl/>
              <w:adjustRightInd w:val="0"/>
              <w:snapToGrid w:val="0"/>
              <w:spacing w:line="560" w:lineRule="exact"/>
              <w:jc w:val="left"/>
              <w:rPr>
                <w:rFonts w:eastAsia="仿宋_GB2312"/>
                <w:b/>
                <w:sz w:val="24"/>
                <w:szCs w:val="21"/>
              </w:rPr>
            </w:pPr>
          </w:p>
        </w:tc>
        <w:tc>
          <w:tcPr>
            <w:tcW w:w="1209" w:type="dxa"/>
            <w:gridSpan w:val="2"/>
            <w:vAlign w:val="center"/>
          </w:tcPr>
          <w:p w14:paraId="56D106A7" w14:textId="19A3106F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祝君</w:t>
            </w:r>
            <w:proofErr w:type="gramStart"/>
            <w:r>
              <w:rPr>
                <w:rFonts w:eastAsia="仿宋_GB2312" w:hint="eastAsia"/>
                <w:sz w:val="24"/>
                <w:szCs w:val="21"/>
              </w:rPr>
              <w:t>浩</w:t>
            </w:r>
            <w:proofErr w:type="gramEnd"/>
          </w:p>
        </w:tc>
        <w:tc>
          <w:tcPr>
            <w:tcW w:w="1417" w:type="dxa"/>
            <w:vAlign w:val="center"/>
          </w:tcPr>
          <w:p w14:paraId="60F50A50" w14:textId="35EF0B9C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生态与环境</w:t>
            </w:r>
          </w:p>
        </w:tc>
        <w:tc>
          <w:tcPr>
            <w:tcW w:w="1559" w:type="dxa"/>
            <w:vAlign w:val="center"/>
          </w:tcPr>
          <w:p w14:paraId="3222E3B6" w14:textId="5F49F88E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大学二年级</w:t>
            </w:r>
          </w:p>
        </w:tc>
        <w:tc>
          <w:tcPr>
            <w:tcW w:w="1418" w:type="dxa"/>
            <w:vAlign w:val="center"/>
          </w:tcPr>
          <w:p w14:paraId="6AA9F0FC" w14:textId="33D14D82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本科</w:t>
            </w:r>
          </w:p>
        </w:tc>
        <w:tc>
          <w:tcPr>
            <w:tcW w:w="1417" w:type="dxa"/>
            <w:vAlign w:val="center"/>
          </w:tcPr>
          <w:p w14:paraId="0F422692" w14:textId="7F97399B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生态学</w:t>
            </w:r>
          </w:p>
        </w:tc>
        <w:tc>
          <w:tcPr>
            <w:tcW w:w="1560" w:type="dxa"/>
            <w:vAlign w:val="center"/>
          </w:tcPr>
          <w:p w14:paraId="523454AD" w14:textId="14E5FF58" w:rsidR="00F32578" w:rsidRDefault="001F644F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 w:rsidRPr="001F644F">
              <w:rPr>
                <w:rFonts w:eastAsia="仿宋_GB2312"/>
                <w:sz w:val="24"/>
                <w:szCs w:val="21"/>
              </w:rPr>
              <w:t>18160696530</w:t>
            </w:r>
          </w:p>
        </w:tc>
      </w:tr>
      <w:tr w:rsidR="00F32578" w14:paraId="4C5CE225" w14:textId="77777777" w:rsidTr="00533EE7">
        <w:trPr>
          <w:trHeight w:hRule="exact" w:val="1072"/>
          <w:jc w:val="center"/>
        </w:trPr>
        <w:tc>
          <w:tcPr>
            <w:tcW w:w="913" w:type="dxa"/>
            <w:gridSpan w:val="2"/>
            <w:vMerge/>
            <w:vAlign w:val="center"/>
          </w:tcPr>
          <w:p w14:paraId="32FEEF24" w14:textId="77777777" w:rsidR="00F32578" w:rsidRDefault="00F32578">
            <w:pPr>
              <w:widowControl/>
              <w:adjustRightInd w:val="0"/>
              <w:snapToGrid w:val="0"/>
              <w:spacing w:line="560" w:lineRule="exact"/>
              <w:jc w:val="left"/>
              <w:rPr>
                <w:rFonts w:eastAsia="仿宋_GB2312"/>
                <w:b/>
                <w:sz w:val="24"/>
                <w:szCs w:val="21"/>
              </w:rPr>
            </w:pPr>
          </w:p>
        </w:tc>
        <w:tc>
          <w:tcPr>
            <w:tcW w:w="1209" w:type="dxa"/>
            <w:gridSpan w:val="2"/>
            <w:vAlign w:val="center"/>
          </w:tcPr>
          <w:p w14:paraId="6A1D15C4" w14:textId="49AA1A98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陈佳昕</w:t>
            </w:r>
          </w:p>
        </w:tc>
        <w:tc>
          <w:tcPr>
            <w:tcW w:w="1417" w:type="dxa"/>
            <w:vAlign w:val="center"/>
          </w:tcPr>
          <w:p w14:paraId="0BD95723" w14:textId="65DC8C13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 w:rsidRPr="00533EE7">
              <w:rPr>
                <w:rFonts w:eastAsia="仿宋_GB2312" w:hint="eastAsia"/>
                <w:sz w:val="24"/>
                <w:szCs w:val="21"/>
              </w:rPr>
              <w:t>中国语言文学学院</w:t>
            </w:r>
          </w:p>
        </w:tc>
        <w:tc>
          <w:tcPr>
            <w:tcW w:w="1559" w:type="dxa"/>
            <w:vAlign w:val="center"/>
          </w:tcPr>
          <w:p w14:paraId="06E61A9E" w14:textId="3DF59E4A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大学二年级</w:t>
            </w:r>
          </w:p>
        </w:tc>
        <w:tc>
          <w:tcPr>
            <w:tcW w:w="1418" w:type="dxa"/>
            <w:vAlign w:val="center"/>
          </w:tcPr>
          <w:p w14:paraId="0C704D87" w14:textId="12C63FDF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本科</w:t>
            </w:r>
          </w:p>
        </w:tc>
        <w:tc>
          <w:tcPr>
            <w:tcW w:w="1417" w:type="dxa"/>
            <w:vAlign w:val="center"/>
          </w:tcPr>
          <w:p w14:paraId="24EF2330" w14:textId="6A7C7070" w:rsidR="00F32578" w:rsidRDefault="00533EE7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汉语言文学</w:t>
            </w:r>
          </w:p>
        </w:tc>
        <w:tc>
          <w:tcPr>
            <w:tcW w:w="1560" w:type="dxa"/>
            <w:vAlign w:val="center"/>
          </w:tcPr>
          <w:p w14:paraId="1CE6C7AB" w14:textId="5AC04DE3" w:rsidR="00F32578" w:rsidRDefault="00BF48DC">
            <w:pPr>
              <w:adjustRightInd w:val="0"/>
              <w:snapToGrid w:val="0"/>
              <w:spacing w:line="540" w:lineRule="exact"/>
              <w:jc w:val="center"/>
              <w:rPr>
                <w:rFonts w:eastAsia="仿宋_GB2312" w:hint="eastAsia"/>
                <w:sz w:val="24"/>
                <w:szCs w:val="21"/>
              </w:rPr>
            </w:pPr>
            <w:r>
              <w:rPr>
                <w:rFonts w:eastAsia="仿宋_GB2312" w:hint="eastAsia"/>
                <w:sz w:val="24"/>
                <w:szCs w:val="21"/>
              </w:rPr>
              <w:t>18094698749</w:t>
            </w:r>
          </w:p>
        </w:tc>
      </w:tr>
      <w:tr w:rsidR="00F32578" w14:paraId="7BDA0736" w14:textId="77777777" w:rsidTr="00533EE7">
        <w:trPr>
          <w:trHeight w:hRule="exact" w:val="567"/>
          <w:jc w:val="center"/>
        </w:trPr>
        <w:tc>
          <w:tcPr>
            <w:tcW w:w="913" w:type="dxa"/>
            <w:gridSpan w:val="2"/>
            <w:vMerge w:val="restart"/>
            <w:vAlign w:val="center"/>
          </w:tcPr>
          <w:p w14:paraId="368DF991" w14:textId="77777777" w:rsidR="00F32578" w:rsidRDefault="00000000">
            <w:pPr>
              <w:adjustRightInd w:val="0"/>
              <w:snapToGrid w:val="0"/>
              <w:spacing w:line="56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/>
                <w:b/>
                <w:sz w:val="24"/>
                <w:szCs w:val="21"/>
              </w:rPr>
              <w:t>指导</w:t>
            </w:r>
          </w:p>
          <w:p w14:paraId="43EFDB6E" w14:textId="77777777" w:rsidR="00F32578" w:rsidRDefault="00000000">
            <w:pPr>
              <w:adjustRightInd w:val="0"/>
              <w:snapToGrid w:val="0"/>
              <w:spacing w:line="56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/>
                <w:b/>
                <w:sz w:val="24"/>
                <w:szCs w:val="21"/>
              </w:rPr>
              <w:t>教师</w:t>
            </w:r>
          </w:p>
        </w:tc>
        <w:tc>
          <w:tcPr>
            <w:tcW w:w="1209" w:type="dxa"/>
            <w:gridSpan w:val="2"/>
            <w:vAlign w:val="center"/>
          </w:tcPr>
          <w:p w14:paraId="561557C8" w14:textId="77777777" w:rsidR="00F32578" w:rsidRDefault="00000000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/>
                <w:sz w:val="24"/>
                <w:szCs w:val="21"/>
              </w:rPr>
              <w:t>姓名</w:t>
            </w:r>
          </w:p>
        </w:tc>
        <w:tc>
          <w:tcPr>
            <w:tcW w:w="1417" w:type="dxa"/>
            <w:vAlign w:val="center"/>
          </w:tcPr>
          <w:p w14:paraId="2A6992C5" w14:textId="77777777" w:rsidR="00F32578" w:rsidRDefault="00000000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/>
                <w:sz w:val="24"/>
                <w:szCs w:val="21"/>
              </w:rPr>
              <w:t>所在院校</w:t>
            </w:r>
          </w:p>
        </w:tc>
        <w:tc>
          <w:tcPr>
            <w:tcW w:w="1559" w:type="dxa"/>
            <w:vAlign w:val="center"/>
          </w:tcPr>
          <w:p w14:paraId="21093B49" w14:textId="77777777" w:rsidR="00F32578" w:rsidRDefault="00000000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/>
                <w:sz w:val="24"/>
                <w:szCs w:val="21"/>
              </w:rPr>
              <w:t>研究方向</w:t>
            </w:r>
          </w:p>
        </w:tc>
        <w:tc>
          <w:tcPr>
            <w:tcW w:w="1418" w:type="dxa"/>
            <w:vAlign w:val="center"/>
          </w:tcPr>
          <w:p w14:paraId="31D156D9" w14:textId="77777777" w:rsidR="00F32578" w:rsidRDefault="00000000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/>
                <w:sz w:val="24"/>
                <w:szCs w:val="21"/>
              </w:rPr>
              <w:t>职务</w:t>
            </w:r>
            <w:r>
              <w:rPr>
                <w:rFonts w:eastAsia="仿宋_GB2312"/>
                <w:sz w:val="24"/>
                <w:szCs w:val="21"/>
              </w:rPr>
              <w:t>/</w:t>
            </w:r>
            <w:r>
              <w:rPr>
                <w:rFonts w:eastAsia="仿宋_GB2312"/>
                <w:sz w:val="24"/>
                <w:szCs w:val="21"/>
              </w:rPr>
              <w:t>职称</w:t>
            </w:r>
          </w:p>
        </w:tc>
        <w:tc>
          <w:tcPr>
            <w:tcW w:w="1417" w:type="dxa"/>
            <w:vAlign w:val="center"/>
          </w:tcPr>
          <w:p w14:paraId="274D33E2" w14:textId="77777777" w:rsidR="00F32578" w:rsidRDefault="00000000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/>
                <w:sz w:val="24"/>
                <w:szCs w:val="21"/>
              </w:rPr>
              <w:t>手机号码</w:t>
            </w:r>
          </w:p>
        </w:tc>
        <w:tc>
          <w:tcPr>
            <w:tcW w:w="1560" w:type="dxa"/>
            <w:vAlign w:val="center"/>
          </w:tcPr>
          <w:p w14:paraId="2ECDFBC1" w14:textId="77777777" w:rsidR="00F32578" w:rsidRDefault="00000000">
            <w:pPr>
              <w:adjustRightInd w:val="0"/>
              <w:snapToGrid w:val="0"/>
              <w:spacing w:line="54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/>
                <w:sz w:val="24"/>
                <w:szCs w:val="21"/>
              </w:rPr>
              <w:t>电子邮箱</w:t>
            </w:r>
          </w:p>
        </w:tc>
      </w:tr>
      <w:tr w:rsidR="00F32578" w14:paraId="2DE2A0BD" w14:textId="77777777" w:rsidTr="00533EE7">
        <w:trPr>
          <w:trHeight w:hRule="exact" w:val="567"/>
          <w:jc w:val="center"/>
        </w:trPr>
        <w:tc>
          <w:tcPr>
            <w:tcW w:w="913" w:type="dxa"/>
            <w:gridSpan w:val="2"/>
            <w:vMerge/>
            <w:vAlign w:val="center"/>
          </w:tcPr>
          <w:p w14:paraId="23376D7C" w14:textId="77777777" w:rsidR="00F32578" w:rsidRDefault="00F32578">
            <w:pPr>
              <w:widowControl/>
              <w:adjustRightInd w:val="0"/>
              <w:snapToGrid w:val="0"/>
              <w:spacing w:line="560" w:lineRule="exact"/>
              <w:jc w:val="left"/>
              <w:rPr>
                <w:rFonts w:eastAsia="仿宋_GB2312"/>
                <w:b/>
                <w:sz w:val="24"/>
                <w:szCs w:val="21"/>
              </w:rPr>
            </w:pPr>
          </w:p>
        </w:tc>
        <w:tc>
          <w:tcPr>
            <w:tcW w:w="1209" w:type="dxa"/>
            <w:gridSpan w:val="2"/>
            <w:vAlign w:val="center"/>
          </w:tcPr>
          <w:p w14:paraId="7F5B468B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43ED9A6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05405FD3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5B8FF1C0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0226D30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4C2B26C4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</w:tr>
      <w:tr w:rsidR="00F32578" w14:paraId="12E04B7B" w14:textId="77777777" w:rsidTr="00533EE7">
        <w:trPr>
          <w:trHeight w:hRule="exact" w:val="567"/>
          <w:jc w:val="center"/>
        </w:trPr>
        <w:tc>
          <w:tcPr>
            <w:tcW w:w="913" w:type="dxa"/>
            <w:gridSpan w:val="2"/>
            <w:vMerge/>
            <w:vAlign w:val="center"/>
          </w:tcPr>
          <w:p w14:paraId="428BA115" w14:textId="77777777" w:rsidR="00F32578" w:rsidRDefault="00F32578">
            <w:pPr>
              <w:widowControl/>
              <w:adjustRightInd w:val="0"/>
              <w:snapToGrid w:val="0"/>
              <w:spacing w:line="560" w:lineRule="exact"/>
              <w:jc w:val="left"/>
              <w:rPr>
                <w:rFonts w:eastAsia="仿宋_GB2312"/>
                <w:b/>
                <w:sz w:val="24"/>
                <w:szCs w:val="21"/>
              </w:rPr>
            </w:pPr>
          </w:p>
        </w:tc>
        <w:tc>
          <w:tcPr>
            <w:tcW w:w="1209" w:type="dxa"/>
            <w:gridSpan w:val="2"/>
            <w:vAlign w:val="center"/>
          </w:tcPr>
          <w:p w14:paraId="52CE1217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DC1FE38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535D07A5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63C80D58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15F225FB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6B6571ED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</w:tr>
      <w:tr w:rsidR="00F32578" w14:paraId="16FD049C" w14:textId="77777777" w:rsidTr="00533EE7">
        <w:trPr>
          <w:trHeight w:hRule="exact" w:val="567"/>
          <w:jc w:val="center"/>
        </w:trPr>
        <w:tc>
          <w:tcPr>
            <w:tcW w:w="913" w:type="dxa"/>
            <w:gridSpan w:val="2"/>
            <w:vMerge/>
            <w:vAlign w:val="center"/>
          </w:tcPr>
          <w:p w14:paraId="1D383F19" w14:textId="77777777" w:rsidR="00F32578" w:rsidRDefault="00F32578">
            <w:pPr>
              <w:widowControl/>
              <w:adjustRightInd w:val="0"/>
              <w:snapToGrid w:val="0"/>
              <w:spacing w:line="560" w:lineRule="exact"/>
              <w:jc w:val="left"/>
              <w:rPr>
                <w:rFonts w:eastAsia="仿宋_GB2312"/>
                <w:b/>
                <w:sz w:val="24"/>
                <w:szCs w:val="21"/>
              </w:rPr>
            </w:pPr>
          </w:p>
        </w:tc>
        <w:tc>
          <w:tcPr>
            <w:tcW w:w="1209" w:type="dxa"/>
            <w:gridSpan w:val="2"/>
            <w:vAlign w:val="center"/>
          </w:tcPr>
          <w:p w14:paraId="13D331AF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BB15DC3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2F881CF8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2DE08598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AAD8E0C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1584BE43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</w:tr>
      <w:tr w:rsidR="00F32578" w14:paraId="588E1989" w14:textId="77777777" w:rsidTr="00533EE7">
        <w:trPr>
          <w:trHeight w:hRule="exact" w:val="567"/>
          <w:jc w:val="center"/>
        </w:trPr>
        <w:tc>
          <w:tcPr>
            <w:tcW w:w="913" w:type="dxa"/>
            <w:gridSpan w:val="2"/>
            <w:vMerge/>
            <w:vAlign w:val="center"/>
          </w:tcPr>
          <w:p w14:paraId="478E0C71" w14:textId="77777777" w:rsidR="00F32578" w:rsidRDefault="00F32578">
            <w:pPr>
              <w:widowControl/>
              <w:adjustRightInd w:val="0"/>
              <w:snapToGrid w:val="0"/>
              <w:spacing w:line="560" w:lineRule="exact"/>
              <w:jc w:val="left"/>
              <w:rPr>
                <w:rFonts w:eastAsia="仿宋_GB2312"/>
                <w:b/>
                <w:sz w:val="24"/>
                <w:szCs w:val="21"/>
              </w:rPr>
            </w:pPr>
          </w:p>
        </w:tc>
        <w:tc>
          <w:tcPr>
            <w:tcW w:w="1209" w:type="dxa"/>
            <w:gridSpan w:val="2"/>
            <w:vAlign w:val="center"/>
          </w:tcPr>
          <w:p w14:paraId="70464837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1F31898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7E60F6FC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34E72589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11A1D57C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  <w:tc>
          <w:tcPr>
            <w:tcW w:w="1560" w:type="dxa"/>
            <w:vAlign w:val="center"/>
          </w:tcPr>
          <w:p w14:paraId="2E9E5800" w14:textId="77777777" w:rsidR="00F32578" w:rsidRDefault="00F32578">
            <w:pPr>
              <w:adjustRightInd w:val="0"/>
              <w:snapToGrid w:val="0"/>
              <w:spacing w:line="540" w:lineRule="exact"/>
              <w:rPr>
                <w:rFonts w:eastAsia="仿宋_GB2312"/>
                <w:sz w:val="24"/>
                <w:szCs w:val="21"/>
              </w:rPr>
            </w:pPr>
          </w:p>
        </w:tc>
      </w:tr>
      <w:tr w:rsidR="00F32578" w14:paraId="2D9C2312" w14:textId="77777777" w:rsidTr="00533EE7">
        <w:trPr>
          <w:trHeight w:val="7888"/>
          <w:jc w:val="center"/>
        </w:trPr>
        <w:tc>
          <w:tcPr>
            <w:tcW w:w="913" w:type="dxa"/>
            <w:gridSpan w:val="2"/>
            <w:vAlign w:val="center"/>
          </w:tcPr>
          <w:p w14:paraId="7062CED5" w14:textId="77777777" w:rsidR="00F32578" w:rsidRDefault="00000000">
            <w:pPr>
              <w:adjustRightInd w:val="0"/>
              <w:snapToGrid w:val="0"/>
              <w:spacing w:line="56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/>
                <w:b/>
                <w:sz w:val="24"/>
                <w:szCs w:val="21"/>
              </w:rPr>
              <w:lastRenderedPageBreak/>
              <w:t>项目</w:t>
            </w:r>
          </w:p>
          <w:p w14:paraId="068B25B3" w14:textId="77777777" w:rsidR="00F32578" w:rsidRDefault="00000000">
            <w:pPr>
              <w:adjustRightInd w:val="0"/>
              <w:snapToGrid w:val="0"/>
              <w:spacing w:line="560" w:lineRule="exact"/>
              <w:jc w:val="center"/>
              <w:rPr>
                <w:rFonts w:eastAsia="仿宋_GB2312"/>
                <w:b/>
                <w:szCs w:val="21"/>
              </w:rPr>
            </w:pPr>
            <w:r>
              <w:rPr>
                <w:rFonts w:eastAsia="仿宋_GB2312"/>
                <w:b/>
                <w:sz w:val="24"/>
                <w:szCs w:val="21"/>
              </w:rPr>
              <w:t>简介</w:t>
            </w:r>
          </w:p>
        </w:tc>
        <w:tc>
          <w:tcPr>
            <w:tcW w:w="8580" w:type="dxa"/>
            <w:gridSpan w:val="7"/>
          </w:tcPr>
          <w:p w14:paraId="46B84CAF" w14:textId="77777777" w:rsidR="00F60668" w:rsidRPr="00F60668" w:rsidRDefault="00F60668" w:rsidP="00F60668">
            <w:pPr>
              <w:adjustRightInd w:val="0"/>
              <w:snapToGrid w:val="0"/>
              <w:spacing w:line="480" w:lineRule="exact"/>
              <w:rPr>
                <w:rFonts w:eastAsia="仿宋_GB2312"/>
                <w:sz w:val="24"/>
                <w:szCs w:val="21"/>
              </w:rPr>
            </w:pPr>
            <w:r w:rsidRPr="00F60668">
              <w:rPr>
                <w:rFonts w:eastAsia="仿宋_GB2312"/>
                <w:sz w:val="24"/>
                <w:szCs w:val="21"/>
              </w:rPr>
              <w:t>针对高校教材与二手物资流转中存在的</w:t>
            </w:r>
            <w:r w:rsidRPr="00F60668">
              <w:rPr>
                <w:rFonts w:eastAsia="仿宋_GB2312"/>
                <w:sz w:val="24"/>
                <w:szCs w:val="21"/>
              </w:rPr>
              <w:t xml:space="preserve"> “</w:t>
            </w:r>
            <w:r w:rsidRPr="00F60668">
              <w:rPr>
                <w:rFonts w:eastAsia="仿宋_GB2312"/>
                <w:sz w:val="24"/>
                <w:szCs w:val="21"/>
              </w:rPr>
              <w:t>供需信息不对称</w:t>
            </w:r>
            <w:r w:rsidRPr="00F60668">
              <w:rPr>
                <w:rFonts w:eastAsia="仿宋_GB2312"/>
                <w:sz w:val="24"/>
                <w:szCs w:val="21"/>
              </w:rPr>
              <w:t>”“</w:t>
            </w:r>
            <w:r w:rsidRPr="00F60668">
              <w:rPr>
                <w:rFonts w:eastAsia="仿宋_GB2312"/>
                <w:sz w:val="24"/>
                <w:szCs w:val="21"/>
              </w:rPr>
              <w:t>库存积压风险大</w:t>
            </w:r>
            <w:r w:rsidRPr="00F60668">
              <w:rPr>
                <w:rFonts w:eastAsia="仿宋_GB2312"/>
                <w:sz w:val="24"/>
                <w:szCs w:val="21"/>
              </w:rPr>
              <w:t xml:space="preserve">” </w:t>
            </w:r>
            <w:r w:rsidRPr="00F60668">
              <w:rPr>
                <w:rFonts w:eastAsia="仿宋_GB2312"/>
                <w:sz w:val="24"/>
                <w:szCs w:val="21"/>
              </w:rPr>
              <w:t>及</w:t>
            </w:r>
            <w:r w:rsidRPr="00F60668">
              <w:rPr>
                <w:rFonts w:eastAsia="仿宋_GB2312"/>
                <w:sz w:val="24"/>
                <w:szCs w:val="21"/>
              </w:rPr>
              <w:t xml:space="preserve"> “</w:t>
            </w:r>
            <w:r w:rsidRPr="00F60668">
              <w:rPr>
                <w:rFonts w:eastAsia="仿宋_GB2312"/>
                <w:sz w:val="24"/>
                <w:szCs w:val="21"/>
              </w:rPr>
              <w:t>物流时效不可控</w:t>
            </w:r>
            <w:r w:rsidRPr="00F60668">
              <w:rPr>
                <w:rFonts w:eastAsia="仿宋_GB2312"/>
                <w:sz w:val="24"/>
                <w:szCs w:val="21"/>
              </w:rPr>
              <w:t xml:space="preserve">” </w:t>
            </w:r>
            <w:r w:rsidRPr="00F60668">
              <w:rPr>
                <w:rFonts w:eastAsia="仿宋_GB2312"/>
                <w:sz w:val="24"/>
                <w:szCs w:val="21"/>
              </w:rPr>
              <w:t>问题，我们推出了基于</w:t>
            </w:r>
            <w:r w:rsidRPr="00F60668">
              <w:rPr>
                <w:rFonts w:eastAsia="仿宋_GB2312"/>
                <w:sz w:val="24"/>
                <w:szCs w:val="21"/>
              </w:rPr>
              <w:t xml:space="preserve"> AI </w:t>
            </w:r>
            <w:r w:rsidRPr="00F60668">
              <w:rPr>
                <w:rFonts w:eastAsia="仿宋_GB2312"/>
                <w:sz w:val="24"/>
                <w:szCs w:val="21"/>
              </w:rPr>
              <w:t>数据中枢的校园多维资源循环与智慧物流平台，核心产品是</w:t>
            </w:r>
            <w:r w:rsidRPr="00F60668">
              <w:rPr>
                <w:rFonts w:eastAsia="仿宋_GB2312"/>
                <w:sz w:val="24"/>
                <w:szCs w:val="21"/>
              </w:rPr>
              <w:t xml:space="preserve"> “</w:t>
            </w:r>
            <w:r w:rsidRPr="00F60668">
              <w:rPr>
                <w:rFonts w:eastAsia="仿宋_GB2312"/>
                <w:sz w:val="24"/>
                <w:szCs w:val="21"/>
              </w:rPr>
              <w:t>书链</w:t>
            </w:r>
            <w:r w:rsidRPr="00F60668">
              <w:rPr>
                <w:rFonts w:eastAsia="仿宋_GB2312"/>
                <w:sz w:val="24"/>
                <w:szCs w:val="21"/>
              </w:rPr>
              <w:t xml:space="preserve">” </w:t>
            </w:r>
            <w:r w:rsidRPr="00F60668">
              <w:rPr>
                <w:rFonts w:eastAsia="仿宋_GB2312"/>
                <w:sz w:val="24"/>
                <w:szCs w:val="21"/>
              </w:rPr>
              <w:t>校园资源智能中枢。</w:t>
            </w:r>
          </w:p>
          <w:p w14:paraId="27629F88" w14:textId="77777777" w:rsidR="00F60668" w:rsidRPr="00F60668" w:rsidRDefault="00F60668" w:rsidP="00F60668">
            <w:pPr>
              <w:adjustRightInd w:val="0"/>
              <w:snapToGrid w:val="0"/>
              <w:spacing w:line="480" w:lineRule="exact"/>
              <w:rPr>
                <w:rFonts w:eastAsia="仿宋_GB2312"/>
                <w:sz w:val="24"/>
                <w:szCs w:val="21"/>
              </w:rPr>
            </w:pPr>
            <w:r w:rsidRPr="00F60668">
              <w:rPr>
                <w:rFonts w:eastAsia="仿宋_GB2312"/>
                <w:sz w:val="24"/>
                <w:szCs w:val="21"/>
              </w:rPr>
              <w:t>从支撑条件来看，政策方面，国家大力倡导</w:t>
            </w:r>
            <w:r w:rsidRPr="00F60668">
              <w:rPr>
                <w:rFonts w:eastAsia="仿宋_GB2312"/>
                <w:sz w:val="24"/>
                <w:szCs w:val="21"/>
              </w:rPr>
              <w:t xml:space="preserve"> “</w:t>
            </w:r>
            <w:r w:rsidRPr="00F60668">
              <w:rPr>
                <w:rFonts w:eastAsia="仿宋_GB2312"/>
                <w:sz w:val="24"/>
                <w:szCs w:val="21"/>
              </w:rPr>
              <w:t>绿色校园</w:t>
            </w:r>
            <w:r w:rsidRPr="00F60668">
              <w:rPr>
                <w:rFonts w:eastAsia="仿宋_GB2312"/>
                <w:sz w:val="24"/>
                <w:szCs w:val="21"/>
              </w:rPr>
              <w:t xml:space="preserve">” </w:t>
            </w:r>
            <w:r w:rsidRPr="00F60668">
              <w:rPr>
                <w:rFonts w:eastAsia="仿宋_GB2312"/>
                <w:sz w:val="24"/>
                <w:szCs w:val="21"/>
              </w:rPr>
              <w:t>与</w:t>
            </w:r>
            <w:r w:rsidRPr="00F60668">
              <w:rPr>
                <w:rFonts w:eastAsia="仿宋_GB2312"/>
                <w:sz w:val="24"/>
                <w:szCs w:val="21"/>
              </w:rPr>
              <w:t xml:space="preserve"> “</w:t>
            </w:r>
            <w:r w:rsidRPr="00F60668">
              <w:rPr>
                <w:rFonts w:eastAsia="仿宋_GB2312"/>
                <w:sz w:val="24"/>
                <w:szCs w:val="21"/>
              </w:rPr>
              <w:t>循环经济</w:t>
            </w:r>
            <w:r w:rsidRPr="00F60668">
              <w:rPr>
                <w:rFonts w:eastAsia="仿宋_GB2312"/>
                <w:sz w:val="24"/>
                <w:szCs w:val="21"/>
              </w:rPr>
              <w:t>”</w:t>
            </w:r>
            <w:r w:rsidRPr="00F60668">
              <w:rPr>
                <w:rFonts w:eastAsia="仿宋_GB2312"/>
                <w:sz w:val="24"/>
                <w:szCs w:val="21"/>
              </w:rPr>
              <w:t>，教育部明确支持大学生利用</w:t>
            </w:r>
            <w:r w:rsidRPr="00F60668">
              <w:rPr>
                <w:rFonts w:eastAsia="仿宋_GB2312"/>
                <w:sz w:val="24"/>
                <w:szCs w:val="21"/>
              </w:rPr>
              <w:t xml:space="preserve"> “</w:t>
            </w:r>
            <w:r w:rsidRPr="00F60668">
              <w:rPr>
                <w:rFonts w:eastAsia="仿宋_GB2312"/>
                <w:sz w:val="24"/>
                <w:szCs w:val="21"/>
              </w:rPr>
              <w:t>互联网</w:t>
            </w:r>
            <w:r w:rsidRPr="00F60668">
              <w:rPr>
                <w:rFonts w:eastAsia="仿宋_GB2312"/>
                <w:sz w:val="24"/>
                <w:szCs w:val="21"/>
              </w:rPr>
              <w:t xml:space="preserve"> +” </w:t>
            </w:r>
            <w:r w:rsidRPr="00F60668">
              <w:rPr>
                <w:rFonts w:eastAsia="仿宋_GB2312"/>
                <w:sz w:val="24"/>
                <w:szCs w:val="21"/>
              </w:rPr>
              <w:t>技术解决校园实际问题，这属于新质生产力赋能传统行业的典型应用；行业方面，传统校园二手书商仍采取</w:t>
            </w:r>
            <w:r w:rsidRPr="00F60668">
              <w:rPr>
                <w:rFonts w:eastAsia="仿宋_GB2312"/>
                <w:sz w:val="24"/>
                <w:szCs w:val="21"/>
              </w:rPr>
              <w:t xml:space="preserve"> “</w:t>
            </w:r>
            <w:r w:rsidRPr="00F60668">
              <w:rPr>
                <w:rFonts w:eastAsia="仿宋_GB2312"/>
                <w:sz w:val="24"/>
                <w:szCs w:val="21"/>
              </w:rPr>
              <w:t>收废品式囤货、凭经验定价、人工摆摊</w:t>
            </w:r>
            <w:r w:rsidRPr="00F60668">
              <w:rPr>
                <w:rFonts w:eastAsia="仿宋_GB2312"/>
                <w:sz w:val="24"/>
                <w:szCs w:val="21"/>
              </w:rPr>
              <w:t xml:space="preserve">” </w:t>
            </w:r>
            <w:r w:rsidRPr="00F60668">
              <w:rPr>
                <w:rFonts w:eastAsia="仿宋_GB2312"/>
                <w:sz w:val="24"/>
                <w:szCs w:val="21"/>
              </w:rPr>
              <w:t>的原始模式，效率低下且无法规模化复制。</w:t>
            </w:r>
          </w:p>
          <w:p w14:paraId="0D8EE29A" w14:textId="77777777" w:rsidR="00F60668" w:rsidRPr="00F60668" w:rsidRDefault="00F60668" w:rsidP="00F60668">
            <w:pPr>
              <w:adjustRightInd w:val="0"/>
              <w:snapToGrid w:val="0"/>
              <w:spacing w:line="480" w:lineRule="exact"/>
              <w:rPr>
                <w:rFonts w:eastAsia="仿宋_GB2312"/>
                <w:sz w:val="24"/>
                <w:szCs w:val="21"/>
              </w:rPr>
            </w:pPr>
            <w:r w:rsidRPr="00F60668">
              <w:rPr>
                <w:rFonts w:eastAsia="仿宋_GB2312"/>
                <w:sz w:val="24"/>
                <w:szCs w:val="21"/>
              </w:rPr>
              <w:t>当前行业还存在几个明显的市场痛点，比如库存积压率高，传统模式盲目收购导致书籍滞销率超</w:t>
            </w:r>
            <w:r w:rsidRPr="00F60668">
              <w:rPr>
                <w:rFonts w:eastAsia="仿宋_GB2312"/>
                <w:sz w:val="24"/>
                <w:szCs w:val="21"/>
              </w:rPr>
              <w:t xml:space="preserve"> 40%</w:t>
            </w:r>
            <w:r w:rsidRPr="00F60668">
              <w:rPr>
                <w:rFonts w:eastAsia="仿宋_GB2312"/>
                <w:sz w:val="24"/>
                <w:szCs w:val="21"/>
              </w:rPr>
              <w:t>，资金占用严重，死账坏账多；供需匹配效率低，买卖双方信息高度隔离，学生找不到书，书商卖不掉书，严重依赖运气成交；还有最后</w:t>
            </w:r>
            <w:r w:rsidRPr="00F60668">
              <w:rPr>
                <w:rFonts w:eastAsia="仿宋_GB2312"/>
                <w:sz w:val="24"/>
                <w:szCs w:val="21"/>
              </w:rPr>
              <w:t xml:space="preserve"> 100 </w:t>
            </w:r>
            <w:r w:rsidRPr="00F60668">
              <w:rPr>
                <w:rFonts w:eastAsia="仿宋_GB2312"/>
                <w:sz w:val="24"/>
                <w:szCs w:val="21"/>
              </w:rPr>
              <w:t>米配送难，校内物流分散，缺乏统筹规划，取件送件耗时费力，缺乏专业化服务。</w:t>
            </w:r>
          </w:p>
          <w:p w14:paraId="3D97D848" w14:textId="3B8E2D2B" w:rsidR="00F60668" w:rsidRPr="00F60668" w:rsidRDefault="00F60668" w:rsidP="00F60668">
            <w:pPr>
              <w:adjustRightInd w:val="0"/>
              <w:snapToGrid w:val="0"/>
              <w:spacing w:line="480" w:lineRule="exact"/>
              <w:rPr>
                <w:rFonts w:eastAsia="仿宋_GB2312"/>
                <w:sz w:val="24"/>
                <w:szCs w:val="21"/>
              </w:rPr>
            </w:pPr>
            <w:r w:rsidRPr="00F60668">
              <w:rPr>
                <w:rFonts w:eastAsia="仿宋_GB2312"/>
                <w:sz w:val="24"/>
                <w:szCs w:val="21"/>
              </w:rPr>
              <w:t>所以我们推出了</w:t>
            </w:r>
            <w:r w:rsidRPr="00F60668">
              <w:rPr>
                <w:rFonts w:eastAsia="仿宋_GB2312"/>
                <w:sz w:val="24"/>
                <w:szCs w:val="21"/>
              </w:rPr>
              <w:t xml:space="preserve"> “</w:t>
            </w:r>
            <w:r w:rsidRPr="00F60668">
              <w:rPr>
                <w:rFonts w:eastAsia="仿宋_GB2312"/>
                <w:sz w:val="24"/>
                <w:szCs w:val="21"/>
              </w:rPr>
              <w:t>书链</w:t>
            </w:r>
            <w:r w:rsidRPr="00F60668">
              <w:rPr>
                <w:rFonts w:eastAsia="仿宋_GB2312"/>
                <w:sz w:val="24"/>
                <w:szCs w:val="21"/>
              </w:rPr>
              <w:t xml:space="preserve">” </w:t>
            </w:r>
            <w:r w:rsidRPr="00F60668">
              <w:rPr>
                <w:rFonts w:eastAsia="仿宋_GB2312"/>
                <w:sz w:val="24"/>
                <w:szCs w:val="21"/>
              </w:rPr>
              <w:t>校园资源智能中枢产品，目前项目已落地运营</w:t>
            </w:r>
            <w:r w:rsidRPr="00F60668">
              <w:rPr>
                <w:rFonts w:eastAsia="仿宋_GB2312"/>
                <w:sz w:val="24"/>
                <w:szCs w:val="21"/>
              </w:rPr>
              <w:t xml:space="preserve"> 2 </w:t>
            </w:r>
            <w:r w:rsidRPr="00F60668">
              <w:rPr>
                <w:rFonts w:eastAsia="仿宋_GB2312"/>
                <w:sz w:val="24"/>
                <w:szCs w:val="21"/>
              </w:rPr>
              <w:t>年，处于快速扩张期，已覆盖新疆大学三校区，累计处理真实订单</w:t>
            </w:r>
            <w:r w:rsidRPr="00F60668">
              <w:rPr>
                <w:rFonts w:eastAsia="仿宋_GB2312"/>
                <w:sz w:val="24"/>
                <w:szCs w:val="21"/>
              </w:rPr>
              <w:t xml:space="preserve"> 1000 + </w:t>
            </w:r>
            <w:r w:rsidRPr="00F60668">
              <w:rPr>
                <w:rFonts w:eastAsia="仿宋_GB2312"/>
                <w:sz w:val="24"/>
                <w:szCs w:val="21"/>
              </w:rPr>
              <w:t>单，营收超</w:t>
            </w:r>
            <w:r w:rsidRPr="00F60668">
              <w:rPr>
                <w:rFonts w:eastAsia="仿宋_GB2312"/>
                <w:sz w:val="24"/>
                <w:szCs w:val="21"/>
              </w:rPr>
              <w:t xml:space="preserve"> 10 </w:t>
            </w:r>
            <w:r w:rsidRPr="00F60668">
              <w:rPr>
                <w:rFonts w:eastAsia="仿宋_GB2312"/>
                <w:sz w:val="24"/>
                <w:szCs w:val="21"/>
              </w:rPr>
              <w:t>万元，实现了</w:t>
            </w:r>
            <w:r w:rsidRPr="00F60668">
              <w:rPr>
                <w:rFonts w:eastAsia="仿宋_GB2312"/>
                <w:sz w:val="24"/>
                <w:szCs w:val="21"/>
              </w:rPr>
              <w:t xml:space="preserve"> </w:t>
            </w:r>
            <w:r w:rsidR="001F644F">
              <w:rPr>
                <w:rFonts w:eastAsia="仿宋_GB2312" w:hint="eastAsia"/>
                <w:sz w:val="24"/>
                <w:szCs w:val="21"/>
              </w:rPr>
              <w:t>100</w:t>
            </w:r>
            <w:r w:rsidRPr="00F60668">
              <w:rPr>
                <w:rFonts w:eastAsia="仿宋_GB2312"/>
                <w:sz w:val="24"/>
                <w:szCs w:val="21"/>
              </w:rPr>
              <w:t xml:space="preserve">% </w:t>
            </w:r>
            <w:r w:rsidRPr="00F60668">
              <w:rPr>
                <w:rFonts w:eastAsia="仿宋_GB2312"/>
                <w:sz w:val="24"/>
                <w:szCs w:val="21"/>
              </w:rPr>
              <w:t>库存周转的零库存运营模式。</w:t>
            </w:r>
          </w:p>
          <w:p w14:paraId="51E16577" w14:textId="77777777" w:rsidR="00F32578" w:rsidRPr="00F60668" w:rsidRDefault="00F32578">
            <w:pPr>
              <w:adjustRightInd w:val="0"/>
              <w:snapToGrid w:val="0"/>
              <w:spacing w:line="480" w:lineRule="exact"/>
              <w:rPr>
                <w:rFonts w:eastAsia="仿宋_GB2312"/>
                <w:sz w:val="24"/>
                <w:szCs w:val="21"/>
              </w:rPr>
            </w:pPr>
          </w:p>
          <w:p w14:paraId="166D1E2A" w14:textId="77777777" w:rsidR="00F32578" w:rsidRDefault="00F32578">
            <w:pPr>
              <w:adjustRightInd w:val="0"/>
              <w:snapToGrid w:val="0"/>
              <w:spacing w:line="480" w:lineRule="exact"/>
              <w:rPr>
                <w:rFonts w:eastAsia="仿宋_GB2312"/>
                <w:sz w:val="24"/>
                <w:szCs w:val="21"/>
              </w:rPr>
            </w:pPr>
          </w:p>
          <w:p w14:paraId="74173708" w14:textId="77777777" w:rsidR="00F32578" w:rsidRPr="001F644F" w:rsidRDefault="00F32578">
            <w:pPr>
              <w:adjustRightInd w:val="0"/>
              <w:snapToGrid w:val="0"/>
              <w:spacing w:line="480" w:lineRule="exact"/>
              <w:rPr>
                <w:rFonts w:eastAsia="仿宋_GB2312"/>
                <w:sz w:val="24"/>
                <w:szCs w:val="21"/>
              </w:rPr>
            </w:pPr>
          </w:p>
          <w:p w14:paraId="478CCF6D" w14:textId="77777777" w:rsidR="00F32578" w:rsidRPr="00F60668" w:rsidRDefault="00F32578">
            <w:pPr>
              <w:adjustRightInd w:val="0"/>
              <w:snapToGrid w:val="0"/>
              <w:spacing w:line="480" w:lineRule="exact"/>
              <w:rPr>
                <w:rFonts w:eastAsia="仿宋_GB2312"/>
                <w:sz w:val="24"/>
                <w:szCs w:val="21"/>
              </w:rPr>
            </w:pPr>
          </w:p>
          <w:p w14:paraId="6318EBF3" w14:textId="77777777" w:rsidR="00F32578" w:rsidRDefault="00F32578">
            <w:pPr>
              <w:adjustRightInd w:val="0"/>
              <w:snapToGrid w:val="0"/>
              <w:spacing w:line="480" w:lineRule="exact"/>
              <w:rPr>
                <w:rFonts w:eastAsia="仿宋_GB2312"/>
                <w:sz w:val="24"/>
                <w:szCs w:val="21"/>
              </w:rPr>
            </w:pPr>
          </w:p>
        </w:tc>
      </w:tr>
      <w:tr w:rsidR="00F32578" w14:paraId="70BCC0A3" w14:textId="77777777" w:rsidTr="00533EE7">
        <w:trPr>
          <w:trHeight w:val="90"/>
          <w:jc w:val="center"/>
        </w:trPr>
        <w:tc>
          <w:tcPr>
            <w:tcW w:w="913" w:type="dxa"/>
            <w:gridSpan w:val="2"/>
            <w:vAlign w:val="center"/>
          </w:tcPr>
          <w:p w14:paraId="7E0B71B0" w14:textId="77777777" w:rsidR="00F32578" w:rsidRDefault="00000000">
            <w:pPr>
              <w:widowControl/>
              <w:spacing w:line="440" w:lineRule="exact"/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项目的核心技术（≥3个）</w:t>
            </w:r>
          </w:p>
        </w:tc>
        <w:tc>
          <w:tcPr>
            <w:tcW w:w="8580" w:type="dxa"/>
            <w:gridSpan w:val="7"/>
          </w:tcPr>
          <w:p w14:paraId="1F51E0BA" w14:textId="67098841" w:rsidR="00F60668" w:rsidRPr="00F60668" w:rsidRDefault="00F60668" w:rsidP="00F60668">
            <w:pPr>
              <w:pStyle w:val="ac"/>
              <w:widowControl/>
              <w:numPr>
                <w:ilvl w:val="0"/>
                <w:numId w:val="2"/>
              </w:numPr>
              <w:spacing w:line="440" w:lineRule="exact"/>
              <w:rPr>
                <w:rFonts w:ascii="仿宋" w:eastAsia="仿宋" w:hAnsi="仿宋" w:cs="仿宋"/>
                <w:kern w:val="0"/>
                <w:sz w:val="24"/>
              </w:rPr>
            </w:pPr>
            <w:r w:rsidRPr="00F60668">
              <w:rPr>
                <w:rFonts w:ascii="仿宋" w:eastAsia="仿宋" w:hAnsi="仿宋" w:cs="仿宋" w:hint="eastAsia"/>
                <w:kern w:val="0"/>
                <w:sz w:val="24"/>
              </w:rPr>
              <w:t>基于LLM的非结构化数据清洗与融合技术：`利用大语言模型自动解析教务系统与电商平台的杂乱图书数据，补全ISBN等信息，构建了含2.3万条记录的“全校教材需求动态图谱”，数据准确率达99.9%。`</w:t>
            </w:r>
          </w:p>
          <w:p w14:paraId="2327040F" w14:textId="79F9044A" w:rsidR="00F60668" w:rsidRPr="00F60668" w:rsidRDefault="00F60668" w:rsidP="00F60668">
            <w:pPr>
              <w:pStyle w:val="ac"/>
              <w:widowControl/>
              <w:numPr>
                <w:ilvl w:val="0"/>
                <w:numId w:val="2"/>
              </w:numPr>
              <w:spacing w:line="440" w:lineRule="exact"/>
              <w:rPr>
                <w:rFonts w:ascii="仿宋" w:eastAsia="仿宋" w:hAnsi="仿宋" w:cs="仿宋"/>
                <w:kern w:val="0"/>
                <w:sz w:val="24"/>
              </w:rPr>
            </w:pPr>
            <w:r w:rsidRPr="00F60668">
              <w:rPr>
                <w:rFonts w:ascii="仿宋" w:eastAsia="仿宋" w:hAnsi="仿宋" w:cs="仿宋" w:hint="eastAsia"/>
                <w:kern w:val="0"/>
                <w:sz w:val="24"/>
              </w:rPr>
              <w:t>LSTM物流时效动态预测与路径规划算法：`基于2年积累的10</w:t>
            </w:r>
            <w:r w:rsidR="00100B9F">
              <w:rPr>
                <w:rFonts w:ascii="仿宋" w:eastAsia="仿宋" w:hAnsi="仿宋" w:cs="仿宋" w:hint="eastAsia"/>
                <w:kern w:val="0"/>
                <w:sz w:val="24"/>
              </w:rPr>
              <w:t>00</w:t>
            </w:r>
            <w:r w:rsidRPr="00F60668">
              <w:rPr>
                <w:rFonts w:ascii="仿宋" w:eastAsia="仿宋" w:hAnsi="仿宋" w:cs="仿宋" w:hint="eastAsia"/>
                <w:kern w:val="0"/>
                <w:sz w:val="24"/>
              </w:rPr>
              <w:t>+物流轨迹数据，利用LSTM网络实时预测各快递点时效（误差&lt;2小时），并运用改进Dijkstra算法规划校内“取-存-送”的最优人力路径。`</w:t>
            </w:r>
          </w:p>
          <w:p w14:paraId="2910A2D2" w14:textId="074C9D65" w:rsidR="00F32578" w:rsidRDefault="00F60668" w:rsidP="00F60668">
            <w:pPr>
              <w:pStyle w:val="ac"/>
              <w:widowControl/>
              <w:numPr>
                <w:ilvl w:val="0"/>
                <w:numId w:val="2"/>
              </w:numPr>
              <w:spacing w:line="440" w:lineRule="exact"/>
              <w:contextualSpacing w:val="0"/>
              <w:rPr>
                <w:rFonts w:ascii="仿宋" w:eastAsia="仿宋" w:hAnsi="仿宋" w:cs="仿宋"/>
                <w:sz w:val="24"/>
              </w:rPr>
            </w:pPr>
            <w:r w:rsidRPr="00F60668">
              <w:rPr>
                <w:rFonts w:ascii="仿宋" w:eastAsia="仿宋" w:hAnsi="仿宋" w:cs="仿宋" w:hint="eastAsia"/>
                <w:kern w:val="0"/>
                <w:sz w:val="24"/>
              </w:rPr>
              <w:t>三级弹性供应链自动化决策引擎：`独创“云仓直采+私域回收+跨区调配”三级响应机制。系统根据利润率与时效要求，毫秒级自动生成最优采购指令，实现“先订单后采购”的零库存响应。`</w:t>
            </w:r>
          </w:p>
        </w:tc>
      </w:tr>
      <w:tr w:rsidR="00F32578" w14:paraId="50B551DB" w14:textId="77777777" w:rsidTr="00533EE7">
        <w:trPr>
          <w:trHeight w:val="1792"/>
          <w:jc w:val="center"/>
        </w:trPr>
        <w:tc>
          <w:tcPr>
            <w:tcW w:w="913" w:type="dxa"/>
            <w:gridSpan w:val="2"/>
            <w:vAlign w:val="center"/>
          </w:tcPr>
          <w:p w14:paraId="5B71D028" w14:textId="77777777" w:rsidR="00F32578" w:rsidRDefault="00000000">
            <w:pPr>
              <w:widowControl/>
              <w:spacing w:line="440" w:lineRule="exact"/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lastRenderedPageBreak/>
              <w:t>已取得知识产权项数</w:t>
            </w:r>
          </w:p>
        </w:tc>
        <w:tc>
          <w:tcPr>
            <w:tcW w:w="8580" w:type="dxa"/>
            <w:gridSpan w:val="7"/>
          </w:tcPr>
          <w:p w14:paraId="75A42427" w14:textId="24006494" w:rsidR="00F32578" w:rsidRDefault="00F60668" w:rsidP="00F60668">
            <w:pPr>
              <w:pStyle w:val="ac"/>
              <w:widowControl/>
              <w:numPr>
                <w:ilvl w:val="0"/>
                <w:numId w:val="3"/>
              </w:numPr>
              <w:spacing w:line="560" w:lineRule="exact"/>
              <w:contextualSpacing w:val="0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软件著作权四项</w:t>
            </w:r>
          </w:p>
        </w:tc>
      </w:tr>
      <w:tr w:rsidR="00F32578" w14:paraId="44A20DF2" w14:textId="77777777" w:rsidTr="00533EE7">
        <w:trPr>
          <w:trHeight w:val="2781"/>
          <w:jc w:val="center"/>
        </w:trPr>
        <w:tc>
          <w:tcPr>
            <w:tcW w:w="913" w:type="dxa"/>
            <w:gridSpan w:val="2"/>
          </w:tcPr>
          <w:p w14:paraId="6237C186" w14:textId="77777777" w:rsidR="00F32578" w:rsidRDefault="00000000">
            <w:pPr>
              <w:widowControl/>
              <w:spacing w:line="440" w:lineRule="exact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产品与技术</w:t>
            </w:r>
          </w:p>
          <w:p w14:paraId="0FEBE10C" w14:textId="77777777" w:rsidR="00F32578" w:rsidRDefault="00000000">
            <w:pPr>
              <w:widowControl/>
              <w:spacing w:line="440" w:lineRule="exact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主要优势</w:t>
            </w:r>
          </w:p>
        </w:tc>
        <w:tc>
          <w:tcPr>
            <w:tcW w:w="8580" w:type="dxa"/>
            <w:gridSpan w:val="7"/>
          </w:tcPr>
          <w:p w14:paraId="18381959" w14:textId="77777777" w:rsidR="001F644F" w:rsidRPr="001F644F" w:rsidRDefault="001F644F" w:rsidP="001F644F">
            <w:pPr>
              <w:widowControl/>
              <w:spacing w:line="560" w:lineRule="exact"/>
              <w:jc w:val="left"/>
              <w:rPr>
                <w:rFonts w:ascii="仿宋" w:eastAsia="仿宋" w:hAnsi="仿宋" w:cs="仿宋"/>
                <w:kern w:val="0"/>
                <w:sz w:val="24"/>
              </w:rPr>
            </w:pPr>
            <w:r w:rsidRPr="001F644F">
              <w:rPr>
                <w:rFonts w:ascii="仿宋" w:eastAsia="仿宋" w:hAnsi="仿宋" w:cs="仿宋"/>
                <w:kern w:val="0"/>
                <w:sz w:val="24"/>
              </w:rPr>
              <w:t>零库存</w:t>
            </w:r>
            <w:proofErr w:type="gramStart"/>
            <w:r w:rsidRPr="001F644F">
              <w:rPr>
                <w:rFonts w:ascii="仿宋" w:eastAsia="仿宋" w:hAnsi="仿宋" w:cs="仿宋"/>
                <w:kern w:val="0"/>
                <w:sz w:val="24"/>
              </w:rPr>
              <w:t>极</w:t>
            </w:r>
            <w:proofErr w:type="gramEnd"/>
            <w:r w:rsidRPr="001F644F">
              <w:rPr>
                <w:rFonts w:ascii="仿宋" w:eastAsia="仿宋" w:hAnsi="仿宋" w:cs="仿宋"/>
                <w:kern w:val="0"/>
                <w:sz w:val="24"/>
              </w:rPr>
              <w:t>速周转：传统书商周转需 30-60 天，我们利用 AI 销量预测实现 “先单后采”，库存周转率达 100%，资金占用成本降低为 0。</w:t>
            </w:r>
          </w:p>
          <w:p w14:paraId="3B312D32" w14:textId="77777777" w:rsidR="001F644F" w:rsidRPr="001F644F" w:rsidRDefault="001F644F" w:rsidP="001F644F">
            <w:pPr>
              <w:widowControl/>
              <w:spacing w:line="560" w:lineRule="exact"/>
              <w:jc w:val="left"/>
              <w:rPr>
                <w:rFonts w:ascii="仿宋" w:eastAsia="仿宋" w:hAnsi="仿宋" w:cs="仿宋"/>
                <w:kern w:val="0"/>
                <w:sz w:val="24"/>
              </w:rPr>
            </w:pPr>
            <w:r w:rsidRPr="001F644F">
              <w:rPr>
                <w:rFonts w:ascii="仿宋" w:eastAsia="仿宋" w:hAnsi="仿宋" w:cs="仿宋"/>
                <w:kern w:val="0"/>
                <w:sz w:val="24"/>
              </w:rPr>
              <w:t>供应链三级响应：独创 “云仓 - 校内 - 跨区” 三级调度，相比传统层层分销，物流响应速度提升 40%，平均物流成本降低 25%。</w:t>
            </w:r>
          </w:p>
          <w:p w14:paraId="5113B31B" w14:textId="689FA40A" w:rsidR="00F32578" w:rsidRDefault="001F644F" w:rsidP="001F644F">
            <w:pPr>
              <w:widowControl/>
              <w:spacing w:line="560" w:lineRule="exact"/>
              <w:jc w:val="left"/>
              <w:rPr>
                <w:rFonts w:ascii="仿宋" w:eastAsia="仿宋" w:hAnsi="仿宋" w:cs="仿宋"/>
                <w:kern w:val="0"/>
                <w:sz w:val="24"/>
              </w:rPr>
            </w:pPr>
            <w:r w:rsidRPr="001F644F">
              <w:rPr>
                <w:rFonts w:ascii="仿宋" w:eastAsia="仿宋" w:hAnsi="仿宋" w:cs="仿宋"/>
                <w:kern w:val="0"/>
                <w:sz w:val="24"/>
              </w:rPr>
              <w:t xml:space="preserve">精准数据壁垒：掌握全校 395 </w:t>
            </w:r>
            <w:proofErr w:type="gramStart"/>
            <w:r w:rsidRPr="001F644F">
              <w:rPr>
                <w:rFonts w:ascii="仿宋" w:eastAsia="仿宋" w:hAnsi="仿宋" w:cs="仿宋"/>
                <w:kern w:val="0"/>
                <w:sz w:val="24"/>
              </w:rPr>
              <w:t>个</w:t>
            </w:r>
            <w:proofErr w:type="gramEnd"/>
            <w:r w:rsidRPr="001F644F">
              <w:rPr>
                <w:rFonts w:ascii="仿宋" w:eastAsia="仿宋" w:hAnsi="仿宋" w:cs="仿宋"/>
                <w:kern w:val="0"/>
                <w:sz w:val="24"/>
              </w:rPr>
              <w:t>班级的教材周期表，能提前 30 天</w:t>
            </w:r>
            <w:proofErr w:type="gramStart"/>
            <w:r w:rsidRPr="001F644F">
              <w:rPr>
                <w:rFonts w:ascii="仿宋" w:eastAsia="仿宋" w:hAnsi="仿宋" w:cs="仿宋"/>
                <w:kern w:val="0"/>
                <w:sz w:val="24"/>
              </w:rPr>
              <w:t>锁定刚需订单</w:t>
            </w:r>
            <w:proofErr w:type="gramEnd"/>
            <w:r w:rsidRPr="001F644F">
              <w:rPr>
                <w:rFonts w:ascii="仿宋" w:eastAsia="仿宋" w:hAnsi="仿宋" w:cs="仿宋"/>
                <w:kern w:val="0"/>
                <w:sz w:val="24"/>
              </w:rPr>
              <w:t>，</w:t>
            </w:r>
            <w:proofErr w:type="gramStart"/>
            <w:r w:rsidRPr="001F644F">
              <w:rPr>
                <w:rFonts w:ascii="仿宋" w:eastAsia="仿宋" w:hAnsi="仿宋" w:cs="仿宋"/>
                <w:kern w:val="0"/>
                <w:sz w:val="24"/>
              </w:rPr>
              <w:t>获客成本</w:t>
            </w:r>
            <w:proofErr w:type="gramEnd"/>
            <w:r w:rsidRPr="001F644F">
              <w:rPr>
                <w:rFonts w:ascii="仿宋" w:eastAsia="仿宋" w:hAnsi="仿宋" w:cs="仿宋"/>
                <w:kern w:val="0"/>
                <w:sz w:val="24"/>
              </w:rPr>
              <w:t>接近于 0，构建了难以复制的数据护城河。</w:t>
            </w:r>
          </w:p>
        </w:tc>
      </w:tr>
      <w:tr w:rsidR="00F32578" w14:paraId="0D8AF47C" w14:textId="77777777" w:rsidTr="00533EE7">
        <w:trPr>
          <w:trHeight w:val="1562"/>
          <w:jc w:val="center"/>
        </w:trPr>
        <w:tc>
          <w:tcPr>
            <w:tcW w:w="913" w:type="dxa"/>
            <w:gridSpan w:val="2"/>
            <w:vAlign w:val="center"/>
          </w:tcPr>
          <w:p w14:paraId="344FE779" w14:textId="77777777" w:rsidR="00F32578" w:rsidRDefault="00000000">
            <w:pPr>
              <w:widowControl/>
              <w:spacing w:line="560" w:lineRule="exact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商业模式</w:t>
            </w:r>
          </w:p>
        </w:tc>
        <w:tc>
          <w:tcPr>
            <w:tcW w:w="8580" w:type="dxa"/>
            <w:gridSpan w:val="7"/>
          </w:tcPr>
          <w:p w14:paraId="74FF42AE" w14:textId="0DC3BF18" w:rsidR="001F644F" w:rsidRPr="001F644F" w:rsidRDefault="001F644F" w:rsidP="001F644F">
            <w:pPr>
              <w:widowControl/>
              <w:spacing w:line="560" w:lineRule="exact"/>
              <w:jc w:val="left"/>
              <w:rPr>
                <w:rFonts w:ascii="仿宋" w:eastAsia="仿宋" w:hAnsi="仿宋" w:cs="仿宋"/>
                <w:kern w:val="0"/>
                <w:sz w:val="24"/>
              </w:rPr>
            </w:pP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原材料采购：上游直连</w:t>
            </w:r>
            <w:proofErr w:type="gramStart"/>
            <w:r>
              <w:rPr>
                <w:rFonts w:ascii="仿宋" w:eastAsia="仿宋" w:hAnsi="仿宋" w:cs="仿宋" w:hint="eastAsia"/>
                <w:kern w:val="0"/>
                <w:sz w:val="24"/>
              </w:rPr>
              <w:t>淘宝拼</w:t>
            </w:r>
            <w:proofErr w:type="gramEnd"/>
            <w:r>
              <w:rPr>
                <w:rFonts w:ascii="仿宋" w:eastAsia="仿宋" w:hAnsi="仿宋" w:cs="仿宋" w:hint="eastAsia"/>
                <w:kern w:val="0"/>
                <w:sz w:val="24"/>
              </w:rPr>
              <w:t>多多各个</w:t>
            </w:r>
            <w:proofErr w:type="gramStart"/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云仓实现</w:t>
            </w:r>
            <w:proofErr w:type="gramEnd"/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全网比价直采，配合校内 “课代表网络” 低价回收。</w:t>
            </w:r>
          </w:p>
          <w:p w14:paraId="7FAE02EB" w14:textId="77777777" w:rsidR="001F644F" w:rsidRPr="001F644F" w:rsidRDefault="001F644F" w:rsidP="001F644F">
            <w:pPr>
              <w:widowControl/>
              <w:spacing w:line="560" w:lineRule="exact"/>
              <w:jc w:val="left"/>
              <w:rPr>
                <w:rFonts w:ascii="仿宋" w:eastAsia="仿宋" w:hAnsi="仿宋" w:cs="仿宋"/>
                <w:kern w:val="0"/>
                <w:sz w:val="24"/>
              </w:rPr>
            </w:pP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生产单位：自主研发的 “书链” AI 中枢系统作为核心调度中心。</w:t>
            </w:r>
          </w:p>
          <w:p w14:paraId="51B2FF5C" w14:textId="77777777" w:rsidR="001F644F" w:rsidRPr="001F644F" w:rsidRDefault="001F644F" w:rsidP="001F644F">
            <w:pPr>
              <w:widowControl/>
              <w:spacing w:line="560" w:lineRule="exact"/>
              <w:jc w:val="left"/>
              <w:rPr>
                <w:rFonts w:ascii="仿宋" w:eastAsia="仿宋" w:hAnsi="仿宋" w:cs="仿宋"/>
                <w:kern w:val="0"/>
                <w:sz w:val="24"/>
              </w:rPr>
            </w:pP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销售对象：新疆大学全体在校本科生（覆盖开学季 / 考研季刚需）。</w:t>
            </w:r>
          </w:p>
          <w:p w14:paraId="05920FD0" w14:textId="5AFB4E5A" w:rsidR="00F32578" w:rsidRDefault="001F644F" w:rsidP="001F644F">
            <w:pPr>
              <w:widowControl/>
              <w:spacing w:line="560" w:lineRule="exact"/>
              <w:jc w:val="left"/>
              <w:rPr>
                <w:rFonts w:ascii="仿宋" w:eastAsia="仿宋" w:hAnsi="仿宋" w:cs="仿宋"/>
                <w:kern w:val="0"/>
                <w:sz w:val="24"/>
              </w:rPr>
            </w:pP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收入构成：二手书与物资销售差价（毛利 40%）+ 流量变现（驾校 / 培训广告）。</w:t>
            </w:r>
          </w:p>
        </w:tc>
      </w:tr>
      <w:tr w:rsidR="00F32578" w14:paraId="6BE72E3A" w14:textId="77777777" w:rsidTr="00533EE7">
        <w:trPr>
          <w:trHeight w:val="1447"/>
          <w:jc w:val="center"/>
        </w:trPr>
        <w:tc>
          <w:tcPr>
            <w:tcW w:w="913" w:type="dxa"/>
            <w:gridSpan w:val="2"/>
          </w:tcPr>
          <w:p w14:paraId="2C5ABAB1" w14:textId="77777777" w:rsidR="00F32578" w:rsidRDefault="00000000">
            <w:pPr>
              <w:widowControl/>
              <w:spacing w:line="440" w:lineRule="exact"/>
              <w:jc w:val="center"/>
              <w:rPr>
                <w:rFonts w:ascii="仿宋" w:eastAsia="仿宋" w:hAnsi="仿宋" w:cs="仿宋"/>
                <w:b/>
                <w:bCs/>
                <w:kern w:val="0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产品销售渠道</w:t>
            </w:r>
          </w:p>
        </w:tc>
        <w:tc>
          <w:tcPr>
            <w:tcW w:w="8580" w:type="dxa"/>
            <w:gridSpan w:val="7"/>
          </w:tcPr>
          <w:p w14:paraId="1FFF9285" w14:textId="77777777" w:rsidR="001F644F" w:rsidRPr="001F644F" w:rsidRDefault="001F644F" w:rsidP="001F644F">
            <w:pPr>
              <w:widowControl/>
              <w:spacing w:line="560" w:lineRule="exact"/>
              <w:jc w:val="left"/>
              <w:rPr>
                <w:rFonts w:ascii="仿宋" w:eastAsia="仿宋" w:hAnsi="仿宋" w:cs="仿宋"/>
                <w:kern w:val="0"/>
                <w:sz w:val="24"/>
              </w:rPr>
            </w:pP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`1. 线</w:t>
            </w:r>
            <w:proofErr w:type="gramStart"/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上私域</w:t>
            </w:r>
            <w:proofErr w:type="gramEnd"/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：利用班级群、校园墙</w:t>
            </w:r>
            <w:proofErr w:type="gramStart"/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搭建私域流量</w:t>
            </w:r>
            <w:proofErr w:type="gramEnd"/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池，直</w:t>
            </w:r>
            <w:proofErr w:type="gramStart"/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接触达</w:t>
            </w:r>
            <w:proofErr w:type="gramEnd"/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2.3万学生。`</w:t>
            </w:r>
          </w:p>
          <w:p w14:paraId="2AA4B263" w14:textId="77777777" w:rsidR="001F644F" w:rsidRPr="001F644F" w:rsidRDefault="001F644F" w:rsidP="001F644F">
            <w:pPr>
              <w:widowControl/>
              <w:spacing w:line="560" w:lineRule="exact"/>
              <w:jc w:val="left"/>
              <w:rPr>
                <w:rFonts w:ascii="仿宋" w:eastAsia="仿宋" w:hAnsi="仿宋" w:cs="仿宋"/>
                <w:kern w:val="0"/>
                <w:sz w:val="24"/>
              </w:rPr>
            </w:pP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`2. 线下交付：与校内菜鸟驿站、</w:t>
            </w:r>
            <w:proofErr w:type="gramStart"/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极</w:t>
            </w:r>
            <w:proofErr w:type="gramEnd"/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兔快递建立“绿色通道”批量交付。`</w:t>
            </w:r>
          </w:p>
          <w:p w14:paraId="0D468E4F" w14:textId="0B5C510A" w:rsidR="00F32578" w:rsidRDefault="001F644F" w:rsidP="001F644F">
            <w:pPr>
              <w:widowControl/>
              <w:spacing w:line="560" w:lineRule="exact"/>
              <w:jc w:val="left"/>
              <w:rPr>
                <w:rFonts w:ascii="仿宋" w:eastAsia="仿宋" w:hAnsi="仿宋" w:cs="仿宋"/>
                <w:kern w:val="0"/>
                <w:sz w:val="24"/>
              </w:rPr>
            </w:pP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`3. 代理网络：全校设立15名“核心合伙人”负责地推与面交。`</w:t>
            </w:r>
          </w:p>
        </w:tc>
      </w:tr>
      <w:tr w:rsidR="00F32578" w14:paraId="15121919" w14:textId="77777777" w:rsidTr="00533EE7">
        <w:trPr>
          <w:trHeight w:val="1391"/>
          <w:jc w:val="center"/>
        </w:trPr>
        <w:tc>
          <w:tcPr>
            <w:tcW w:w="913" w:type="dxa"/>
            <w:gridSpan w:val="2"/>
            <w:vAlign w:val="center"/>
          </w:tcPr>
          <w:p w14:paraId="2B70F20B" w14:textId="77777777" w:rsidR="00F32578" w:rsidRDefault="00000000">
            <w:pPr>
              <w:widowControl/>
              <w:spacing w:line="560" w:lineRule="exact"/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资源储备</w:t>
            </w:r>
          </w:p>
        </w:tc>
        <w:tc>
          <w:tcPr>
            <w:tcW w:w="8580" w:type="dxa"/>
            <w:gridSpan w:val="7"/>
          </w:tcPr>
          <w:p w14:paraId="1925CFFA" w14:textId="3B4200B2" w:rsidR="00F32578" w:rsidRDefault="001F644F">
            <w:pPr>
              <w:widowControl/>
              <w:spacing w:line="560" w:lineRule="exact"/>
              <w:jc w:val="left"/>
              <w:rPr>
                <w:rFonts w:ascii="仿宋" w:eastAsia="仿宋" w:hAnsi="仿宋" w:cs="仿宋"/>
                <w:sz w:val="24"/>
              </w:rPr>
            </w:pP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`已打通“孔夫子旧书网”与“当当网”API接口作为上游云仓；与校内“</w:t>
            </w:r>
            <w:r>
              <w:rPr>
                <w:rFonts w:ascii="仿宋" w:eastAsia="仿宋" w:hAnsi="仿宋" w:cs="仿宋" w:hint="eastAsia"/>
                <w:kern w:val="0"/>
                <w:sz w:val="24"/>
              </w:rPr>
              <w:t>淘宝闪购</w:t>
            </w: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”达成批量配送合作协议。`</w:t>
            </w:r>
          </w:p>
        </w:tc>
      </w:tr>
      <w:tr w:rsidR="00F32578" w14:paraId="535572EF" w14:textId="77777777" w:rsidTr="00533EE7">
        <w:trPr>
          <w:trHeight w:val="1031"/>
          <w:jc w:val="center"/>
        </w:trPr>
        <w:tc>
          <w:tcPr>
            <w:tcW w:w="913" w:type="dxa"/>
            <w:gridSpan w:val="2"/>
            <w:vAlign w:val="center"/>
          </w:tcPr>
          <w:p w14:paraId="67F0ADC4" w14:textId="77777777" w:rsidR="00F32578" w:rsidRDefault="00000000">
            <w:pPr>
              <w:widowControl/>
              <w:spacing w:line="560" w:lineRule="exact"/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t>财务成果</w:t>
            </w:r>
          </w:p>
        </w:tc>
        <w:tc>
          <w:tcPr>
            <w:tcW w:w="8580" w:type="dxa"/>
            <w:gridSpan w:val="7"/>
            <w:vAlign w:val="center"/>
          </w:tcPr>
          <w:p w14:paraId="572266D4" w14:textId="0BB4DDAD" w:rsidR="00F32578" w:rsidRDefault="001F644F">
            <w:pPr>
              <w:widowControl/>
              <w:spacing w:line="560" w:lineRule="exact"/>
              <w:ind w:firstLineChars="9" w:firstLine="22"/>
              <w:jc w:val="center"/>
              <w:rPr>
                <w:rFonts w:ascii="仿宋" w:eastAsia="仿宋" w:hAnsi="仿宋" w:cs="仿宋"/>
                <w:sz w:val="24"/>
              </w:rPr>
            </w:pP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项目总投20,000元，主要用于：购买阿里云高性能服务器、系统开发与测试、初期备用金及市场推广物料制作</w:t>
            </w:r>
          </w:p>
        </w:tc>
      </w:tr>
      <w:tr w:rsidR="00F32578" w14:paraId="6C1ADDC9" w14:textId="77777777" w:rsidTr="00533EE7">
        <w:trPr>
          <w:trHeight w:val="1391"/>
          <w:jc w:val="center"/>
        </w:trPr>
        <w:tc>
          <w:tcPr>
            <w:tcW w:w="913" w:type="dxa"/>
            <w:gridSpan w:val="2"/>
            <w:vAlign w:val="center"/>
          </w:tcPr>
          <w:p w14:paraId="238E13EE" w14:textId="77777777" w:rsidR="00F32578" w:rsidRDefault="00000000">
            <w:pPr>
              <w:widowControl/>
              <w:spacing w:line="560" w:lineRule="exact"/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 w:val="24"/>
              </w:rPr>
              <w:lastRenderedPageBreak/>
              <w:t>未来预测</w:t>
            </w:r>
          </w:p>
        </w:tc>
        <w:tc>
          <w:tcPr>
            <w:tcW w:w="8580" w:type="dxa"/>
            <w:gridSpan w:val="7"/>
          </w:tcPr>
          <w:p w14:paraId="4C0B00C7" w14:textId="2DEFA50F" w:rsidR="00F32578" w:rsidRDefault="001F644F">
            <w:pPr>
              <w:widowControl/>
              <w:spacing w:line="560" w:lineRule="exact"/>
              <w:rPr>
                <w:rFonts w:ascii="仿宋" w:eastAsia="仿宋" w:hAnsi="仿宋" w:cs="仿宋"/>
                <w:sz w:val="24"/>
              </w:rPr>
            </w:pP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预计 202</w:t>
            </w:r>
            <w:r>
              <w:rPr>
                <w:rFonts w:ascii="仿宋" w:eastAsia="仿宋" w:hAnsi="仿宋" w:cs="仿宋" w:hint="eastAsia"/>
                <w:kern w:val="0"/>
                <w:sz w:val="24"/>
              </w:rPr>
              <w:t>6</w:t>
            </w: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年收入</w:t>
            </w:r>
            <w:r>
              <w:rPr>
                <w:rFonts w:ascii="仿宋" w:eastAsia="仿宋" w:hAnsi="仿宋" w:cs="仿宋" w:hint="eastAsia"/>
                <w:kern w:val="0"/>
                <w:sz w:val="24"/>
              </w:rPr>
              <w:t>1</w:t>
            </w: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5万，利润6万，至 2027年收入</w:t>
            </w:r>
            <w:r>
              <w:rPr>
                <w:rFonts w:ascii="仿宋" w:eastAsia="仿宋" w:hAnsi="仿宋" w:cs="仿宋" w:hint="eastAsia"/>
                <w:kern w:val="0"/>
                <w:sz w:val="24"/>
              </w:rPr>
              <w:t>30</w:t>
            </w: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万，利润</w:t>
            </w:r>
            <w:r>
              <w:rPr>
                <w:rFonts w:ascii="仿宋" w:eastAsia="仿宋" w:hAnsi="仿宋" w:cs="仿宋" w:hint="eastAsia"/>
                <w:kern w:val="0"/>
                <w:sz w:val="24"/>
              </w:rPr>
              <w:t>12</w:t>
            </w:r>
            <w:r w:rsidRPr="001F644F">
              <w:rPr>
                <w:rFonts w:ascii="仿宋" w:eastAsia="仿宋" w:hAnsi="仿宋" w:cs="仿宋" w:hint="eastAsia"/>
                <w:kern w:val="0"/>
                <w:sz w:val="24"/>
              </w:rPr>
              <w:t>万</w:t>
            </w:r>
          </w:p>
        </w:tc>
      </w:tr>
      <w:tr w:rsidR="00F32578" w14:paraId="10E2B92F" w14:textId="77777777" w:rsidTr="00533EE7">
        <w:trPr>
          <w:trHeight w:val="1391"/>
          <w:jc w:val="center"/>
        </w:trPr>
        <w:tc>
          <w:tcPr>
            <w:tcW w:w="913" w:type="dxa"/>
            <w:gridSpan w:val="2"/>
            <w:vAlign w:val="center"/>
          </w:tcPr>
          <w:p w14:paraId="57D31A56" w14:textId="77777777" w:rsidR="00F32578" w:rsidRDefault="00000000">
            <w:pPr>
              <w:adjustRightInd w:val="0"/>
              <w:snapToGrid w:val="0"/>
              <w:spacing w:line="560" w:lineRule="exact"/>
              <w:jc w:val="center"/>
              <w:rPr>
                <w:rFonts w:eastAsia="仿宋_GB2312"/>
                <w:b/>
                <w:sz w:val="24"/>
                <w:szCs w:val="21"/>
              </w:rPr>
            </w:pPr>
            <w:r>
              <w:rPr>
                <w:rFonts w:eastAsia="仿宋_GB2312"/>
                <w:b/>
                <w:sz w:val="24"/>
                <w:szCs w:val="21"/>
              </w:rPr>
              <w:t>学</w:t>
            </w:r>
            <w:r>
              <w:rPr>
                <w:rFonts w:eastAsia="仿宋_GB2312" w:hint="eastAsia"/>
                <w:b/>
                <w:sz w:val="24"/>
                <w:szCs w:val="21"/>
              </w:rPr>
              <w:t>院</w:t>
            </w:r>
            <w:r>
              <w:rPr>
                <w:rFonts w:eastAsia="仿宋_GB2312"/>
                <w:b/>
                <w:sz w:val="24"/>
                <w:szCs w:val="21"/>
              </w:rPr>
              <w:t>推荐意见</w:t>
            </w:r>
          </w:p>
        </w:tc>
        <w:tc>
          <w:tcPr>
            <w:tcW w:w="8580" w:type="dxa"/>
            <w:gridSpan w:val="7"/>
          </w:tcPr>
          <w:p w14:paraId="5E94560A" w14:textId="77777777" w:rsidR="00F32578" w:rsidRDefault="00F32578">
            <w:pPr>
              <w:adjustRightInd w:val="0"/>
              <w:snapToGrid w:val="0"/>
              <w:spacing w:line="480" w:lineRule="exact"/>
              <w:jc w:val="left"/>
              <w:rPr>
                <w:rFonts w:eastAsia="仿宋_GB2312"/>
                <w:sz w:val="24"/>
                <w:szCs w:val="21"/>
              </w:rPr>
            </w:pPr>
          </w:p>
          <w:p w14:paraId="7255E48C" w14:textId="77777777" w:rsidR="00F32578" w:rsidRDefault="00F32578">
            <w:pPr>
              <w:adjustRightInd w:val="0"/>
              <w:snapToGrid w:val="0"/>
              <w:spacing w:line="480" w:lineRule="exact"/>
              <w:jc w:val="left"/>
              <w:rPr>
                <w:rFonts w:eastAsia="仿宋_GB2312"/>
                <w:sz w:val="24"/>
                <w:szCs w:val="21"/>
              </w:rPr>
            </w:pPr>
          </w:p>
          <w:p w14:paraId="21343A55" w14:textId="77777777" w:rsidR="00F32578" w:rsidRDefault="00F32578">
            <w:pPr>
              <w:adjustRightInd w:val="0"/>
              <w:snapToGrid w:val="0"/>
              <w:spacing w:line="480" w:lineRule="exact"/>
              <w:jc w:val="left"/>
              <w:rPr>
                <w:rFonts w:eastAsia="仿宋_GB2312"/>
                <w:sz w:val="24"/>
                <w:szCs w:val="21"/>
              </w:rPr>
            </w:pPr>
          </w:p>
          <w:p w14:paraId="29C8E602" w14:textId="77777777" w:rsidR="00F32578" w:rsidRDefault="00F32578">
            <w:pPr>
              <w:adjustRightInd w:val="0"/>
              <w:snapToGrid w:val="0"/>
              <w:spacing w:line="480" w:lineRule="exact"/>
              <w:jc w:val="left"/>
              <w:rPr>
                <w:rFonts w:eastAsia="仿宋_GB2312"/>
                <w:sz w:val="24"/>
                <w:szCs w:val="21"/>
              </w:rPr>
            </w:pPr>
          </w:p>
          <w:p w14:paraId="7DBDE003" w14:textId="77777777" w:rsidR="00F32578" w:rsidRDefault="00000000">
            <w:pPr>
              <w:adjustRightInd w:val="0"/>
              <w:snapToGrid w:val="0"/>
              <w:spacing w:line="480" w:lineRule="exact"/>
              <w:jc w:val="center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/>
                <w:sz w:val="24"/>
                <w:szCs w:val="21"/>
              </w:rPr>
              <w:t xml:space="preserve">                                        </w:t>
            </w:r>
            <w:r>
              <w:rPr>
                <w:rFonts w:eastAsia="仿宋_GB2312"/>
                <w:sz w:val="24"/>
                <w:szCs w:val="21"/>
              </w:rPr>
              <w:t>盖</w:t>
            </w:r>
            <w:r>
              <w:rPr>
                <w:rFonts w:eastAsia="仿宋_GB2312"/>
                <w:sz w:val="24"/>
                <w:szCs w:val="21"/>
              </w:rPr>
              <w:t xml:space="preserve">  </w:t>
            </w:r>
            <w:r>
              <w:rPr>
                <w:rFonts w:eastAsia="仿宋_GB2312"/>
                <w:sz w:val="24"/>
                <w:szCs w:val="21"/>
              </w:rPr>
              <w:t>章：</w:t>
            </w:r>
            <w:r>
              <w:rPr>
                <w:rFonts w:eastAsia="仿宋_GB2312"/>
                <w:sz w:val="24"/>
                <w:szCs w:val="21"/>
              </w:rPr>
              <w:t xml:space="preserve"> </w:t>
            </w:r>
          </w:p>
          <w:p w14:paraId="0A6B8FFB" w14:textId="77777777" w:rsidR="00F32578" w:rsidRDefault="00000000">
            <w:pPr>
              <w:adjustRightInd w:val="0"/>
              <w:snapToGrid w:val="0"/>
              <w:spacing w:line="480" w:lineRule="exact"/>
              <w:ind w:firstLine="6120"/>
              <w:rPr>
                <w:rFonts w:eastAsia="仿宋_GB2312"/>
                <w:sz w:val="24"/>
                <w:szCs w:val="21"/>
              </w:rPr>
            </w:pPr>
            <w:r>
              <w:rPr>
                <w:rFonts w:eastAsia="仿宋_GB2312"/>
                <w:sz w:val="24"/>
                <w:szCs w:val="21"/>
              </w:rPr>
              <w:t>年</w:t>
            </w:r>
            <w:r>
              <w:rPr>
                <w:rFonts w:eastAsia="仿宋_GB2312"/>
                <w:sz w:val="24"/>
                <w:szCs w:val="21"/>
              </w:rPr>
              <w:t xml:space="preserve">   </w:t>
            </w:r>
            <w:r>
              <w:rPr>
                <w:rFonts w:eastAsia="仿宋_GB2312"/>
                <w:sz w:val="24"/>
                <w:szCs w:val="21"/>
              </w:rPr>
              <w:t>月</w:t>
            </w:r>
            <w:r>
              <w:rPr>
                <w:rFonts w:eastAsia="仿宋_GB2312"/>
                <w:sz w:val="24"/>
                <w:szCs w:val="21"/>
              </w:rPr>
              <w:t xml:space="preserve">    </w:t>
            </w:r>
            <w:r>
              <w:rPr>
                <w:rFonts w:eastAsia="仿宋_GB2312"/>
                <w:sz w:val="24"/>
                <w:szCs w:val="21"/>
              </w:rPr>
              <w:t>日</w:t>
            </w:r>
          </w:p>
        </w:tc>
      </w:tr>
    </w:tbl>
    <w:p w14:paraId="327803C8" w14:textId="77777777" w:rsidR="00F32578" w:rsidRDefault="00000000">
      <w:pPr>
        <w:adjustRightInd w:val="0"/>
        <w:snapToGrid w:val="0"/>
        <w:rPr>
          <w:rFonts w:ascii="仿宋_GB2312" w:eastAsia="仿宋_GB2312"/>
          <w:b/>
          <w:bCs/>
          <w:sz w:val="28"/>
          <w:szCs w:val="28"/>
        </w:rPr>
      </w:pPr>
      <w:r>
        <w:rPr>
          <w:rFonts w:ascii="仿宋_GB2312" w:eastAsia="仿宋_GB2312" w:hint="eastAsia"/>
          <w:b/>
          <w:bCs/>
          <w:sz w:val="28"/>
          <w:szCs w:val="28"/>
        </w:rPr>
        <w:t>注：</w:t>
      </w:r>
      <w:r>
        <w:rPr>
          <w:rFonts w:ascii="仿宋_GB2312" w:eastAsia="仿宋_GB2312" w:hint="eastAsia"/>
          <w:sz w:val="28"/>
          <w:szCs w:val="28"/>
        </w:rPr>
        <w:t>汇总后，由各学院统一报送。</w:t>
      </w:r>
    </w:p>
    <w:sectPr w:rsidR="00F32578">
      <w:headerReference w:type="default" r:id="rId7"/>
      <w:footerReference w:type="even" r:id="rId8"/>
      <w:footerReference w:type="default" r:id="rId9"/>
      <w:pgSz w:w="11906" w:h="16838"/>
      <w:pgMar w:top="1020" w:right="1274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E1E38" w14:textId="77777777" w:rsidR="0027418A" w:rsidRDefault="0027418A">
      <w:r>
        <w:separator/>
      </w:r>
    </w:p>
  </w:endnote>
  <w:endnote w:type="continuationSeparator" w:id="0">
    <w:p w14:paraId="767A69F6" w14:textId="77777777" w:rsidR="0027418A" w:rsidRDefault="00274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6F4C5" w14:textId="77777777" w:rsidR="00F32578" w:rsidRDefault="00000000">
    <w:pPr>
      <w:pStyle w:val="a5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4BD696A6" w14:textId="77777777" w:rsidR="00F32578" w:rsidRDefault="00F3257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ADCB3" w14:textId="77777777" w:rsidR="00F32578" w:rsidRDefault="00000000">
    <w:pPr>
      <w:pStyle w:val="a5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1</w:t>
    </w:r>
    <w:r>
      <w:fldChar w:fldCharType="end"/>
    </w:r>
  </w:p>
  <w:p w14:paraId="68A4247D" w14:textId="77777777" w:rsidR="00F32578" w:rsidRDefault="00F325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59BFD" w14:textId="77777777" w:rsidR="0027418A" w:rsidRDefault="0027418A">
      <w:r>
        <w:separator/>
      </w:r>
    </w:p>
  </w:footnote>
  <w:footnote w:type="continuationSeparator" w:id="0">
    <w:p w14:paraId="6ADAC72F" w14:textId="77777777" w:rsidR="0027418A" w:rsidRDefault="002741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12665" w14:textId="77777777" w:rsidR="00F32578" w:rsidRDefault="00F32578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04836"/>
    <w:multiLevelType w:val="multilevel"/>
    <w:tmpl w:val="3BD04836"/>
    <w:lvl w:ilvl="0">
      <w:start w:val="1"/>
      <w:numFmt w:val="decimal"/>
      <w:lvlText w:val="%1."/>
      <w:lvlJc w:val="left"/>
      <w:pPr>
        <w:ind w:left="10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60" w:hanging="440"/>
      </w:pPr>
    </w:lvl>
    <w:lvl w:ilvl="2">
      <w:start w:val="1"/>
      <w:numFmt w:val="lowerRoman"/>
      <w:lvlText w:val="%3."/>
      <w:lvlJc w:val="right"/>
      <w:pPr>
        <w:ind w:left="1900" w:hanging="440"/>
      </w:pPr>
    </w:lvl>
    <w:lvl w:ilvl="3">
      <w:start w:val="1"/>
      <w:numFmt w:val="decimal"/>
      <w:lvlText w:val="%4."/>
      <w:lvlJc w:val="left"/>
      <w:pPr>
        <w:ind w:left="2340" w:hanging="440"/>
      </w:pPr>
    </w:lvl>
    <w:lvl w:ilvl="4">
      <w:start w:val="1"/>
      <w:numFmt w:val="lowerLetter"/>
      <w:lvlText w:val="%5)"/>
      <w:lvlJc w:val="left"/>
      <w:pPr>
        <w:ind w:left="2780" w:hanging="440"/>
      </w:pPr>
    </w:lvl>
    <w:lvl w:ilvl="5">
      <w:start w:val="1"/>
      <w:numFmt w:val="lowerRoman"/>
      <w:lvlText w:val="%6."/>
      <w:lvlJc w:val="right"/>
      <w:pPr>
        <w:ind w:left="3220" w:hanging="440"/>
      </w:pPr>
    </w:lvl>
    <w:lvl w:ilvl="6">
      <w:start w:val="1"/>
      <w:numFmt w:val="decimal"/>
      <w:lvlText w:val="%7."/>
      <w:lvlJc w:val="left"/>
      <w:pPr>
        <w:ind w:left="3660" w:hanging="440"/>
      </w:pPr>
    </w:lvl>
    <w:lvl w:ilvl="7">
      <w:start w:val="1"/>
      <w:numFmt w:val="lowerLetter"/>
      <w:lvlText w:val="%8)"/>
      <w:lvlJc w:val="left"/>
      <w:pPr>
        <w:ind w:left="4100" w:hanging="440"/>
      </w:pPr>
    </w:lvl>
    <w:lvl w:ilvl="8">
      <w:start w:val="1"/>
      <w:numFmt w:val="lowerRoman"/>
      <w:lvlText w:val="%9."/>
      <w:lvlJc w:val="right"/>
      <w:pPr>
        <w:ind w:left="4540" w:hanging="440"/>
      </w:pPr>
    </w:lvl>
  </w:abstractNum>
  <w:abstractNum w:abstractNumId="1" w15:restartNumberingAfterBreak="0">
    <w:nsid w:val="491F77E0"/>
    <w:multiLevelType w:val="multilevel"/>
    <w:tmpl w:val="491F77E0"/>
    <w:lvl w:ilvl="0">
      <w:start w:val="1"/>
      <w:numFmt w:val="decimal"/>
      <w:lvlText w:val="%1."/>
      <w:lvlJc w:val="left"/>
      <w:pPr>
        <w:ind w:left="10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60" w:hanging="440"/>
      </w:pPr>
    </w:lvl>
    <w:lvl w:ilvl="2">
      <w:start w:val="1"/>
      <w:numFmt w:val="lowerRoman"/>
      <w:lvlText w:val="%3."/>
      <w:lvlJc w:val="right"/>
      <w:pPr>
        <w:ind w:left="1900" w:hanging="440"/>
      </w:pPr>
    </w:lvl>
    <w:lvl w:ilvl="3">
      <w:start w:val="1"/>
      <w:numFmt w:val="decimal"/>
      <w:lvlText w:val="%4."/>
      <w:lvlJc w:val="left"/>
      <w:pPr>
        <w:ind w:left="2340" w:hanging="440"/>
      </w:pPr>
    </w:lvl>
    <w:lvl w:ilvl="4">
      <w:start w:val="1"/>
      <w:numFmt w:val="lowerLetter"/>
      <w:lvlText w:val="%5)"/>
      <w:lvlJc w:val="left"/>
      <w:pPr>
        <w:ind w:left="2780" w:hanging="440"/>
      </w:pPr>
    </w:lvl>
    <w:lvl w:ilvl="5">
      <w:start w:val="1"/>
      <w:numFmt w:val="lowerRoman"/>
      <w:lvlText w:val="%6."/>
      <w:lvlJc w:val="right"/>
      <w:pPr>
        <w:ind w:left="3220" w:hanging="440"/>
      </w:pPr>
    </w:lvl>
    <w:lvl w:ilvl="6">
      <w:start w:val="1"/>
      <w:numFmt w:val="decimal"/>
      <w:lvlText w:val="%7."/>
      <w:lvlJc w:val="left"/>
      <w:pPr>
        <w:ind w:left="3660" w:hanging="440"/>
      </w:pPr>
    </w:lvl>
    <w:lvl w:ilvl="7">
      <w:start w:val="1"/>
      <w:numFmt w:val="lowerLetter"/>
      <w:lvlText w:val="%8)"/>
      <w:lvlJc w:val="left"/>
      <w:pPr>
        <w:ind w:left="4100" w:hanging="440"/>
      </w:pPr>
    </w:lvl>
    <w:lvl w:ilvl="8">
      <w:start w:val="1"/>
      <w:numFmt w:val="lowerRoman"/>
      <w:lvlText w:val="%9."/>
      <w:lvlJc w:val="right"/>
      <w:pPr>
        <w:ind w:left="4540" w:hanging="440"/>
      </w:pPr>
    </w:lvl>
  </w:abstractNum>
  <w:abstractNum w:abstractNumId="2" w15:restartNumberingAfterBreak="0">
    <w:nsid w:val="73683725"/>
    <w:multiLevelType w:val="multilevel"/>
    <w:tmpl w:val="73683725"/>
    <w:lvl w:ilvl="0">
      <w:start w:val="1"/>
      <w:numFmt w:val="decimal"/>
      <w:lvlText w:val="%1."/>
      <w:lvlJc w:val="left"/>
      <w:pPr>
        <w:ind w:left="10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60" w:hanging="440"/>
      </w:pPr>
    </w:lvl>
    <w:lvl w:ilvl="2">
      <w:start w:val="1"/>
      <w:numFmt w:val="lowerRoman"/>
      <w:lvlText w:val="%3."/>
      <w:lvlJc w:val="right"/>
      <w:pPr>
        <w:ind w:left="1900" w:hanging="440"/>
      </w:pPr>
    </w:lvl>
    <w:lvl w:ilvl="3">
      <w:start w:val="1"/>
      <w:numFmt w:val="decimal"/>
      <w:lvlText w:val="%4."/>
      <w:lvlJc w:val="left"/>
      <w:pPr>
        <w:ind w:left="2340" w:hanging="440"/>
      </w:pPr>
    </w:lvl>
    <w:lvl w:ilvl="4">
      <w:start w:val="1"/>
      <w:numFmt w:val="lowerLetter"/>
      <w:lvlText w:val="%5)"/>
      <w:lvlJc w:val="left"/>
      <w:pPr>
        <w:ind w:left="2780" w:hanging="440"/>
      </w:pPr>
    </w:lvl>
    <w:lvl w:ilvl="5">
      <w:start w:val="1"/>
      <w:numFmt w:val="lowerRoman"/>
      <w:lvlText w:val="%6."/>
      <w:lvlJc w:val="right"/>
      <w:pPr>
        <w:ind w:left="3220" w:hanging="440"/>
      </w:pPr>
    </w:lvl>
    <w:lvl w:ilvl="6">
      <w:start w:val="1"/>
      <w:numFmt w:val="decimal"/>
      <w:lvlText w:val="%7."/>
      <w:lvlJc w:val="left"/>
      <w:pPr>
        <w:ind w:left="3660" w:hanging="440"/>
      </w:pPr>
    </w:lvl>
    <w:lvl w:ilvl="7">
      <w:start w:val="1"/>
      <w:numFmt w:val="lowerLetter"/>
      <w:lvlText w:val="%8)"/>
      <w:lvlJc w:val="left"/>
      <w:pPr>
        <w:ind w:left="4100" w:hanging="440"/>
      </w:pPr>
    </w:lvl>
    <w:lvl w:ilvl="8">
      <w:start w:val="1"/>
      <w:numFmt w:val="lowerRoman"/>
      <w:lvlText w:val="%9."/>
      <w:lvlJc w:val="right"/>
      <w:pPr>
        <w:ind w:left="4540" w:hanging="440"/>
      </w:pPr>
    </w:lvl>
  </w:abstractNum>
  <w:num w:numId="1" w16cid:durableId="1887989558">
    <w:abstractNumId w:val="2"/>
  </w:num>
  <w:num w:numId="2" w16cid:durableId="810249807">
    <w:abstractNumId w:val="0"/>
  </w:num>
  <w:num w:numId="3" w16cid:durableId="869756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6A"/>
    <w:rsid w:val="000011EC"/>
    <w:rsid w:val="00001DB2"/>
    <w:rsid w:val="00017770"/>
    <w:rsid w:val="0003323A"/>
    <w:rsid w:val="00041F06"/>
    <w:rsid w:val="00051B00"/>
    <w:rsid w:val="00054B1F"/>
    <w:rsid w:val="000668C2"/>
    <w:rsid w:val="00072A71"/>
    <w:rsid w:val="00085FAB"/>
    <w:rsid w:val="000C1F66"/>
    <w:rsid w:val="000C4561"/>
    <w:rsid w:val="000C64E9"/>
    <w:rsid w:val="000C6C14"/>
    <w:rsid w:val="000C7745"/>
    <w:rsid w:val="000D3D39"/>
    <w:rsid w:val="000D7B58"/>
    <w:rsid w:val="000F11BE"/>
    <w:rsid w:val="000F42C2"/>
    <w:rsid w:val="00100B9F"/>
    <w:rsid w:val="0010123F"/>
    <w:rsid w:val="0010733C"/>
    <w:rsid w:val="00107426"/>
    <w:rsid w:val="00116F97"/>
    <w:rsid w:val="0011716A"/>
    <w:rsid w:val="00125B91"/>
    <w:rsid w:val="001313BA"/>
    <w:rsid w:val="001420B5"/>
    <w:rsid w:val="0014391A"/>
    <w:rsid w:val="001524D4"/>
    <w:rsid w:val="00152B6C"/>
    <w:rsid w:val="001555B5"/>
    <w:rsid w:val="00173850"/>
    <w:rsid w:val="00176DEF"/>
    <w:rsid w:val="001809F3"/>
    <w:rsid w:val="00183B93"/>
    <w:rsid w:val="001A5BB1"/>
    <w:rsid w:val="001B0CAC"/>
    <w:rsid w:val="001F644F"/>
    <w:rsid w:val="001F7D3F"/>
    <w:rsid w:val="001F7F09"/>
    <w:rsid w:val="00200234"/>
    <w:rsid w:val="00205F84"/>
    <w:rsid w:val="00213D24"/>
    <w:rsid w:val="002142AE"/>
    <w:rsid w:val="0022137E"/>
    <w:rsid w:val="00233AD5"/>
    <w:rsid w:val="002539A3"/>
    <w:rsid w:val="0027418A"/>
    <w:rsid w:val="00281C94"/>
    <w:rsid w:val="00286F0A"/>
    <w:rsid w:val="002871AE"/>
    <w:rsid w:val="0029116E"/>
    <w:rsid w:val="002A23F4"/>
    <w:rsid w:val="002A2C0E"/>
    <w:rsid w:val="002A4EE7"/>
    <w:rsid w:val="002B2FAF"/>
    <w:rsid w:val="002C526A"/>
    <w:rsid w:val="002C7E80"/>
    <w:rsid w:val="003118C0"/>
    <w:rsid w:val="003140D7"/>
    <w:rsid w:val="00314C78"/>
    <w:rsid w:val="00320401"/>
    <w:rsid w:val="003221DB"/>
    <w:rsid w:val="00327C91"/>
    <w:rsid w:val="003328B9"/>
    <w:rsid w:val="00333BC7"/>
    <w:rsid w:val="0035323F"/>
    <w:rsid w:val="00382612"/>
    <w:rsid w:val="003876EC"/>
    <w:rsid w:val="00395D05"/>
    <w:rsid w:val="003B573D"/>
    <w:rsid w:val="003B75C1"/>
    <w:rsid w:val="003D64E9"/>
    <w:rsid w:val="003E08DA"/>
    <w:rsid w:val="003E4515"/>
    <w:rsid w:val="003F5101"/>
    <w:rsid w:val="00412D56"/>
    <w:rsid w:val="00413762"/>
    <w:rsid w:val="004275E1"/>
    <w:rsid w:val="00432DE4"/>
    <w:rsid w:val="004510D2"/>
    <w:rsid w:val="00453FC6"/>
    <w:rsid w:val="0045455F"/>
    <w:rsid w:val="004727B8"/>
    <w:rsid w:val="00472F8A"/>
    <w:rsid w:val="00490444"/>
    <w:rsid w:val="0049660D"/>
    <w:rsid w:val="004A0A81"/>
    <w:rsid w:val="004A4DFB"/>
    <w:rsid w:val="004A5EFD"/>
    <w:rsid w:val="004B0F06"/>
    <w:rsid w:val="004B7892"/>
    <w:rsid w:val="004D3C0E"/>
    <w:rsid w:val="004E6EB0"/>
    <w:rsid w:val="005104D6"/>
    <w:rsid w:val="00511992"/>
    <w:rsid w:val="005211A1"/>
    <w:rsid w:val="00533EE7"/>
    <w:rsid w:val="00533FD5"/>
    <w:rsid w:val="00546D01"/>
    <w:rsid w:val="005B0F36"/>
    <w:rsid w:val="005B5B53"/>
    <w:rsid w:val="005B6F7A"/>
    <w:rsid w:val="005C4A7D"/>
    <w:rsid w:val="005D62CC"/>
    <w:rsid w:val="0060624A"/>
    <w:rsid w:val="00607C3A"/>
    <w:rsid w:val="00612533"/>
    <w:rsid w:val="0061399F"/>
    <w:rsid w:val="00627942"/>
    <w:rsid w:val="006307A6"/>
    <w:rsid w:val="006325B9"/>
    <w:rsid w:val="00647D53"/>
    <w:rsid w:val="0065771F"/>
    <w:rsid w:val="00661D69"/>
    <w:rsid w:val="006717AB"/>
    <w:rsid w:val="00686A64"/>
    <w:rsid w:val="00687C4C"/>
    <w:rsid w:val="006A6E8E"/>
    <w:rsid w:val="006A75B3"/>
    <w:rsid w:val="006B74FB"/>
    <w:rsid w:val="006B7E07"/>
    <w:rsid w:val="006C1EA1"/>
    <w:rsid w:val="006C29FC"/>
    <w:rsid w:val="006D0863"/>
    <w:rsid w:val="006F5999"/>
    <w:rsid w:val="00710167"/>
    <w:rsid w:val="00714042"/>
    <w:rsid w:val="007265D4"/>
    <w:rsid w:val="00732081"/>
    <w:rsid w:val="00735513"/>
    <w:rsid w:val="0074034B"/>
    <w:rsid w:val="007403C4"/>
    <w:rsid w:val="00740EEE"/>
    <w:rsid w:val="0074173A"/>
    <w:rsid w:val="00743DD3"/>
    <w:rsid w:val="00747115"/>
    <w:rsid w:val="00747259"/>
    <w:rsid w:val="00753A7B"/>
    <w:rsid w:val="00755CA2"/>
    <w:rsid w:val="00774F57"/>
    <w:rsid w:val="00781931"/>
    <w:rsid w:val="007A27A9"/>
    <w:rsid w:val="007C0E75"/>
    <w:rsid w:val="007C634E"/>
    <w:rsid w:val="007D701A"/>
    <w:rsid w:val="007E12D9"/>
    <w:rsid w:val="007E2774"/>
    <w:rsid w:val="007F3E58"/>
    <w:rsid w:val="00807CD6"/>
    <w:rsid w:val="00812CE8"/>
    <w:rsid w:val="008254B8"/>
    <w:rsid w:val="008533DD"/>
    <w:rsid w:val="0085611D"/>
    <w:rsid w:val="0087631D"/>
    <w:rsid w:val="00895EA9"/>
    <w:rsid w:val="008A00E2"/>
    <w:rsid w:val="008A34C6"/>
    <w:rsid w:val="008A375D"/>
    <w:rsid w:val="008A70B5"/>
    <w:rsid w:val="008B4B58"/>
    <w:rsid w:val="008C140C"/>
    <w:rsid w:val="008E07DA"/>
    <w:rsid w:val="00900180"/>
    <w:rsid w:val="009144B3"/>
    <w:rsid w:val="00921E86"/>
    <w:rsid w:val="00924AC8"/>
    <w:rsid w:val="00925F7D"/>
    <w:rsid w:val="0092714F"/>
    <w:rsid w:val="00930FD1"/>
    <w:rsid w:val="009324D1"/>
    <w:rsid w:val="0094308A"/>
    <w:rsid w:val="009527BC"/>
    <w:rsid w:val="00955D40"/>
    <w:rsid w:val="0096048F"/>
    <w:rsid w:val="00962CB5"/>
    <w:rsid w:val="009D2B4F"/>
    <w:rsid w:val="009D32ED"/>
    <w:rsid w:val="009D7F89"/>
    <w:rsid w:val="009E1B89"/>
    <w:rsid w:val="009E68BD"/>
    <w:rsid w:val="00A04FC8"/>
    <w:rsid w:val="00A11D0A"/>
    <w:rsid w:val="00A2008D"/>
    <w:rsid w:val="00A27291"/>
    <w:rsid w:val="00A54772"/>
    <w:rsid w:val="00A57AC1"/>
    <w:rsid w:val="00A70A86"/>
    <w:rsid w:val="00A726C5"/>
    <w:rsid w:val="00AA539C"/>
    <w:rsid w:val="00AA5BDA"/>
    <w:rsid w:val="00AA66B4"/>
    <w:rsid w:val="00AB282E"/>
    <w:rsid w:val="00AB435F"/>
    <w:rsid w:val="00AB5AEA"/>
    <w:rsid w:val="00AC0CCB"/>
    <w:rsid w:val="00AC1431"/>
    <w:rsid w:val="00AC6B23"/>
    <w:rsid w:val="00AF1BDE"/>
    <w:rsid w:val="00AF2AD0"/>
    <w:rsid w:val="00AF2D15"/>
    <w:rsid w:val="00AF315F"/>
    <w:rsid w:val="00AF559B"/>
    <w:rsid w:val="00B128C5"/>
    <w:rsid w:val="00B13F33"/>
    <w:rsid w:val="00B15A7E"/>
    <w:rsid w:val="00B16521"/>
    <w:rsid w:val="00B2223F"/>
    <w:rsid w:val="00B23748"/>
    <w:rsid w:val="00B34E66"/>
    <w:rsid w:val="00B4340C"/>
    <w:rsid w:val="00B478E4"/>
    <w:rsid w:val="00B56FAE"/>
    <w:rsid w:val="00BB6ABB"/>
    <w:rsid w:val="00BD5B4E"/>
    <w:rsid w:val="00BD6173"/>
    <w:rsid w:val="00BE119C"/>
    <w:rsid w:val="00BF48DC"/>
    <w:rsid w:val="00C116FB"/>
    <w:rsid w:val="00C118AE"/>
    <w:rsid w:val="00C21E3E"/>
    <w:rsid w:val="00C24191"/>
    <w:rsid w:val="00C51DE9"/>
    <w:rsid w:val="00C52223"/>
    <w:rsid w:val="00C60F87"/>
    <w:rsid w:val="00C70265"/>
    <w:rsid w:val="00C80C05"/>
    <w:rsid w:val="00C971B3"/>
    <w:rsid w:val="00C9768B"/>
    <w:rsid w:val="00CA7F07"/>
    <w:rsid w:val="00CB3CA4"/>
    <w:rsid w:val="00CD000B"/>
    <w:rsid w:val="00CD0DC6"/>
    <w:rsid w:val="00CF0587"/>
    <w:rsid w:val="00CF32CF"/>
    <w:rsid w:val="00CF67C2"/>
    <w:rsid w:val="00D12705"/>
    <w:rsid w:val="00D20223"/>
    <w:rsid w:val="00D32919"/>
    <w:rsid w:val="00D521DC"/>
    <w:rsid w:val="00D649D0"/>
    <w:rsid w:val="00D73FA6"/>
    <w:rsid w:val="00D836DF"/>
    <w:rsid w:val="00D91F3F"/>
    <w:rsid w:val="00D9379D"/>
    <w:rsid w:val="00DB12B9"/>
    <w:rsid w:val="00DB731B"/>
    <w:rsid w:val="00DC2D00"/>
    <w:rsid w:val="00E43D5F"/>
    <w:rsid w:val="00E473EA"/>
    <w:rsid w:val="00E65D9B"/>
    <w:rsid w:val="00E7483E"/>
    <w:rsid w:val="00E929AC"/>
    <w:rsid w:val="00EB1994"/>
    <w:rsid w:val="00ED525E"/>
    <w:rsid w:val="00F229CA"/>
    <w:rsid w:val="00F32578"/>
    <w:rsid w:val="00F41ABA"/>
    <w:rsid w:val="00F4305C"/>
    <w:rsid w:val="00F60668"/>
    <w:rsid w:val="00F6224A"/>
    <w:rsid w:val="00F648DD"/>
    <w:rsid w:val="00F77932"/>
    <w:rsid w:val="00F8052F"/>
    <w:rsid w:val="00F82759"/>
    <w:rsid w:val="00F90007"/>
    <w:rsid w:val="00F91686"/>
    <w:rsid w:val="00F97CE2"/>
    <w:rsid w:val="00FA17FA"/>
    <w:rsid w:val="00FC317A"/>
    <w:rsid w:val="00FD3716"/>
    <w:rsid w:val="00FD4A03"/>
    <w:rsid w:val="00FE5743"/>
    <w:rsid w:val="02AD3F24"/>
    <w:rsid w:val="04951924"/>
    <w:rsid w:val="06652282"/>
    <w:rsid w:val="07265259"/>
    <w:rsid w:val="07882AC4"/>
    <w:rsid w:val="09C52DA8"/>
    <w:rsid w:val="0A020DAC"/>
    <w:rsid w:val="0B2325A1"/>
    <w:rsid w:val="0E573DE1"/>
    <w:rsid w:val="0FDB3DEE"/>
    <w:rsid w:val="10BD0F0D"/>
    <w:rsid w:val="11EC7EFA"/>
    <w:rsid w:val="12CA11CD"/>
    <w:rsid w:val="146A18DD"/>
    <w:rsid w:val="16696949"/>
    <w:rsid w:val="188654E1"/>
    <w:rsid w:val="190304AA"/>
    <w:rsid w:val="1A0C2067"/>
    <w:rsid w:val="1D222588"/>
    <w:rsid w:val="1EFB2CDC"/>
    <w:rsid w:val="22045C8A"/>
    <w:rsid w:val="26C90D7A"/>
    <w:rsid w:val="2A161718"/>
    <w:rsid w:val="2A8A1C70"/>
    <w:rsid w:val="300818FE"/>
    <w:rsid w:val="347470DC"/>
    <w:rsid w:val="34CB0940"/>
    <w:rsid w:val="390D37CD"/>
    <w:rsid w:val="3C1028CD"/>
    <w:rsid w:val="409F4C57"/>
    <w:rsid w:val="429C5AE2"/>
    <w:rsid w:val="440E5B28"/>
    <w:rsid w:val="45530843"/>
    <w:rsid w:val="4B2545DA"/>
    <w:rsid w:val="4BF543DD"/>
    <w:rsid w:val="4C827890"/>
    <w:rsid w:val="4F57544B"/>
    <w:rsid w:val="52F03556"/>
    <w:rsid w:val="558C0F19"/>
    <w:rsid w:val="56B945A8"/>
    <w:rsid w:val="5A6476AD"/>
    <w:rsid w:val="5A7D6CF0"/>
    <w:rsid w:val="5C273388"/>
    <w:rsid w:val="5C7478DA"/>
    <w:rsid w:val="5DA91550"/>
    <w:rsid w:val="61CE794A"/>
    <w:rsid w:val="67861FB1"/>
    <w:rsid w:val="67EB4F6A"/>
    <w:rsid w:val="6BF64DEE"/>
    <w:rsid w:val="744A78B4"/>
    <w:rsid w:val="74CD2266"/>
    <w:rsid w:val="77721BA0"/>
    <w:rsid w:val="794B69A6"/>
    <w:rsid w:val="7B355DC9"/>
    <w:rsid w:val="7DC228B8"/>
    <w:rsid w:val="7F62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5CE2"/>
  <w15:docId w15:val="{408F92FC-1D47-4D6F-B50E-141C7275C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qFormat/>
    <w:pPr>
      <w:ind w:leftChars="2500" w:left="100"/>
    </w:pPr>
    <w:rPr>
      <w:kern w:val="0"/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qFormat/>
  </w:style>
  <w:style w:type="character" w:styleId="ab">
    <w:name w:val="Hyperlink"/>
    <w:qFormat/>
    <w:rPr>
      <w:color w:val="0000FF"/>
      <w:u w:val="single"/>
    </w:rPr>
  </w:style>
  <w:style w:type="character" w:customStyle="1" w:styleId="a4">
    <w:name w:val="日期 字符"/>
    <w:link w:val="a3"/>
    <w:qFormat/>
    <w:rPr>
      <w:rFonts w:ascii="Times New Roman" w:eastAsia="宋体" w:hAnsi="Times New Roman" w:cs="Times New Roman"/>
      <w:kern w:val="0"/>
      <w:sz w:val="18"/>
      <w:szCs w:val="18"/>
      <w:lang w:val="en-US" w:eastAsia="zh-CN"/>
    </w:rPr>
  </w:style>
  <w:style w:type="character" w:customStyle="1" w:styleId="a8">
    <w:name w:val="页眉 字符"/>
    <w:link w:val="a7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link w:val="a5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表段落1"/>
    <w:basedOn w:val="a"/>
    <w:qFormat/>
    <w:pPr>
      <w:ind w:firstLineChars="200" w:firstLine="420"/>
    </w:pPr>
    <w:rPr>
      <w:rFonts w:ascii="Calibri" w:hAnsi="Calibri"/>
      <w:szCs w:val="22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317</Words>
  <Characters>1811</Characters>
  <Application>Microsoft Office Word</Application>
  <DocSecurity>0</DocSecurity>
  <Lines>15</Lines>
  <Paragraphs>4</Paragraphs>
  <ScaleCrop>false</ScaleCrop>
  <Company>HP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“互联网+”大学生创新创业大赛报名表</dc:title>
  <dc:creator>lenovo</dc:creator>
  <cp:lastModifiedBy>e3396</cp:lastModifiedBy>
  <cp:revision>6</cp:revision>
  <cp:lastPrinted>2015-05-11T07:50:00Z</cp:lastPrinted>
  <dcterms:created xsi:type="dcterms:W3CDTF">2026-01-07T16:57:00Z</dcterms:created>
  <dcterms:modified xsi:type="dcterms:W3CDTF">2026-01-08T05:39:00Z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577EF8AD01EA46C4AD96A77C3793D7FA</vt:lpwstr>
  </property>
</Properties>
</file>