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p>
    <w:p>
      <w:pPr>
        <w:numPr>
          <w:ilvl w:val="0"/>
          <w:numId w:val="1"/>
        </w:numPr>
        <w:rPr>
          <w:rFonts w:hint="default"/>
          <w:lang w:val="en-US" w:eastAsia="zh-CN"/>
        </w:rPr>
      </w:pPr>
      <w:r>
        <w:rPr>
          <w:rFonts w:hint="eastAsia"/>
          <w:lang w:val="en-US" w:eastAsia="zh-CN"/>
        </w:rPr>
        <w:t xml:space="preserve">Artists, albums, tracks, genres. </w:t>
      </w:r>
    </w:p>
    <w:p>
      <w:pPr>
        <w:numPr>
          <w:ilvl w:val="0"/>
          <w:numId w:val="0"/>
        </w:numPr>
        <w:rPr>
          <w:rFonts w:hint="default"/>
          <w:lang w:val="en-US" w:eastAsia="zh-CN"/>
        </w:rPr>
      </w:pPr>
      <w:r>
        <w:rPr>
          <w:rFonts w:hint="eastAsia"/>
          <w:lang w:val="en-US" w:eastAsia="zh-CN"/>
        </w:rPr>
        <w:t xml:space="preserve"> Movies/videos,(attributes: role actors, genres, content rating.)</w:t>
      </w:r>
    </w:p>
    <w:p>
      <w:pPr>
        <w:numPr>
          <w:ilvl w:val="0"/>
          <w:numId w:val="0"/>
        </w:numPr>
        <w:rPr>
          <w:rFonts w:hint="eastAsia"/>
          <w:lang w:val="en-US" w:eastAsia="zh-CN"/>
        </w:rPr>
      </w:pPr>
      <w:r>
        <w:rPr>
          <w:rFonts w:hint="eastAsia"/>
          <w:lang w:val="en-US" w:eastAsia="zh-CN"/>
        </w:rPr>
        <w:t>Physical copies(attributes: location.)   digital copies(attributes: licenses)</w:t>
      </w:r>
    </w:p>
    <w:p>
      <w:pPr>
        <w:numPr>
          <w:ilvl w:val="0"/>
          <w:numId w:val="0"/>
        </w:numPr>
        <w:rPr>
          <w:rFonts w:hint="eastAsia"/>
          <w:lang w:val="en-US" w:eastAsia="zh-CN"/>
        </w:rPr>
      </w:pPr>
    </w:p>
    <w:p>
      <w:pPr>
        <w:numPr>
          <w:ilvl w:val="0"/>
          <w:numId w:val="1"/>
        </w:numPr>
        <w:ind w:left="0" w:leftChars="0" w:firstLine="0" w:firstLineChars="0"/>
        <w:rPr>
          <w:rFonts w:hint="default"/>
          <w:lang w:val="en-US" w:eastAsia="zh-CN"/>
        </w:rPr>
      </w:pPr>
      <w:r>
        <w:rPr>
          <w:rFonts w:hint="eastAsia"/>
          <w:lang w:val="en-US" w:eastAsia="zh-CN"/>
        </w:rPr>
        <w:t>Artists author albums. Albums contains track. Tracks have genres.</w:t>
      </w:r>
    </w:p>
    <w:p>
      <w:pPr>
        <w:numPr>
          <w:ilvl w:val="0"/>
          <w:numId w:val="0"/>
        </w:numPr>
        <w:ind w:leftChars="0"/>
        <w:rPr>
          <w:rFonts w:hint="eastAsia"/>
          <w:lang w:val="en-US" w:eastAsia="zh-CN"/>
        </w:rPr>
      </w:pPr>
      <w:r>
        <w:rPr>
          <w:rFonts w:hint="eastAsia"/>
          <w:lang w:val="en-US" w:eastAsia="zh-CN"/>
        </w:rPr>
        <w:t xml:space="preserve"> Role actors act Movies/videos. Movies/videos have genres and content rating.</w:t>
      </w:r>
    </w:p>
    <w:p>
      <w:pPr>
        <w:numPr>
          <w:ilvl w:val="0"/>
          <w:numId w:val="0"/>
        </w:numPr>
        <w:ind w:leftChars="0"/>
        <w:rPr>
          <w:rFonts w:hint="eastAsia"/>
          <w:lang w:val="en-US" w:eastAsia="zh-CN"/>
        </w:rPr>
      </w:pPr>
      <w:r>
        <w:rPr>
          <w:rFonts w:hint="eastAsia"/>
          <w:lang w:val="en-US" w:eastAsia="zh-CN"/>
        </w:rPr>
        <w:t>Albums and videos have digital copies or physical copies</w:t>
      </w:r>
    </w:p>
    <w:p>
      <w:pPr>
        <w:numPr>
          <w:ilvl w:val="0"/>
          <w:numId w:val="0"/>
        </w:numPr>
        <w:ind w:leftChars="0"/>
        <w:rPr>
          <w:rFonts w:hint="eastAsia"/>
          <w:lang w:val="en-US" w:eastAsia="zh-CN"/>
        </w:rPr>
      </w:pPr>
    </w:p>
    <w:p>
      <w:pPr>
        <w:numPr>
          <w:ilvl w:val="0"/>
          <w:numId w:val="1"/>
        </w:numPr>
        <w:ind w:left="0" w:leftChars="0" w:firstLine="0" w:firstLineChars="0"/>
        <w:rPr>
          <w:rFonts w:hint="eastAsia"/>
          <w:lang w:val="en-US" w:eastAsia="zh-CN"/>
        </w:rPr>
      </w:pPr>
      <w:r>
        <w:rPr>
          <w:rFonts w:hint="eastAsia"/>
          <w:lang w:val="en-US" w:eastAsia="zh-CN"/>
        </w:rPr>
        <w:t>music and movie company(attributes: average rating of their products, sales history of products)</w:t>
      </w:r>
    </w:p>
    <w:p>
      <w:pPr>
        <w:numPr>
          <w:ilvl w:val="0"/>
          <w:numId w:val="0"/>
        </w:numPr>
        <w:ind w:leftChars="0"/>
        <w:rPr>
          <w:rFonts w:hint="eastAsia"/>
          <w:lang w:val="en-US" w:eastAsia="zh-CN"/>
        </w:rPr>
      </w:pPr>
      <w:r>
        <w:rPr>
          <w:rFonts w:hint="eastAsia"/>
          <w:lang w:val="en-US" w:eastAsia="zh-CN"/>
        </w:rPr>
        <w:t xml:space="preserve">   Coupon(promo code, referral)</w:t>
      </w:r>
    </w:p>
    <w:p>
      <w:pPr>
        <w:numPr>
          <w:ilvl w:val="0"/>
          <w:numId w:val="0"/>
        </w:numPr>
        <w:ind w:leftChars="0"/>
        <w:rPr>
          <w:rFonts w:hint="eastAsia"/>
          <w:lang w:val="en-US" w:eastAsia="zh-CN"/>
        </w:rPr>
      </w:pPr>
      <w:r>
        <w:rPr>
          <w:rFonts w:hint="eastAsia"/>
          <w:lang w:val="en-US" w:eastAsia="zh-CN"/>
        </w:rPr>
        <w:t>Because stakeholders want to know if the music or movies will be popular. The inventory has limit, they want to choose the products that can make most profit. For coupons, it can increase sales and stakeholders want to know how customers know their companies. It</w:t>
      </w:r>
      <w:r>
        <w:rPr>
          <w:rFonts w:hint="default"/>
          <w:lang w:val="en-US" w:eastAsia="zh-CN"/>
        </w:rPr>
        <w:t>’</w:t>
      </w:r>
      <w:r>
        <w:rPr>
          <w:rFonts w:hint="eastAsia"/>
          <w:lang w:val="en-US" w:eastAsia="zh-CN"/>
        </w:rPr>
        <w:t>s important for their marketing.</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4.</w:t>
      </w:r>
    </w:p>
    <w:p>
      <w:pPr>
        <w:numPr>
          <w:ilvl w:val="0"/>
          <w:numId w:val="0"/>
        </w:numPr>
        <w:ind w:leftChars="0"/>
        <w:rPr>
          <w:rFonts w:hint="eastAsia"/>
          <w:lang w:val="en-US" w:eastAsia="zh-CN"/>
        </w:rPr>
      </w:pPr>
      <w:r>
        <w:rPr>
          <w:rFonts w:hint="eastAsia"/>
          <w:lang w:val="en-US" w:eastAsia="zh-CN"/>
        </w:rPr>
        <w:t>Employee</w:t>
      </w:r>
    </w:p>
    <w:tbl>
      <w:tblPr>
        <w:tblStyle w:val="3"/>
        <w:tblW w:w="84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65"/>
        <w:gridCol w:w="1065"/>
        <w:gridCol w:w="1065"/>
        <w:gridCol w:w="1065"/>
        <w:gridCol w:w="1316"/>
        <w:gridCol w:w="1380"/>
        <w:gridCol w:w="1300"/>
        <w:gridCol w:w="2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5" w:type="dxa"/>
          </w:tcPr>
          <w:p>
            <w:pPr>
              <w:numPr>
                <w:ilvl w:val="0"/>
                <w:numId w:val="0"/>
              </w:numPr>
              <w:rPr>
                <w:rFonts w:hint="default"/>
                <w:vertAlign w:val="baseline"/>
                <w:lang w:val="en-US" w:eastAsia="zh-CN"/>
              </w:rPr>
            </w:pPr>
            <w:r>
              <w:rPr>
                <w:rFonts w:hint="eastAsia"/>
                <w:vertAlign w:val="baseline"/>
                <w:lang w:val="en-US" w:eastAsia="zh-CN"/>
              </w:rPr>
              <w:t>Fname</w:t>
            </w:r>
          </w:p>
        </w:tc>
        <w:tc>
          <w:tcPr>
            <w:tcW w:w="1065" w:type="dxa"/>
          </w:tcPr>
          <w:p>
            <w:pPr>
              <w:numPr>
                <w:ilvl w:val="0"/>
                <w:numId w:val="0"/>
              </w:numPr>
              <w:rPr>
                <w:rFonts w:hint="default"/>
                <w:vertAlign w:val="baseline"/>
                <w:lang w:val="en-US" w:eastAsia="zh-CN"/>
              </w:rPr>
            </w:pPr>
            <w:r>
              <w:rPr>
                <w:rFonts w:hint="eastAsia"/>
                <w:vertAlign w:val="baseline"/>
                <w:lang w:val="en-US" w:eastAsia="zh-CN"/>
              </w:rPr>
              <w:t>Lname</w:t>
            </w:r>
          </w:p>
        </w:tc>
        <w:tc>
          <w:tcPr>
            <w:tcW w:w="1065" w:type="dxa"/>
          </w:tcPr>
          <w:p>
            <w:pPr>
              <w:numPr>
                <w:ilvl w:val="0"/>
                <w:numId w:val="0"/>
              </w:numPr>
              <w:rPr>
                <w:rFonts w:hint="default"/>
                <w:vertAlign w:val="baseline"/>
                <w:lang w:val="en-US" w:eastAsia="zh-CN"/>
              </w:rPr>
            </w:pPr>
            <w:r>
              <w:rPr>
                <w:rFonts w:hint="eastAsia"/>
                <w:vertAlign w:val="baseline"/>
                <w:lang w:val="en-US" w:eastAsia="zh-CN"/>
              </w:rPr>
              <w:t>Ssn</w:t>
            </w:r>
          </w:p>
        </w:tc>
        <w:tc>
          <w:tcPr>
            <w:tcW w:w="1065" w:type="dxa"/>
          </w:tcPr>
          <w:p>
            <w:pPr>
              <w:numPr>
                <w:ilvl w:val="0"/>
                <w:numId w:val="0"/>
              </w:numPr>
              <w:rPr>
                <w:rFonts w:hint="default"/>
                <w:vertAlign w:val="baseline"/>
                <w:lang w:val="en-US" w:eastAsia="zh-CN"/>
              </w:rPr>
            </w:pPr>
            <w:r>
              <w:rPr>
                <w:rFonts w:hint="eastAsia"/>
                <w:vertAlign w:val="baseline"/>
                <w:lang w:val="en-US" w:eastAsia="zh-CN"/>
              </w:rPr>
              <w:t>Address</w:t>
            </w:r>
          </w:p>
        </w:tc>
        <w:tc>
          <w:tcPr>
            <w:tcW w:w="1316" w:type="dxa"/>
          </w:tcPr>
          <w:p>
            <w:pPr>
              <w:numPr>
                <w:ilvl w:val="0"/>
                <w:numId w:val="0"/>
              </w:numPr>
              <w:rPr>
                <w:rFonts w:hint="default"/>
                <w:vertAlign w:val="baseline"/>
                <w:lang w:val="en-US" w:eastAsia="zh-CN"/>
              </w:rPr>
            </w:pPr>
            <w:r>
              <w:rPr>
                <w:rFonts w:hint="eastAsia"/>
                <w:vertAlign w:val="baseline"/>
                <w:lang w:val="en-US" w:eastAsia="zh-CN"/>
              </w:rPr>
              <w:t>department</w:t>
            </w:r>
          </w:p>
        </w:tc>
        <w:tc>
          <w:tcPr>
            <w:tcW w:w="1380" w:type="dxa"/>
          </w:tcPr>
          <w:p>
            <w:pPr>
              <w:numPr>
                <w:ilvl w:val="0"/>
                <w:numId w:val="0"/>
              </w:numPr>
              <w:rPr>
                <w:rFonts w:hint="default"/>
                <w:vertAlign w:val="baseline"/>
                <w:lang w:val="en-US" w:eastAsia="zh-CN"/>
              </w:rPr>
            </w:pPr>
            <w:r>
              <w:rPr>
                <w:rFonts w:hint="eastAsia"/>
                <w:vertAlign w:val="baseline"/>
                <w:lang w:val="en-US" w:eastAsia="zh-CN"/>
              </w:rPr>
              <w:t>manager</w:t>
            </w:r>
          </w:p>
        </w:tc>
        <w:tc>
          <w:tcPr>
            <w:tcW w:w="1300" w:type="dxa"/>
          </w:tcPr>
          <w:p>
            <w:pPr>
              <w:numPr>
                <w:ilvl w:val="0"/>
                <w:numId w:val="0"/>
              </w:numPr>
              <w:rPr>
                <w:rFonts w:hint="default"/>
                <w:vertAlign w:val="baseline"/>
                <w:lang w:val="en-US" w:eastAsia="zh-CN"/>
              </w:rPr>
            </w:pPr>
            <w:r>
              <w:rPr>
                <w:rFonts w:hint="eastAsia"/>
                <w:vertAlign w:val="baseline"/>
                <w:lang w:val="en-US" w:eastAsia="zh-CN"/>
              </w:rPr>
              <w:t>Employee id</w:t>
            </w:r>
          </w:p>
        </w:tc>
        <w:tc>
          <w:tcPr>
            <w:tcW w:w="240" w:type="dxa"/>
          </w:tcPr>
          <w:p>
            <w:pPr>
              <w:numPr>
                <w:ilvl w:val="0"/>
                <w:numId w:val="0"/>
              </w:numPr>
              <w:rPr>
                <w:rFonts w:hint="default"/>
                <w:vertAlign w:val="baseline"/>
                <w:lang w:val="en-US" w:eastAsia="zh-CN"/>
              </w:rPr>
            </w:pPr>
          </w:p>
        </w:tc>
      </w:tr>
    </w:tbl>
    <w:p>
      <w:pPr>
        <w:numPr>
          <w:ilvl w:val="0"/>
          <w:numId w:val="0"/>
        </w:numPr>
        <w:ind w:leftChars="0"/>
        <w:rPr>
          <w:rFonts w:hint="default"/>
          <w:lang w:val="en-US" w:eastAsia="zh-CN"/>
        </w:rPr>
      </w:pPr>
    </w:p>
    <w:p>
      <w:pPr>
        <w:numPr>
          <w:ilvl w:val="0"/>
          <w:numId w:val="0"/>
        </w:numPr>
        <w:ind w:leftChars="0"/>
        <w:rPr>
          <w:rFonts w:hint="default"/>
          <w:lang w:val="en-US" w:eastAsia="zh-CN"/>
        </w:rPr>
      </w:pPr>
      <w:r>
        <w:rPr>
          <w:rFonts w:hint="eastAsia"/>
          <w:lang w:val="en-US" w:eastAsia="zh-CN"/>
        </w:rPr>
        <w:t>Artists</w:t>
      </w:r>
    </w:p>
    <w:tbl>
      <w:tblPr>
        <w:tblStyle w:val="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17"/>
        <w:gridCol w:w="1217"/>
        <w:gridCol w:w="1217"/>
        <w:gridCol w:w="1217"/>
        <w:gridCol w:w="1218"/>
        <w:gridCol w:w="1218"/>
        <w:gridCol w:w="12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tcPr>
          <w:p>
            <w:pPr>
              <w:numPr>
                <w:ilvl w:val="0"/>
                <w:numId w:val="0"/>
              </w:numPr>
              <w:rPr>
                <w:rFonts w:hint="default"/>
                <w:vertAlign w:val="baseline"/>
                <w:lang w:val="en-US" w:eastAsia="zh-CN"/>
              </w:rPr>
            </w:pPr>
            <w:r>
              <w:rPr>
                <w:rFonts w:hint="eastAsia"/>
                <w:vertAlign w:val="baseline"/>
                <w:lang w:val="en-US" w:eastAsia="zh-CN"/>
              </w:rPr>
              <w:t xml:space="preserve">Fname </w:t>
            </w:r>
          </w:p>
        </w:tc>
        <w:tc>
          <w:tcPr>
            <w:tcW w:w="1217" w:type="dxa"/>
          </w:tcPr>
          <w:p>
            <w:pPr>
              <w:numPr>
                <w:ilvl w:val="0"/>
                <w:numId w:val="0"/>
              </w:numPr>
              <w:rPr>
                <w:rFonts w:hint="default"/>
                <w:vertAlign w:val="baseline"/>
                <w:lang w:val="en-US" w:eastAsia="zh-CN"/>
              </w:rPr>
            </w:pPr>
            <w:r>
              <w:rPr>
                <w:rFonts w:hint="eastAsia"/>
                <w:vertAlign w:val="baseline"/>
                <w:lang w:val="en-US" w:eastAsia="zh-CN"/>
              </w:rPr>
              <w:t>Lname</w:t>
            </w:r>
          </w:p>
        </w:tc>
        <w:tc>
          <w:tcPr>
            <w:tcW w:w="1217" w:type="dxa"/>
          </w:tcPr>
          <w:p>
            <w:pPr>
              <w:numPr>
                <w:ilvl w:val="0"/>
                <w:numId w:val="0"/>
              </w:numPr>
              <w:rPr>
                <w:rFonts w:hint="default"/>
                <w:vertAlign w:val="baseline"/>
                <w:lang w:val="en-US" w:eastAsia="zh-CN"/>
              </w:rPr>
            </w:pPr>
            <w:r>
              <w:rPr>
                <w:rFonts w:hint="eastAsia"/>
                <w:vertAlign w:val="baseline"/>
                <w:lang w:val="en-US" w:eastAsia="zh-CN"/>
              </w:rPr>
              <w:t>Style</w:t>
            </w:r>
          </w:p>
        </w:tc>
        <w:tc>
          <w:tcPr>
            <w:tcW w:w="1217" w:type="dxa"/>
          </w:tcPr>
          <w:p>
            <w:pPr>
              <w:numPr>
                <w:ilvl w:val="0"/>
                <w:numId w:val="0"/>
              </w:numPr>
              <w:rPr>
                <w:rFonts w:hint="default"/>
                <w:vertAlign w:val="baseline"/>
                <w:lang w:val="en-US" w:eastAsia="zh-CN"/>
              </w:rPr>
            </w:pPr>
            <w:r>
              <w:rPr>
                <w:rFonts w:hint="eastAsia"/>
                <w:vertAlign w:val="baseline"/>
                <w:lang w:val="en-US" w:eastAsia="zh-CN"/>
              </w:rPr>
              <w:t>Sex</w:t>
            </w:r>
          </w:p>
        </w:tc>
        <w:tc>
          <w:tcPr>
            <w:tcW w:w="1218" w:type="dxa"/>
          </w:tcPr>
          <w:p>
            <w:pPr>
              <w:numPr>
                <w:ilvl w:val="0"/>
                <w:numId w:val="0"/>
              </w:numPr>
              <w:rPr>
                <w:rFonts w:hint="default"/>
                <w:vertAlign w:val="baseline"/>
                <w:lang w:val="en-US" w:eastAsia="zh-CN"/>
              </w:rPr>
            </w:pPr>
            <w:r>
              <w:rPr>
                <w:rFonts w:hint="eastAsia"/>
                <w:vertAlign w:val="baseline"/>
                <w:lang w:val="en-US" w:eastAsia="zh-CN"/>
              </w:rPr>
              <w:t>age</w:t>
            </w:r>
          </w:p>
        </w:tc>
        <w:tc>
          <w:tcPr>
            <w:tcW w:w="1218" w:type="dxa"/>
          </w:tcPr>
          <w:p>
            <w:pPr>
              <w:numPr>
                <w:ilvl w:val="0"/>
                <w:numId w:val="0"/>
              </w:numPr>
              <w:rPr>
                <w:rFonts w:hint="default"/>
                <w:vertAlign w:val="baseline"/>
                <w:lang w:val="en-US" w:eastAsia="zh-CN"/>
              </w:rPr>
            </w:pPr>
          </w:p>
        </w:tc>
        <w:tc>
          <w:tcPr>
            <w:tcW w:w="1218" w:type="dxa"/>
          </w:tcPr>
          <w:p>
            <w:pPr>
              <w:numPr>
                <w:ilvl w:val="0"/>
                <w:numId w:val="0"/>
              </w:numPr>
              <w:rPr>
                <w:rFonts w:hint="default"/>
                <w:vertAlign w:val="baseline"/>
                <w:lang w:val="en-US" w:eastAsia="zh-CN"/>
              </w:rPr>
            </w:pPr>
          </w:p>
        </w:tc>
      </w:tr>
    </w:tbl>
    <w:p>
      <w:pPr>
        <w:numPr>
          <w:ilvl w:val="0"/>
          <w:numId w:val="0"/>
        </w:numPr>
        <w:ind w:leftChars="0"/>
        <w:rPr>
          <w:rFonts w:hint="default"/>
          <w:lang w:val="en-US" w:eastAsia="zh-CN"/>
        </w:rPr>
      </w:pPr>
    </w:p>
    <w:p>
      <w:pPr>
        <w:numPr>
          <w:ilvl w:val="0"/>
          <w:numId w:val="0"/>
        </w:numPr>
        <w:rPr>
          <w:rFonts w:hint="default"/>
          <w:vertAlign w:val="baseline"/>
          <w:lang w:val="en-US" w:eastAsia="zh-CN"/>
        </w:rPr>
      </w:pPr>
      <w:r>
        <w:rPr>
          <w:rFonts w:hint="eastAsia"/>
          <w:lang w:val="en-US" w:eastAsia="zh-CN"/>
        </w:rPr>
        <w:t>Movies</w:t>
      </w:r>
    </w:p>
    <w:tbl>
      <w:tblPr>
        <w:tblStyle w:val="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numPr>
                <w:ilvl w:val="0"/>
                <w:numId w:val="0"/>
              </w:numPr>
              <w:rPr>
                <w:rFonts w:hint="default"/>
                <w:vertAlign w:val="baseline"/>
                <w:lang w:val="en-US" w:eastAsia="zh-CN"/>
              </w:rPr>
            </w:pPr>
            <w:r>
              <w:rPr>
                <w:rFonts w:hint="eastAsia"/>
                <w:vertAlign w:val="baseline"/>
                <w:lang w:val="en-US" w:eastAsia="zh-CN"/>
              </w:rPr>
              <w:t>Role actors</w:t>
            </w:r>
          </w:p>
        </w:tc>
        <w:tc>
          <w:tcPr>
            <w:tcW w:w="1420" w:type="dxa"/>
          </w:tcPr>
          <w:p>
            <w:pPr>
              <w:numPr>
                <w:ilvl w:val="0"/>
                <w:numId w:val="0"/>
              </w:numPr>
              <w:rPr>
                <w:rFonts w:hint="default"/>
                <w:vertAlign w:val="baseline"/>
                <w:lang w:val="en-US" w:eastAsia="zh-CN"/>
              </w:rPr>
            </w:pPr>
            <w:r>
              <w:rPr>
                <w:rFonts w:hint="eastAsia"/>
                <w:vertAlign w:val="baseline"/>
                <w:lang w:val="en-US" w:eastAsia="zh-CN"/>
              </w:rPr>
              <w:t>Genres</w:t>
            </w:r>
          </w:p>
        </w:tc>
        <w:tc>
          <w:tcPr>
            <w:tcW w:w="1420" w:type="dxa"/>
          </w:tcPr>
          <w:p>
            <w:pPr>
              <w:numPr>
                <w:ilvl w:val="0"/>
                <w:numId w:val="0"/>
              </w:numPr>
              <w:rPr>
                <w:rFonts w:hint="default"/>
                <w:vertAlign w:val="baseline"/>
                <w:lang w:val="en-US" w:eastAsia="zh-CN"/>
              </w:rPr>
            </w:pPr>
            <w:r>
              <w:rPr>
                <w:rFonts w:hint="eastAsia"/>
                <w:vertAlign w:val="baseline"/>
                <w:lang w:val="en-US" w:eastAsia="zh-CN"/>
              </w:rPr>
              <w:t>Rating</w:t>
            </w:r>
          </w:p>
        </w:tc>
        <w:tc>
          <w:tcPr>
            <w:tcW w:w="1420" w:type="dxa"/>
          </w:tcPr>
          <w:p>
            <w:pPr>
              <w:numPr>
                <w:ilvl w:val="0"/>
                <w:numId w:val="0"/>
              </w:numPr>
              <w:rPr>
                <w:rFonts w:hint="default"/>
                <w:vertAlign w:val="baseline"/>
                <w:lang w:val="en-US" w:eastAsia="zh-CN"/>
              </w:rPr>
            </w:pPr>
            <w:r>
              <w:rPr>
                <w:rFonts w:hint="eastAsia"/>
                <w:vertAlign w:val="baseline"/>
                <w:lang w:val="en-US" w:eastAsia="zh-CN"/>
              </w:rPr>
              <w:t>duration</w:t>
            </w:r>
          </w:p>
        </w:tc>
        <w:tc>
          <w:tcPr>
            <w:tcW w:w="1421" w:type="dxa"/>
          </w:tcPr>
          <w:p>
            <w:pPr>
              <w:numPr>
                <w:ilvl w:val="0"/>
                <w:numId w:val="0"/>
              </w:numPr>
              <w:rPr>
                <w:rFonts w:hint="default"/>
                <w:vertAlign w:val="baseline"/>
                <w:lang w:val="en-US" w:eastAsia="zh-CN"/>
              </w:rPr>
            </w:pPr>
            <w:r>
              <w:rPr>
                <w:rFonts w:hint="eastAsia"/>
                <w:vertAlign w:val="baseline"/>
                <w:lang w:val="en-US" w:eastAsia="zh-CN"/>
              </w:rPr>
              <w:t>Show time</w:t>
            </w:r>
          </w:p>
        </w:tc>
        <w:tc>
          <w:tcPr>
            <w:tcW w:w="1421" w:type="dxa"/>
          </w:tcPr>
          <w:p>
            <w:pPr>
              <w:numPr>
                <w:ilvl w:val="0"/>
                <w:numId w:val="0"/>
              </w:numPr>
              <w:rPr>
                <w:rFonts w:hint="default"/>
                <w:vertAlign w:val="baseline"/>
                <w:lang w:val="en-US" w:eastAsia="zh-CN"/>
              </w:rPr>
            </w:pPr>
          </w:p>
        </w:tc>
      </w:tr>
    </w:tbl>
    <w:p>
      <w:pPr>
        <w:numPr>
          <w:ilvl w:val="0"/>
          <w:numId w:val="0"/>
        </w:numPr>
        <w:rPr>
          <w:rFonts w:hint="default"/>
          <w:lang w:val="en-US" w:eastAsia="zh-CN"/>
        </w:rPr>
      </w:pPr>
    </w:p>
    <w:p>
      <w:pPr>
        <w:numPr>
          <w:ilvl w:val="0"/>
          <w:numId w:val="0"/>
        </w:numPr>
        <w:rPr>
          <w:rFonts w:hint="eastAsia"/>
          <w:lang w:val="en-US" w:eastAsia="zh-CN"/>
        </w:rPr>
      </w:pPr>
      <w:r>
        <w:rPr>
          <w:rFonts w:hint="eastAsia"/>
          <w:lang w:val="en-US" w:eastAsia="zh-CN"/>
        </w:rPr>
        <w:t>Music and movie company</w:t>
      </w:r>
    </w:p>
    <w:tbl>
      <w:tblPr>
        <w:tblStyle w:val="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96"/>
        <w:gridCol w:w="2400"/>
        <w:gridCol w:w="980"/>
        <w:gridCol w:w="641"/>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96" w:type="dxa"/>
          </w:tcPr>
          <w:p>
            <w:pPr>
              <w:numPr>
                <w:ilvl w:val="0"/>
                <w:numId w:val="0"/>
              </w:numPr>
              <w:rPr>
                <w:rFonts w:hint="default"/>
                <w:vertAlign w:val="baseline"/>
                <w:lang w:val="en-US" w:eastAsia="zh-CN"/>
              </w:rPr>
            </w:pPr>
            <w:r>
              <w:rPr>
                <w:rFonts w:hint="eastAsia"/>
                <w:vertAlign w:val="baseline"/>
                <w:lang w:val="en-US" w:eastAsia="zh-CN"/>
              </w:rPr>
              <w:t>Average rating of products</w:t>
            </w:r>
          </w:p>
        </w:tc>
        <w:tc>
          <w:tcPr>
            <w:tcW w:w="2400" w:type="dxa"/>
          </w:tcPr>
          <w:p>
            <w:pPr>
              <w:numPr>
                <w:ilvl w:val="0"/>
                <w:numId w:val="0"/>
              </w:numPr>
              <w:rPr>
                <w:rFonts w:hint="default"/>
                <w:vertAlign w:val="baseline"/>
                <w:lang w:val="en-US" w:eastAsia="zh-CN"/>
              </w:rPr>
            </w:pPr>
            <w:r>
              <w:rPr>
                <w:rFonts w:hint="eastAsia"/>
                <w:vertAlign w:val="baseline"/>
                <w:lang w:val="en-US" w:eastAsia="zh-CN"/>
              </w:rPr>
              <w:t>Sales history of products</w:t>
            </w:r>
          </w:p>
        </w:tc>
        <w:tc>
          <w:tcPr>
            <w:tcW w:w="980" w:type="dxa"/>
          </w:tcPr>
          <w:p>
            <w:pPr>
              <w:numPr>
                <w:ilvl w:val="0"/>
                <w:numId w:val="0"/>
              </w:numPr>
              <w:rPr>
                <w:rFonts w:hint="default"/>
                <w:vertAlign w:val="baseline"/>
                <w:lang w:val="en-US" w:eastAsia="zh-CN"/>
              </w:rPr>
            </w:pPr>
          </w:p>
        </w:tc>
        <w:tc>
          <w:tcPr>
            <w:tcW w:w="641" w:type="dxa"/>
          </w:tcPr>
          <w:p>
            <w:pPr>
              <w:numPr>
                <w:ilvl w:val="0"/>
                <w:numId w:val="0"/>
              </w:numPr>
              <w:rPr>
                <w:rFonts w:hint="default"/>
                <w:vertAlign w:val="baseline"/>
                <w:lang w:val="en-US" w:eastAsia="zh-CN"/>
              </w:rPr>
            </w:pPr>
          </w:p>
        </w:tc>
        <w:tc>
          <w:tcPr>
            <w:tcW w:w="1705" w:type="dxa"/>
          </w:tcPr>
          <w:p>
            <w:pPr>
              <w:numPr>
                <w:ilvl w:val="0"/>
                <w:numId w:val="0"/>
              </w:numPr>
              <w:rPr>
                <w:rFonts w:hint="default"/>
                <w:vertAlign w:val="baseline"/>
                <w:lang w:val="en-US" w:eastAsia="zh-CN"/>
              </w:rPr>
            </w:pPr>
          </w:p>
        </w:tc>
      </w:tr>
    </w:tbl>
    <w:p>
      <w:pPr>
        <w:numPr>
          <w:ilvl w:val="0"/>
          <w:numId w:val="0"/>
        </w:numPr>
        <w:rPr>
          <w:rFonts w:hint="default"/>
          <w:lang w:val="en-US" w:eastAsia="zh-CN"/>
        </w:rPr>
      </w:pPr>
    </w:p>
    <w:p>
      <w:pPr>
        <w:numPr>
          <w:ilvl w:val="0"/>
          <w:numId w:val="0"/>
        </w:numPr>
        <w:rPr>
          <w:rFonts w:hint="eastAsia"/>
          <w:lang w:val="en-US" w:eastAsia="zh-CN"/>
        </w:rPr>
      </w:pPr>
      <w:r>
        <w:rPr>
          <w:rFonts w:hint="eastAsia"/>
          <w:lang w:val="en-US" w:eastAsia="zh-CN"/>
        </w:rPr>
        <w:t>5.</w:t>
      </w:r>
    </w:p>
    <w:p>
      <w:pPr>
        <w:numPr>
          <w:ilvl w:val="0"/>
          <w:numId w:val="0"/>
        </w:numPr>
        <w:rPr>
          <w:rFonts w:hint="eastAsia"/>
          <w:lang w:val="en-US" w:eastAsia="zh-CN"/>
        </w:rPr>
      </w:pPr>
      <w:r>
        <w:rPr>
          <w:rFonts w:hint="eastAsia"/>
          <w:lang w:val="en-US" w:eastAsia="zh-CN"/>
        </w:rPr>
        <w:t>Just add a new artist in the artist entity.</w:t>
      </w:r>
    </w:p>
    <w:p>
      <w:pPr>
        <w:numPr>
          <w:ilvl w:val="0"/>
          <w:numId w:val="0"/>
        </w:numPr>
        <w:rPr>
          <w:rFonts w:hint="eastAsia"/>
          <w:lang w:val="en-US" w:eastAsia="zh-CN"/>
        </w:rPr>
      </w:pPr>
      <w:r>
        <w:rPr>
          <w:rFonts w:hint="eastAsia"/>
          <w:lang w:val="en-US" w:eastAsia="zh-CN"/>
        </w:rPr>
        <w:t>It</w:t>
      </w:r>
      <w:r>
        <w:rPr>
          <w:rFonts w:hint="default"/>
          <w:lang w:val="en-US" w:eastAsia="zh-CN"/>
        </w:rPr>
        <w:t>’</w:t>
      </w:r>
      <w:r>
        <w:rPr>
          <w:rFonts w:hint="eastAsia"/>
          <w:lang w:val="en-US" w:eastAsia="zh-CN"/>
        </w:rPr>
        <w:t>s possible, because artist and album are both entities. Album is not an attribute of artist</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6.</w:t>
      </w:r>
    </w:p>
    <w:p>
      <w:pPr>
        <w:numPr>
          <w:ilvl w:val="0"/>
          <w:numId w:val="0"/>
        </w:numPr>
        <w:rPr>
          <w:rFonts w:hint="eastAsia"/>
          <w:lang w:val="en-US" w:eastAsia="zh-CN"/>
        </w:rPr>
      </w:pPr>
      <w:r>
        <w:rPr>
          <w:rFonts w:hint="eastAsia"/>
          <w:lang w:val="en-US" w:eastAsia="zh-CN"/>
        </w:rPr>
        <w:t>Update the locations of a physical album if it</w:t>
      </w:r>
      <w:r>
        <w:rPr>
          <w:rFonts w:hint="default"/>
          <w:lang w:val="en-US" w:eastAsia="zh-CN"/>
        </w:rPr>
        <w:t>’</w:t>
      </w:r>
      <w:r>
        <w:rPr>
          <w:rFonts w:hint="eastAsia"/>
          <w:lang w:val="en-US" w:eastAsia="zh-CN"/>
        </w:rPr>
        <w:t>s shipped to another store.</w:t>
      </w:r>
    </w:p>
    <w:p>
      <w:pPr>
        <w:numPr>
          <w:ilvl w:val="0"/>
          <w:numId w:val="0"/>
        </w:numPr>
        <w:rPr>
          <w:rFonts w:hint="eastAsia"/>
          <w:lang w:val="en-US" w:eastAsia="zh-CN"/>
        </w:rPr>
      </w:pPr>
      <w:r>
        <w:rPr>
          <w:rFonts w:hint="eastAsia"/>
          <w:lang w:val="en-US" w:eastAsia="zh-CN"/>
        </w:rPr>
        <w:t>Update the average rating of a company</w:t>
      </w:r>
      <w:r>
        <w:rPr>
          <w:rFonts w:hint="default"/>
          <w:lang w:val="en-US" w:eastAsia="zh-CN"/>
        </w:rPr>
        <w:t>’</w:t>
      </w:r>
      <w:r>
        <w:rPr>
          <w:rFonts w:hint="eastAsia"/>
          <w:lang w:val="en-US" w:eastAsia="zh-CN"/>
        </w:rPr>
        <w:t>s music or movie if a new one is released.</w:t>
      </w:r>
    </w:p>
    <w:p>
      <w:pPr>
        <w:numPr>
          <w:ilvl w:val="0"/>
          <w:numId w:val="0"/>
        </w:numPr>
        <w:rPr>
          <w:rFonts w:hint="default"/>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A3E0A3D"/>
    <w:multiLevelType w:val="singleLevel"/>
    <w:tmpl w:val="EA3E0A3D"/>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B713502"/>
    <w:rsid w:val="06FE61AE"/>
    <w:rsid w:val="111B5BA0"/>
    <w:rsid w:val="28552260"/>
    <w:rsid w:val="2B713502"/>
    <w:rsid w:val="3E0F3D6A"/>
    <w:rsid w:val="73B2575F"/>
    <w:rsid w:val="7B9C2E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2">
    <w:name w:val="Normal Table"/>
    <w:semiHidden/>
    <w:uiPriority w:val="0"/>
    <w:tblPr>
      <w:tblLayout w:type="fixed"/>
      <w:tblCellMar>
        <w:top w:w="0" w:type="dxa"/>
        <w:left w:w="108" w:type="dxa"/>
        <w:bottom w:w="0" w:type="dxa"/>
        <w:right w:w="108" w:type="dxa"/>
      </w:tblCellMar>
    </w:tblPr>
  </w:style>
  <w:style w:type="table" w:styleId="3">
    <w:name w:val="Table Grid"/>
    <w:basedOn w:val="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298</TotalTime>
  <ScaleCrop>false</ScaleCrop>
  <LinksUpToDate>false</LinksUpToDate>
  <CharactersWithSpaces>0</CharactersWithSpaces>
  <Application>WPS Office_11.1.0.8980_F1E327BC-269C-435d-A152-05C5408002CA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2019-09-08T15:10:00Z</dcterms:created>
  <dc:creator>86185</dc:creator>
  <cp:lastModifiedBy>86185</cp:lastModifiedBy>
  <dcterms:modified xsi:type="dcterms:W3CDTF">2019-09-12T02:05:10Z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2052-11.1.0.8980</vt:lpwstr>
  </property>
</Properties>
</file>