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0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Service and Manufacturing (two key differences) 1. The nature of their output and the degree of customer contact.</w:t>
      </w:r>
    </w:p>
    <w:p>
      <w:pPr>
        <w:pStyle w:val="6"/>
        <w:numPr>
          <w:numId w:val="0"/>
        </w:numPr>
        <w:rPr>
          <w:rFonts w:hint="eastAsia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sz w:val="16"/>
          <w:szCs w:val="16"/>
          <w:lang w:val="en-US" w:eastAsia="zh-CN"/>
        </w:rPr>
        <w:t>How process work: Input to process and operation to output to internal/external customer</w:t>
      </w:r>
    </w:p>
    <w:p>
      <w:pPr>
        <w:pStyle w:val="6"/>
        <w:numPr>
          <w:numId w:val="0"/>
        </w:numPr>
        <w:rPr>
          <w:rFonts w:hint="eastAsia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sz w:val="16"/>
          <w:szCs w:val="16"/>
          <w:lang w:val="en-US" w:eastAsia="zh-CN"/>
        </w:rPr>
        <w:t>Internal customer: employee whose input is the output of earlier process in the firm. Internal supplier : employee who supply material or information</w:t>
      </w:r>
    </w:p>
    <w:p>
      <w:pPr>
        <w:pStyle w:val="6"/>
        <w:numPr>
          <w:numId w:val="0"/>
        </w:numPr>
        <w:rPr>
          <w:rFonts w:hint="eastAsia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sz w:val="16"/>
          <w:szCs w:val="16"/>
          <w:lang w:val="en-US" w:eastAsia="zh-CN"/>
        </w:rPr>
        <w:t xml:space="preserve">Nested process: the process can be separated into many subprocesses </w:t>
      </w:r>
    </w:p>
    <w:p>
      <w:pPr>
        <w:pStyle w:val="6"/>
        <w:numPr>
          <w:numId w:val="0"/>
        </w:numPr>
        <w:rPr>
          <w:rFonts w:hint="eastAsia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sz w:val="16"/>
          <w:szCs w:val="16"/>
          <w:lang w:val="en-US" w:eastAsia="zh-CN"/>
        </w:rPr>
        <w:t xml:space="preserve">Core process: deliver value to external customer support process: provide vital resource and inputs into core process </w:t>
      </w:r>
    </w:p>
    <w:p>
      <w:pPr>
        <w:pStyle w:val="6"/>
        <w:numPr>
          <w:numId w:val="0"/>
        </w:numPr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sz w:val="16"/>
          <w:szCs w:val="16"/>
          <w:lang w:val="en-US" w:eastAsia="zh-CN"/>
        </w:rPr>
        <w:t xml:space="preserve">core competency: unique resource or strength of a company. Market analysis: divide customer into segments and identify needs of each segment. </w:t>
      </w:r>
    </w:p>
    <w:p>
      <w:pPr>
        <w:pStyle w:val="6"/>
        <w:numPr>
          <w:numId w:val="0"/>
        </w:numPr>
        <w:rPr>
          <w:rFonts w:hint="eastAsia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sz w:val="16"/>
          <w:szCs w:val="16"/>
          <w:lang w:val="en-US" w:eastAsia="zh-CN"/>
        </w:rPr>
        <w:t>Supply chain process: business process that have external supplier or customer( outsourcing, warehousing)</w:t>
      </w:r>
    </w:p>
    <w:p>
      <w:pPr>
        <w:pStyle w:val="6"/>
        <w:numPr>
          <w:numId w:val="0"/>
        </w:numPr>
        <w:rPr>
          <w:rFonts w:hint="eastAsia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sz w:val="16"/>
          <w:szCs w:val="16"/>
          <w:lang w:val="en-US" w:eastAsia="zh-CN"/>
        </w:rPr>
        <w:t>Corporate strategy: overall direction for carrying firms</w:t>
      </w: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’</w:t>
      </w:r>
      <w:r>
        <w:rPr>
          <w:rFonts w:hint="eastAsia" w:ascii="Times New Roman" w:hAnsi="Times New Roman" w:cs="Times New Roman"/>
          <w:sz w:val="16"/>
          <w:szCs w:val="16"/>
          <w:lang w:val="en-US" w:eastAsia="zh-CN"/>
        </w:rPr>
        <w:t xml:space="preserve"> function, the business it will pursue</w:t>
      </w:r>
    </w:p>
    <w:p>
      <w:pPr>
        <w:pStyle w:val="6"/>
        <w:numPr>
          <w:numId w:val="0"/>
        </w:numPr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sz w:val="16"/>
          <w:szCs w:val="16"/>
          <w:lang w:val="en-US" w:eastAsia="zh-CN"/>
        </w:rPr>
        <w:t>Competitive priorities: a process that a firm must have for customers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kern w:val="0"/>
          <w:sz w:val="16"/>
          <w:szCs w:val="16"/>
        </w:rPr>
        <w:t>Competitive capability : The cost, quality, time, and flexibility dimensions that a process or supply chain actually possesses and is able to deliver.</w:t>
      </w:r>
    </w:p>
    <w:p>
      <w:pPr>
        <w:pStyle w:val="6"/>
        <w:numPr>
          <w:numId w:val="0"/>
        </w:numPr>
        <w:ind w:leftChars="0"/>
        <w:rPr>
          <w:rFonts w:hint="eastAsia"/>
          <w:sz w:val="16"/>
          <w:szCs w:val="16"/>
        </w:rPr>
      </w:pPr>
      <w:r>
        <w:rPr>
          <w:rFonts w:hint="eastAsia" w:ascii="Times New Roman" w:hAnsi="Times New Roman" w:cs="Times New Roman"/>
          <w:sz w:val="16"/>
          <w:szCs w:val="16"/>
          <w:lang w:val="en-US" w:eastAsia="zh-CN"/>
        </w:rPr>
        <w:t>Internet of things: the interconnectivity of objects that allow them to exchange data themselves without human.</w:t>
      </w:r>
    </w:p>
    <w:p>
      <w:pPr>
        <w:pStyle w:val="6"/>
        <w:numPr>
          <w:ilvl w:val="0"/>
          <w:numId w:val="2"/>
        </w:numPr>
        <w:ind w:firstLineChars="0"/>
        <w:rPr>
          <w:rFonts w:hint="eastAsia" w:ascii="Times New Roman" w:hAnsi="Times New Roman" w:cs="Times New Roman"/>
          <w:sz w:val="16"/>
          <w:szCs w:val="16"/>
        </w:rPr>
      </w:pPr>
      <w:r>
        <w:rPr>
          <w:rFonts w:hint="eastAsia" w:ascii="Times New Roman" w:hAnsi="Times New Roman" w:cs="Times New Roman"/>
          <w:sz w:val="16"/>
          <w:szCs w:val="16"/>
          <w:lang w:val="en-US" w:eastAsia="zh-CN"/>
        </w:rPr>
        <w:t>SIPOC: supplier, input, Process, output, Customer</w:t>
      </w:r>
    </w:p>
    <w:p>
      <w:pPr>
        <w:pStyle w:val="6"/>
        <w:numPr>
          <w:ilvl w:val="0"/>
          <w:numId w:val="2"/>
        </w:numPr>
        <w:ind w:firstLineChars="0"/>
        <w:rPr>
          <w:rFonts w:hint="eastAsia" w:ascii="Times New Roman" w:hAnsi="Times New Roman" w:cs="Times New Roman"/>
          <w:sz w:val="16"/>
          <w:szCs w:val="16"/>
        </w:rPr>
      </w:pPr>
      <w:r>
        <w:rPr>
          <w:rFonts w:hint="eastAsia" w:ascii="Times New Roman" w:hAnsi="Times New Roman" w:cs="Times New Roman"/>
          <w:sz w:val="16"/>
          <w:szCs w:val="16"/>
          <w:lang w:val="en-US" w:eastAsia="zh-CN"/>
        </w:rPr>
        <w:t>3 principles: make decisions that fit situation better, cumulative effect of customer satisfactions. Interfaces between process</w:t>
      </w:r>
    </w:p>
    <w:p>
      <w:pPr>
        <w:pStyle w:val="6"/>
        <w:numPr>
          <w:ilvl w:val="0"/>
          <w:numId w:val="2"/>
        </w:numPr>
        <w:ind w:firstLineChars="0"/>
        <w:rPr>
          <w:rFonts w:hint="eastAsia" w:ascii="Times New Roman" w:hAnsi="Times New Roman" w:cs="Times New Roman"/>
          <w:sz w:val="16"/>
          <w:szCs w:val="16"/>
        </w:rPr>
      </w:pPr>
      <w:r>
        <w:rPr>
          <w:rFonts w:hint="eastAsia" w:ascii="Times New Roman" w:hAnsi="Times New Roman" w:cs="Times New Roman"/>
          <w:sz w:val="16"/>
          <w:szCs w:val="16"/>
          <w:lang w:val="en-US" w:eastAsia="zh-CN"/>
        </w:rPr>
        <w:t>4 decision: process structure, customer involvement, resource flexibility, capital intensity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sz w:val="16"/>
          <w:szCs w:val="16"/>
        </w:rPr>
      </w:pPr>
      <w:r>
        <w:rPr>
          <w:rFonts w:hint="eastAsia" w:ascii="Times New Roman" w:hAnsi="Times New Roman" w:cs="Times New Roman"/>
          <w:sz w:val="16"/>
          <w:szCs w:val="16"/>
        </w:rPr>
        <w:t>customer</w:t>
      </w:r>
      <w:r>
        <w:rPr>
          <w:rFonts w:ascii="Times New Roman" w:hAnsi="Times New Roman" w:cs="Times New Roman"/>
          <w:sz w:val="16"/>
          <w:szCs w:val="16"/>
        </w:rPr>
        <w:t xml:space="preserve">-contact Matrix </w:t>
      </w:r>
      <w:r>
        <w:rPr>
          <w:rFonts w:hint="eastAsia" w:ascii="Times New Roman" w:hAnsi="Times New Roman" w:cs="Times New Roman"/>
          <w:sz w:val="16"/>
          <w:szCs w:val="16"/>
        </w:rPr>
        <w:t>横（</w:t>
      </w:r>
      <w:r>
        <w:rPr>
          <w:rFonts w:hint="eastAsia" w:ascii="Times New Roman" w:hAnsi="Times New Roman" w:cs="Times New Roman"/>
          <w:sz w:val="16"/>
          <w:szCs w:val="16"/>
          <w:lang w:val="en-US" w:eastAsia="zh-CN"/>
        </w:rPr>
        <w:t>volume</w:t>
      </w:r>
      <w:r>
        <w:rPr>
          <w:rFonts w:hint="eastAsia" w:ascii="Times New Roman" w:hAnsi="Times New Roman" w:cs="Times New Roman"/>
          <w:sz w:val="16"/>
          <w:szCs w:val="16"/>
        </w:rPr>
        <w:t>）竖（</w:t>
      </w:r>
      <w:r>
        <w:rPr>
          <w:rFonts w:hint="eastAsia" w:ascii="Times New Roman" w:hAnsi="Times New Roman" w:cs="Times New Roman"/>
          <w:sz w:val="16"/>
          <w:szCs w:val="16"/>
          <w:lang w:val="en-US" w:eastAsia="zh-CN"/>
        </w:rPr>
        <w:t>variety</w:t>
      </w:r>
      <w:r>
        <w:rPr>
          <w:rFonts w:hint="eastAsia" w:ascii="Times New Roman" w:hAnsi="Times New Roman" w:cs="Times New Roman"/>
          <w:sz w:val="16"/>
          <w:szCs w:val="16"/>
        </w:rPr>
        <w:t xml:space="preserve"> </w:t>
      </w:r>
      <w:r>
        <w:rPr>
          <w:rFonts w:hint="eastAsia" w:ascii="Times New Roman" w:hAnsi="Times New Roman" w:cs="Times New Roman"/>
          <w:sz w:val="16"/>
          <w:szCs w:val="16"/>
          <w:lang w:val="en-US" w:eastAsia="zh-CN"/>
        </w:rPr>
        <w:t xml:space="preserve">) </w:t>
      </w:r>
      <w:r>
        <w:rPr>
          <w:rFonts w:ascii="Times New Roman" w:hAnsi="Times New Roman" w:cs="Times New Roman"/>
          <w:sz w:val="16"/>
          <w:szCs w:val="16"/>
        </w:rPr>
        <w:t>service process structuring: front-office, hybrid office,back office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Product-Process Matrix</w:t>
      </w:r>
      <w:r>
        <w:rPr>
          <w:rFonts w:hint="eastAsia" w:ascii="Times New Roman" w:hAnsi="Times New Roman" w:cs="Times New Roman"/>
          <w:sz w:val="16"/>
          <w:szCs w:val="16"/>
        </w:rPr>
        <w:t xml:space="preserve"> 横（volume） process characteristics（product customization，</w:t>
      </w:r>
      <w:r>
        <w:rPr>
          <w:rFonts w:ascii="Times New Roman" w:hAnsi="Times New Roman" w:cs="Times New Roman"/>
          <w:sz w:val="16"/>
          <w:szCs w:val="16"/>
        </w:rPr>
        <w:t xml:space="preserve"> Process characteristics</w:t>
      </w:r>
      <w:r>
        <w:rPr>
          <w:rFonts w:hint="eastAsia" w:ascii="Times New Roman" w:hAnsi="Times New Roman" w:cs="Times New Roman"/>
          <w:sz w:val="16"/>
          <w:szCs w:val="16"/>
        </w:rPr>
        <w:t>）</w:t>
      </w:r>
    </w:p>
    <w:p>
      <w:pPr>
        <w:numPr>
          <w:ilvl w:val="0"/>
          <w:numId w:val="2"/>
        </w:numPr>
        <w:spacing w:line="276" w:lineRule="auto"/>
        <w:contextualSpacing/>
        <w:rPr>
          <w:sz w:val="16"/>
          <w:szCs w:val="16"/>
        </w:rPr>
      </w:pPr>
      <w:bookmarkStart w:id="0" w:name="OLE_LINK1"/>
      <w:r>
        <w:rPr>
          <w:sz w:val="16"/>
          <w:szCs w:val="16"/>
        </w:rPr>
        <w:t>Job Process: Low Volume , High Flexibility/ Customizability, None/ Low automation,  Ease/ Inexpensive Capacity Change. Make products to order and do not produce them ahead of time.</w:t>
      </w:r>
    </w:p>
    <w:p>
      <w:pPr>
        <w:numPr>
          <w:ilvl w:val="0"/>
          <w:numId w:val="2"/>
        </w:numPr>
        <w:spacing w:line="276" w:lineRule="auto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Batch Process: Moderate Volume per Product, Moderate flexibility/ Customizability, Simple automation, Moderate Ease/ Expense Capacity Change </w:t>
      </w:r>
    </w:p>
    <w:p>
      <w:pPr>
        <w:numPr>
          <w:ilvl w:val="0"/>
          <w:numId w:val="2"/>
        </w:numPr>
        <w:spacing w:line="276" w:lineRule="auto"/>
        <w:contextualSpacing/>
        <w:rPr>
          <w:sz w:val="16"/>
          <w:szCs w:val="16"/>
        </w:rPr>
      </w:pPr>
      <w:r>
        <w:rPr>
          <w:sz w:val="16"/>
          <w:szCs w:val="16"/>
        </w:rPr>
        <w:t>Line Process: High Volume, Low flexibility, High automation, Difficult/ Expensive Capacity Change. Standard products are produced in advance of their need and held in inventory so that they are ready when a customer places an order. i.e. 电脑，玩具，汽车组装</w:t>
      </w:r>
    </w:p>
    <w:bookmarkEnd w:id="0"/>
    <w:p>
      <w:pPr>
        <w:numPr>
          <w:ilvl w:val="0"/>
          <w:numId w:val="2"/>
        </w:numPr>
        <w:spacing w:line="276" w:lineRule="auto"/>
        <w:contextualSpacing/>
        <w:rPr>
          <w:sz w:val="16"/>
          <w:szCs w:val="16"/>
        </w:rPr>
      </w:pPr>
      <w:r>
        <w:rPr>
          <w:sz w:val="16"/>
          <w:szCs w:val="16"/>
        </w:rPr>
        <w:t>Continuous-Flow Process: extreme high-volume standardized, material moves without stopping through the process. (e.g petroleum refining; chemical processes; paper manufacturing…)</w:t>
      </w:r>
    </w:p>
    <w:p>
      <w:pPr>
        <w:numPr>
          <w:ilvl w:val="0"/>
          <w:numId w:val="2"/>
        </w:numPr>
        <w:spacing w:line="276" w:lineRule="auto"/>
        <w:contextualSpacing/>
        <w:rPr>
          <w:sz w:val="16"/>
          <w:szCs w:val="16"/>
        </w:rPr>
      </w:pPr>
      <w:r>
        <w:rPr>
          <w:sz w:val="16"/>
          <w:szCs w:val="16"/>
        </w:rPr>
        <w:t>Design-to-Order: Design new products that do not currently exist, and then manufacture them to meet unique customer specifications. (e.g. A designer pair of shoes for a particular client) Job process</w:t>
      </w:r>
    </w:p>
    <w:p>
      <w:pPr>
        <w:numPr>
          <w:ilvl w:val="0"/>
          <w:numId w:val="2"/>
        </w:numPr>
        <w:spacing w:line="276" w:lineRule="auto"/>
        <w:contextualSpacing/>
        <w:rPr>
          <w:sz w:val="16"/>
          <w:szCs w:val="16"/>
        </w:rPr>
      </w:pPr>
      <w:r>
        <w:rPr>
          <w:sz w:val="16"/>
          <w:szCs w:val="16"/>
        </w:rPr>
        <w:t>Make-to-Order: Manufacturers that make products to customer specifications in low volumes. (e.g. Specialized medical equipment, castings, and expensive homes) Job/ small batch process</w:t>
      </w:r>
    </w:p>
    <w:p>
      <w:pPr>
        <w:numPr>
          <w:ilvl w:val="0"/>
          <w:numId w:val="2"/>
        </w:numPr>
        <w:spacing w:line="276" w:lineRule="auto"/>
        <w:contextualSpacing/>
        <w:rPr>
          <w:sz w:val="16"/>
          <w:szCs w:val="16"/>
        </w:rPr>
      </w:pPr>
      <w:r>
        <w:rPr>
          <w:sz w:val="16"/>
          <w:szCs w:val="16"/>
        </w:rPr>
        <w:t>Assemble-to-Order: Producing a wide variety of products from relatively few subassemblies and components after the customer orders are received. a line process for assembly and a batch process for fabrication</w:t>
      </w:r>
    </w:p>
    <w:p>
      <w:pPr>
        <w:numPr>
          <w:ilvl w:val="0"/>
          <w:numId w:val="2"/>
        </w:numPr>
        <w:spacing w:line="276" w:lineRule="auto"/>
        <w:contextualSpacing/>
        <w:rPr>
          <w:sz w:val="16"/>
          <w:szCs w:val="16"/>
        </w:rPr>
      </w:pPr>
      <w:r>
        <w:rPr>
          <w:sz w:val="16"/>
          <w:szCs w:val="16"/>
        </w:rPr>
        <w:t>Make-to-Stock: immediate delivery, minimizing customer delivery times.(e.g. garden tools, electronic components, soft drinks, and chemicals) line or continuous-flow processes</w:t>
      </w:r>
    </w:p>
    <w:p>
      <w:pPr>
        <w:numPr>
          <w:ilvl w:val="0"/>
          <w:numId w:val="2"/>
        </w:numPr>
        <w:spacing w:line="276" w:lineRule="auto"/>
        <w:contextualSpacing/>
        <w:rPr>
          <w:sz w:val="16"/>
          <w:szCs w:val="16"/>
        </w:rPr>
      </w:pPr>
      <w:r>
        <w:rPr>
          <w:rFonts w:hint="eastAsia"/>
          <w:sz w:val="16"/>
          <w:szCs w:val="16"/>
          <w:lang w:val="en-US" w:eastAsia="zh-CN"/>
        </w:rPr>
        <w:t>Process improvement: understand the fact, dig the detail, then improve</w:t>
      </w:r>
    </w:p>
    <w:p>
      <w:pPr>
        <w:numPr>
          <w:ilvl w:val="0"/>
          <w:numId w:val="2"/>
        </w:numPr>
        <w:spacing w:line="276" w:lineRule="auto"/>
        <w:contextualSpacing/>
        <w:rPr>
          <w:sz w:val="16"/>
          <w:szCs w:val="16"/>
        </w:rPr>
      </w:pPr>
      <w:r>
        <w:rPr>
          <w:rFonts w:hint="eastAsia"/>
          <w:sz w:val="16"/>
          <w:szCs w:val="16"/>
          <w:lang w:val="en-US" w:eastAsia="zh-CN"/>
        </w:rPr>
        <w:t>Process analysis: understand how work is performed and how it can be redesigned.</w:t>
      </w:r>
    </w:p>
    <w:p>
      <w:pPr>
        <w:numPr>
          <w:ilvl w:val="0"/>
          <w:numId w:val="2"/>
        </w:numPr>
        <w:spacing w:line="276" w:lineRule="auto"/>
        <w:contextualSpacing/>
        <w:rPr>
          <w:sz w:val="16"/>
          <w:szCs w:val="16"/>
        </w:rPr>
      </w:pPr>
      <w:r>
        <w:rPr>
          <w:sz w:val="16"/>
          <w:szCs w:val="16"/>
        </w:rPr>
        <w:t>Benchmarking （标杆分析法 - 与其他公司进行比较）: systematic procedure that measures a firm’s processes, services, and products against those of industry leaders. Competitive: comparison with a direct industry competitor. Functional: compares certain areas with those of outstanding firms in any industry. Internal: compare with internal organizational units with superior performance</w:t>
      </w:r>
    </w:p>
    <w:p>
      <w:pPr>
        <w:spacing w:line="276" w:lineRule="auto"/>
        <w:contextualSpacing/>
        <w:rPr>
          <w:sz w:val="16"/>
          <w:szCs w:val="16"/>
        </w:rPr>
      </w:pPr>
      <w:r>
        <w:rPr>
          <w:sz w:val="16"/>
          <w:szCs w:val="16"/>
        </w:rPr>
        <w:t>Chapter 3</w:t>
      </w:r>
    </w:p>
    <w:p>
      <w:pPr>
        <w:pStyle w:val="6"/>
        <w:widowControl/>
        <w:numPr>
          <w:ilvl w:val="0"/>
          <w:numId w:val="3"/>
        </w:numPr>
        <w:spacing w:line="276" w:lineRule="auto"/>
        <w:ind w:firstLineChars="0"/>
        <w:contextualSpacing/>
        <w:jc w:val="left"/>
        <w:rPr>
          <w:rFonts w:ascii="Times New Roman" w:hAnsi="Times New Roman" w:cs="Times New Roman"/>
          <w:sz w:val="16"/>
          <w:szCs w:val="16"/>
        </w:rPr>
      </w:pPr>
      <w:r>
        <w:rPr>
          <w:rFonts w:hint="eastAsia" w:ascii="Times New Roman" w:hAnsi="Times New Roman" w:cs="Times New Roman"/>
          <w:sz w:val="16"/>
          <w:szCs w:val="16"/>
          <w:lang w:val="en-US" w:eastAsia="zh-CN"/>
        </w:rPr>
        <w:t xml:space="preserve">Prevention cost. Appraisal Cost.(Test) Internal failure cost.(Not sale it, replace it) External failure cost. (Customer discover) Ethical </w:t>
      </w:r>
    </w:p>
    <w:p>
      <w:pPr>
        <w:pStyle w:val="6"/>
        <w:widowControl/>
        <w:numPr>
          <w:ilvl w:val="0"/>
          <w:numId w:val="3"/>
        </w:numPr>
        <w:spacing w:line="276" w:lineRule="auto"/>
        <w:ind w:firstLineChars="0"/>
        <w:contextualSpacing/>
        <w:jc w:val="lef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Appraisal</w:t>
      </w:r>
      <w:r>
        <w:rPr>
          <w:rFonts w:hint="eastAsia" w:ascii="Times New Roman" w:hAnsi="Times New Roman" w:cs="Times New Roman"/>
          <w:sz w:val="16"/>
          <w:szCs w:val="16"/>
        </w:rPr>
        <w:t>鉴定</w:t>
      </w:r>
      <w:r>
        <w:rPr>
          <w:rFonts w:ascii="Times New Roman" w:hAnsi="Times New Roman" w:cs="Times New Roman"/>
          <w:sz w:val="16"/>
          <w:szCs w:val="16"/>
        </w:rPr>
        <w:t xml:space="preserve"> cost: Prevention</w:t>
      </w:r>
      <w:r>
        <w:rPr>
          <w:rFonts w:hint="eastAsia" w:ascii="Times New Roman" w:hAnsi="Times New Roman" w:cs="Times New Roman"/>
          <w:sz w:val="16"/>
          <w:szCs w:val="16"/>
        </w:rPr>
        <w:t xml:space="preserve">增加，这个减少 3. </w:t>
      </w:r>
      <w:r>
        <w:rPr>
          <w:rFonts w:ascii="Times New Roman" w:hAnsi="Times New Roman" w:cs="Times New Roman"/>
          <w:sz w:val="16"/>
          <w:szCs w:val="16"/>
        </w:rPr>
        <w:t xml:space="preserve">Internal/external failure costs 4. Ethical failure cost(4 </w:t>
      </w:r>
      <w:r>
        <w:rPr>
          <w:rFonts w:hint="eastAsia" w:ascii="Times New Roman" w:hAnsi="Times New Roman" w:cs="Times New Roman"/>
          <w:sz w:val="16"/>
          <w:szCs w:val="16"/>
        </w:rPr>
        <w:t>大cost)</w:t>
      </w:r>
    </w:p>
    <w:p>
      <w:pPr>
        <w:numPr>
          <w:ilvl w:val="0"/>
          <w:numId w:val="4"/>
        </w:numPr>
        <w:spacing w:line="276" w:lineRule="auto"/>
        <w:contextualSpacing/>
        <w:rPr>
          <w:rFonts w:hint="eastAsia"/>
          <w:sz w:val="16"/>
          <w:szCs w:val="16"/>
          <w:lang w:val="en-US" w:eastAsia="zh-CN"/>
        </w:rPr>
      </w:pPr>
      <w:r>
        <w:rPr>
          <w:sz w:val="16"/>
          <w:szCs w:val="16"/>
        </w:rPr>
        <w:t xml:space="preserve">TQM </w:t>
      </w:r>
      <w:r>
        <w:rPr>
          <w:b/>
          <w:sz w:val="16"/>
          <w:szCs w:val="16"/>
        </w:rPr>
        <w:t>(customer satisfaction</w:t>
      </w:r>
      <w:r>
        <w:rPr>
          <w:sz w:val="16"/>
          <w:szCs w:val="16"/>
        </w:rPr>
        <w:t>: conformance to specifications, value,fitness for use, support, psychological impressions)</w:t>
      </w:r>
      <w:r>
        <w:rPr>
          <w:rFonts w:hint="eastAsia"/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</w:rPr>
        <w:t>(</w:t>
      </w:r>
      <w:r>
        <w:rPr>
          <w:b/>
          <w:sz w:val="16"/>
          <w:szCs w:val="16"/>
        </w:rPr>
        <w:t>Employee Involvement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  <w:lang w:val="en-US" w:eastAsia="zh-CN"/>
        </w:rPr>
        <w:t xml:space="preserve"> Problem-solving tools, service/product design) (Continuous improvement: process design, purchasing)</w:t>
      </w:r>
    </w:p>
    <w:p>
      <w:pPr>
        <w:numPr>
          <w:ilvl w:val="0"/>
          <w:numId w:val="4"/>
        </w:numPr>
        <w:spacing w:line="276" w:lineRule="auto"/>
        <w:contextualSpacing/>
        <w:rPr>
          <w:rFonts w:hint="default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Six sigma: achieve business success by minimizing defects and variables in system</w:t>
      </w:r>
    </w:p>
    <w:p>
      <w:pPr>
        <w:numPr>
          <w:ilvl w:val="0"/>
          <w:numId w:val="0"/>
        </w:numPr>
        <w:spacing w:line="276" w:lineRule="auto"/>
        <w:contextualSpacing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drawing>
          <wp:inline distT="0" distB="0" distL="114300" distR="114300">
            <wp:extent cx="2059305" cy="3586480"/>
            <wp:effectExtent l="0" t="0" r="7620" b="10795"/>
            <wp:docPr id="1" name="图片 1" descr="f7a7e07385c4d4484050d5ea246d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7a7e07385c4d4484050d5ea246d19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5930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eastAsiaTheme="minor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Perato chart contains both line and bars graph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eastAsiaTheme="minor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Cause and effect diagram: Machines, manpower, method, material, other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eastAsiaTheme="minor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Purpose of Statistical Process Control (SPC)Methodology for monitoring a process to identify special causes of variation and signals the need to take corrective action when it is appropriate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eastAsiaTheme="minor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Attributive data(qualitative) Variable data(quantitative)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eastAsiaTheme="minor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Common cause(noise): is present in every process. When only exist, it</w:t>
      </w:r>
      <w:r>
        <w:rPr>
          <w:rFonts w:hint="default"/>
          <w:sz w:val="16"/>
          <w:szCs w:val="16"/>
          <w:lang w:val="en-US" w:eastAsia="zh-CN"/>
        </w:rPr>
        <w:t>’</w:t>
      </w:r>
      <w:r>
        <w:rPr>
          <w:rFonts w:hint="eastAsia"/>
          <w:sz w:val="16"/>
          <w:szCs w:val="16"/>
          <w:lang w:val="en-US" w:eastAsia="zh-CN"/>
        </w:rPr>
        <w:t>s stable, predictable and in-control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eastAsiaTheme="minor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Special cause: unpredictable, large in comparison to Common cause. Can be removed/ lessened by basic control(employee need training, machine need repair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eastAsiaTheme="minor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P-chart p+-3厂(P(1-p)/n)  X-bar chart x+- A2R R-chart  LCL = D3R  UCL = D4R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Productivity = output/input</w:t>
      </w:r>
      <w:r>
        <w:rPr>
          <w:rFonts w:hint="eastAsia" w:eastAsia="宋体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Multifactor ratio = out/labor + material +overhead</w:t>
      </w:r>
      <w:r>
        <w:rPr>
          <w:rFonts w:hint="eastAsia" w:eastAsia="宋体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labor ratio = output/ labor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line="18" w:lineRule="atLeast"/>
        <w:jc w:val="left"/>
        <w:rPr>
          <w:rFonts w:hint="eastAsia" w:eastAsia="宋体" w:cs="Times New Roman"/>
          <w:kern w:val="0"/>
          <w:sz w:val="16"/>
          <w:szCs w:val="16"/>
          <w:lang w:val="en-US" w:eastAsia="zh-CN" w:bidi="ar"/>
        </w:rPr>
      </w:pPr>
      <w:r>
        <w:rPr>
          <w:rFonts w:hint="eastAsia" w:eastAsia="宋体" w:cs="Times New Roman"/>
          <w:kern w:val="0"/>
          <w:sz w:val="16"/>
          <w:szCs w:val="16"/>
          <w:lang w:val="en-US" w:eastAsia="zh-CN" w:bidi="ar"/>
        </w:rPr>
        <w:t>Control chart: to see if any number is abnormal R-chart if any number is out of the line, it</w:t>
      </w:r>
      <w:r>
        <w:rPr>
          <w:rFonts w:hint="default" w:eastAsia="宋体" w:cs="Times New Roman"/>
          <w:kern w:val="0"/>
          <w:sz w:val="16"/>
          <w:szCs w:val="16"/>
          <w:lang w:val="en-US" w:eastAsia="zh-CN" w:bidi="ar"/>
        </w:rPr>
        <w:t>’</w:t>
      </w:r>
      <w:r>
        <w:rPr>
          <w:rFonts w:hint="eastAsia" w:eastAsia="宋体" w:cs="Times New Roman"/>
          <w:kern w:val="0"/>
          <w:sz w:val="16"/>
          <w:szCs w:val="16"/>
          <w:lang w:val="en-US" w:eastAsia="zh-CN" w:bidi="ar"/>
        </w:rPr>
        <w:t xml:space="preserve">s uncontrolled 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18" w:lineRule="atLeast"/>
        <w:jc w:val="left"/>
        <w:rPr>
          <w:rFonts w:hint="eastAsia" w:eastAsia="宋体" w:cs="Times New Roman"/>
          <w:kern w:val="0"/>
          <w:sz w:val="16"/>
          <w:szCs w:val="16"/>
          <w:lang w:val="en-US" w:eastAsia="zh-CN" w:bidi="ar"/>
        </w:rPr>
      </w:pPr>
      <w:r>
        <w:rPr>
          <w:rFonts w:hint="eastAsia" w:eastAsia="宋体" w:cs="Times New Roman"/>
          <w:kern w:val="0"/>
          <w:sz w:val="16"/>
          <w:szCs w:val="16"/>
          <w:lang w:val="en-US" w:eastAsia="zh-CN" w:bidi="ar"/>
        </w:rPr>
        <w:t xml:space="preserve">X-chart: whether the process is generating output, on average, consistent with a target value set by management for the process or whether its current performance, </w:t>
      </w:r>
      <w:bookmarkStart w:id="1" w:name="_GoBack"/>
      <w:bookmarkEnd w:id="1"/>
      <w:r>
        <w:rPr>
          <w:rFonts w:hint="eastAsia" w:eastAsia="宋体" w:cs="Times New Roman"/>
          <w:kern w:val="0"/>
          <w:sz w:val="16"/>
          <w:szCs w:val="16"/>
          <w:lang w:val="en-US" w:eastAsia="zh-CN" w:bidi="ar"/>
        </w:rPr>
        <w:t>with respect to the average of the performance measure, is consistent with its past performance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18" w:lineRule="atLeast"/>
        <w:jc w:val="left"/>
        <w:rPr>
          <w:rFonts w:hint="eastAsia" w:eastAsia="宋体" w:cs="Times New Roman"/>
          <w:kern w:val="0"/>
          <w:sz w:val="16"/>
          <w:szCs w:val="16"/>
          <w:lang w:val="en-US" w:eastAsia="zh-CN" w:bidi="ar"/>
        </w:rPr>
      </w:pPr>
      <w:r>
        <w:rPr>
          <w:rFonts w:hint="eastAsia" w:eastAsia="宋体" w:cs="Times New Roman"/>
          <w:kern w:val="0"/>
          <w:sz w:val="16"/>
          <w:szCs w:val="16"/>
          <w:lang w:val="en-US" w:eastAsia="zh-CN" w:bidi="ar"/>
        </w:rPr>
        <w:t>P-chart: A chart used for controlling the proportion of defective services or products generated by the process.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18" w:lineRule="atLeast"/>
        <w:jc w:val="left"/>
        <w:rPr>
          <w:rFonts w:hint="default" w:eastAsia="宋体" w:cs="Times New Roman"/>
          <w:kern w:val="0"/>
          <w:sz w:val="16"/>
          <w:szCs w:val="16"/>
          <w:lang w:val="en-US" w:eastAsia="zh-CN" w:bidi="ar"/>
        </w:rPr>
      </w:pPr>
      <w:r>
        <w:rPr>
          <w:rFonts w:hint="eastAsia" w:eastAsia="宋体" w:cs="Times New Roman"/>
          <w:kern w:val="0"/>
          <w:sz w:val="16"/>
          <w:szCs w:val="16"/>
          <w:lang w:val="en-US" w:eastAsia="zh-CN" w:bidi="ar"/>
        </w:rPr>
        <w:t>Malcolm Baldridge: raise awareness of quality management and recognize U.S. companies that have implemented successful quality management systems.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Times New Roman" w:hAnsi="Times New Roman" w:eastAsia="宋体" w:cs="Times New Roman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Systems approach to TQM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2868295" cy="1018540"/>
            <wp:effectExtent l="0" t="0" r="1905" b="10160"/>
            <wp:docPr id="6" name="图片 6" descr="15693802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6938021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sz w:val="16"/>
          <w:szCs w:val="16"/>
          <w:lang w:val="en-US" w:eastAsia="zh-CN"/>
        </w:rPr>
      </w:pPr>
    </w:p>
    <w:p>
      <w:pPr>
        <w:spacing w:line="276" w:lineRule="auto"/>
        <w:contextualSpacing/>
        <w:rPr>
          <w:rFonts w:hint="eastAsia" w:eastAsiaTheme="minorEastAsia"/>
          <w:sz w:val="16"/>
          <w:szCs w:val="16"/>
          <w:lang w:val="en-US" w:eastAsia="zh-CN"/>
        </w:rPr>
      </w:pPr>
    </w:p>
    <w:sectPr>
      <w:pgSz w:w="11900" w:h="16840"/>
      <w:pgMar w:top="720" w:right="720" w:bottom="720" w:left="72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728D28"/>
    <w:multiLevelType w:val="singleLevel"/>
    <w:tmpl w:val="83728D28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040C818"/>
    <w:multiLevelType w:val="singleLevel"/>
    <w:tmpl w:val="A040C818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3D553376"/>
    <w:multiLevelType w:val="multilevel"/>
    <w:tmpl w:val="3D55337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77E392B"/>
    <w:multiLevelType w:val="singleLevel"/>
    <w:tmpl w:val="477E392B"/>
    <w:lvl w:ilvl="0" w:tentative="0">
      <w:start w:val="18"/>
      <w:numFmt w:val="upperLetter"/>
      <w:suff w:val="nothing"/>
      <w:lvlText w:val="%1-"/>
      <w:lvlJc w:val="left"/>
    </w:lvl>
  </w:abstractNum>
  <w:abstractNum w:abstractNumId="4">
    <w:nsid w:val="635805F1"/>
    <w:multiLevelType w:val="multilevel"/>
    <w:tmpl w:val="635805F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DB330CF"/>
    <w:multiLevelType w:val="multilevel"/>
    <w:tmpl w:val="6DB330C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EAA"/>
    <w:rsid w:val="0003565B"/>
    <w:rsid w:val="000A4477"/>
    <w:rsid w:val="0014146E"/>
    <w:rsid w:val="004B3651"/>
    <w:rsid w:val="0050136E"/>
    <w:rsid w:val="00566C00"/>
    <w:rsid w:val="005A73D7"/>
    <w:rsid w:val="006137FC"/>
    <w:rsid w:val="0068449D"/>
    <w:rsid w:val="007733C7"/>
    <w:rsid w:val="00796D50"/>
    <w:rsid w:val="007C3821"/>
    <w:rsid w:val="00992256"/>
    <w:rsid w:val="009952F4"/>
    <w:rsid w:val="00A35BAD"/>
    <w:rsid w:val="00A628CF"/>
    <w:rsid w:val="00AB4609"/>
    <w:rsid w:val="00B97E4E"/>
    <w:rsid w:val="00C935E7"/>
    <w:rsid w:val="00CD0AE1"/>
    <w:rsid w:val="00CE3347"/>
    <w:rsid w:val="00CE3DDD"/>
    <w:rsid w:val="00D06044"/>
    <w:rsid w:val="00D425B8"/>
    <w:rsid w:val="00DF51AF"/>
    <w:rsid w:val="00ED1DAA"/>
    <w:rsid w:val="00ED5BD3"/>
    <w:rsid w:val="00F83EAA"/>
    <w:rsid w:val="00FD0917"/>
    <w:rsid w:val="00FD3F87"/>
    <w:rsid w:val="1A7F6076"/>
    <w:rsid w:val="2DF21277"/>
    <w:rsid w:val="4F7D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cstheme="minorBidi"/>
      <w:kern w:val="2"/>
    </w:rPr>
  </w:style>
  <w:style w:type="character" w:customStyle="1" w:styleId="7">
    <w:name w:val="rvtxt"/>
    <w:basedOn w:val="5"/>
    <w:qFormat/>
    <w:uiPriority w:val="0"/>
  </w:style>
  <w:style w:type="character" w:customStyle="1" w:styleId="8">
    <w:name w:val="wbr"/>
    <w:basedOn w:val="5"/>
    <w:uiPriority w:val="0"/>
  </w:style>
  <w:style w:type="character" w:customStyle="1" w:styleId="9">
    <w:name w:val="nowrap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1025</Words>
  <Characters>5846</Characters>
  <Lines>48</Lines>
  <Paragraphs>13</Paragraphs>
  <TotalTime>4</TotalTime>
  <ScaleCrop>false</ScaleCrop>
  <LinksUpToDate>false</LinksUpToDate>
  <CharactersWithSpaces>6858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2019-02-13T03:10:00Z</dcterms:created>
  <dc:creator>Microsoft Office 用户</dc:creator>
  <cp:lastModifiedBy>86185</cp:lastModifiedBy>
  <dcterms:modified xsi:type="dcterms:W3CDTF">2019-09-25T03:01:34Z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