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both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 </w:t>
      </w: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  <w:r>
        <w:rPr>
          <w:b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89535</wp:posOffset>
                </wp:positionV>
                <wp:extent cx="4800600" cy="4953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黑体" w:hAnsi="宋体"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黑体" w:hAnsi="宋体" w:eastAsia="黑体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车辆租赁管理子系统</w:t>
                            </w:r>
                            <w:r>
                              <w:rPr>
                                <w:rFonts w:hint="eastAsia" w:ascii="黑体" w:hAnsi="宋体" w:eastAsia="黑体"/>
                                <w:b/>
                                <w:bCs/>
                                <w:sz w:val="44"/>
                                <w:szCs w:val="44"/>
                              </w:rPr>
                              <w:t>详细设计说明书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pt;margin-top:7.05pt;height:39pt;width:378pt;z-index:251659264;mso-width-relative:page;mso-height-relative:page;" filled="f" stroked="f" coordsize="21600,21600" o:gfxdata="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9G4hp1gAAAAkBAAAPAAAAAAAAAAEAIAAAACIAAABkcnMvZG93bnJl&#10;di54bWxQSwECFAAUAAAACACHTuJA4sbrDI0BAAACAwAADgAAAAAAAAABACAAAAAl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黑体" w:hAnsi="宋体"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黑体" w:hAnsi="宋体" w:eastAsia="黑体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车辆租赁管理子系统</w:t>
                      </w:r>
                      <w:r>
                        <w:rPr>
                          <w:rFonts w:hint="eastAsia" w:ascii="黑体" w:hAnsi="宋体" w:eastAsia="黑体"/>
                          <w:b/>
                          <w:bCs/>
                          <w:sz w:val="44"/>
                          <w:szCs w:val="44"/>
                        </w:rPr>
                        <w:t>详细设计说明书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pPr>
        <w:pStyle w:val="15"/>
        <w:jc w:val="both"/>
        <w:rPr>
          <w:b/>
          <w:lang w:eastAsia="zh-CN"/>
        </w:rPr>
      </w:pP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853440</wp:posOffset>
                </wp:positionV>
                <wp:extent cx="2857500" cy="17145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0" w:type="auto"/>
                              <w:tblInd w:w="93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95"/>
                              <w:gridCol w:w="2272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default" w:eastAsia="宋体" w:cs="Tahoma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编写：</w:t>
                                  </w:r>
                                  <w:r>
                                    <w:rPr>
                                      <w:rFonts w:hint="eastAsia" w:cs="Tahoma"/>
                                      <w:szCs w:val="21"/>
                                      <w:lang w:val="en-US" w:eastAsia="zh-CN"/>
                                    </w:rPr>
                                    <w:t>周余民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eastAsia="宋体" w:cs="Tahoma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日期：2020-7-1</w:t>
                                  </w:r>
                                  <w:r>
                                    <w:rPr>
                                      <w:rFonts w:hint="eastAsia" w:cs="Tahoma"/>
                                      <w:szCs w:val="21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审核：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日期：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批准：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日期：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受控状态：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 xml:space="preserve">是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发布版次：1.</w:t>
                                  </w:r>
                                  <w:r>
                                    <w:rPr>
                                      <w:rFonts w:hint="eastAsia" w:cs="Tahom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eastAsia="宋体" w:cs="Tahoma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日期：2020-7-1</w:t>
                                  </w:r>
                                  <w:r>
                                    <w:rPr>
                                      <w:rFonts w:hint="eastAsia" w:cs="Tahoma"/>
                                      <w:szCs w:val="21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cs="Tahom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1"/>
                                    </w:rPr>
                                    <w:t>编号：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pt;margin-top:67.2pt;height:135pt;width:225pt;z-index:251658240;mso-width-relative:page;mso-height-relative:page;" filled="f" stroked="f" coordsize="21600,21600" o:gfxdata="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LZV3YnZAAAACwEAAA8AAAAAAAAAAQAgAAAAIgAAAGRycy9kb3ducmV2LnhtbFBL&#10;AQIUABQAAAAIAIdO4kCpqjd4gwEAAPY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0" w:type="auto"/>
                        <w:tblInd w:w="93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95"/>
                        <w:gridCol w:w="2272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hint="default" w:eastAsia="宋体" w:cs="Tahom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编写：</w:t>
                            </w:r>
                            <w:r>
                              <w:rPr>
                                <w:rFonts w:hint="eastAsia" w:cs="Tahoma"/>
                                <w:szCs w:val="21"/>
                                <w:lang w:val="en-US" w:eastAsia="zh-CN"/>
                              </w:rPr>
                              <w:t>周余民</w:t>
                            </w:r>
                          </w:p>
                        </w:tc>
                        <w:tc>
                          <w:tcPr>
                            <w:tcW w:w="2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hint="eastAsia" w:eastAsia="宋体" w:cs="Tahom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日期：2020-7-1</w:t>
                            </w:r>
                            <w:r>
                              <w:rPr>
                                <w:rFonts w:hint="eastAsia" w:cs="Tahoma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审核：</w:t>
                            </w:r>
                          </w:p>
                        </w:tc>
                        <w:tc>
                          <w:tcPr>
                            <w:tcW w:w="2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日期：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批准：</w:t>
                            </w:r>
                          </w:p>
                        </w:tc>
                        <w:tc>
                          <w:tcPr>
                            <w:tcW w:w="2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日期：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受控状态：</w:t>
                            </w:r>
                          </w:p>
                        </w:tc>
                        <w:tc>
                          <w:tcPr>
                            <w:tcW w:w="2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 xml:space="preserve">是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发布版次：1.</w:t>
                            </w:r>
                            <w:r>
                              <w:rPr>
                                <w:rFonts w:hint="eastAsia" w:cs="Tahom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hint="eastAsia" w:eastAsia="宋体" w:cs="Tahoma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日期：2020-7-1</w:t>
                            </w:r>
                            <w:r>
                              <w:rPr>
                                <w:rFonts w:hint="eastAsia" w:cs="Tahoma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cs="Tahoma"/>
                                <w:szCs w:val="21"/>
                              </w:rPr>
                            </w:pPr>
                            <w:r>
                              <w:rPr>
                                <w:rFonts w:cs="Tahoma"/>
                                <w:szCs w:val="21"/>
                              </w:rPr>
                              <w:t>编号：</w:t>
                            </w:r>
                          </w:p>
                        </w:tc>
                      </w:tr>
                    </w:tbl>
                    <w:p/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15"/>
        <w:jc w:val="both"/>
        <w:rPr>
          <w:b/>
          <w:lang w:eastAsia="zh-CN"/>
        </w:rPr>
      </w:pPr>
    </w:p>
    <w:p>
      <w:pPr>
        <w:rPr>
          <w:b/>
        </w:rPr>
      </w:pPr>
      <w:r>
        <w:rPr>
          <w:rFonts w:hint="eastAsia"/>
          <w:b/>
        </w:rPr>
        <w:t>变更记录</w:t>
      </w:r>
    </w:p>
    <w:p/>
    <w:tbl>
      <w:tblPr>
        <w:tblStyle w:val="12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20"/>
        <w:gridCol w:w="3240"/>
        <w:gridCol w:w="21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620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40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2160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2020-7-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20" w:type="dxa"/>
            <w:noWrap w:val="0"/>
            <w:vAlign w:val="top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  <w:noWrap w:val="0"/>
            <w:vAlign w:val="top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周余民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/>
        </w:tc>
        <w:tc>
          <w:tcPr>
            <w:tcW w:w="1620" w:type="dxa"/>
            <w:noWrap w:val="0"/>
            <w:vAlign w:val="top"/>
          </w:tcPr>
          <w:p/>
        </w:tc>
        <w:tc>
          <w:tcPr>
            <w:tcW w:w="3240" w:type="dxa"/>
            <w:noWrap w:val="0"/>
            <w:vAlign w:val="top"/>
          </w:tcPr>
          <w:p/>
        </w:tc>
        <w:tc>
          <w:tcPr>
            <w:tcW w:w="2160" w:type="dxa"/>
            <w:noWrap w:val="0"/>
            <w:vAlign w:val="top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/>
        </w:tc>
        <w:tc>
          <w:tcPr>
            <w:tcW w:w="1620" w:type="dxa"/>
            <w:noWrap w:val="0"/>
            <w:vAlign w:val="top"/>
          </w:tcPr>
          <w:p/>
        </w:tc>
        <w:tc>
          <w:tcPr>
            <w:tcW w:w="3240" w:type="dxa"/>
            <w:noWrap w:val="0"/>
            <w:vAlign w:val="top"/>
          </w:tcPr>
          <w:p/>
        </w:tc>
        <w:tc>
          <w:tcPr>
            <w:tcW w:w="2160" w:type="dxa"/>
            <w:noWrap w:val="0"/>
            <w:vAlign w:val="top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/>
        </w:tc>
        <w:tc>
          <w:tcPr>
            <w:tcW w:w="1620" w:type="dxa"/>
            <w:noWrap w:val="0"/>
            <w:vAlign w:val="top"/>
          </w:tcPr>
          <w:p/>
        </w:tc>
        <w:tc>
          <w:tcPr>
            <w:tcW w:w="3240" w:type="dxa"/>
            <w:noWrap w:val="0"/>
            <w:vAlign w:val="top"/>
          </w:tcPr>
          <w:p/>
        </w:tc>
        <w:tc>
          <w:tcPr>
            <w:tcW w:w="2160" w:type="dxa"/>
            <w:noWrap w:val="0"/>
            <w:vAlign w:val="top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/>
        </w:tc>
        <w:tc>
          <w:tcPr>
            <w:tcW w:w="1620" w:type="dxa"/>
            <w:noWrap w:val="0"/>
            <w:vAlign w:val="top"/>
          </w:tcPr>
          <w:p/>
        </w:tc>
        <w:tc>
          <w:tcPr>
            <w:tcW w:w="3240" w:type="dxa"/>
            <w:noWrap w:val="0"/>
            <w:vAlign w:val="top"/>
          </w:tcPr>
          <w:p/>
        </w:tc>
        <w:tc>
          <w:tcPr>
            <w:tcW w:w="2160" w:type="dxa"/>
            <w:noWrap w:val="0"/>
            <w:vAlign w:val="top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/>
        </w:tc>
        <w:tc>
          <w:tcPr>
            <w:tcW w:w="1620" w:type="dxa"/>
            <w:noWrap w:val="0"/>
            <w:vAlign w:val="top"/>
          </w:tcPr>
          <w:p/>
        </w:tc>
        <w:tc>
          <w:tcPr>
            <w:tcW w:w="3240" w:type="dxa"/>
            <w:noWrap w:val="0"/>
            <w:vAlign w:val="top"/>
          </w:tcPr>
          <w:p/>
        </w:tc>
        <w:tc>
          <w:tcPr>
            <w:tcW w:w="2160" w:type="dxa"/>
            <w:noWrap w:val="0"/>
            <w:vAlign w:val="top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/>
        </w:tc>
        <w:tc>
          <w:tcPr>
            <w:tcW w:w="1620" w:type="dxa"/>
            <w:noWrap w:val="0"/>
            <w:vAlign w:val="top"/>
          </w:tcPr>
          <w:p/>
        </w:tc>
        <w:tc>
          <w:tcPr>
            <w:tcW w:w="3240" w:type="dxa"/>
            <w:noWrap w:val="0"/>
            <w:vAlign w:val="top"/>
          </w:tcPr>
          <w:p/>
        </w:tc>
        <w:tc>
          <w:tcPr>
            <w:tcW w:w="2160" w:type="dxa"/>
            <w:noWrap w:val="0"/>
            <w:vAlign w:val="top"/>
          </w:tcPr>
          <w:p/>
        </w:tc>
      </w:tr>
    </w:tbl>
    <w:p/>
    <w:p/>
    <w:p>
      <w:pPr>
        <w:rPr>
          <w:b/>
        </w:rPr>
      </w:pPr>
      <w:r>
        <w:rPr>
          <w:rFonts w:hint="eastAsia"/>
          <w:b/>
        </w:rPr>
        <w:t>签字确认</w:t>
      </w:r>
    </w:p>
    <w:p/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180"/>
        <w:gridCol w:w="2180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系统模块</w:t>
            </w:r>
          </w:p>
        </w:tc>
        <w:tc>
          <w:tcPr>
            <w:tcW w:w="2180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对应章节</w:t>
            </w:r>
          </w:p>
        </w:tc>
        <w:tc>
          <w:tcPr>
            <w:tcW w:w="2180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对应部门</w:t>
            </w:r>
          </w:p>
        </w:tc>
        <w:tc>
          <w:tcPr>
            <w:tcW w:w="2028" w:type="dxa"/>
            <w:shd w:val="clear" w:color="auto" w:fill="E6E6E6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负责人签字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180" w:type="dxa"/>
            <w:noWrap w:val="0"/>
            <w:vAlign w:val="top"/>
          </w:tcPr>
          <w:p/>
        </w:tc>
        <w:tc>
          <w:tcPr>
            <w:tcW w:w="2028" w:type="dxa"/>
            <w:noWrap w:val="0"/>
            <w:vAlign w:val="top"/>
          </w:tcPr>
          <w:p/>
        </w:tc>
      </w:tr>
    </w:tbl>
    <w:p/>
    <w:p>
      <w:pPr>
        <w:jc w:val="center"/>
      </w:pPr>
    </w:p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69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8" w:name="_GoBack"/>
          <w:bookmarkEnd w:id="10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102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_Toc17958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_Toc17958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_Toc23933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_Toc23933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_Toc3189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_Toc3189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_Toc29700 </w:instrText>
          </w:r>
          <w:r>
            <w:fldChar w:fldCharType="separate"/>
          </w:r>
          <w:r>
            <w:t xml:space="preserve">1.3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_Toc29700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_Toc9637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系统环境</w:t>
          </w:r>
          <w:r>
            <w:tab/>
          </w:r>
          <w:r>
            <w:fldChar w:fldCharType="begin"/>
          </w:r>
          <w:r>
            <w:instrText xml:space="preserve"> PAGEREF _Toc9637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_Toc18118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</w:rPr>
            <w:t>操作系统</w:t>
          </w:r>
          <w:r>
            <w:tab/>
          </w:r>
          <w:r>
            <w:fldChar w:fldCharType="begin"/>
          </w:r>
          <w:r>
            <w:instrText xml:space="preserve"> PAGEREF _Toc18118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_Toc13450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_Toc13450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_Toc24122 </w:instrText>
          </w:r>
          <w:r>
            <w:fldChar w:fldCharType="separate"/>
          </w:r>
          <w:r>
            <w:t xml:space="preserve">2.3 </w:t>
          </w:r>
          <w:r>
            <w:rPr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_Toc24122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_Toc5351 </w:instrText>
          </w:r>
          <w:r>
            <w:fldChar w:fldCharType="separate"/>
          </w:r>
          <w:r>
            <w:t xml:space="preserve">2.4 </w:t>
          </w:r>
          <w:r>
            <w:rPr>
              <w:rFonts w:hint="eastAsia"/>
            </w:rPr>
            <w:t>网络及硬件</w:t>
          </w:r>
          <w:r>
            <w:tab/>
          </w:r>
          <w:r>
            <w:fldChar w:fldCharType="begin"/>
          </w:r>
          <w:r>
            <w:instrText xml:space="preserve"> PAGEREF _Toc5351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_Toc28565 </w:instrText>
          </w:r>
          <w:r>
            <w:fldChar w:fldCharType="separate"/>
          </w:r>
          <w:r>
            <w:t xml:space="preserve">3 </w:t>
          </w:r>
          <w:r>
            <w:rPr>
              <w:rFonts w:hint="eastAsia"/>
            </w:rPr>
            <w:t>编程命名规范</w:t>
          </w:r>
          <w:r>
            <w:tab/>
          </w:r>
          <w:r>
            <w:fldChar w:fldCharType="begin"/>
          </w:r>
          <w:r>
            <w:instrText xml:space="preserve"> PAGEREF _Toc28565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_Toc21912 </w:instrText>
          </w:r>
          <w:r>
            <w:fldChar w:fldCharType="separate"/>
          </w:r>
          <w:r>
            <w:t xml:space="preserve">3.1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_Toc10972 </w:instrText>
          </w:r>
          <w:r>
            <w:fldChar w:fldCharType="separate"/>
          </w:r>
          <w:r>
            <w:t xml:space="preserve">3.2 </w:t>
          </w:r>
          <w:r>
            <w:rPr>
              <w:rFonts w:hint="eastAsia"/>
            </w:rPr>
            <w:t>变量命名的总原则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_Toc6362 </w:instrText>
          </w:r>
          <w:r>
            <w:fldChar w:fldCharType="separate"/>
          </w:r>
          <w:r>
            <w:t xml:space="preserve">3.2.1 </w:t>
          </w:r>
          <w:r>
            <w:rPr>
              <w:rFonts w:hint="eastAsia"/>
            </w:rPr>
            <w:t>一般性原则</w:t>
          </w:r>
          <w:r>
            <w:tab/>
          </w:r>
          <w:r>
            <w:fldChar w:fldCharType="begin"/>
          </w:r>
          <w:r>
            <w:instrText xml:space="preserve"> PAGEREF _Toc6362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_Toc14966 </w:instrText>
          </w:r>
          <w:r>
            <w:fldChar w:fldCharType="separate"/>
          </w:r>
          <w:r>
            <w:t xml:space="preserve">3.2.2 </w:t>
          </w:r>
          <w:r>
            <w:rPr>
              <w:rFonts w:hint="eastAsia"/>
            </w:rPr>
            <w:t>对特定类型数据的命名</w:t>
          </w:r>
          <w:r>
            <w:tab/>
          </w:r>
          <w:r>
            <w:fldChar w:fldCharType="begin"/>
          </w:r>
          <w:r>
            <w:instrText xml:space="preserve"> PAGEREF _Toc14966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_Toc13325 </w:instrText>
          </w:r>
          <w:r>
            <w:fldChar w:fldCharType="separate"/>
          </w:r>
          <w:r>
            <w:t xml:space="preserve">3.2.3 </w:t>
          </w:r>
          <w:r>
            <w:rPr>
              <w:rFonts w:hint="eastAsia"/>
            </w:rPr>
            <w:t>关于短名称的使用</w:t>
          </w:r>
          <w:r>
            <w:tab/>
          </w:r>
          <w:r>
            <w:fldChar w:fldCharType="begin"/>
          </w:r>
          <w:r>
            <w:instrText xml:space="preserve"> PAGEREF _Toc13325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_Toc2164 </w:instrText>
          </w:r>
          <w:r>
            <w:fldChar w:fldCharType="separate"/>
          </w:r>
          <w:r>
            <w:t xml:space="preserve">3.2.4 </w:t>
          </w:r>
          <w:r>
            <w:rPr>
              <w:rFonts w:hint="eastAsia"/>
            </w:rPr>
            <w:t>其他应当避免的命名问题</w:t>
          </w:r>
          <w:r>
            <w:tab/>
          </w:r>
          <w:r>
            <w:fldChar w:fldCharType="begin"/>
          </w:r>
          <w:r>
            <w:instrText xml:space="preserve"> PAGEREF _Toc2164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_Toc29294 </w:instrText>
          </w:r>
          <w:r>
            <w:fldChar w:fldCharType="separate"/>
          </w:r>
          <w:r>
            <w:t xml:space="preserve">4 </w:t>
          </w:r>
          <w:r>
            <w:rPr>
              <w:rFonts w:hint="eastAsia"/>
              <w:lang w:val="en-US" w:eastAsia="zh-CN"/>
            </w:rPr>
            <w:t>系统代码结构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_Toc29294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_Toc16099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前端设计</w:t>
          </w:r>
          <w:r>
            <w:tab/>
          </w:r>
          <w:r>
            <w:fldChar w:fldCharType="begin"/>
          </w:r>
          <w:r>
            <w:instrText xml:space="preserve"> PAGEREF _Toc16099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_Toc14989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前端实现的功能</w:t>
          </w:r>
          <w:r>
            <w:tab/>
          </w:r>
          <w:r>
            <w:fldChar w:fldCharType="begin"/>
          </w:r>
          <w:r>
            <w:instrText xml:space="preserve"> PAGEREF _Toc14989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_Toc25572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前端代码结构</w:t>
          </w:r>
          <w:r>
            <w:tab/>
          </w:r>
          <w:r>
            <w:fldChar w:fldCharType="begin"/>
          </w:r>
          <w:r>
            <w:instrText xml:space="preserve"> PAGEREF _Toc25572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_Toc5264 </w:instrText>
          </w:r>
          <w:r>
            <w:fldChar w:fldCharType="separate"/>
          </w:r>
          <w:r>
            <w:t xml:space="preserve">4.2 </w:t>
          </w:r>
          <w:r>
            <w:rPr>
              <w:rFonts w:hint="eastAsia"/>
              <w:lang w:val="en-US" w:eastAsia="zh-CN"/>
            </w:rPr>
            <w:t>后端设计</w:t>
          </w:r>
          <w:r>
            <w:tab/>
          </w:r>
          <w:r>
            <w:fldChar w:fldCharType="begin"/>
          </w:r>
          <w:r>
            <w:instrText xml:space="preserve"> PAGEREF _Toc5264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_Toc14181 </w:instrText>
          </w:r>
          <w:r>
            <w:fldChar w:fldCharType="separate"/>
          </w:r>
          <w:r>
            <w:t xml:space="preserve">4.2.1 </w:t>
          </w:r>
          <w:r>
            <w:rPr>
              <w:rFonts w:hint="eastAsia"/>
              <w:lang w:val="en-US" w:eastAsia="zh-CN"/>
            </w:rPr>
            <w:t>后端实现的功能</w:t>
          </w:r>
          <w:r>
            <w:tab/>
          </w:r>
          <w:r>
            <w:fldChar w:fldCharType="begin"/>
          </w:r>
          <w:r>
            <w:instrText xml:space="preserve"> PAGEREF _Toc14181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_Toc16265 </w:instrText>
          </w:r>
          <w:r>
            <w:fldChar w:fldCharType="separate"/>
          </w:r>
          <w:r>
            <w:t xml:space="preserve">4.2.2 </w:t>
          </w:r>
          <w:r>
            <w:rPr>
              <w:rFonts w:hint="eastAsia"/>
              <w:lang w:val="en-US" w:eastAsia="zh-CN"/>
            </w:rPr>
            <w:t>后端代码结构</w:t>
          </w:r>
          <w:r>
            <w:tab/>
          </w:r>
          <w:r>
            <w:fldChar w:fldCharType="begin"/>
          </w:r>
          <w:r>
            <w:instrText xml:space="preserve"> PAGEREF _Toc16265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_Toc26535 </w:instrText>
          </w:r>
          <w:r>
            <w:fldChar w:fldCharType="separate"/>
          </w:r>
          <w:r>
            <w:t xml:space="preserve">5 </w:t>
          </w:r>
          <w:r>
            <w:rPr>
              <w:rFonts w:hint="eastAsia"/>
            </w:rPr>
            <w:t>模块功能详细设计</w:t>
          </w:r>
          <w:r>
            <w:tab/>
          </w:r>
          <w:r>
            <w:fldChar w:fldCharType="begin"/>
          </w:r>
          <w:r>
            <w:instrText xml:space="preserve"> PAGEREF _Toc26535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_Toc13916 </w:instrText>
          </w:r>
          <w:r>
            <w:fldChar w:fldCharType="separate"/>
          </w:r>
          <w:r>
            <w:rPr>
              <w:rFonts w:hint="eastAsia"/>
            </w:rPr>
            <w:t>5.1 模块汇总表</w:t>
          </w:r>
          <w:r>
            <w:tab/>
          </w:r>
          <w:r>
            <w:fldChar w:fldCharType="begin"/>
          </w:r>
          <w:r>
            <w:instrText xml:space="preserve"> PAGEREF _Toc13916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_Toc6908 </w:instrText>
          </w:r>
          <w:r>
            <w:fldChar w:fldCharType="separate"/>
          </w:r>
          <w:r>
            <w:rPr>
              <w:rFonts w:hint="eastAsia"/>
            </w:rPr>
            <w:t>5.2 系统功能SQL简单描述</w:t>
          </w:r>
          <w:r>
            <w:tab/>
          </w:r>
          <w:r>
            <w:fldChar w:fldCharType="begin"/>
          </w:r>
          <w:r>
            <w:instrText xml:space="preserve"> PAGEREF _Toc6908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_Toc18707 </w:instrText>
          </w:r>
          <w:r>
            <w:fldChar w:fldCharType="separate"/>
          </w:r>
          <w:r>
            <w:rPr>
              <w:rFonts w:hint="eastAsia"/>
            </w:rPr>
            <w:t>5.2.1 添加功能</w:t>
          </w:r>
          <w:r>
            <w:tab/>
          </w:r>
          <w:r>
            <w:fldChar w:fldCharType="begin"/>
          </w:r>
          <w:r>
            <w:instrText xml:space="preserve"> PAGEREF _Toc18707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5.2.2 </w:t>
          </w:r>
          <w:r>
            <w:rPr>
              <w:rFonts w:hint="eastAsia"/>
              <w:lang w:val="en-US" w:eastAsia="zh-CN"/>
            </w:rPr>
            <w:t>删除功能</w:t>
          </w:r>
          <w:r>
            <w:tab/>
          </w:r>
          <w:r>
            <w:fldChar w:fldCharType="begin"/>
          </w:r>
          <w:r>
            <w:instrText xml:space="preserve"> PAGEREF _Toc91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_Toc21902 </w:instrText>
          </w:r>
          <w:r>
            <w:fldChar w:fldCharType="separate"/>
          </w:r>
          <w:r>
            <w:rPr>
              <w:rFonts w:hint="eastAsia"/>
            </w:rPr>
            <w:t>5.2.3 查询功能</w:t>
          </w:r>
          <w:r>
            <w:tab/>
          </w:r>
          <w:r>
            <w:fldChar w:fldCharType="begin"/>
          </w:r>
          <w:r>
            <w:instrText xml:space="preserve"> PAGEREF _Toc21902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_Toc26049 </w:instrText>
          </w:r>
          <w:r>
            <w:fldChar w:fldCharType="separate"/>
          </w:r>
          <w:r>
            <w:rPr>
              <w:rFonts w:hint="eastAsia"/>
            </w:rPr>
            <w:t>5.2.4 修改功能</w:t>
          </w:r>
          <w:r>
            <w:tab/>
          </w:r>
          <w:r>
            <w:fldChar w:fldCharType="begin"/>
          </w:r>
          <w:r>
            <w:instrText xml:space="preserve"> PAGEREF _Toc26049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_Toc17136 </w:instrText>
          </w:r>
          <w:r>
            <w:fldChar w:fldCharType="separate"/>
          </w:r>
          <w:r>
            <w:rPr>
              <w:rFonts w:hint="eastAsia"/>
            </w:rPr>
            <w:t>5.2.5 备份功能</w:t>
          </w:r>
          <w:r>
            <w:tab/>
          </w:r>
          <w:r>
            <w:fldChar w:fldCharType="begin"/>
          </w:r>
          <w:r>
            <w:instrText xml:space="preserve"> PAGEREF _Toc17136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_Toc2684 </w:instrText>
          </w:r>
          <w:r>
            <w:fldChar w:fldCharType="separate"/>
          </w:r>
          <w:r>
            <w:rPr>
              <w:rFonts w:hint="eastAsia"/>
            </w:rPr>
            <w:t>5.2.6 还原数据库功能</w:t>
          </w:r>
          <w:r>
            <w:tab/>
          </w:r>
          <w:r>
            <w:fldChar w:fldCharType="begin"/>
          </w:r>
          <w:r>
            <w:instrText xml:space="preserve"> PAGEREF _Toc2684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_Toc15674 </w:instrText>
          </w:r>
          <w:r>
            <w:fldChar w:fldCharType="separate"/>
          </w:r>
          <w:r>
            <w:rPr>
              <w:rFonts w:hint="eastAsia"/>
            </w:rPr>
            <w:t>5.2.7 管理权限</w:t>
          </w:r>
          <w:r>
            <w:tab/>
          </w:r>
          <w:r>
            <w:fldChar w:fldCharType="begin"/>
          </w:r>
          <w:r>
            <w:instrText xml:space="preserve"> PAGEREF _Toc15674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_Toc21706 </w:instrText>
          </w:r>
          <w:r>
            <w:fldChar w:fldCharType="separate"/>
          </w:r>
          <w:r>
            <w:rPr>
              <w:rFonts w:hint="eastAsia"/>
            </w:rPr>
            <w:t>6 子系统模块设计</w:t>
          </w:r>
          <w:r>
            <w:tab/>
          </w:r>
          <w:r>
            <w:fldChar w:fldCharType="begin"/>
          </w:r>
          <w:r>
            <w:instrText xml:space="preserve"> PAGEREF _Toc21706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_Toc23279 </w:instrText>
          </w:r>
          <w:r>
            <w:fldChar w:fldCharType="separate"/>
          </w:r>
          <w:r>
            <w:t xml:space="preserve">6.1 </w:t>
          </w:r>
          <w:r>
            <w:rPr>
              <w:rFonts w:hint="eastAsia"/>
              <w:lang w:val="en-US" w:eastAsia="zh-CN"/>
            </w:rPr>
            <w:t>信息管理模块</w:t>
          </w:r>
          <w:r>
            <w:tab/>
          </w:r>
          <w:r>
            <w:fldChar w:fldCharType="begin"/>
          </w:r>
          <w:r>
            <w:instrText xml:space="preserve"> PAGEREF _Toc23279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_Toc3443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记录管理模块</w:t>
          </w:r>
          <w:r>
            <w:tab/>
          </w:r>
          <w:r>
            <w:fldChar w:fldCharType="begin"/>
          </w:r>
          <w:r>
            <w:instrText xml:space="preserve"> PAGEREF _Toc3443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_Toc25790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6.3 </w:t>
          </w:r>
          <w:r>
            <w:rPr>
              <w:rFonts w:hint="eastAsia"/>
              <w:lang w:val="en-US" w:eastAsia="zh-CN"/>
            </w:rPr>
            <w:t>业务管理模块</w:t>
          </w:r>
          <w:r>
            <w:tab/>
          </w:r>
          <w:r>
            <w:fldChar w:fldCharType="begin"/>
          </w:r>
          <w:r>
            <w:instrText xml:space="preserve"> PAGEREF _Toc25790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widowControl/>
            <w:jc w:val="left"/>
            <w:rPr>
              <w:rFonts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  <w:sectPr>
              <w:headerReference r:id="rId4" w:type="first"/>
              <w:footerReference r:id="rId7" w:type="first"/>
              <w:headerReference r:id="rId3" w:type="default"/>
              <w:footerReference r:id="rId5" w:type="default"/>
              <w:footerReference r:id="rId6" w:type="even"/>
              <w:pgSz w:w="11906" w:h="16838"/>
              <w:pgMar w:top="1276" w:right="849" w:bottom="1418" w:left="851" w:header="851" w:footer="992" w:gutter="0"/>
              <w:pgNumType w:fmt="decimal"/>
              <w:cols w:space="720" w:num="1"/>
              <w:titlePg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widowControl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2"/>
        <w:tabs>
          <w:tab w:val="clear" w:pos="432"/>
        </w:tabs>
        <w:spacing w:before="0" w:after="0" w:line="240" w:lineRule="auto"/>
      </w:pPr>
      <w:bookmarkStart w:id="0" w:name="_Toc24896"/>
      <w:bookmarkStart w:id="1" w:name="_Toc23382"/>
      <w:bookmarkStart w:id="2" w:name="_Toc212564135"/>
      <w:bookmarkStart w:id="3" w:name="_Toc17958"/>
      <w:r>
        <w:rPr>
          <w:rFonts w:hint="eastAsia"/>
        </w:rPr>
        <w:t>引言</w:t>
      </w:r>
      <w:bookmarkEnd w:id="0"/>
      <w:bookmarkEnd w:id="1"/>
      <w:bookmarkEnd w:id="2"/>
      <w:bookmarkEnd w:id="3"/>
    </w:p>
    <w:p>
      <w:pPr>
        <w:pStyle w:val="3"/>
        <w:tabs>
          <w:tab w:val="left" w:pos="576"/>
        </w:tabs>
        <w:ind w:left="578" w:hanging="578"/>
      </w:pPr>
      <w:bookmarkStart w:id="4" w:name="_Toc212564136"/>
      <w:bookmarkStart w:id="5" w:name="_Toc20206"/>
      <w:bookmarkStart w:id="6" w:name="_Toc23084"/>
      <w:bookmarkStart w:id="7" w:name="_Toc23933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>
      <w:pPr>
        <w:ind w:firstLine="480"/>
      </w:pPr>
      <w:r>
        <w:rPr>
          <w:rFonts w:hint="eastAsia"/>
        </w:rPr>
        <w:t>本说明书目的在于明确说明系统各功能的实现方式，指导开发员进行编码。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本说明书的预期读者为：</w:t>
      </w:r>
      <w:r>
        <w:rPr>
          <w:rFonts w:hint="eastAsia"/>
          <w:lang w:val="en-US" w:eastAsia="zh-CN"/>
        </w:rPr>
        <w:t>开发车辆租赁管理子系统的开发人员</w:t>
      </w:r>
    </w:p>
    <w:p>
      <w:pPr>
        <w:pStyle w:val="3"/>
        <w:tabs>
          <w:tab w:val="left" w:pos="576"/>
        </w:tabs>
      </w:pPr>
      <w:bookmarkStart w:id="8" w:name="_Toc14955"/>
      <w:bookmarkStart w:id="9" w:name="_Toc212564137"/>
      <w:bookmarkStart w:id="10" w:name="_Toc28655"/>
      <w:bookmarkStart w:id="11" w:name="_Toc3189"/>
      <w:r>
        <w:rPr>
          <w:rFonts w:hint="eastAsia"/>
        </w:rPr>
        <w:t>范围</w:t>
      </w:r>
      <w:bookmarkEnd w:id="8"/>
      <w:bookmarkEnd w:id="9"/>
      <w:bookmarkEnd w:id="10"/>
      <w:bookmarkEnd w:id="11"/>
    </w:p>
    <w:p>
      <w:pPr>
        <w:ind w:firstLine="420"/>
      </w:pPr>
      <w:r>
        <w:rPr>
          <w:rFonts w:hint="eastAsia"/>
        </w:rPr>
        <w:t>主要针对企业人事信息管理项目需求分析说明书提出了基本的范围，实施目标和功能等信息，供实施、开发等部门使用。</w:t>
      </w:r>
    </w:p>
    <w:p>
      <w:pPr>
        <w:pStyle w:val="3"/>
        <w:tabs>
          <w:tab w:val="left" w:pos="576"/>
        </w:tabs>
      </w:pPr>
      <w:bookmarkStart w:id="12" w:name="_Toc25083"/>
      <w:bookmarkStart w:id="13" w:name="_Toc212564138"/>
      <w:bookmarkStart w:id="14" w:name="_Toc29658"/>
      <w:bookmarkStart w:id="15" w:name="_Toc29700"/>
      <w:r>
        <w:rPr>
          <w:rFonts w:hint="eastAsia"/>
        </w:rPr>
        <w:t>背景</w:t>
      </w:r>
      <w:bookmarkEnd w:id="12"/>
      <w:bookmarkEnd w:id="13"/>
      <w:bookmarkEnd w:id="14"/>
      <w:bookmarkEnd w:id="15"/>
    </w:p>
    <w:p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rFonts w:ascii="宋体" w:hAnsi="宋体" w:cs="宋体"/>
          <w:color w:val="3D3A17"/>
          <w:kern w:val="0"/>
          <w:sz w:val="20"/>
          <w:szCs w:val="20"/>
        </w:rPr>
        <w:t>本</w:t>
      </w:r>
      <w:r>
        <w:rPr>
          <w:rFonts w:hint="eastAsia"/>
        </w:rPr>
        <w:t>待开发系统的名称：</w:t>
      </w:r>
      <w:r>
        <w:rPr>
          <w:rFonts w:hint="eastAsia"/>
          <w:szCs w:val="21"/>
          <w:lang w:val="en-US" w:eastAsia="zh-CN"/>
        </w:rPr>
        <w:t>车辆租赁管理子系统</w:t>
      </w:r>
    </w:p>
    <w:p>
      <w:pPr>
        <w:ind w:firstLine="420"/>
        <w:rPr>
          <w:rFonts w:hint="eastAsia"/>
        </w:rPr>
      </w:pPr>
      <w:r>
        <w:rPr>
          <w:rFonts w:hint="eastAsia"/>
        </w:rPr>
        <w:t>此系统任务提出者：</w:t>
      </w:r>
      <w:r>
        <w:rPr>
          <w:rFonts w:hint="eastAsia"/>
          <w:szCs w:val="21"/>
        </w:rPr>
        <w:t>钱雪忠老师</w:t>
      </w:r>
    </w:p>
    <w:p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rFonts w:hint="eastAsia"/>
        </w:rPr>
        <w:t>此系统任务开发者：</w:t>
      </w:r>
      <w:r>
        <w:rPr>
          <w:rFonts w:hint="eastAsia"/>
          <w:szCs w:val="21"/>
          <w:lang w:val="en-US" w:eastAsia="zh-CN"/>
        </w:rPr>
        <w:t>周余民</w:t>
      </w:r>
    </w:p>
    <w:p>
      <w:pPr>
        <w:widowControl/>
        <w:spacing w:line="360" w:lineRule="auto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</w:rPr>
        <w:t>此系统任务用户：</w:t>
      </w:r>
      <w:r>
        <w:rPr>
          <w:rFonts w:hint="eastAsia"/>
          <w:szCs w:val="21"/>
        </w:rPr>
        <w:t>企业员工、企业领导、维护人员</w:t>
      </w:r>
    </w:p>
    <w:p>
      <w:pPr>
        <w:widowControl/>
        <w:ind w:firstLine="420"/>
        <w:jc w:val="left"/>
      </w:pPr>
      <w:r>
        <w:rPr>
          <w:rFonts w:ascii="宋体" w:hAnsi="宋体" w:cs="宋体"/>
          <w:color w:val="3D3A17"/>
          <w:kern w:val="0"/>
          <w:sz w:val="20"/>
          <w:szCs w:val="20"/>
        </w:rPr>
        <w:t xml:space="preserve"> </w:t>
      </w:r>
    </w:p>
    <w:p>
      <w:pPr>
        <w:pStyle w:val="2"/>
        <w:tabs>
          <w:tab w:val="clear" w:pos="432"/>
        </w:tabs>
        <w:spacing w:before="60" w:after="60" w:line="240" w:lineRule="auto"/>
        <w:ind w:left="431" w:hanging="431"/>
      </w:pPr>
      <w:bookmarkStart w:id="16" w:name="_Toc4890"/>
      <w:bookmarkStart w:id="17" w:name="_Toc10169"/>
      <w:bookmarkStart w:id="18" w:name="_Toc212564139"/>
      <w:bookmarkStart w:id="19" w:name="_Toc9637"/>
      <w:r>
        <w:rPr>
          <w:rFonts w:hint="eastAsia"/>
        </w:rPr>
        <w:t>系统环境</w:t>
      </w:r>
      <w:bookmarkEnd w:id="16"/>
      <w:bookmarkEnd w:id="17"/>
      <w:bookmarkEnd w:id="18"/>
      <w:bookmarkEnd w:id="19"/>
    </w:p>
    <w:p>
      <w:pPr>
        <w:pStyle w:val="3"/>
        <w:tabs>
          <w:tab w:val="left" w:pos="576"/>
        </w:tabs>
      </w:pPr>
      <w:bookmarkStart w:id="20" w:name="_Toc212564140"/>
      <w:bookmarkStart w:id="21" w:name="_Toc5796"/>
      <w:bookmarkStart w:id="22" w:name="_Toc24457"/>
      <w:bookmarkStart w:id="23" w:name="_Toc18118"/>
      <w:r>
        <w:rPr>
          <w:rFonts w:hint="eastAsia"/>
        </w:rPr>
        <w:t>操作系统</w:t>
      </w:r>
      <w:bookmarkEnd w:id="20"/>
      <w:bookmarkEnd w:id="21"/>
      <w:bookmarkEnd w:id="22"/>
      <w:bookmarkEnd w:id="23"/>
    </w:p>
    <w:p>
      <w:pPr>
        <w:ind w:firstLine="420"/>
        <w:rPr>
          <w:rFonts w:hint="default" w:eastAsia="宋体"/>
          <w:lang w:val="en-US" w:eastAsia="zh-CN"/>
        </w:rPr>
      </w:pPr>
      <w:r>
        <w:t>S</w:t>
      </w:r>
      <w:r>
        <w:rPr>
          <w:rFonts w:hint="eastAsia"/>
        </w:rPr>
        <w:t>erver：</w:t>
      </w:r>
      <w:r>
        <w:rPr>
          <w:rFonts w:hint="eastAsia"/>
          <w:lang w:val="en-US" w:eastAsia="zh-CN"/>
        </w:rPr>
        <w:t>CentOS 8.1</w:t>
      </w:r>
    </w:p>
    <w:p>
      <w:pPr>
        <w:pStyle w:val="3"/>
        <w:tabs>
          <w:tab w:val="left" w:pos="576"/>
        </w:tabs>
      </w:pPr>
      <w:bookmarkStart w:id="24" w:name="_Toc212564141"/>
      <w:bookmarkStart w:id="25" w:name="_Toc8711"/>
      <w:bookmarkStart w:id="26" w:name="_Toc325"/>
      <w:bookmarkStart w:id="27" w:name="_Toc13450"/>
      <w:r>
        <w:rPr>
          <w:rFonts w:hint="eastAsia"/>
        </w:rPr>
        <w:t>数据库</w:t>
      </w:r>
      <w:bookmarkEnd w:id="24"/>
      <w:bookmarkEnd w:id="25"/>
      <w:bookmarkEnd w:id="26"/>
      <w:bookmarkEnd w:id="27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开发使用</w:t>
      </w:r>
      <w:r>
        <w:rPr>
          <w:rFonts w:hint="eastAsia"/>
          <w:lang w:val="en-US" w:eastAsia="zh-CN"/>
        </w:rPr>
        <w:t>MySQL8.0</w:t>
      </w:r>
    </w:p>
    <w:p>
      <w:pPr>
        <w:pStyle w:val="3"/>
        <w:tabs>
          <w:tab w:val="left" w:pos="576"/>
        </w:tabs>
      </w:pPr>
      <w:bookmarkStart w:id="28" w:name="_Toc12338"/>
      <w:bookmarkStart w:id="29" w:name="_Toc29653"/>
      <w:bookmarkStart w:id="30" w:name="_Toc212564142"/>
      <w:bookmarkStart w:id="31" w:name="_Toc24122"/>
      <w:r>
        <w:rPr>
          <w:rFonts w:hint="eastAsia"/>
        </w:rPr>
        <w:t>客户端</w:t>
      </w:r>
      <w:bookmarkEnd w:id="28"/>
      <w:bookmarkEnd w:id="29"/>
      <w:bookmarkEnd w:id="30"/>
      <w:bookmarkEnd w:id="31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浏览器网页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最好使用Chrome）</w:t>
      </w:r>
    </w:p>
    <w:p>
      <w:pPr>
        <w:pStyle w:val="3"/>
        <w:tabs>
          <w:tab w:val="left" w:pos="576"/>
        </w:tabs>
      </w:pPr>
      <w:bookmarkStart w:id="32" w:name="_Toc212564143"/>
      <w:bookmarkStart w:id="33" w:name="_Toc2670"/>
      <w:bookmarkStart w:id="34" w:name="_Toc3644"/>
      <w:bookmarkStart w:id="35" w:name="_Toc5351"/>
      <w:r>
        <w:rPr>
          <w:rFonts w:hint="eastAsia"/>
        </w:rPr>
        <w:t>网络及硬件</w:t>
      </w:r>
      <w:bookmarkEnd w:id="32"/>
      <w:bookmarkEnd w:id="33"/>
      <w:bookmarkEnd w:id="34"/>
      <w:bookmarkEnd w:id="35"/>
    </w:p>
    <w:p>
      <w:pPr>
        <w:spacing w:line="360" w:lineRule="auto"/>
        <w:ind w:firstLine="420" w:firstLineChars="200"/>
      </w:pPr>
      <w:r>
        <w:rPr>
          <w:rFonts w:hint="eastAsia"/>
        </w:rPr>
        <w:t>数据中心可以放在公司机房，要求申请互联网</w:t>
      </w:r>
      <w:r>
        <w:t>IP</w:t>
      </w:r>
      <w:r>
        <w:rPr>
          <w:rFonts w:hint="eastAsia"/>
        </w:rPr>
        <w:t>地址。或者放在有关电信机房采用主机托管模式。</w:t>
      </w:r>
    </w:p>
    <w:p>
      <w:pPr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网络中心数据服务器：</w:t>
      </w:r>
      <w:r>
        <w:t>P</w:t>
      </w:r>
      <w:r>
        <w:rPr>
          <w:rFonts w:hint="eastAsia"/>
        </w:rPr>
        <w:t>4 2.6、2G内存以上，配</w:t>
      </w:r>
      <w:r>
        <w:rPr>
          <w:rFonts w:hint="eastAsia"/>
          <w:lang w:val="en-US" w:eastAsia="zh-CN"/>
        </w:rPr>
        <w:t>MySQL8.0</w:t>
      </w:r>
    </w:p>
    <w:p>
      <w:pPr>
        <w:spacing w:line="360" w:lineRule="auto"/>
        <w:ind w:firstLine="420" w:firstLineChars="200"/>
      </w:pPr>
      <w:r>
        <w:rPr>
          <w:rFonts w:hint="eastAsia"/>
        </w:rPr>
        <w:t>网络中心应用服务器</w:t>
      </w:r>
      <w:r>
        <w:t>: P</w:t>
      </w:r>
      <w:r>
        <w:rPr>
          <w:rFonts w:hint="eastAsia"/>
        </w:rPr>
        <w:t>4 2.6、2G内存以上</w:t>
      </w:r>
    </w:p>
    <w:p>
      <w:pPr>
        <w:ind w:firstLine="420"/>
      </w:pPr>
      <w:r>
        <w:rPr>
          <w:rFonts w:hint="eastAsia"/>
        </w:rPr>
        <w:t>客户机：普通</w:t>
      </w:r>
      <w:r>
        <w:t>PC</w:t>
      </w:r>
      <w:r>
        <w:rPr>
          <w:rFonts w:hint="eastAsia"/>
        </w:rPr>
        <w:t>，配</w:t>
      </w:r>
      <w:r>
        <w:t>:</w:t>
      </w:r>
      <w:r>
        <w:rPr>
          <w:rFonts w:hint="eastAsia"/>
          <w:lang w:val="en-US" w:eastAsia="zh-CN"/>
        </w:rPr>
        <w:t>Chrome</w:t>
      </w:r>
      <w:r>
        <w:rPr>
          <w:rFonts w:hint="eastAsia"/>
        </w:rPr>
        <w:t>浏览器，网络连接</w:t>
      </w:r>
    </w:p>
    <w:p>
      <w:pPr>
        <w:pStyle w:val="2"/>
        <w:tabs>
          <w:tab w:val="clear" w:pos="432"/>
        </w:tabs>
      </w:pPr>
      <w:bookmarkStart w:id="36" w:name="_Toc7278"/>
      <w:bookmarkStart w:id="37" w:name="_Toc212564144"/>
      <w:bookmarkStart w:id="38" w:name="_Toc3191"/>
      <w:bookmarkStart w:id="39" w:name="_Toc28565"/>
      <w:r>
        <w:rPr>
          <w:rFonts w:hint="eastAsia"/>
        </w:rPr>
        <w:t>编程命名规范</w:t>
      </w:r>
      <w:bookmarkEnd w:id="36"/>
      <w:bookmarkEnd w:id="37"/>
      <w:bookmarkEnd w:id="38"/>
      <w:bookmarkEnd w:id="39"/>
    </w:p>
    <w:p>
      <w:pPr>
        <w:pStyle w:val="3"/>
        <w:tabs>
          <w:tab w:val="left" w:pos="576"/>
        </w:tabs>
      </w:pPr>
      <w:bookmarkStart w:id="40" w:name="_Toc32357"/>
      <w:bookmarkStart w:id="41" w:name="_Toc212564145"/>
      <w:bookmarkStart w:id="42" w:name="_Toc14212"/>
      <w:bookmarkStart w:id="43" w:name="_Toc21912"/>
      <w:r>
        <w:rPr>
          <w:rFonts w:hint="eastAsia"/>
        </w:rPr>
        <w:t>概述</w:t>
      </w:r>
      <w:bookmarkEnd w:id="40"/>
      <w:bookmarkEnd w:id="41"/>
      <w:bookmarkEnd w:id="42"/>
      <w:bookmarkEnd w:id="43"/>
    </w:p>
    <w:p>
      <w:pPr>
        <w:ind w:firstLine="420"/>
      </w:pPr>
      <w:r>
        <w:rPr>
          <w:rFonts w:hint="eastAsia"/>
        </w:rPr>
        <w:t>设计、开发人员应严格遵守此套开发规范和标准，并落实到自己的设计与代码程序中。</w:t>
      </w:r>
    </w:p>
    <w:p>
      <w:r>
        <w:rPr>
          <w:rFonts w:hint="eastAsia"/>
        </w:rPr>
        <w:tab/>
      </w:r>
      <w:r>
        <w:rPr>
          <w:rFonts w:hint="eastAsia"/>
        </w:rPr>
        <w:t>命名规范将包括：编程命名规范，业务对象命名规范，数据库命名规范，Web站点结构命名规范等。</w:t>
      </w:r>
    </w:p>
    <w:p>
      <w:r>
        <w:rPr>
          <w:rFonts w:hint="eastAsia"/>
        </w:rPr>
        <w:tab/>
      </w:r>
      <w:r>
        <w:rPr>
          <w:rFonts w:hint="eastAsia"/>
        </w:rPr>
        <w:t>编码规范将包括：</w:t>
      </w:r>
      <w:r>
        <w:rPr>
          <w:rFonts w:hint="eastAsia"/>
          <w:lang w:val="en-US" w:eastAsia="zh-CN"/>
        </w:rPr>
        <w:t>NodeJS</w:t>
      </w:r>
      <w:r>
        <w:rPr>
          <w:rFonts w:hint="eastAsia"/>
        </w:rPr>
        <w:t>编程规范，第三方模块使用规范等。</w:t>
      </w:r>
    </w:p>
    <w:p>
      <w:pPr>
        <w:pStyle w:val="3"/>
        <w:tabs>
          <w:tab w:val="left" w:pos="576"/>
        </w:tabs>
      </w:pPr>
      <w:bookmarkStart w:id="44" w:name="_Toc212564146"/>
      <w:bookmarkStart w:id="45" w:name="_Toc9197"/>
      <w:bookmarkStart w:id="46" w:name="_Toc6509"/>
      <w:bookmarkStart w:id="47" w:name="_Toc10972"/>
      <w:r>
        <w:rPr>
          <w:rFonts w:hint="eastAsia"/>
        </w:rPr>
        <w:t>变量命名的总原则</w:t>
      </w:r>
      <w:bookmarkEnd w:id="44"/>
      <w:bookmarkEnd w:id="45"/>
      <w:bookmarkEnd w:id="46"/>
      <w:bookmarkEnd w:id="47"/>
    </w:p>
    <w:p>
      <w:r>
        <w:rPr>
          <w:rFonts w:hint="eastAsia"/>
        </w:rPr>
        <w:t>变量命名的总原则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一个通用性的原则。</w:t>
      </w:r>
    </w:p>
    <w:p>
      <w:pPr>
        <w:pStyle w:val="4"/>
        <w:tabs>
          <w:tab w:val="left" w:pos="1004"/>
        </w:tabs>
      </w:pPr>
      <w:bookmarkStart w:id="48" w:name="_Toc212564147"/>
      <w:bookmarkStart w:id="49" w:name="_Toc15816"/>
      <w:bookmarkStart w:id="50" w:name="_Toc9952"/>
      <w:bookmarkStart w:id="51" w:name="_Toc6362"/>
      <w:r>
        <w:rPr>
          <w:rFonts w:hint="eastAsia"/>
        </w:rPr>
        <w:t>一般性原则</w:t>
      </w:r>
      <w:bookmarkEnd w:id="48"/>
      <w:bookmarkEnd w:id="49"/>
      <w:bookmarkEnd w:id="50"/>
      <w:bookmarkEnd w:id="51"/>
    </w:p>
    <w:p>
      <w:pPr>
        <w:ind w:firstLine="420"/>
      </w:pPr>
      <w:r>
        <w:rPr>
          <w:rFonts w:hint="eastAsia"/>
        </w:rPr>
        <w:t>1、变量名称应当准确完整的描述变量的含义</w:t>
      </w:r>
    </w:p>
    <w:p>
      <w:pPr>
        <w:ind w:firstLine="420"/>
      </w:pPr>
      <w:r>
        <w:rPr>
          <w:rFonts w:hint="eastAsia"/>
        </w:rPr>
        <w:t>2、名称应当反映业务上的问题而不是技术上或是编程上的解决方法</w:t>
      </w:r>
    </w:p>
    <w:p>
      <w:pPr>
        <w:ind w:firstLine="420"/>
      </w:pPr>
      <w:r>
        <w:rPr>
          <w:rFonts w:hint="eastAsia"/>
        </w:rPr>
        <w:t>3、名称的长度应当足够长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4、名称的最后一部分应当有限定符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5、命名方法统一使用小驼峰命名法</w:t>
      </w:r>
    </w:p>
    <w:p>
      <w:pPr>
        <w:pStyle w:val="4"/>
        <w:tabs>
          <w:tab w:val="left" w:pos="1004"/>
        </w:tabs>
      </w:pPr>
      <w:bookmarkStart w:id="52" w:name="_Toc16111"/>
      <w:bookmarkStart w:id="53" w:name="_Toc7057"/>
      <w:bookmarkStart w:id="54" w:name="_Toc212564148"/>
      <w:bookmarkStart w:id="55" w:name="_Toc14966"/>
      <w:r>
        <w:rPr>
          <w:rFonts w:hint="eastAsia"/>
        </w:rPr>
        <w:t>对特定类型数据的命名</w:t>
      </w:r>
      <w:bookmarkEnd w:id="52"/>
      <w:bookmarkEnd w:id="53"/>
      <w:bookmarkEnd w:id="54"/>
      <w:bookmarkEnd w:id="55"/>
    </w:p>
    <w:p>
      <w:pPr>
        <w:pStyle w:val="16"/>
        <w:numPr>
          <w:ilvl w:val="0"/>
          <w:numId w:val="2"/>
        </w:numPr>
        <w:ind w:left="780" w:firstLineChars="0"/>
      </w:pPr>
      <w:r>
        <w:rPr>
          <w:rFonts w:hint="eastAsia"/>
        </w:rPr>
        <w:t>循环技术变量的名称应当有含义（如果循环语句的长度超过了两行或者存在着嵌套循环，尽量避免使用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,j,k之类的变量，应该使用有意义的变量）</w:t>
      </w:r>
    </w:p>
    <w:p>
      <w:pPr>
        <w:pStyle w:val="16"/>
        <w:numPr>
          <w:ilvl w:val="0"/>
          <w:numId w:val="2"/>
        </w:numPr>
        <w:ind w:left="780" w:firstLineChars="0"/>
      </w:pPr>
      <w:r>
        <w:rPr>
          <w:rFonts w:hint="eastAsia"/>
        </w:rPr>
        <w:t>临时变量的命名应当有意义</w:t>
      </w:r>
    </w:p>
    <w:p>
      <w:pPr>
        <w:pStyle w:val="16"/>
        <w:numPr>
          <w:ilvl w:val="0"/>
          <w:numId w:val="2"/>
        </w:numPr>
        <w:ind w:left="780" w:firstLineChars="0"/>
      </w:pPr>
      <w:r>
        <w:rPr>
          <w:rFonts w:hint="eastAsia"/>
        </w:rPr>
        <w:t>所有布尔型变量的命名能够直接从名称上看出为真的条件</w:t>
      </w:r>
    </w:p>
    <w:p>
      <w:pPr>
        <w:pStyle w:val="16"/>
        <w:numPr>
          <w:ilvl w:val="0"/>
          <w:numId w:val="2"/>
        </w:numPr>
        <w:ind w:left="780" w:firstLineChars="0"/>
      </w:pPr>
      <w:r>
        <w:rPr>
          <w:rFonts w:hint="eastAsia"/>
        </w:rPr>
        <w:t>命名的常量应当代表了抽象的实体而非他们所代表的值</w:t>
      </w:r>
    </w:p>
    <w:p>
      <w:pPr>
        <w:pStyle w:val="16"/>
        <w:numPr>
          <w:ilvl w:val="0"/>
          <w:numId w:val="2"/>
        </w:numPr>
        <w:ind w:left="780" w:firstLineChars="0"/>
      </w:pPr>
      <w:r>
        <w:rPr>
          <w:rFonts w:hint="eastAsia"/>
        </w:rPr>
        <w:t>从变量命名中应当可以看出变量的作用域是局部变量，模块变量或者全局变量</w:t>
      </w:r>
    </w:p>
    <w:p>
      <w:pPr>
        <w:pStyle w:val="16"/>
        <w:numPr>
          <w:ilvl w:val="0"/>
          <w:numId w:val="2"/>
        </w:numPr>
        <w:ind w:left="780" w:firstLineChars="0"/>
      </w:pPr>
      <w:r>
        <w:rPr>
          <w:rFonts w:hint="eastAsia"/>
        </w:rPr>
        <w:t>变量的名称中不同的单词首字母要大写，以方便阅读</w:t>
      </w:r>
    </w:p>
    <w:p>
      <w:pPr>
        <w:pStyle w:val="4"/>
        <w:tabs>
          <w:tab w:val="left" w:pos="1004"/>
        </w:tabs>
      </w:pPr>
      <w:bookmarkStart w:id="56" w:name="_Toc24608"/>
      <w:bookmarkStart w:id="57" w:name="_Toc26557"/>
      <w:bookmarkStart w:id="58" w:name="_Toc212564149"/>
      <w:bookmarkStart w:id="59" w:name="_Toc13325"/>
      <w:r>
        <w:rPr>
          <w:rFonts w:hint="eastAsia"/>
        </w:rPr>
        <w:t>关于短名称的使用</w:t>
      </w:r>
      <w:bookmarkEnd w:id="56"/>
      <w:bookmarkEnd w:id="57"/>
      <w:bookmarkEnd w:id="58"/>
      <w:bookmarkEnd w:id="59"/>
    </w:p>
    <w:p>
      <w:pPr>
        <w:pStyle w:val="16"/>
        <w:numPr>
          <w:ilvl w:val="0"/>
          <w:numId w:val="3"/>
        </w:numPr>
        <w:ind w:left="780" w:firstLineChars="0"/>
      </w:pPr>
      <w:r>
        <w:rPr>
          <w:rFonts w:hint="eastAsia"/>
        </w:rPr>
        <w:t>如果不是绝对必须，尽量避免使用短的名称</w:t>
      </w:r>
    </w:p>
    <w:p>
      <w:pPr>
        <w:pStyle w:val="16"/>
        <w:numPr>
          <w:ilvl w:val="0"/>
          <w:numId w:val="3"/>
        </w:numPr>
        <w:ind w:left="780" w:firstLineChars="0"/>
      </w:pPr>
      <w:r>
        <w:rPr>
          <w:rFonts w:hint="eastAsia"/>
        </w:rPr>
        <w:t>如果变量中单词的所写只能缩短一两个字符则使用单词的完全拼写</w:t>
      </w:r>
    </w:p>
    <w:p>
      <w:pPr>
        <w:pStyle w:val="16"/>
        <w:numPr>
          <w:ilvl w:val="0"/>
          <w:numId w:val="3"/>
        </w:numPr>
        <w:ind w:left="780" w:firstLineChars="0"/>
      </w:pPr>
      <w:r>
        <w:rPr>
          <w:rFonts w:hint="eastAsia"/>
        </w:rPr>
        <w:t>所有单词的缩写规则应当一致</w:t>
      </w:r>
    </w:p>
    <w:p>
      <w:pPr>
        <w:pStyle w:val="4"/>
        <w:bidi w:val="0"/>
      </w:pPr>
      <w:bookmarkStart w:id="60" w:name="_Toc212564150"/>
      <w:bookmarkStart w:id="61" w:name="_Toc17362"/>
      <w:bookmarkStart w:id="62" w:name="_Toc6371"/>
      <w:bookmarkStart w:id="63" w:name="_Toc2164"/>
      <w:r>
        <w:rPr>
          <w:rFonts w:hint="eastAsia"/>
        </w:rPr>
        <w:t>其他应当避免的命名问题</w:t>
      </w:r>
      <w:bookmarkEnd w:id="60"/>
      <w:bookmarkEnd w:id="61"/>
      <w:bookmarkEnd w:id="62"/>
      <w:bookmarkEnd w:id="63"/>
    </w:p>
    <w:p>
      <w:pPr>
        <w:pStyle w:val="16"/>
        <w:numPr>
          <w:ilvl w:val="0"/>
          <w:numId w:val="4"/>
        </w:numPr>
        <w:ind w:left="780" w:firstLineChars="0"/>
      </w:pPr>
      <w:r>
        <w:rPr>
          <w:rFonts w:hint="eastAsia"/>
        </w:rPr>
        <w:t>名称具有误导性</w:t>
      </w:r>
    </w:p>
    <w:p>
      <w:pPr>
        <w:pStyle w:val="16"/>
        <w:numPr>
          <w:ilvl w:val="0"/>
          <w:numId w:val="4"/>
        </w:numPr>
        <w:ind w:left="780" w:firstLineChars="0"/>
      </w:pPr>
      <w:r>
        <w:rPr>
          <w:rFonts w:hint="eastAsia"/>
        </w:rPr>
        <w:t>两个不同的命名具有相似的含义</w:t>
      </w:r>
    </w:p>
    <w:p>
      <w:pPr>
        <w:pStyle w:val="16"/>
        <w:numPr>
          <w:ilvl w:val="0"/>
          <w:numId w:val="4"/>
        </w:numPr>
        <w:ind w:left="780" w:firstLineChars="0"/>
      </w:pPr>
      <w:r>
        <w:rPr>
          <w:rFonts w:hint="eastAsia"/>
        </w:rPr>
        <w:t>不同的命名拼写很相似，仅差一两个字符</w:t>
      </w:r>
    </w:p>
    <w:p>
      <w:pPr>
        <w:pStyle w:val="16"/>
        <w:numPr>
          <w:ilvl w:val="0"/>
          <w:numId w:val="4"/>
        </w:numPr>
        <w:ind w:left="780" w:firstLineChars="0"/>
      </w:pPr>
      <w:r>
        <w:rPr>
          <w:rFonts w:hint="eastAsia"/>
        </w:rPr>
        <w:t>在变量名称中不应当使用数字</w:t>
      </w:r>
    </w:p>
    <w:p>
      <w:pPr>
        <w:pStyle w:val="16"/>
        <w:numPr>
          <w:ilvl w:val="0"/>
          <w:numId w:val="4"/>
        </w:numPr>
        <w:ind w:left="780" w:firstLineChars="0"/>
      </w:pPr>
      <w:r>
        <w:rPr>
          <w:rFonts w:hint="eastAsia"/>
        </w:rPr>
        <w:t>完全和变量含义不相关的命名</w:t>
      </w:r>
    </w:p>
    <w:p>
      <w:pPr>
        <w:pStyle w:val="2"/>
        <w:bidi w:val="0"/>
      </w:pPr>
      <w:bookmarkStart w:id="64" w:name="_Toc29137"/>
      <w:bookmarkStart w:id="65" w:name="_Toc212564161"/>
      <w:bookmarkStart w:id="66" w:name="_Toc19253"/>
      <w:bookmarkStart w:id="67" w:name="_Toc29294"/>
      <w:r>
        <w:rPr>
          <w:rFonts w:hint="eastAsia"/>
          <w:lang w:val="en-US" w:eastAsia="zh-CN"/>
        </w:rPr>
        <w:t>系统代码结构</w:t>
      </w:r>
      <w:r>
        <w:rPr>
          <w:rFonts w:hint="eastAsia"/>
        </w:rPr>
        <w:t>设计</w:t>
      </w:r>
      <w:bookmarkEnd w:id="64"/>
      <w:bookmarkEnd w:id="65"/>
      <w:bookmarkEnd w:id="66"/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系统结构分为前端和后端，数据渲染方式为前端渲染，通过Ajax发送请求从服务器获取数据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16099"/>
      <w:r>
        <w:rPr>
          <w:rFonts w:hint="eastAsia"/>
          <w:lang w:val="en-US" w:eastAsia="zh-CN"/>
        </w:rPr>
        <w:t>前端设计</w:t>
      </w:r>
      <w:bookmarkEnd w:id="68"/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14989"/>
      <w:r>
        <w:rPr>
          <w:rFonts w:hint="eastAsia"/>
          <w:lang w:val="en-US" w:eastAsia="zh-CN"/>
        </w:rPr>
        <w:t>前端实现的功能</w:t>
      </w:r>
      <w:bookmarkEnd w:id="6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前端使用HTML、CSS、JavaScript来编写，主要作为系统的展示和交互，是用户能直接操作的界面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5572"/>
      <w:r>
        <w:rPr>
          <w:rFonts w:hint="eastAsia"/>
          <w:lang w:val="en-US" w:eastAsia="zh-CN"/>
        </w:rPr>
        <w:t>前端代码结构</w:t>
      </w:r>
      <w:bookmarkEnd w:id="7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7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FCC99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目录</w:t>
            </w:r>
          </w:p>
        </w:tc>
        <w:tc>
          <w:tcPr>
            <w:tcW w:w="7810" w:type="dxa"/>
            <w:shd w:val="clear" w:color="auto" w:fill="FFCC99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7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存放前端所有代码文件包括html文件，和js、css、images、info、record目录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js</w:t>
            </w:r>
          </w:p>
        </w:tc>
        <w:tc>
          <w:tcPr>
            <w:tcW w:w="7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存放JavaScript脚本，用来渲染前端页面，交互界面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css</w:t>
            </w:r>
          </w:p>
        </w:tc>
        <w:tc>
          <w:tcPr>
            <w:tcW w:w="781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存放css文件，修饰页面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  <w:tc>
          <w:tcPr>
            <w:tcW w:w="7810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存放前端要使用的图片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7810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存放信息管理展示页面，里面为html文件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record</w:t>
            </w:r>
          </w:p>
        </w:tc>
        <w:tc>
          <w:tcPr>
            <w:tcW w:w="7810" w:type="dxa"/>
          </w:tcPr>
          <w:p>
            <w:pP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存放记录管理展示页面，里面为html文件</w:t>
            </w:r>
          </w:p>
        </w:tc>
      </w:tr>
    </w:tbl>
    <w:p>
      <w:pPr>
        <w:pStyle w:val="3"/>
        <w:bidi w:val="0"/>
      </w:pPr>
      <w:bookmarkStart w:id="71" w:name="类图结构"/>
      <w:bookmarkEnd w:id="71"/>
      <w:bookmarkStart w:id="72" w:name="_Toc5264"/>
      <w:bookmarkStart w:id="73" w:name="_Toc7553"/>
      <w:bookmarkStart w:id="74" w:name="_Toc212564164"/>
      <w:bookmarkStart w:id="75" w:name="_Toc7897"/>
      <w:r>
        <w:rPr>
          <w:rFonts w:hint="eastAsia"/>
          <w:lang w:val="en-US" w:eastAsia="zh-CN"/>
        </w:rPr>
        <w:t>后端设计</w:t>
      </w:r>
      <w:bookmarkEnd w:id="72"/>
    </w:p>
    <w:p>
      <w:pPr>
        <w:pStyle w:val="4"/>
        <w:bidi w:val="0"/>
      </w:pPr>
      <w:bookmarkStart w:id="76" w:name="_Toc14181"/>
      <w:r>
        <w:rPr>
          <w:rFonts w:hint="eastAsia"/>
          <w:lang w:val="en-US" w:eastAsia="zh-CN"/>
        </w:rPr>
        <w:t>后端实现的功能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运行在服务器上，与数据库进行连接，能接受用户在前端的操作对数据库实现增删查改等功能，能验证用户登入，控制用户操作，接受前端请求并返回请求结果，是整个系统能够运作的核心，是开发的重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77" w:name="_Toc16265"/>
      <w:r>
        <w:rPr>
          <w:rFonts w:hint="eastAsia"/>
          <w:lang w:val="en-US" w:eastAsia="zh-CN"/>
        </w:rPr>
        <w:t>后端代码结构</w:t>
      </w:r>
      <w:bookmarkEnd w:id="7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7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FCC99"/>
          </w:tcPr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目录</w:t>
            </w:r>
          </w:p>
        </w:tc>
        <w:tc>
          <w:tcPr>
            <w:tcW w:w="7810" w:type="dxa"/>
            <w:shd w:val="clear" w:color="auto" w:fill="FFCC99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backend</w:t>
            </w:r>
          </w:p>
        </w:tc>
        <w:tc>
          <w:tcPr>
            <w:tcW w:w="78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存放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端所有代码文件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info、record目录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7810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存放信息管理后端代码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</w:tcPr>
          <w:p>
            <w:pP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record</w:t>
            </w:r>
          </w:p>
        </w:tc>
        <w:tc>
          <w:tcPr>
            <w:tcW w:w="7810" w:type="dxa"/>
          </w:tcPr>
          <w:p>
            <w:pP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存放记录管理后端代码</w:t>
            </w:r>
          </w:p>
        </w:tc>
      </w:tr>
    </w:tbl>
    <w:p>
      <w:pPr>
        <w:pStyle w:val="2"/>
        <w:tabs>
          <w:tab w:val="clear" w:pos="432"/>
        </w:tabs>
      </w:pPr>
      <w:bookmarkStart w:id="78" w:name="_Toc26535"/>
      <w:r>
        <w:rPr>
          <w:rFonts w:hint="eastAsia"/>
        </w:rPr>
        <w:t>模块功能详细设计</w:t>
      </w:r>
      <w:bookmarkEnd w:id="73"/>
      <w:bookmarkEnd w:id="74"/>
      <w:bookmarkEnd w:id="75"/>
      <w:bookmarkEnd w:id="78"/>
    </w:p>
    <w:p>
      <w:pPr>
        <w:pStyle w:val="3"/>
        <w:tabs>
          <w:tab w:val="left" w:pos="576"/>
        </w:tabs>
        <w:rPr>
          <w:rFonts w:hint="eastAsia"/>
        </w:rPr>
      </w:pPr>
      <w:bookmarkStart w:id="79" w:name="_Toc29989"/>
      <w:bookmarkStart w:id="80" w:name="_Toc13916"/>
      <w:bookmarkStart w:id="81" w:name="_Toc1794"/>
      <w:bookmarkStart w:id="82" w:name="_Toc267295020"/>
      <w:bookmarkStart w:id="83" w:name="_Toc16479048"/>
      <w:bookmarkStart w:id="84" w:name="_Toc212564165"/>
      <w:bookmarkStart w:id="85" w:name="_Toc202923405"/>
      <w:r>
        <w:rPr>
          <w:rFonts w:hint="eastAsia"/>
        </w:rPr>
        <w:t>模块汇总表</w:t>
      </w:r>
      <w:bookmarkEnd w:id="79"/>
      <w:bookmarkEnd w:id="80"/>
    </w:p>
    <w:tbl>
      <w:tblPr>
        <w:tblStyle w:val="12"/>
        <w:tblpPr w:leftFromText="180" w:rightFromText="180" w:vertAnchor="text" w:horzAnchor="margin" w:tblpX="1" w:tblpY="3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6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2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功能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A  </w:t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44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客户信息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查看所有客户信息，能进行查询、修改和添加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车辆信息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查看所有车辆信息，能进行查询、修改和添加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司机信息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查看所有司机信息，能进行查询、修改和添加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2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功能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B  </w:t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记录管理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44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预约记录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查看所有预约记录，能取消预约、履行预约、修改预约和查询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租用记录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查看所有租用记录，能催车、还车、续租和查询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还车记录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查看所有还车记录，能查询记录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2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功能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C  </w:t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业务管理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44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预约车辆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输入信息预约车辆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租用车辆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输入信息租用车辆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noWrap w:val="0"/>
            <w:vAlign w:val="top"/>
          </w:tcPr>
          <w:p>
            <w:pPr>
              <w:rPr>
                <w:rFonts w:hint="default"/>
                <w:i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21"/>
                <w:szCs w:val="21"/>
                <w:lang w:val="en-US" w:eastAsia="zh-CN"/>
              </w:rPr>
              <w:t>租金统计</w:t>
            </w:r>
          </w:p>
        </w:tc>
        <w:tc>
          <w:tcPr>
            <w:tcW w:w="644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查询当日租金或一段时间内的租金，以图表形式显示</w:t>
            </w:r>
          </w:p>
        </w:tc>
      </w:tr>
      <w:bookmarkEnd w:id="81"/>
      <w:bookmarkEnd w:id="82"/>
      <w:bookmarkEnd w:id="83"/>
    </w:tbl>
    <w:p>
      <w:pPr>
        <w:rPr>
          <w:rFonts w:hint="eastAsia"/>
          <w:color w:val="000000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pStyle w:val="3"/>
        <w:bidi w:val="0"/>
        <w:rPr>
          <w:rFonts w:hint="eastAsia"/>
        </w:rPr>
      </w:pPr>
      <w:bookmarkStart w:id="86" w:name="_Toc14211"/>
      <w:bookmarkStart w:id="87" w:name="_Toc6908"/>
      <w:r>
        <w:rPr>
          <w:rFonts w:hint="eastAsia"/>
        </w:rPr>
        <w:t>系统功能SQL简单描述</w:t>
      </w:r>
      <w:bookmarkEnd w:id="86"/>
      <w:bookmarkEnd w:id="87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说明：下列 </w:t>
      </w:r>
      <w:r>
        <w:rPr>
          <w:rFonts w:hint="default" w:ascii="Consolas" w:hAnsi="Consolas" w:cs="Consolas"/>
          <w:b/>
          <w:bCs/>
          <w:lang w:val="en-US" w:eastAsia="zh-CN"/>
        </w:rPr>
        <w:t>?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全为占位符</w:t>
      </w:r>
    </w:p>
    <w:p>
      <w:pPr>
        <w:pStyle w:val="4"/>
        <w:bidi w:val="0"/>
        <w:rPr>
          <w:rFonts w:hint="eastAsia"/>
        </w:rPr>
      </w:pPr>
      <w:bookmarkStart w:id="88" w:name="_Toc7050"/>
      <w:bookmarkStart w:id="89" w:name="_Toc18707"/>
      <w:bookmarkStart w:id="90" w:name="_Toc31548"/>
      <w:r>
        <w:rPr>
          <w:rFonts w:hint="eastAsia"/>
        </w:rPr>
        <w:t>添加功能</w:t>
      </w:r>
      <w:bookmarkEnd w:id="88"/>
      <w:bookmarkEnd w:id="8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以租赁信息为例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添加新的租赁信息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insert into rentRecord</w:t>
      </w:r>
      <w:r>
        <w:rPr>
          <w:rFonts w:hint="eastAsia" w:ascii="Consolas" w:hAnsi="Consolas" w:cs="Consolas"/>
          <w:lang w:val="en-US" w:eastAsia="zh-CN"/>
        </w:rPr>
        <w:t xml:space="preserve"> set ?;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1" w:name="_Toc91"/>
      <w:r>
        <w:rPr>
          <w:rFonts w:hint="eastAsia"/>
          <w:lang w:val="en-US" w:eastAsia="zh-CN"/>
        </w:rPr>
        <w:t>删除功能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以删除预约记录为例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delete from bookRecord where rentId=?;</w:t>
      </w:r>
    </w:p>
    <w:p>
      <w:pPr>
        <w:pStyle w:val="4"/>
        <w:bidi w:val="0"/>
        <w:rPr>
          <w:rFonts w:hint="eastAsia"/>
        </w:rPr>
      </w:pPr>
      <w:bookmarkStart w:id="92" w:name="_Toc21902"/>
      <w:r>
        <w:rPr>
          <w:rFonts w:hint="eastAsia"/>
        </w:rPr>
        <w:t>查询功能</w:t>
      </w:r>
      <w:bookmarkEnd w:id="90"/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以客户信息表为例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查询全部客户信息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select * from clientMessage;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按姓名查找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</w:rPr>
      </w:pPr>
      <w:r>
        <w:rPr>
          <w:rFonts w:hint="default" w:ascii="Consolas" w:hAnsi="Consolas" w:cs="Consolas"/>
          <w:lang w:val="en-US" w:eastAsia="zh-CN"/>
        </w:rPr>
        <w:t>select * from clientMessage where clientName = ?;</w:t>
      </w:r>
    </w:p>
    <w:p>
      <w:pPr>
        <w:pStyle w:val="4"/>
        <w:bidi w:val="0"/>
        <w:rPr>
          <w:rFonts w:hint="eastAsia"/>
        </w:rPr>
      </w:pPr>
      <w:bookmarkStart w:id="93" w:name="_Toc5220"/>
      <w:bookmarkStart w:id="94" w:name="_Toc26049"/>
      <w:r>
        <w:rPr>
          <w:rFonts w:hint="eastAsia"/>
        </w:rPr>
        <w:t>修改功能</w:t>
      </w:r>
      <w:bookmarkEnd w:id="93"/>
      <w:bookmarkEnd w:id="94"/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以续租订单为例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update rentRecord set ? where rentId=?;</w:t>
      </w:r>
    </w:p>
    <w:p>
      <w:pPr>
        <w:pStyle w:val="4"/>
        <w:bidi w:val="0"/>
        <w:rPr>
          <w:rFonts w:hint="eastAsia"/>
        </w:rPr>
      </w:pPr>
      <w:bookmarkStart w:id="95" w:name="_Toc2041"/>
      <w:bookmarkStart w:id="96" w:name="_Toc17136"/>
      <w:r>
        <w:rPr>
          <w:rFonts w:hint="eastAsia"/>
        </w:rPr>
        <w:t>备份功能</w:t>
      </w:r>
      <w:bookmarkEnd w:id="95"/>
      <w:bookmarkEnd w:id="96"/>
    </w:p>
    <w:p>
      <w:pPr>
        <w:rPr>
          <w:rFonts w:hint="eastAsia"/>
        </w:rPr>
      </w:pPr>
      <w:r>
        <w:rPr>
          <w:rFonts w:hint="eastAsia"/>
        </w:rPr>
        <w:t>以备份</w:t>
      </w:r>
      <w:r>
        <w:rPr>
          <w:rFonts w:hint="eastAsia"/>
          <w:lang w:val="en-US" w:eastAsia="zh-CN"/>
        </w:rPr>
        <w:t>客户信息</w:t>
      </w:r>
      <w:r>
        <w:rPr>
          <w:rFonts w:hint="eastAsia"/>
        </w:rPr>
        <w:t>表为例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select * into clientMessage_copy1 from clientMessage;</w:t>
      </w:r>
    </w:p>
    <w:p>
      <w:pPr>
        <w:pStyle w:val="4"/>
        <w:bidi w:val="0"/>
        <w:rPr>
          <w:rFonts w:hint="eastAsia"/>
        </w:rPr>
      </w:pPr>
      <w:bookmarkStart w:id="97" w:name="_Toc4221"/>
      <w:bookmarkStart w:id="98" w:name="_Toc2684"/>
      <w:r>
        <w:rPr>
          <w:rFonts w:hint="eastAsia"/>
        </w:rPr>
        <w:t>还原数据库功能</w:t>
      </w:r>
      <w:bookmarkEnd w:id="97"/>
      <w:bookmarkEnd w:id="98"/>
    </w:p>
    <w:p>
      <w:pPr>
        <w:rPr>
          <w:rFonts w:hint="eastAsia"/>
        </w:rPr>
      </w:pPr>
      <w:r>
        <w:rPr>
          <w:rFonts w:hint="eastAsia"/>
        </w:rPr>
        <w:t>以还</w:t>
      </w:r>
      <w:r>
        <w:rPr>
          <w:rFonts w:hint="eastAsia"/>
          <w:lang w:val="en-US" w:eastAsia="zh-CN"/>
        </w:rPr>
        <w:t>客户信息</w:t>
      </w:r>
      <w:r>
        <w:rPr>
          <w:rFonts w:hint="eastAsia"/>
        </w:rPr>
        <w:t>表为例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delete from clientMessage;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select * into clientMessage from clientMessage_copy1;</w:t>
      </w:r>
    </w:p>
    <w:p>
      <w:pPr>
        <w:pStyle w:val="4"/>
        <w:bidi w:val="0"/>
        <w:rPr>
          <w:rFonts w:hint="eastAsia"/>
        </w:rPr>
      </w:pPr>
      <w:bookmarkStart w:id="99" w:name="_Toc5139"/>
      <w:bookmarkStart w:id="100" w:name="_Toc15674"/>
      <w:r>
        <w:rPr>
          <w:rFonts w:hint="eastAsia"/>
        </w:rPr>
        <w:t>管理权限</w:t>
      </w:r>
      <w:bookmarkEnd w:id="99"/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撤销信息管理员的管理账号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delete from Admin where username=?;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添加管理账号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insert into Admin set username=?,passwd=?;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</w:rPr>
      </w:pPr>
      <w:bookmarkStart w:id="101" w:name="_Toc267295022"/>
      <w:bookmarkStart w:id="102" w:name="_Toc7455"/>
      <w:bookmarkStart w:id="103" w:name="_Toc29260"/>
      <w:bookmarkStart w:id="104" w:name="_Toc21706"/>
      <w:r>
        <w:rPr>
          <w:rFonts w:hint="eastAsia"/>
        </w:rPr>
        <w:t>子系统模块设计</w:t>
      </w:r>
      <w:bookmarkEnd w:id="101"/>
      <w:bookmarkEnd w:id="102"/>
      <w:bookmarkEnd w:id="103"/>
      <w:bookmarkEnd w:id="104"/>
    </w:p>
    <w:bookmarkEnd w:id="84"/>
    <w:bookmarkEnd w:id="85"/>
    <w:p>
      <w:pPr>
        <w:pStyle w:val="3"/>
        <w:bidi w:val="0"/>
      </w:pPr>
      <w:bookmarkStart w:id="105" w:name="_Toc23279"/>
      <w:r>
        <w:rPr>
          <w:rFonts w:hint="eastAsia"/>
          <w:lang w:val="en-US" w:eastAsia="zh-CN"/>
        </w:rPr>
        <w:t>信息管理模块</w:t>
      </w:r>
      <w:bookmarkEnd w:id="10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7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shd w:val="clear" w:color="auto" w:fill="D9D9D9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96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shd w:val="clear" w:color="auto" w:fill="D9D9D9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966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客户管理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登记公司内所有客户详细信息，如身份证号、姓名、性别、年龄、电话、地址，信息管理员可以对信息进行添加、查询和修改。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车辆管理：</w:t>
            </w:r>
            <w:r>
              <w:rPr>
                <w:rFonts w:hint="eastAsia"/>
                <w:lang w:val="en-US" w:eastAsia="zh-CN"/>
              </w:rPr>
              <w:t>登记公司所有车辆信息，如车型、车名、购买时间、租金标准、租用状态，信息管理员能对信息进行添加、查询和修改。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司机管理：</w:t>
            </w:r>
            <w:r>
              <w:rPr>
                <w:rFonts w:hint="eastAsia"/>
                <w:lang w:val="en-US" w:eastAsia="zh-CN"/>
              </w:rPr>
              <w:t>登记公司内所有司机详细信息，如身份证号、姓名、性别、年龄、电话、地址、工作状态、驾驶记录，信息管理员可以对信息进行添加、查询和修改。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shd w:val="clear" w:color="auto" w:fill="D9D9D9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</w:t>
            </w:r>
          </w:p>
        </w:tc>
        <w:tc>
          <w:tcPr>
            <w:tcW w:w="7966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客户信息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object>
                <v:shape id="_x0000_i1025" o:spt="75" type="#_x0000_t75" style="height:462pt;width:385.7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9">
                  <o:LockedField>false</o:LockedField>
                </o:OLEObject>
              </w:objec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车辆信息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object>
                <v:shape id="_x0000_i1026" o:spt="75" type="#_x0000_t75" style="height:672pt;width:380.9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11">
                  <o:LockedField>false</o:LockedField>
                </o:OLEObject>
              </w:objec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车辆信息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object>
                <v:shape id="_x0000_i1027" o:spt="75" type="#_x0000_t75" style="height:678.6pt;width:386.4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f"/>
                  <w10:wrap type="none"/>
                  <w10:anchorlock/>
                </v:shape>
                <o:OLEObject Type="Embed" ProgID="Visio.Drawing.15" ShapeID="_x0000_i1027" DrawAspect="Content" ObjectID="_1468075727" r:id="rId13">
                  <o:LockedField>false</o:LockedField>
                </o:OLEObject>
              </w:objec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06" w:name="_Toc3443"/>
      <w:r>
        <w:rPr>
          <w:rFonts w:hint="eastAsia"/>
          <w:lang w:val="en-US" w:eastAsia="zh-CN"/>
        </w:rPr>
        <w:t>记录管理模块</w:t>
      </w:r>
      <w:bookmarkEnd w:id="10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8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shd w:val="clear" w:color="auto" w:fill="D9D9D9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shd w:val="clear" w:color="auto" w:fill="D9D9D9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965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预约记录：</w:t>
            </w:r>
            <w:r>
              <w:rPr>
                <w:rFonts w:hint="eastAsia"/>
                <w:lang w:val="en-US" w:eastAsia="zh-CN"/>
              </w:rPr>
              <w:t>记录所有预约信息，包括客户编号、车辆编号、租赁模式、预约租赁时间、预约时间等，信息管理员能进行查看详情、履行预约、修改预约、取消预约、查询等操作。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租用记录：</w:t>
            </w:r>
            <w:r>
              <w:rPr>
                <w:rFonts w:hint="eastAsia"/>
                <w:lang w:val="en-US" w:eastAsia="zh-CN"/>
              </w:rPr>
              <w:t>记录所有租用信息，包括客户编号、车辆编号、司机编号、租赁时间等，信息管理员能进行查看详情、还车、续租、催车、查询等操作。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还车记录：</w:t>
            </w:r>
            <w:r>
              <w:rPr>
                <w:rFonts w:hint="eastAsia"/>
                <w:lang w:val="en-US" w:eastAsia="zh-CN"/>
              </w:rPr>
              <w:t>记录所有还车信息，包括客户编号、车辆编号、司机编号、租赁时间、还车信息、租金结算等，信息管理人员能进行查看详情、查询等操作。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shd w:val="clear" w:color="auto" w:fill="D9D9D9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</w:t>
            </w:r>
          </w:p>
        </w:tc>
        <w:tc>
          <w:tcPr>
            <w:tcW w:w="7965" w:type="dxa"/>
            <w:vAlign w:val="center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预约记录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8" o:spt="75" type="#_x0000_t75" style="height:507pt;width:414.6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8" r:id="rId15">
                  <o:LockedField>false</o:LockedField>
                </o:OLEObject>
              </w:objec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租用记录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9" o:spt="75" type="#_x0000_t75" style="height:672.6pt;width:414.6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f"/>
                  <w10:wrap type="none"/>
                  <w10:anchorlock/>
                </v:shape>
                <o:OLEObject Type="Embed" ProgID="Visio.Drawing.15" ShapeID="_x0000_i1029" DrawAspect="Content" ObjectID="_1468075729" r:id="rId1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还车记录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1" o:spt="75" type="#_x0000_t75" style="height:681pt;width:74.4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f"/>
                  <w10:wrap type="none"/>
                  <w10:anchorlock/>
                </v:shape>
                <o:OLEObject Type="Embed" ProgID="Visio.Drawing.15" ShapeID="_x0000_i1031" DrawAspect="Content" ObjectID="_1468075730" r:id="rId19">
                  <o:LockedField>false</o:LockedField>
                </o:OLEObject>
              </w:objec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07" w:name="_Toc25790"/>
      <w:r>
        <w:rPr>
          <w:rFonts w:hint="eastAsia"/>
          <w:lang w:val="en-US" w:eastAsia="zh-CN"/>
        </w:rPr>
        <w:t>业务管理模块</w:t>
      </w:r>
      <w:bookmarkEnd w:id="10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2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5211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预约车辆：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信息管理员能进行车辆预约的操作，登记相关预约信息，包括，客户编号、车辆编号、租赁模式、预约时间等。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租用车辆：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信息管理员能进行车辆租赁的操作，登记相关租赁信息，包括，客户编号、车辆编号、司机编号、租赁模式、租赁时间等。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租金统计：</w:t>
            </w:r>
            <w:r>
              <w:rPr>
                <w:rFonts w:hint="eastAsia"/>
                <w:lang w:val="en-US" w:eastAsia="zh-CN"/>
              </w:rPr>
              <w:t>查询当日租金或一段时间内的租金，以图表形式显示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</w:t>
            </w:r>
          </w:p>
        </w:tc>
        <w:tc>
          <w:tcPr>
            <w:tcW w:w="5211" w:type="dxa"/>
            <w:vAlign w:val="center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预约车辆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object>
                <v:shape id="_x0000_i1032" o:spt="75" type="#_x0000_t75" style="height:485.4pt;width:74.4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  <w10:wrap type="none"/>
                  <w10:anchorlock/>
                </v:shape>
                <o:OLEObject Type="Embed" ProgID="Visio.Drawing.15" ShapeID="_x0000_i1032" DrawAspect="Content" ObjectID="_1468075731" r:id="rId21">
                  <o:LockedField>false</o:LockedField>
                </o:OLEObject>
              </w:objec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租用车辆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object>
                <v:shape id="_x0000_i1033" o:spt="75" type="#_x0000_t75" style="height:675.55pt;width:74.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f"/>
                  <w10:wrap type="none"/>
                  <w10:anchorlock/>
                </v:shape>
                <o:OLEObject Type="Embed" ProgID="Visio.Drawing.15" ShapeID="_x0000_i1033" DrawAspect="Content" ObjectID="_1468075732" r:id="rId23">
                  <o:LockedField>false</o:LockedField>
                </o:OLEObject>
              </w:objec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租金统计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object>
                <v:shape id="_x0000_i1034" o:spt="75" type="#_x0000_t75" style="height:471pt;width:187.8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f"/>
                  <w10:wrap type="none"/>
                  <w10:anchorlock/>
                </v:shape>
                <o:OLEObject Type="Embed" ProgID="Visio.Drawing.15" ShapeID="_x0000_i1034" DrawAspect="Content" ObjectID="_1468075733" r:id="rId25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276" w:right="849" w:bottom="1418" w:left="851" w:header="851" w:footer="992" w:gutter="0"/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4" w:space="1"/>
      </w:pBdr>
      <w:rPr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0" name="文本框 1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ByjVUkrgEAAE8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4" w:space="1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1" name="文本框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F9ltma8BAABP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D7E3"/>
    <w:multiLevelType w:val="singleLevel"/>
    <w:tmpl w:val="912CD7E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DBD9188"/>
    <w:multiLevelType w:val="singleLevel"/>
    <w:tmpl w:val="CDBD91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DFA32E3"/>
    <w:multiLevelType w:val="singleLevel"/>
    <w:tmpl w:val="CDFA32E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D6295AB"/>
    <w:multiLevelType w:val="singleLevel"/>
    <w:tmpl w:val="DD6295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290"/>
        </w:tabs>
        <w:ind w:left="1290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10"/>
    <w:multiLevelType w:val="multilevel"/>
    <w:tmpl w:val="0000001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2"/>
    <w:multiLevelType w:val="multilevel"/>
    <w:tmpl w:val="000000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5AFE27"/>
    <w:multiLevelType w:val="singleLevel"/>
    <w:tmpl w:val="355AFE2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3B1AB81E"/>
    <w:multiLevelType w:val="singleLevel"/>
    <w:tmpl w:val="3B1AB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6574D1C9"/>
    <w:multiLevelType w:val="singleLevel"/>
    <w:tmpl w:val="6574D1C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3FA3"/>
    <w:rsid w:val="03425DC8"/>
    <w:rsid w:val="038A2BCF"/>
    <w:rsid w:val="0EDC5B4B"/>
    <w:rsid w:val="13F51BAF"/>
    <w:rsid w:val="16CE2A0B"/>
    <w:rsid w:val="175F716E"/>
    <w:rsid w:val="1F3A35AE"/>
    <w:rsid w:val="1F7E4592"/>
    <w:rsid w:val="25DE2A3A"/>
    <w:rsid w:val="2BA0221B"/>
    <w:rsid w:val="3144694E"/>
    <w:rsid w:val="318316EE"/>
    <w:rsid w:val="335E48B3"/>
    <w:rsid w:val="343014B0"/>
    <w:rsid w:val="35434845"/>
    <w:rsid w:val="35A37777"/>
    <w:rsid w:val="366A51EF"/>
    <w:rsid w:val="3A3F2F9E"/>
    <w:rsid w:val="3FD00D93"/>
    <w:rsid w:val="406E173D"/>
    <w:rsid w:val="438E1C81"/>
    <w:rsid w:val="451B3CEE"/>
    <w:rsid w:val="45EE2505"/>
    <w:rsid w:val="49A93778"/>
    <w:rsid w:val="4ACF0168"/>
    <w:rsid w:val="4F4C2E9A"/>
    <w:rsid w:val="52C8394B"/>
    <w:rsid w:val="55F543D9"/>
    <w:rsid w:val="59740F95"/>
    <w:rsid w:val="5B990B69"/>
    <w:rsid w:val="5E87619D"/>
    <w:rsid w:val="64923607"/>
    <w:rsid w:val="684353E3"/>
    <w:rsid w:val="697C05D0"/>
    <w:rsid w:val="6A450D75"/>
    <w:rsid w:val="6A514703"/>
    <w:rsid w:val="6AF075F8"/>
    <w:rsid w:val="6D5B61B2"/>
    <w:rsid w:val="70172F9E"/>
    <w:rsid w:val="71186241"/>
    <w:rsid w:val="72B974A1"/>
    <w:rsid w:val="73C25AB1"/>
    <w:rsid w:val="7B3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  <w:tab w:val="clear" w:pos="576"/>
      </w:tabs>
      <w:spacing w:before="260" w:beforeLines="0" w:after="260" w:afterLines="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  <w:tab w:val="clear" w:pos="1004"/>
      </w:tabs>
      <w:spacing w:before="260" w:beforeLines="0" w:after="260" w:afterLines="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  <w:tab w:val="clear" w:pos="1290"/>
      </w:tabs>
      <w:spacing w:before="280" w:beforeLines="0" w:after="290" w:afterLines="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Special Text"/>
    <w:basedOn w:val="1"/>
    <w:uiPriority w:val="0"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  <w:lang w:eastAsia="zh-TW"/>
    </w:rPr>
  </w:style>
  <w:style w:type="paragraph" w:customStyle="1" w:styleId="16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7">
    <w:name w:val="page number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9.emf"/><Relationship Id="rId25" Type="http://schemas.openxmlformats.org/officeDocument/2006/relationships/oleObject" Target="embeddings/oleObject9.bin"/><Relationship Id="rId24" Type="http://schemas.openxmlformats.org/officeDocument/2006/relationships/image" Target="media/image8.emf"/><Relationship Id="rId23" Type="http://schemas.openxmlformats.org/officeDocument/2006/relationships/oleObject" Target="embeddings/oleObject8.bin"/><Relationship Id="rId22" Type="http://schemas.openxmlformats.org/officeDocument/2006/relationships/image" Target="media/image7.emf"/><Relationship Id="rId21" Type="http://schemas.openxmlformats.org/officeDocument/2006/relationships/oleObject" Target="embeddings/oleObject7.bin"/><Relationship Id="rId20" Type="http://schemas.openxmlformats.org/officeDocument/2006/relationships/image" Target="media/image6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5.emf"/><Relationship Id="rId17" Type="http://schemas.openxmlformats.org/officeDocument/2006/relationships/oleObject" Target="embeddings/oleObject5.bin"/><Relationship Id="rId16" Type="http://schemas.openxmlformats.org/officeDocument/2006/relationships/image" Target="media/image4.emf"/><Relationship Id="rId15" Type="http://schemas.openxmlformats.org/officeDocument/2006/relationships/oleObject" Target="embeddings/oleObject4.bin"/><Relationship Id="rId14" Type="http://schemas.openxmlformats.org/officeDocument/2006/relationships/image" Target="media/image3.emf"/><Relationship Id="rId13" Type="http://schemas.openxmlformats.org/officeDocument/2006/relationships/oleObject" Target="embeddings/oleObject3.bin"/><Relationship Id="rId12" Type="http://schemas.openxmlformats.org/officeDocument/2006/relationships/image" Target="media/image2.emf"/><Relationship Id="rId11" Type="http://schemas.openxmlformats.org/officeDocument/2006/relationships/oleObject" Target="embeddings/oleObject2.bin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2020-07-16T07:57:00Z</dcterms:created>
  <dc:creator>47324</dc:creator>
  <cp:lastModifiedBy>南极墨白</cp:lastModifiedBy>
  <dcterms:modified xsi:type="dcterms:W3CDTF">2020-07-17T14:52:55Z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