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/>
        <w:t>波音</w:t>
      </w:r>
      <w:r>
        <w:rPr/>
        <w:t>自制件</w:t>
      </w:r>
      <w:r>
        <w:rPr/>
        <w:t>申请</w:t>
      </w:r>
      <w:r>
        <w:rPr/>
        <w:t>流程</w:t>
      </w:r>
    </w:p>
    <w:p>
      <w:pPr>
        <w:pStyle w:val="ablt93"/>
        <w:pBdr/>
        <w:ind/>
        <w:rPr>
          <w:b/>
          <w:sz w:val="32"/>
        </w:rPr>
      </w:pPr>
      <w:r>
        <w:rPr>
          <w:b/>
          <w:sz w:val="32"/>
        </w:rPr>
        <w:t>一，确认自制方案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/>
        <w:t>当</w:t>
      </w:r>
      <w:r>
        <w:rPr/>
        <w:t>波音</w:t>
      </w:r>
      <w:r>
        <w:rPr/>
        <w:t>无库存</w:t>
      </w:r>
      <w:r>
        <w:rPr/>
        <w:t>，</w:t>
      </w:r>
      <w:r>
        <w:rPr/>
        <w:t>且</w:t>
      </w:r>
      <w:r>
        <w:rPr/>
        <w:t>交货期</w:t>
      </w:r>
      <w:r>
        <w:rPr/>
        <w:t>不能满足</w:t>
      </w:r>
      <w:r>
        <w:rPr/>
        <w:t>的</w:t>
      </w:r>
      <w:r>
        <w:rPr/>
        <w:t>情况</w:t>
      </w:r>
      <w:r>
        <w:rPr/>
        <w:t>下</w:t>
      </w:r>
      <w:r>
        <w:rPr/>
        <w:t>，</w:t>
      </w:r>
      <w:r>
        <w:rPr/>
        <w:t>可以</w:t>
      </w:r>
      <w:r>
        <w:rPr/>
        <w:t>尝试</w:t>
      </w:r>
      <w:r>
        <w:rPr/>
        <w:t>申请</w:t>
      </w:r>
      <w:r>
        <w:rPr/>
        <w:t>S</w:t>
      </w:r>
      <w:r>
        <w:rPr/>
        <w:t>M</w:t>
      </w:r>
      <w:r>
        <w:rPr/>
        <w:t>A</w:t>
      </w:r>
      <w:r>
        <w:rPr/>
        <w:t>L</w:t>
      </w:r>
      <w:r>
        <w:rPr/>
        <w:t>自制件</w:t>
      </w:r>
    </w:p>
    <w:p>
      <w:pPr>
        <w:pStyle w:val="ablt93"/>
        <w:numPr>
          <w:ilvl w:val="0"/>
          <w:numId w:val="1"/>
        </w:numPr>
        <w:pBdr>
          <w:bottom/>
        </w:pBdr>
        <w:ind/>
        <w:rPr/>
      </w:pPr>
      <w:r>
        <w:rPr/>
        <w:t>SMAL申请必须仅针对依据波音工程图纸制造的单个部件，不能是组件、安装件、成套工具包、非波音专有部件、标注为未钻孔（U）或多余材料（Y）状态的部件、修理件、线束、原材料，或使用替代材料制造的部件（工程图纸中另有规定，及/或工程图纸已注明使用替代工艺制造的部件除外）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/>
        <w:t>申请前</w:t>
      </w:r>
      <w:r>
        <w:rPr/>
        <w:t>需</w:t>
      </w:r>
      <w:r>
        <w:rPr/>
        <w:t>确认</w:t>
      </w:r>
      <w:r>
        <w:rPr/>
        <w:t>该件</w:t>
      </w:r>
      <w:r>
        <w:rPr/>
        <w:t>能</w:t>
      </w:r>
      <w:r>
        <w:rPr/>
        <w:t>自制</w:t>
      </w:r>
      <w:r>
        <w:rPr/>
        <w:t>（</w:t>
      </w:r>
      <w:r>
        <w:rPr/>
        <w:t>可</w:t>
      </w:r>
      <w:r>
        <w:rPr/>
        <w:t>联系</w:t>
      </w:r>
      <w:r>
        <w:rPr/>
        <w:t>工程</w:t>
      </w:r>
      <w:r>
        <w:rPr/>
        <w:t>技术</w:t>
      </w:r>
      <w:r>
        <w:rPr/>
        <w:t>确认</w:t>
      </w:r>
      <w:r>
        <w:rPr/>
        <w:t>）</w:t>
      </w:r>
      <w:r>
        <w:rPr/>
        <w:t>，</w:t>
      </w:r>
      <w:r>
        <w:rPr/>
        <w:t>且</w:t>
      </w:r>
      <w:r>
        <w:rPr/>
        <w:t>有</w:t>
      </w:r>
      <w:r>
        <w:rPr/>
        <w:t>承担</w:t>
      </w:r>
      <w:r>
        <w:rPr/>
        <w:t>此次</w:t>
      </w:r>
      <w:r>
        <w:rPr/>
        <w:t>自制</w:t>
      </w:r>
      <w:r>
        <w:rPr/>
        <w:t>资质</w:t>
      </w:r>
      <w:r>
        <w:rPr/>
        <w:t>的</w:t>
      </w:r>
      <w:r>
        <w:rPr/>
        <w:t>M</w:t>
      </w:r>
      <w:r>
        <w:rPr/>
        <w:t>R</w:t>
      </w:r>
      <w:r>
        <w:rPr/>
        <w:t>O</w:t>
      </w:r>
      <w:r>
        <w:rPr/>
        <w:t>或</w:t>
      </w:r>
      <w:r>
        <w:rPr/>
        <w:t>我司</w:t>
      </w:r>
      <w:r>
        <w:rPr/>
        <w:t>金工</w:t>
      </w:r>
      <w:r>
        <w:rPr/>
        <w:t>自行</w:t>
      </w:r>
      <w:r>
        <w:rPr/>
        <w:t>自制</w:t>
      </w:r>
      <w:r>
        <w:rPr/>
        <w:t>（</w:t>
      </w:r>
      <w:r>
        <w:rPr/>
        <w:t>可让</w:t>
      </w:r>
      <w:r>
        <w:rPr/>
        <w:t>P</w:t>
      </w:r>
      <w:r>
        <w:rPr/>
        <w:t>P</w:t>
      </w:r>
      <w:r>
        <w:rPr/>
        <w:t>C</w:t>
      </w:r>
      <w:r>
        <w:rPr/>
        <w:t>协助</w:t>
      </w:r>
      <w:r>
        <w:rPr/>
        <w:t>联系</w:t>
      </w:r>
      <w:r>
        <w:rPr/>
        <w:t>M</w:t>
      </w:r>
      <w:r>
        <w:rPr/>
        <w:t>R</w:t>
      </w:r>
      <w:r>
        <w:rPr/>
        <w:t>O</w:t>
      </w:r>
      <w:r>
        <w:rPr/>
        <w:t>，</w:t>
      </w:r>
      <w:r>
        <w:rPr/>
        <w:t>如</w:t>
      </w:r>
      <w:r>
        <w:rPr/>
        <w:t>在厂</w:t>
      </w:r>
      <w:r>
        <w:rPr/>
        <w:t>C</w:t>
      </w:r>
      <w:r>
        <w:rPr/>
        <w:t>检</w:t>
      </w:r>
      <w:r>
        <w:rPr/>
        <w:t>，</w:t>
      </w:r>
      <w:r>
        <w:rPr/>
        <w:t>可</w:t>
      </w:r>
      <w:r>
        <w:rPr/>
        <w:t>通过</w:t>
      </w:r>
      <w:r>
        <w:rPr/>
        <w:t>检修</w:t>
      </w:r>
      <w:r>
        <w:rPr/>
        <w:t>领队</w:t>
      </w:r>
      <w:r>
        <w:rPr/>
        <w:t>联系</w:t>
      </w:r>
      <w:r>
        <w:rPr/>
        <w:t>M</w:t>
      </w:r>
      <w:r>
        <w:rPr/>
        <w:t>R</w:t>
      </w:r>
      <w:r>
        <w:rPr/>
        <w:t>O</w:t>
      </w:r>
      <w:r>
        <w:rPr/>
        <w:t>）</w:t>
      </w:r>
    </w:p>
    <w:p>
      <w:pPr>
        <w:pStyle w:val="ablt93"/>
        <w:pBdr/>
        <w:ind w:left="0"/>
        <w:rPr>
          <w:b/>
          <w:sz w:val="32"/>
        </w:rPr>
      </w:pPr>
      <w:r>
        <w:rPr>
          <w:b/>
          <w:sz w:val="32"/>
        </w:rPr>
        <w:t>二，提交AOG订单</w:t>
      </w:r>
    </w:p>
    <w:p>
      <w:pPr>
        <w:pStyle w:val="ablt93"/>
        <w:numPr>
          <w:ilvl w:val="0"/>
          <w:numId w:val="2"/>
        </w:numPr>
        <w:pBdr/>
        <w:rPr/>
      </w:pPr>
      <w:r>
        <w:rPr/>
        <w:t>当需申请自制时，首先在SAP中创建AOG订单，并在</w:t>
      </w:r>
      <w:r>
        <w:rPr/>
        <w:t>波音</w:t>
      </w:r>
      <w:r>
        <w:rPr/>
        <w:t>网站上提交该订单</w:t>
      </w:r>
    </w:p>
    <w:p>
      <w:pPr>
        <w:pStyle w:val="ablt93"/>
        <w:numPr>
          <w:ilvl w:val="0"/>
          <w:numId w:val="2"/>
        </w:numPr>
        <w:pBdr>
          <w:bottom/>
        </w:pBdr>
        <w:rPr/>
      </w:pPr>
      <w:r>
        <w:rPr/>
        <w:t>在</w:t>
      </w:r>
      <w:r>
        <w:rPr/>
        <w:t>波音</w:t>
      </w:r>
      <w:r>
        <w:rPr/>
        <w:t>网站</w:t>
      </w:r>
      <w:r>
        <w:rPr/>
        <w:t>完成</w:t>
      </w:r>
      <w:r>
        <w:rPr/>
        <w:t>A</w:t>
      </w:r>
      <w:r>
        <w:rPr/>
        <w:t>O</w:t>
      </w:r>
      <w:r>
        <w:rPr/>
        <w:t>G</w:t>
      </w:r>
      <w:r>
        <w:rPr/>
        <w:t>订单</w:t>
      </w:r>
      <w:r>
        <w:rPr/>
        <w:t>后</w:t>
      </w:r>
      <w:r>
        <w:rPr/>
        <w:t>，</w:t>
      </w:r>
      <w:r>
        <w:rPr/>
        <w:t>提交SR</w:t>
      </w:r>
      <w:r>
        <w:rPr/>
        <w:t>，</w:t>
      </w:r>
      <w:r>
        <w:rPr/>
        <w:t>并</w:t>
      </w:r>
      <w:r>
        <w:rPr/>
        <w:t>通过</w:t>
      </w:r>
      <w:r>
        <w:rPr/>
        <w:t>L</w:t>
      </w:r>
      <w:r>
        <w:rPr/>
        <w:t>I</w:t>
      </w:r>
      <w:r>
        <w:rPr/>
        <w:t>V</w:t>
      </w:r>
      <w:r>
        <w:rPr/>
        <w:t>E</w:t>
      </w:r>
      <w:r>
        <w:rPr/>
        <w:t xml:space="preserve"> </w:t>
      </w:r>
      <w:r>
        <w:rPr/>
        <w:t>C</w:t>
      </w:r>
      <w:r>
        <w:rPr/>
        <w:t>H</w:t>
      </w:r>
      <w:r>
        <w:rPr/>
        <w:t>A</w:t>
      </w:r>
      <w:r>
        <w:rPr/>
        <w:t>T</w:t>
      </w:r>
      <w:r>
        <w:rPr/>
        <w:t>联系</w:t>
      </w:r>
      <w:r>
        <w:rPr/>
        <w:t>A</w:t>
      </w:r>
      <w:r>
        <w:rPr/>
        <w:t>O</w:t>
      </w:r>
      <w:r>
        <w:rPr/>
        <w:t>G</w:t>
      </w:r>
      <w:r>
        <w:rPr/>
        <w:t>客服</w:t>
      </w:r>
      <w:r>
        <w:rPr/>
        <w:t>，</w:t>
      </w:r>
      <w:r>
        <w:rPr/>
        <w:t>将</w:t>
      </w:r>
      <w:r>
        <w:rPr/>
        <w:t>订单</w:t>
      </w:r>
      <w:r>
        <w:rPr/>
        <w:t>提升</w:t>
      </w:r>
      <w:r>
        <w:rPr/>
        <w:t>至</w:t>
      </w:r>
      <w:r>
        <w:rPr/>
        <w:t>A</w:t>
      </w:r>
      <w:r>
        <w:rPr/>
        <w:t>O</w:t>
      </w:r>
      <w:r>
        <w:rPr/>
        <w:t>G</w:t>
      </w:r>
      <w:r>
        <w:rPr/>
        <w:t>，</w:t>
      </w:r>
      <w:r>
        <w:rPr/>
        <w:t>并</w:t>
      </w:r>
      <w:r>
        <w:rPr/>
        <w:t>要求</w:t>
      </w:r>
      <w:r>
        <w:rPr/>
        <w:t>立即</w:t>
      </w:r>
      <w:r>
        <w:rPr/>
        <w:t>保障</w:t>
      </w:r>
      <w:r>
        <w:rPr/>
        <w:t>，</w:t>
      </w:r>
      <w:r>
        <w:rPr/>
        <w:t>如</w:t>
      </w:r>
      <w:r>
        <w:rPr/>
        <w:t>答复</w:t>
      </w:r>
      <w:r>
        <w:rPr/>
        <w:t>无法</w:t>
      </w:r>
      <w:r>
        <w:rPr/>
        <w:t>保障</w:t>
      </w:r>
      <w:r>
        <w:rPr/>
        <w:t>，</w:t>
      </w:r>
      <w:r>
        <w:rPr/>
        <w:t>即可</w:t>
      </w:r>
      <w:r>
        <w:rPr/>
        <w:t>申请</w:t>
      </w:r>
      <w:r>
        <w:rPr/>
        <w:t>S</w:t>
      </w:r>
      <w:r>
        <w:rPr/>
        <w:t>M</w:t>
      </w:r>
      <w:r>
        <w:rPr/>
        <w:t>A</w:t>
      </w:r>
      <w:r>
        <w:rPr/>
        <w:t>L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9715500" cy="1079500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9715500" cy="107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t>1、在波音网PART PAGE页面向波音下部件AOG采购订单。</w:t>
      </w:r>
    </w:p>
    <w:p>
      <w:pPr>
        <w:pStyle w:val="ablt93"/>
        <w:pBdr/>
        <w:ind w:left="0"/>
        <w:rPr/>
      </w:pPr>
      <w:r>
        <w:rPr/>
        <w:t>2、在ORDERS下拉菜单找到“SEARCH ORDERS”并点选。</w:t>
      </w:r>
    </w:p>
    <w:p>
      <w:pPr>
        <w:pStyle w:val="ablt93"/>
        <w:pBdr/>
        <w:ind w:left="0"/>
        <w:rPr/>
      </w:pPr>
      <w:r>
        <w:rPr/>
        <w:t>3、确认要申请SMLA的ORDER优先级为”AOG”。</w:t>
      </w:r>
    </w:p>
    <w:p>
      <w:pPr>
        <w:pStyle w:val="ablt93"/>
        <w:pBdr/>
        <w:ind w:left="0"/>
        <w:rPr/>
      </w:pPr>
      <w:r>
        <w:rPr/>
        <w:t>4、确认ORDER的状态，至少是未发货状态。</w:t>
      </w:r>
    </w:p>
    <w:p>
      <w:pPr>
        <w:pStyle w:val="ablt93"/>
        <w:pBdr/>
        <w:ind w:left="0"/>
        <w:rPr/>
      </w:pPr>
      <w:r>
        <w:rPr/>
        <w:t>5、点选“ACTION”按钮。</w:t>
      </w:r>
    </w:p>
    <w:p>
      <w:pPr>
        <w:pStyle w:val="ablt93"/>
        <w:pBdr/>
        <w:ind w:left="0"/>
        <w:rPr/>
      </w:pPr>
      <w:r>
        <w:rPr/>
        <w:t>6、找到“SMAL”菜单（不是AOG订单，无SMAL选项）。</w:t>
      </w:r>
    </w:p>
    <w:p>
      <w:pPr>
        <w:pStyle w:val="ablt93"/>
        <w:numPr>
          <w:ilvl w:val="0"/>
          <w:numId w:val="3"/>
        </w:numPr>
        <w:pBdr/>
        <w:rPr/>
      </w:pPr>
      <w:r>
        <w:rPr/>
        <w:t>完成SMAL表格中飞机基本信息的填写，包括飞机的序列号或者注册号、飞机的目前状态（比如停飞待料，定检等）、部件需求日期、飞机出场日期等基本信息、是否需要图纸等。写明SMAL的详细原因及补充信息等提交SMAL申请。</w:t>
      </w:r>
    </w:p>
    <w:p>
      <w:pPr>
        <w:pStyle w:val="ablt93"/>
        <w:pBdr>
          <w:bottom/>
        </w:pBdr>
        <w:ind w:left="0"/>
        <w:rPr>
          <w:b/>
          <w:sz w:val="32"/>
        </w:rPr>
      </w:pPr>
      <w:r>
        <w:rPr>
          <w:b/>
          <w:sz w:val="32"/>
        </w:rPr>
        <w:t>三，波音审批</w:t>
      </w:r>
    </w:p>
    <w:p>
      <w:pPr>
        <w:pStyle w:val="ablt93"/>
        <w:pBdr/>
        <w:ind w:left="0"/>
        <w:rPr/>
      </w:pPr>
      <w:r>
        <w:rPr/>
        <w:t>波音收到SMAL申请后，会综合评估收到的信息，一般在1天内批准答复，需要申明的SMAL流程是收费的，具体费用可能根据部件不同而不同。需要特别指出的是，申请SMAL前，要尽可能的确认是否有原材料，是否有加工能力、尤其是一些特殊的热处理或表面处理等。</w:t>
      </w:r>
      <w:r>
        <w:rPr/>
        <w:t>图纸</w:t>
      </w:r>
      <w:r>
        <w:rPr/>
        <w:t>一般</w:t>
      </w:r>
      <w:r>
        <w:rPr/>
        <w:t>会在</w:t>
      </w:r>
      <w:r>
        <w:rPr/>
        <w:t>审批</w:t>
      </w:r>
      <w:r>
        <w:rPr/>
        <w:t>批准后</w:t>
      </w:r>
      <w:r>
        <w:rPr/>
        <w:t>邮件</w:t>
      </w:r>
      <w:r>
        <w:rPr/>
        <w:t>提供</w:t>
      </w:r>
      <w:r>
        <w:rPr/>
        <w:t>，</w:t>
      </w:r>
      <w:r>
        <w:rPr/>
        <w:t>评估</w:t>
      </w:r>
      <w:r>
        <w:rPr/>
        <w:t>阶段</w:t>
      </w:r>
      <w:r>
        <w:rPr/>
        <w:t>可</w:t>
      </w:r>
      <w:r>
        <w:rPr/>
        <w:t>提前</w:t>
      </w:r>
      <w:r>
        <w:rPr/>
        <w:t>向</w:t>
      </w:r>
      <w:r>
        <w:rPr/>
        <w:t>波音</w:t>
      </w:r>
      <w:r>
        <w:rPr/>
        <w:t>技术</w:t>
      </w:r>
      <w:r>
        <w:rPr/>
        <w:t>代表</w:t>
      </w:r>
      <w:r>
        <w:rPr/>
        <w:t>王</w:t>
      </w:r>
      <w:r>
        <w:rPr>
          <w:i w:val="false"/>
          <w:strike w:val="false"/>
          <w:spacing w:val="0"/>
          <w:u w:val="none"/>
        </w:rPr>
        <w:t>稼宜</w:t>
      </w:r>
      <w:r>
        <w:rPr>
          <w:i w:val="false"/>
          <w:strike w:val="false"/>
          <w:spacing w:val="0"/>
          <w:u w:val="none"/>
        </w:rPr>
        <w:t>或</w:t>
      </w:r>
      <w:r>
        <w:rPr>
          <w:i w:val="false"/>
          <w:strike w:val="false"/>
          <w:spacing w:val="0"/>
          <w:u w:val="none"/>
        </w:rPr>
        <w:t>客户</w:t>
      </w:r>
      <w:r>
        <w:rPr>
          <w:i w:val="false"/>
          <w:strike w:val="false"/>
          <w:spacing w:val="0"/>
          <w:u w:val="none"/>
        </w:rPr>
        <w:t>代表</w:t>
      </w:r>
      <w:r>
        <w:rPr>
          <w:i w:val="false"/>
          <w:strike w:val="false"/>
          <w:spacing w:val="0"/>
          <w:u w:val="none"/>
        </w:rPr>
        <w:t>陆遥</w:t>
      </w:r>
      <w:r>
        <w:rPr>
          <w:i w:val="false"/>
          <w:strike w:val="false"/>
          <w:spacing w:val="0"/>
          <w:u w:val="none"/>
        </w:rPr>
        <w:t>索取</w:t>
      </w:r>
      <w:r>
        <w:rPr>
          <w:i w:val="false"/>
          <w:strike w:val="false"/>
          <w:spacing w:val="0"/>
          <w:u w:val="none"/>
        </w:rPr>
        <w:t>图纸</w:t>
      </w:r>
      <w:r>
        <w:rPr>
          <w:i w:val="false"/>
          <w:strike w:val="false"/>
          <w:spacing w:val="0"/>
          <w:u w:val="none"/>
        </w:rPr>
        <w:t>。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t>当申请批准后，网站可以看到批准时间和状态</w:t>
      </w:r>
    </w:p>
    <w:p>
      <w:pPr>
        <w:pBdr/>
        <w:snapToGrid/>
        <w:spacing w:before="0" w:after="360" w:line="240"/>
        <w:ind w:left="0"/>
        <w:jc w:val="both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drawing>
          <wp:inline distT="0" distB="0" distL="0" distR="0">
            <wp:extent cx="9715500" cy="738644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9715500" cy="738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0" w:after="360" w:line="240"/>
        <w:ind w:left="0"/>
        <w:jc w:val="both"/>
        <w:rPr>
          <w:b/>
          <w:color w:val="000000"/>
          <w:sz w:val="32"/>
          <w:shd w:val="clear" w:color="auto" w:fill="auto"/>
        </w:rPr>
      </w:pPr>
      <w:r>
        <w:rPr>
          <w:b/>
          <w:color w:val="000000"/>
          <w:sz w:val="32"/>
          <w:shd w:val="clear" w:color="auto" w:fill="auto"/>
        </w:rPr>
        <w:t>四，自制件质检入库</w:t>
      </w:r>
    </w:p>
    <w:p>
      <w:pPr>
        <w:pBdr/>
        <w:snapToGrid/>
        <w:spacing w:before="0" w:after="360" w:line="240"/>
        <w:ind w:left="0"/>
        <w:jc w:val="both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需</w:t>
      </w:r>
      <w:r>
        <w:rPr>
          <w:color w:val="000000"/>
          <w:shd w:val="clear" w:color="auto" w:fill="auto"/>
        </w:rPr>
        <w:t>向</w:t>
      </w:r>
      <w:r>
        <w:rPr>
          <w:color w:val="000000"/>
          <w:shd w:val="clear" w:color="auto" w:fill="auto"/>
        </w:rPr>
        <w:t>质检</w:t>
      </w:r>
      <w:r>
        <w:rPr>
          <w:color w:val="000000"/>
          <w:shd w:val="clear" w:color="auto" w:fill="auto"/>
        </w:rPr>
        <w:t>提供</w:t>
      </w:r>
      <w:r>
        <w:rPr>
          <w:color w:val="000000"/>
          <w:shd w:val="clear" w:color="auto" w:fill="auto"/>
        </w:rPr>
        <w:t>网页</w:t>
      </w:r>
      <w:r>
        <w:rPr>
          <w:color w:val="000000"/>
          <w:shd w:val="clear" w:color="auto" w:fill="auto"/>
        </w:rPr>
        <w:t>截图</w:t>
      </w:r>
      <w:r>
        <w:rPr>
          <w:color w:val="000000"/>
          <w:shd w:val="clear" w:color="auto" w:fill="auto"/>
        </w:rPr>
        <w:t>，</w:t>
      </w:r>
      <w:r>
        <w:rPr>
          <w:color w:val="000000"/>
          <w:shd w:val="clear" w:color="auto" w:fill="auto"/>
        </w:rPr>
        <w:t>邮件</w:t>
      </w:r>
      <w:r>
        <w:rPr>
          <w:color w:val="000000"/>
          <w:shd w:val="clear" w:color="auto" w:fill="auto"/>
        </w:rPr>
        <w:t>截图</w:t>
      </w:r>
      <w:r>
        <w:rPr>
          <w:color w:val="000000"/>
          <w:shd w:val="clear" w:color="auto" w:fill="auto"/>
        </w:rPr>
        <w:t>和</w:t>
      </w:r>
      <w:r>
        <w:rPr>
          <w:color w:val="000000"/>
          <w:shd w:val="clear" w:color="auto" w:fill="auto"/>
        </w:rPr>
        <w:t>工程</w:t>
      </w:r>
      <w:r>
        <w:rPr>
          <w:color w:val="000000"/>
          <w:shd w:val="clear" w:color="auto" w:fill="auto"/>
        </w:rPr>
        <w:t>图纸</w:t>
      </w:r>
      <w:r>
        <w:rPr>
          <w:color w:val="000000"/>
          <w:shd w:val="clear" w:color="auto" w:fill="auto"/>
        </w:rPr>
        <w:t>等</w:t>
      </w:r>
      <w:r>
        <w:rPr>
          <w:color w:val="000000"/>
          <w:shd w:val="clear" w:color="auto" w:fill="auto"/>
        </w:rPr>
        <w:t>文件</w:t>
      </w:r>
    </w:p>
    <w:p>
      <w:pPr>
        <w:pBdr>
          <w:bottom/>
        </w:pBdr>
        <w:snapToGrid/>
        <w:spacing w:before="0" w:after="360" w:line="240"/>
        <w:ind w:left="0"/>
        <w:jc w:val="both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需</w:t>
      </w:r>
      <w:r>
        <w:rPr>
          <w:color w:val="000000"/>
          <w:shd w:val="clear" w:color="auto" w:fill="auto"/>
        </w:rPr>
        <w:t>做</w:t>
      </w:r>
      <w:r>
        <w:rPr>
          <w:color w:val="000000"/>
          <w:shd w:val="clear" w:color="auto" w:fill="auto"/>
        </w:rPr>
        <w:t>2</w:t>
      </w:r>
      <w:r>
        <w:rPr>
          <w:color w:val="000000"/>
          <w:shd w:val="clear" w:color="auto" w:fill="auto"/>
        </w:rPr>
        <w:t>0</w:t>
      </w:r>
      <w:r>
        <w:rPr>
          <w:color w:val="000000"/>
          <w:shd w:val="clear" w:color="auto" w:fill="auto"/>
        </w:rPr>
        <w:t>行</w:t>
      </w:r>
      <w:r>
        <w:rPr>
          <w:color w:val="000000"/>
          <w:shd w:val="clear" w:color="auto" w:fill="auto"/>
        </w:rPr>
        <w:t>免费</w:t>
      </w:r>
      <w:r>
        <w:rPr>
          <w:color w:val="000000"/>
          <w:shd w:val="clear" w:color="auto" w:fill="auto"/>
        </w:rPr>
        <w:t>收料</w:t>
      </w:r>
      <w:r>
        <w:rPr>
          <w:color w:val="000000"/>
          <w:shd w:val="clear" w:color="auto" w:fill="auto"/>
        </w:rPr>
        <w:t>，</w:t>
      </w:r>
      <w:r>
        <w:rPr>
          <w:color w:val="000000"/>
          <w:shd w:val="clear" w:color="auto" w:fill="auto"/>
        </w:rPr>
        <w:t>用于</w:t>
      </w:r>
      <w:r>
        <w:rPr>
          <w:color w:val="000000"/>
          <w:shd w:val="clear" w:color="auto" w:fill="auto"/>
        </w:rPr>
        <w:t>自制件</w:t>
      </w:r>
      <w:r>
        <w:rPr>
          <w:color w:val="000000"/>
          <w:shd w:val="clear" w:color="auto" w:fill="auto"/>
        </w:rPr>
        <w:t>收料</w:t>
      </w:r>
      <w:r>
        <w:rPr>
          <w:color w:val="000000"/>
          <w:shd w:val="clear" w:color="auto" w:fill="auto"/>
        </w:rPr>
        <w:t>，</w:t>
      </w:r>
      <w:r>
        <w:rPr>
          <w:color w:val="000000"/>
          <w:shd w:val="clear" w:color="auto" w:fill="auto"/>
        </w:rPr>
        <w:t>收料</w:t>
      </w:r>
      <w:r>
        <w:rPr>
          <w:color w:val="000000"/>
          <w:shd w:val="clear" w:color="auto" w:fill="auto"/>
        </w:rPr>
        <w:t>时</w:t>
      </w:r>
      <w:r>
        <w:rPr>
          <w:color w:val="000000"/>
          <w:shd w:val="clear" w:color="auto" w:fill="auto"/>
        </w:rPr>
        <w:t>需</w:t>
      </w:r>
      <w:r>
        <w:rPr>
          <w:color w:val="000000"/>
          <w:shd w:val="clear" w:color="auto" w:fill="auto"/>
        </w:rPr>
        <w:t>提醒</w:t>
      </w:r>
      <w:r>
        <w:rPr>
          <w:color w:val="000000"/>
          <w:shd w:val="clear" w:color="auto" w:fill="auto"/>
        </w:rPr>
        <w:t>库房</w:t>
      </w:r>
      <w:r>
        <w:rPr>
          <w:color w:val="000000"/>
          <w:shd w:val="clear" w:color="auto" w:fill="auto"/>
        </w:rPr>
        <w:t>用</w:t>
      </w:r>
      <w:r>
        <w:rPr>
          <w:color w:val="000000"/>
          <w:shd w:val="clear" w:color="auto" w:fill="auto"/>
        </w:rPr>
        <w:t>2</w:t>
      </w:r>
      <w:r>
        <w:rPr>
          <w:color w:val="000000"/>
          <w:shd w:val="clear" w:color="auto" w:fill="auto"/>
        </w:rPr>
        <w:t>0</w:t>
      </w:r>
      <w:r>
        <w:rPr>
          <w:color w:val="000000"/>
          <w:shd w:val="clear" w:color="auto" w:fill="auto"/>
        </w:rPr>
        <w:t>行</w:t>
      </w:r>
      <w:r>
        <w:rPr>
          <w:color w:val="000000"/>
          <w:shd w:val="clear" w:color="auto" w:fill="auto"/>
        </w:rPr>
        <w:t>收</w:t>
      </w:r>
    </w:p>
    <w:p>
      <w:pPr>
        <w:pBdr/>
        <w:snapToGrid/>
        <w:spacing w:before="0" w:after="360" w:line="240"/>
        <w:ind w:left="0" w:right="0" w:hanging="0"/>
        <w:jc w:val="both"/>
        <w:rPr>
          <w:rFonts w:ascii="PingFang SC" w:hAnsi="PingFang SC" w:eastAsia="PingFang SC" w:cs="PingFang SC"/>
          <w:b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</w:pPr>
    </w:p>
    <w:p>
      <w:pPr>
        <w:pBdr/>
        <w:snapToGrid/>
        <w:spacing w:before="0" w:after="360" w:line="240"/>
        <w:ind w:left="0"/>
        <w:jc w:val="both"/>
        <w:rPr>
          <w:b/>
          <w:color w:val="000000"/>
          <w:sz w:val="32"/>
          <w:shd w:val="clear" w:color="auto" w:fill="auto"/>
        </w:rPr>
      </w:pPr>
      <w:r>
        <w:rPr>
          <w:b/>
          <w:color w:val="000000"/>
          <w:sz w:val="32"/>
          <w:shd w:val="clear" w:color="auto" w:fill="auto"/>
        </w:rPr>
        <w:t>五</w:t>
      </w:r>
      <w:r>
        <w:rPr>
          <w:b/>
          <w:color w:val="000000"/>
          <w:sz w:val="32"/>
          <w:shd w:val="clear" w:color="auto" w:fill="auto"/>
        </w:rPr>
        <w:t>，</w:t>
      </w:r>
      <w:r>
        <w:rPr>
          <w:b/>
          <w:color w:val="000000"/>
          <w:sz w:val="32"/>
          <w:shd w:val="clear" w:color="auto" w:fill="auto"/>
        </w:rPr>
        <w:t>SMAL常见问题解答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问题1：如果我能获取波音图纸，在制造部件前是否需要申请？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答：需要通过下AOG采购订单，来确定波音是否能够提供该部件。在大多数情况下，如果波音无法满足订单需求到货日期，就需要提交SMAL申请。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问题2：波音会多快回复SMAL 申请？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答：波音的目标是在收到SMAL申请后的8小时内做出回复，请确保在提交申请时提供所有必要信息，以便加快处理流程。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问题3：节假日和周末的回复时间是多久？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答：波音的目标是全年365天、每周7天、每天24小时提供同等水平的服务。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问题4：无需申请 SMAL，航司被授权可以制造哪些部件？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答：签署客户服务通用条款协议（CSGTA）后，被授权使用简单手工工具制造单价为 100 美元及以下的简易按尺寸切割部件。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问题5：是否只有达到一定金额的波音部件才需要申请 SMAL？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答：是的，任何单价超过 100 美元的部件都需要申请 SMAL。如果有单价低于 100 美元，但并非能用简单手工工具进行简易按尺寸切割的部件，这类部件也需纳入 SMAL 申请流程。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问题6：波音现场服务代表可以批准SMAL 申请吗？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答：不可以，SMAL申请只能由航材客户需求团队以书面形式批准。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问题7：波音会对供应商部件批准SMAL 申请吗？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答：不会，波音只能对自身拥有知识产权的部件批准 SMAL 申请。航司需要联系相应供应商获取使用其数据的授权。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问题8：如果:制造的部件与图纸不符，还需要申请 SMAL 吗？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答：不需要，SMAL 仅授予使用波音知识产权的权利。对所采取任何行动的认证，完全由SMAL申请方负责。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问题9：如果波音没有部件库存，为什么还需要航司下达 AOG 采购订单？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答：下达 AOG 采购订单有助于波音评估替代解决方案。例如，波音可能在生产环节或供应商处有可用部件，或有更高一级组件、可互换部件等。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问题10：制造标准件需要申请 SMAL吗？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答：仅当标准件属于波音专有标准时才需要。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问题11：一旦 SMAL 申请获批，波音会提供工装和/或材料吗？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答：如果这些工装和材料可从波音公司采购，波音会提供。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问题12：如果SMAL申请获批，可以让其他供应商制造部件吗？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答：可以，但需符合 CSGTA 协议以及 / 或 SMAL 授权文件中关于如何使用和披露受保护专有数据的说明。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问题13：如果航司制造的部件数量超过SMAL申请所需数量，可以出售多余部件吗？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答：不可以，SMAL批准的数量以SMAL申请表上的授权数量为准，仅用于解决航司的紧急需求，不得用于制造多余部件进行销售。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问题14：制造完所需部件后，可以继续依据 SMAL授权制造部件吗？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答：不可以，SMAL是针对SMAL申请表上授权数量的一次性授权。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问题15：所有客户都有权申请 SMAL吗？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答：是的，前提是他们与波音签署了 CSGTA 协议（适用于飞机所有者/运营人），或签署了包含机体补充许可协议（SLA-A）的硬件材料服务通用条款协议（HMSGTA）（适用于维修、修理和大修机构）。如果未签署相关协议，申请将被驳回，直至协议签署完成。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问题16：SMAL 授权是否允许材料替换？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答：仅当专有数据中有记录时，才允许进行材料替换。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  <w:shd w:val="clear" w:color="auto" w:fill="auto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问题17：SMAL 授权有有效期吗？</w:t>
      </w:r>
    </w:p>
    <w:p>
      <w:pPr>
        <w:snapToGrid/>
        <w:spacing w:before="0" w:after="360" w:line="240"/>
        <w:ind w:left="0" w:right="0" w:hanging="0"/>
        <w:jc w:val="both"/>
        <w:rPr>
          <w:color w:val="000000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8"/>
          <w:sz w:val="26"/>
          <w:u w:val="none"/>
          <w:shd w:val="clear" w:color="auto" w:fill="auto"/>
        </w:rPr>
        <w:t>答：有，SMAL旨在让飞机恢复运营，所有用于满足这一需求的文件必须在飞机恢复运营后30天内销毁。</w:t>
      </w:r>
    </w:p>
    <w:p>
      <w:pPr>
        <w:pStyle w:val="ablt93"/>
        <w:ind w:left="0"/>
        <w:rPr>
          <w:color w:val="000000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7"/>
      <w:numFmt w:val="decimal"/>
      <w:lvlText w:val="%1、"/>
      <w:lvlJc w:val="left"/>
      <w:pPr>
        <w:ind w:left="33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num w:numId="3">
    <w:abstractNumId w:val="1"/>
  </w:num>
  <w:num w:numId="1">
    <w:abstractNumId w:val="3"/>
  </w:num>
  <w:num w:numId="2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esvir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2026-04-22T10:36:42Z</dcterms:created>
  <dcterms:modified xsi:type="dcterms:W3CDTF">2026-04-22T10:36:42Z</dcterms:modified>
</cp:coreProperties>
</file>