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5DF901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81B83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柳州白莲机场</w:t>
            </w:r>
          </w:p>
        </w:tc>
      </w:tr>
      <w:tr w14:paraId="5570F2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FD0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85A5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B31B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广西/柳州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405E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C9668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LZH</w:t>
            </w:r>
          </w:p>
        </w:tc>
      </w:tr>
      <w:tr w14:paraId="1530BD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066793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F3789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F50BB9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011673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E855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953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3AD12C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33C551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7E1957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626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47D4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5CFF2A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BD6BE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C7399C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D33F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6CB5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E3C51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40E5B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7FB946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31F5F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699C56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7665C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BB0C3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369332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E3F987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5988EE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304FCD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B21BB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ABB13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CE4F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8C9FD1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求援东航/桂林/南宁</w:t>
            </w:r>
          </w:p>
        </w:tc>
      </w:tr>
      <w:tr w14:paraId="384CC9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FF32BD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8DC22F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D53746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4B252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158205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求援东航/桂林/南宁</w:t>
            </w:r>
          </w:p>
        </w:tc>
      </w:tr>
      <w:tr w14:paraId="44C1E5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594871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B58C02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EA9880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4FCED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ADAA085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求援东航/桂林/南宁</w:t>
            </w:r>
          </w:p>
        </w:tc>
      </w:tr>
      <w:tr w14:paraId="6F0955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0DD259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4E5AEC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7F842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0F59B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B4929E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 w14:paraId="56044A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E9ED70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7622EE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5E919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81375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2577AA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 w14:paraId="0E9966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5650D1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037C92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5174F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69333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D03FDC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/桂林/南宁</w:t>
            </w:r>
          </w:p>
        </w:tc>
      </w:tr>
      <w:tr w14:paraId="32124B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EC1D2A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BF2E9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F59F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A4A5A8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B24F3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E912D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4AACD2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CC945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41AF04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东航柳州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配备A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系列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机轮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及少量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5D9CB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892AAB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东航上海总部：021-22379771/79772/79773</w:t>
            </w:r>
          </w:p>
          <w:p w14:paraId="75DB8DD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"mailto:aog-desk@ceair.com"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</w:tc>
      </w:tr>
      <w:tr w14:paraId="45B700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8CDA56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桂林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8F6B60B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详见桂林预案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51ECF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BF3B595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6F7440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43353F3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南宁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F4A338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详见南宁预案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674581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17F52A6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F13C6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D6A371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D4D06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E53DBE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C12B0F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广西机场管理集团有限责任公司柳州白莲机场</w:t>
            </w:r>
          </w:p>
        </w:tc>
      </w:tr>
      <w:tr w14:paraId="61CDD9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0FDBB7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0E6973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FCBFE9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广西机场管理集团有限责任公司柳州白莲机场</w:t>
            </w:r>
          </w:p>
        </w:tc>
      </w:tr>
      <w:tr w14:paraId="494219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815A33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52C141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2217A7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燕翔（地勤副经理）18154779192/0772-3201062</w:t>
            </w:r>
          </w:p>
        </w:tc>
      </w:tr>
      <w:tr w14:paraId="5B15BD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916206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531C2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BC2A10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A2DB880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无</w:t>
            </w:r>
          </w:p>
        </w:tc>
      </w:tr>
      <w:tr w14:paraId="271BAE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7A2BE8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D2403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49F60BC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EBC6F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5897505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上海空运3小时；深圳空运1.5小时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；海口1小时</w:t>
            </w:r>
          </w:p>
        </w:tc>
      </w:tr>
      <w:tr w14:paraId="6FA1AB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5CC93A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476D25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2E90E19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highlight w:val="green"/>
                <w:lang w:eastAsia="zh-CN"/>
              </w:rPr>
              <w:t>南宁陆运约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3小时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（264km）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桂林陆运约2小时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(162km)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</w:t>
            </w:r>
            <w:bookmarkStart w:id="0" w:name="_GoBack"/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惠州7.5小时(660km)；深圳6.5（600km）小时</w:t>
            </w:r>
            <w:bookmarkEnd w:id="0"/>
          </w:p>
        </w:tc>
      </w:tr>
      <w:tr w14:paraId="417C18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E32A3B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DB575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26D59E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ECBD4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F31D51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041FA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6EE7C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777130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42A44A22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78040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4433CD4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433CD4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AE0B8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1A67EC5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BD72C6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8EB4702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390C8C"/>
    <w:rsid w:val="6C892A0B"/>
    <w:rsid w:val="6C921546"/>
    <w:rsid w:val="6CF33034"/>
    <w:rsid w:val="6D400B1D"/>
    <w:rsid w:val="6E8933D4"/>
    <w:rsid w:val="6F631323"/>
    <w:rsid w:val="6FA33237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8E5D6A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8682864"/>
    <w:rsid w:val="793F6C1D"/>
    <w:rsid w:val="7942758F"/>
    <w:rsid w:val="7A476C20"/>
    <w:rsid w:val="7B2C0E24"/>
    <w:rsid w:val="7B3D411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353</Words>
  <Characters>498</Characters>
  <Lines>5</Lines>
  <Paragraphs>1</Paragraphs>
  <TotalTime>6</TotalTime>
  <ScaleCrop>false</ScaleCrop>
  <LinksUpToDate>false</LinksUpToDate>
  <CharactersWithSpaces>498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2024-12-23T23:03:41Z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AAC9F52CC35F4F6A9AD1A1ABAB3542DC_12</vt:lpwstr>
  </property>
</Properties>
</file>