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tbl>
      <w:tblPr>
        <w:tblStyle w:val="13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33"/>
        <w:gridCol w:w="1509"/>
        <w:gridCol w:w="2148"/>
        <w:gridCol w:w="1050"/>
        <w:gridCol w:w="178"/>
        <w:gridCol w:w="2037"/>
        <w:gridCol w:w="1339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8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曼彻斯特机场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gridSpan w:val="2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英国/曼彻斯特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5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EGCC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gridSpan w:val="2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5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MAN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gridSpan w:val="2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英镑/1:</w:t>
            </w:r>
            <w:r>
              <w:rPr>
                <w:rFonts w:asciiTheme="majorEastAsia" w:hAnsiTheme="majorEastAsia" w:eastAsiaTheme="majorEastAsia" w:cstheme="majorEastAsia"/>
                <w:kern w:val="0"/>
              </w:rPr>
              <w:t>9.2473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gridSpan w:val="2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UTC/GMT+0</w:t>
            </w:r>
            <w:r>
              <w:rPr>
                <w:rFonts w:asciiTheme="majorEastAsia" w:hAnsiTheme="majorEastAsia" w:eastAsiaTheme="majorEastAsia" w:cstheme="majorEastAsia"/>
                <w:kern w:val="0"/>
              </w:rPr>
              <w:t>1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:00</w:t>
            </w:r>
            <w:r>
              <w:rPr>
                <w:rFonts w:asciiTheme="majorEastAsia" w:hAnsiTheme="majorEastAsia" w:eastAsiaTheme="majorEastAsia" w:cstheme="majorEastAsia"/>
                <w:kern w:val="0"/>
              </w:rPr>
              <w:t>,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比中国北京慢7小时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gridSpan w:val="2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短停</w:t>
            </w:r>
          </w:p>
        </w:tc>
        <w:tc>
          <w:tcPr>
            <w:tcW w:w="3554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gridSpan w:val="2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√</w:t>
            </w:r>
          </w:p>
        </w:tc>
        <w:tc>
          <w:tcPr>
            <w:tcW w:w="355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gridSpan w:val="2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航班时刻</w:t>
            </w:r>
          </w:p>
        </w:tc>
        <w:tc>
          <w:tcPr>
            <w:tcW w:w="8261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每周一三五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gridSpan w:val="2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过站时间</w:t>
            </w:r>
          </w:p>
        </w:tc>
        <w:tc>
          <w:tcPr>
            <w:tcW w:w="8261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0650-1055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当地时间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，过站4H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" w:hRule="atLeast"/>
        </w:trPr>
        <w:tc>
          <w:tcPr>
            <w:tcW w:w="1858" w:type="dxa"/>
            <w:vMerge w:val="restart"/>
            <w:tcBorders>
              <w:top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42" w:type="dxa"/>
            <w:gridSpan w:val="2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gridSpan w:val="3"/>
            <w:tcBorders>
              <w:top w:val="single" w:color="000000" w:sz="12" w:space="0"/>
              <w:left w:val="nil"/>
              <w:bottom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" w:hRule="atLeast"/>
        </w:trPr>
        <w:tc>
          <w:tcPr>
            <w:tcW w:w="1858" w:type="dxa"/>
            <w:vMerge w:val="continue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自我保障，实物在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维修代理KLM的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库房</w:t>
            </w:r>
          </w:p>
          <w:p>
            <w:pPr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阿提哈德航空、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英航、维珍航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</w:t>
            </w:r>
          </w:p>
        </w:tc>
        <w:tc>
          <w:tcPr>
            <w:tcW w:w="1339" w:type="dxa"/>
            <w:vMerge w:val="restart"/>
            <w:tcBorders>
              <w:top w:val="nil"/>
              <w:lef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AOG助手搜索“曼彻斯特机轮保障经验”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" w:hRule="atLeast"/>
        </w:trPr>
        <w:tc>
          <w:tcPr>
            <w:tcW w:w="1858" w:type="dxa"/>
            <w:vMerge w:val="continue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自我保障，实物在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维修代理KLM的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库房</w:t>
            </w:r>
          </w:p>
          <w:p>
            <w:pPr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阿提哈德航空、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英航、维珍航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</w:t>
            </w:r>
          </w:p>
        </w:tc>
        <w:tc>
          <w:tcPr>
            <w:tcW w:w="1339" w:type="dxa"/>
            <w:vMerge w:val="continue"/>
            <w:tcBorders>
              <w:left w:val="nil"/>
              <w:bottom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" w:hRule="atLeast"/>
        </w:trPr>
        <w:tc>
          <w:tcPr>
            <w:tcW w:w="1858" w:type="dxa"/>
            <w:vMerge w:val="continue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="宋体" w:asciiTheme="majorEastAsia" w:hAnsi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维修代理KLM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保障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  <w:tc>
          <w:tcPr>
            <w:tcW w:w="1339" w:type="dxa"/>
            <w:vMerge w:val="restart"/>
            <w:tcBorders>
              <w:top w:val="nil"/>
              <w:lef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AOG助手搜索“曼彻斯特油液保障经验”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" w:hRule="atLeast"/>
        </w:trPr>
        <w:tc>
          <w:tcPr>
            <w:tcW w:w="1858" w:type="dxa"/>
            <w:vMerge w:val="continue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维修代理KLM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保障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  <w:tc>
          <w:tcPr>
            <w:tcW w:w="1339" w:type="dxa"/>
            <w:vMerge w:val="continue"/>
            <w:tcBorders>
              <w:left w:val="nil"/>
              <w:bottom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" w:hRule="atLeast"/>
        </w:trPr>
        <w:tc>
          <w:tcPr>
            <w:tcW w:w="1858" w:type="dxa"/>
            <w:vMerge w:val="continue"/>
            <w:tcBorders>
              <w:top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gridSpan w:val="3"/>
            <w:tcBorders>
              <w:top w:val="nil"/>
              <w:left w:val="nil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Pooling件求援KLM/MOOG，其他器材视情当地求援，或求援汉莎AOS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58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维修代理</w:t>
            </w:r>
          </w:p>
        </w:tc>
        <w:tc>
          <w:tcPr>
            <w:tcW w:w="8294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Theme="majorEastAsia" w:hAnsiTheme="majorEastAsia" w:eastAsiaTheme="majorEastAsia" w:cstheme="majorEastAsia"/>
                <w:kern w:val="0"/>
              </w:rPr>
              <w:t>KLM Royal Dutch Airlines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gridSpan w:val="2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  <w:t>KLM Royal Dutch Airlines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地址</w:t>
            </w:r>
          </w:p>
        </w:tc>
        <w:tc>
          <w:tcPr>
            <w:tcW w:w="6752" w:type="dxa"/>
            <w:gridSpan w:val="5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asciiTheme="majorEastAsia" w:hAnsiTheme="majorEastAsia" w:eastAsiaTheme="majorEastAsia" w:cstheme="majorEastAsia"/>
                <w:kern w:val="0"/>
              </w:rPr>
              <w:t>Bay 18/19W, Pier B, Terminal 1, Manchester Airport, Manchester, M90 1QX, UK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。（内场仓储地址）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4" w:hRule="atLeast"/>
        </w:trPr>
        <w:tc>
          <w:tcPr>
            <w:tcW w:w="1891" w:type="dxa"/>
            <w:gridSpan w:val="2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联系方式</w:t>
            </w:r>
          </w:p>
        </w:tc>
        <w:tc>
          <w:tcPr>
            <w:tcW w:w="6752" w:type="dxa"/>
            <w:gridSpan w:val="5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asciiTheme="majorEastAsia" w:hAnsiTheme="majorEastAsia" w:eastAsiaTheme="majorEastAsia" w:cstheme="majorEastAsia"/>
                <w:kern w:val="0"/>
              </w:rPr>
              <w:t xml:space="preserve">Jim Burns &lt;JIM.BURNS@KLM.COM&gt; </w:t>
            </w:r>
          </w:p>
          <w:p>
            <w:pPr>
              <w:widowControl/>
              <w:shd w:val="clear" w:color="auto" w:fill="FFFFFF"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asciiTheme="majorEastAsia" w:hAnsiTheme="majorEastAsia" w:eastAsiaTheme="majorEastAsia" w:cstheme="majorEastAsia"/>
                <w:kern w:val="0"/>
              </w:rPr>
              <w:t>Maintenance Manager</w:t>
            </w:r>
          </w:p>
          <w:p>
            <w:pPr>
              <w:widowControl/>
              <w:shd w:val="clear" w:color="auto" w:fill="FFFFFF"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asciiTheme="majorEastAsia" w:hAnsiTheme="majorEastAsia" w:eastAsiaTheme="majorEastAsia" w:cstheme="majorEastAsia"/>
                <w:kern w:val="0"/>
              </w:rPr>
              <w:t>+44 7876 478954 | +44 208 897 6313</w:t>
            </w:r>
          </w:p>
          <w:p>
            <w:pPr>
              <w:widowControl/>
              <w:shd w:val="clear" w:color="auto" w:fill="FFFFFF"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</w:p>
          <w:p>
            <w:pPr>
              <w:widowControl/>
              <w:shd w:val="clear" w:color="auto" w:fill="FFFFFF"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KLM Tel：+447798917623（值班时间：04：30—00：30 [当地时间]）</w:t>
            </w:r>
          </w:p>
          <w:p>
            <w:pPr>
              <w:widowControl/>
              <w:shd w:val="clear" w:color="auto" w:fill="FFFFFF"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</w:p>
          <w:p>
            <w:pPr>
              <w:widowControl/>
              <w:shd w:val="clear" w:color="auto" w:fill="FFFFFF"/>
              <w:jc w:val="left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我司与KLM签署曼彻斯特维修协议，由KLM在曼彻斯特的维修经理</w:t>
            </w:r>
            <w:r>
              <w:rPr>
                <w:rFonts w:asciiTheme="majorEastAsia" w:hAnsiTheme="majorEastAsia" w:eastAsiaTheme="majorEastAsia" w:cstheme="majorEastAsia"/>
                <w:kern w:val="0"/>
              </w:rPr>
              <w:t>Jim Burns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负责仓储， Oil, PN: EASTMAN#TO#2197、Hydraulic Fluid, PN: HYJET#V#GAL存放在内场KLM办公室旁的防爆柜，有需求时KLM自行取用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4" w:hRule="atLeast"/>
        </w:trPr>
        <w:tc>
          <w:tcPr>
            <w:tcW w:w="10152" w:type="dxa"/>
            <w:gridSpan w:val="8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4" w:hRule="atLeast"/>
        </w:trPr>
        <w:tc>
          <w:tcPr>
            <w:tcW w:w="1891" w:type="dxa"/>
            <w:gridSpan w:val="2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61" w:type="dxa"/>
            <w:gridSpan w:val="6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tabs>
                <w:tab w:val="left" w:pos="1524"/>
              </w:tabs>
              <w:jc w:val="left"/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ab/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如需求向外航求援，AOG助手搜索“</w:t>
            </w:r>
            <w:r>
              <w:rPr>
                <w:rFonts w:hint="eastAsia" w:ascii="宋体" w:hAnsi="宋体" w:cs="宋体"/>
                <w:b/>
                <w:color w:val="FF0000"/>
                <w:sz w:val="24"/>
                <w:szCs w:val="24"/>
                <w:lang w:val="en-US" w:eastAsia="zh-CN"/>
              </w:rPr>
              <w:t>求援其他航司</w:t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”</w:t>
            </w:r>
          </w:p>
          <w:p>
            <w:pPr>
              <w:widowControl/>
              <w:shd w:val="clear" w:color="auto" w:fill="FFFFFF"/>
              <w:tabs>
                <w:tab w:val="left" w:pos="1524"/>
              </w:tabs>
              <w:jc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化工品求援，AOG助手搜索“</w:t>
            </w:r>
            <w:r>
              <w:rPr>
                <w:rFonts w:hint="eastAsia" w:ascii="宋体" w:hAnsi="宋体" w:cs="宋体"/>
                <w:b/>
                <w:color w:val="FF0000"/>
                <w:sz w:val="24"/>
                <w:szCs w:val="24"/>
                <w:lang w:val="en-US" w:eastAsia="zh-CN"/>
              </w:rPr>
              <w:t>欧洲化工品保障预案</w:t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4" w:hRule="atLeast"/>
        </w:trPr>
        <w:tc>
          <w:tcPr>
            <w:tcW w:w="1891" w:type="dxa"/>
            <w:gridSpan w:val="2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8261" w:type="dxa"/>
            <w:gridSpan w:val="6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tabs>
                <w:tab w:val="left" w:pos="1524"/>
              </w:tabs>
              <w:jc w:val="center"/>
              <w:rPr>
                <w:rFonts w:hint="default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如从外地陆运至曼彻斯特，接收地址通过AOG助手搜索“</w:t>
            </w:r>
            <w:r>
              <w:rPr>
                <w:rFonts w:hint="eastAsia" w:ascii="宋体" w:hAnsi="宋体" w:cs="宋体"/>
                <w:b/>
                <w:color w:val="FF0000"/>
                <w:sz w:val="24"/>
                <w:szCs w:val="24"/>
                <w:lang w:val="en-US" w:eastAsia="zh-CN"/>
              </w:rPr>
              <w:t>曼彻斯特进场地址</w:t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当地及周边资源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机队规模及备注</w:t>
            </w:r>
          </w:p>
        </w:tc>
        <w:tc>
          <w:tcPr>
            <w:tcW w:w="4604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联系方式和保障经验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阿提哈德航空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配备787 前轮和主轮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英国航空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主基地伦敦希斯罗LHR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伦敦希斯罗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有787资源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英航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维珍航空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主基地伦敦希斯罗LHR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伦敦希斯罗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有787资源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维珍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挪威大西洋航空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主基地伦敦盖特维克LGW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伦敦盖特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克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有787资源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大西洋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我司在米兰存放有部分器材，具体清单请查询AOG快反手册和库存情况请核实SAP系统。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存放地点：Nayak库房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除机轮以外器材出库，需要准备航材出库单，通知Nayak库房和营业部经理曾德威签字，如当时无法联系上曾德威，可后补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米兰出库单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主基地阿姆斯特丹AMS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阿姆斯特丹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787资源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欧盟国家不需要报关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KLM</w:t>
            </w:r>
          </w:p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KLM保障流程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MOOG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欧洲库房在伦敦，位于伦敦希思罗机场（LHR）周边。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只支持自提，不支持配送和报出口，需吉祥自行操作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MOOG保障流程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汉莎航空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主基地法兰克福FRA。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汉莎航空德国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787资源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欧盟国家不需要报关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汉莎AOS</w:t>
            </w:r>
          </w:p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汉莎国际AOG保障流程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AVTRADE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航材供应商，库房距伦敦希斯罗车程约1.5H，距曼彻斯特车程约6H。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AVTRADE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AJW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航材供应商，库房距伦敦希斯罗车程约1.5H，距曼彻斯特车程约6H。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AJW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航材供应商，库房在伦敦希斯罗。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（波音采购流程）</w:t>
            </w:r>
          </w:p>
          <w:p>
            <w:pPr>
              <w:pStyle w:val="31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波音一次性地址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（一次性地址维护）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CSLA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波音AOG团队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，全球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17个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地方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有787AOG资源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b w:val="0"/>
                <w:bCs w:val="0"/>
                <w:color w:val="000000"/>
                <w:sz w:val="24"/>
                <w:szCs w:val="24"/>
              </w:rPr>
              <w:t>CSLA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_GoBack" w:colFirst="0" w:colLast="5"/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航材供应商，库房地点：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美国：洛杉矶、迈阿密、亚特兰大、纽约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欧洲：伦敦、阿姆斯特丹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亚洲：香港、新加坡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澳洲：悉尼</w:t>
            </w:r>
          </w:p>
        </w:tc>
        <w:tc>
          <w:tcPr>
            <w:tcW w:w="46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专员：</w:t>
            </w:r>
            <w:r>
              <w:t>黄泳嘉</w:t>
            </w:r>
            <w:r>
              <w:rPr>
                <w:rFonts w:hint="eastAsia"/>
              </w:rPr>
              <w:t>huangyongjia@juneyaoair.com，47902941032</w:t>
            </w:r>
          </w:p>
          <w:p>
            <w:pPr>
              <w:widowControl/>
              <w:jc w:val="left"/>
              <w:textAlignment w:val="center"/>
            </w:pPr>
            <w:r>
              <w:rPr>
                <w:rFonts w:hint="eastAsia"/>
              </w:rPr>
              <w:t>英国营业部总经理</w:t>
            </w:r>
            <w:r>
              <w:t>陈鹏行</w:t>
            </w:r>
            <w:r>
              <w:rPr>
                <w:rFonts w:hint="eastAsia"/>
              </w:rPr>
              <w:t>，</w:t>
            </w:r>
            <w:r>
              <w:t>chenpenghang@juneyaoair.com</w:t>
            </w:r>
            <w:r>
              <w:rPr>
                <w:rFonts w:hint="eastAsia"/>
              </w:rPr>
              <w:t>，</w:t>
            </w:r>
            <w:r>
              <w:t>+44 (0) 7410 401888</w:t>
            </w:r>
          </w:p>
          <w:p>
            <w:pPr>
              <w:widowControl/>
              <w:jc w:val="left"/>
              <w:textAlignment w:val="center"/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地址：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‌Juneyao Airlines Co., Ltd, UK Branch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SPACES,Peter House, Oxford St, Manchester M1 5AN</w:t>
            </w:r>
          </w:p>
          <w:p>
            <w:pPr>
              <w:widowControl/>
              <w:jc w:val="left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+44 7410401888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驻外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临时驻外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可通过AMES-维修控制中心MCC-外站资源管理-外站资源能力管理，搜索相关站点查询驻外人员信息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伦敦希思罗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0.5H；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阿姆斯特丹2.5小时；法兰克福1.5小时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5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伦敦希思罗机场（310KM）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伦敦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盖特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克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机场（400KM）4.5H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vMerge w:val="continue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5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物流名称</w:t>
            </w:r>
          </w:p>
        </w:tc>
        <w:tc>
          <w:tcPr>
            <w:tcW w:w="4885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运输方式</w:t>
            </w:r>
          </w:p>
        </w:tc>
        <w:tc>
          <w:tcPr>
            <w:tcW w:w="3376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4885" w:type="dxa"/>
            <w:gridSpan w:val="4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MPI可提供欧洲的陆运物流运输</w:t>
            </w:r>
          </w:p>
        </w:tc>
        <w:tc>
          <w:tcPr>
            <w:tcW w:w="3376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MPI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 - Global Aviation Logistics</w:t>
            </w:r>
          </w:p>
        </w:tc>
        <w:tc>
          <w:tcPr>
            <w:tcW w:w="4885" w:type="dxa"/>
            <w:gridSpan w:val="4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AOG情况联系对方AOG，具体下单操作详见“Sterling国际物流运输”课件</w:t>
            </w:r>
          </w:p>
        </w:tc>
        <w:tc>
          <w:tcPr>
            <w:tcW w:w="3376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  <w:tc>
          <w:tcPr>
            <w:tcW w:w="4885" w:type="dxa"/>
            <w:gridSpan w:val="4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国际手提货运输服务、包机服务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发送AOG需求后30分钟内会收到保障方案</w:t>
            </w:r>
          </w:p>
        </w:tc>
        <w:tc>
          <w:tcPr>
            <w:tcW w:w="3376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B&amp;H</w:t>
            </w:r>
          </w:p>
        </w:tc>
        <w:tc>
          <w:tcPr>
            <w:tcW w:w="4885" w:type="dxa"/>
            <w:gridSpan w:val="4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</w:tc>
        <w:tc>
          <w:tcPr>
            <w:tcW w:w="3376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B&amp;H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Airpartner</w:t>
            </w:r>
          </w:p>
        </w:tc>
        <w:tc>
          <w:tcPr>
            <w:tcW w:w="4885" w:type="dxa"/>
            <w:gridSpan w:val="4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3376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Airpartner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Wintop</w:t>
            </w:r>
          </w:p>
        </w:tc>
        <w:tc>
          <w:tcPr>
            <w:tcW w:w="4885" w:type="dxa"/>
            <w:gridSpan w:val="4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中文名称：展濠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3376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wintop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61" w:type="dxa"/>
            <w:gridSpan w:val="6"/>
            <w:shd w:val="clear" w:color="auto" w:fill="auto"/>
            <w:vAlign w:val="center"/>
          </w:tcPr>
          <w:p>
            <w:pPr>
              <w:widowControl/>
              <w:snapToGrid w:val="0"/>
              <w:jc w:val="both"/>
              <w:textAlignment w:val="center"/>
              <w:rPr>
                <w:rFonts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运输流程可搜索AOG助手搜索“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</w:rPr>
              <w:t>国际运输流程</w:t>
            </w: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8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6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  <w:highlight w:val="none"/>
                <w:lang w:val="en-US" w:eastAsia="zh-CN"/>
              </w:rPr>
              <w:t>英国营业部已取得进出口经营权</w:t>
            </w:r>
          </w:p>
          <w:p>
            <w:pPr>
              <w:jc w:val="left"/>
              <w:textAlignment w:val="center"/>
              <w:rPr>
                <w:rFonts w:hint="eastAsia" w:ascii="宋体" w:hAnsi="宋体" w:cs="宋体"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英国不属欧盟区，跨境需报关。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从英国以外地区求援发运至曼彻斯特，出口报关和进口清关搜索“曼彻斯特清关保障经验”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9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姜翼飞</w:t>
            </w:r>
          </w:p>
          <w:p>
            <w:pPr>
              <w:widowControl/>
              <w:snapToGrid w:val="0"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"mailto:jiangyifei@juneyaoair.com"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9"/>
                <w:rFonts w:ascii="宋体" w:hAnsi="宋体" w:eastAsia="宋体" w:cs="宋体"/>
                <w:sz w:val="24"/>
                <w:szCs w:val="24"/>
              </w:rPr>
              <w:t>jiangyifei@juneyaoair.com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13917777781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7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7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12B71"/>
    <w:rsid w:val="000234BE"/>
    <w:rsid w:val="00030B0E"/>
    <w:rsid w:val="00035A78"/>
    <w:rsid w:val="00037133"/>
    <w:rsid w:val="000446D2"/>
    <w:rsid w:val="000604AB"/>
    <w:rsid w:val="000611BB"/>
    <w:rsid w:val="00061D2E"/>
    <w:rsid w:val="00064F05"/>
    <w:rsid w:val="00080E17"/>
    <w:rsid w:val="000825AC"/>
    <w:rsid w:val="00083F4F"/>
    <w:rsid w:val="00095EED"/>
    <w:rsid w:val="00097F8B"/>
    <w:rsid w:val="000A429A"/>
    <w:rsid w:val="000A4EB0"/>
    <w:rsid w:val="000C1D7B"/>
    <w:rsid w:val="000D061E"/>
    <w:rsid w:val="000E49B0"/>
    <w:rsid w:val="00120318"/>
    <w:rsid w:val="00121D7C"/>
    <w:rsid w:val="00145532"/>
    <w:rsid w:val="00156EFB"/>
    <w:rsid w:val="00170382"/>
    <w:rsid w:val="00172A27"/>
    <w:rsid w:val="00174C95"/>
    <w:rsid w:val="00176F18"/>
    <w:rsid w:val="00181597"/>
    <w:rsid w:val="001952FF"/>
    <w:rsid w:val="001A130B"/>
    <w:rsid w:val="001A5675"/>
    <w:rsid w:val="001A78E7"/>
    <w:rsid w:val="001C7799"/>
    <w:rsid w:val="0020251C"/>
    <w:rsid w:val="002166AD"/>
    <w:rsid w:val="002218E2"/>
    <w:rsid w:val="00232CA5"/>
    <w:rsid w:val="00254428"/>
    <w:rsid w:val="00273463"/>
    <w:rsid w:val="00275550"/>
    <w:rsid w:val="00293F71"/>
    <w:rsid w:val="002959B8"/>
    <w:rsid w:val="002A301A"/>
    <w:rsid w:val="002B5E4E"/>
    <w:rsid w:val="002C3223"/>
    <w:rsid w:val="002D6BFD"/>
    <w:rsid w:val="002F60DB"/>
    <w:rsid w:val="00333BDD"/>
    <w:rsid w:val="0036274F"/>
    <w:rsid w:val="003671B7"/>
    <w:rsid w:val="00370FD6"/>
    <w:rsid w:val="003736E2"/>
    <w:rsid w:val="00375076"/>
    <w:rsid w:val="00377902"/>
    <w:rsid w:val="00380A97"/>
    <w:rsid w:val="00383F42"/>
    <w:rsid w:val="0039627E"/>
    <w:rsid w:val="003B1462"/>
    <w:rsid w:val="003B26A2"/>
    <w:rsid w:val="003C0A75"/>
    <w:rsid w:val="003C0D36"/>
    <w:rsid w:val="003D3DAB"/>
    <w:rsid w:val="003F1CD2"/>
    <w:rsid w:val="003F4FA0"/>
    <w:rsid w:val="00401C4A"/>
    <w:rsid w:val="004023B0"/>
    <w:rsid w:val="004119DF"/>
    <w:rsid w:val="00431E75"/>
    <w:rsid w:val="00442E85"/>
    <w:rsid w:val="00447690"/>
    <w:rsid w:val="00472839"/>
    <w:rsid w:val="00484B34"/>
    <w:rsid w:val="0048512B"/>
    <w:rsid w:val="004A07C1"/>
    <w:rsid w:val="004B137B"/>
    <w:rsid w:val="004B2AE0"/>
    <w:rsid w:val="004C1A00"/>
    <w:rsid w:val="004C44FB"/>
    <w:rsid w:val="004E5F90"/>
    <w:rsid w:val="004E7B35"/>
    <w:rsid w:val="004F1A04"/>
    <w:rsid w:val="00504D24"/>
    <w:rsid w:val="00512944"/>
    <w:rsid w:val="00512C7E"/>
    <w:rsid w:val="00515AFE"/>
    <w:rsid w:val="00522BE6"/>
    <w:rsid w:val="00533655"/>
    <w:rsid w:val="00535DA4"/>
    <w:rsid w:val="00547494"/>
    <w:rsid w:val="00560D2E"/>
    <w:rsid w:val="005676A5"/>
    <w:rsid w:val="0057559D"/>
    <w:rsid w:val="00577A8D"/>
    <w:rsid w:val="005A6225"/>
    <w:rsid w:val="005B26CC"/>
    <w:rsid w:val="005C12E4"/>
    <w:rsid w:val="005C2EB3"/>
    <w:rsid w:val="00605010"/>
    <w:rsid w:val="00616273"/>
    <w:rsid w:val="00616C63"/>
    <w:rsid w:val="00630913"/>
    <w:rsid w:val="006417E6"/>
    <w:rsid w:val="006470DF"/>
    <w:rsid w:val="0065197A"/>
    <w:rsid w:val="00666F32"/>
    <w:rsid w:val="006701F3"/>
    <w:rsid w:val="006735F2"/>
    <w:rsid w:val="0068310E"/>
    <w:rsid w:val="00690BEE"/>
    <w:rsid w:val="00696855"/>
    <w:rsid w:val="006B24A8"/>
    <w:rsid w:val="006B2A2D"/>
    <w:rsid w:val="006B4946"/>
    <w:rsid w:val="006F7DC0"/>
    <w:rsid w:val="00705474"/>
    <w:rsid w:val="007126B2"/>
    <w:rsid w:val="00727F4F"/>
    <w:rsid w:val="007340FD"/>
    <w:rsid w:val="00737F31"/>
    <w:rsid w:val="00744B37"/>
    <w:rsid w:val="00744B3C"/>
    <w:rsid w:val="00747F0D"/>
    <w:rsid w:val="00757253"/>
    <w:rsid w:val="007646D1"/>
    <w:rsid w:val="00764AAA"/>
    <w:rsid w:val="00766486"/>
    <w:rsid w:val="00776C0C"/>
    <w:rsid w:val="00782441"/>
    <w:rsid w:val="00784D99"/>
    <w:rsid w:val="00790C79"/>
    <w:rsid w:val="00791230"/>
    <w:rsid w:val="007A5C90"/>
    <w:rsid w:val="007C21F0"/>
    <w:rsid w:val="007C24B9"/>
    <w:rsid w:val="007D1B07"/>
    <w:rsid w:val="007D6098"/>
    <w:rsid w:val="007E53BD"/>
    <w:rsid w:val="007F7693"/>
    <w:rsid w:val="00804854"/>
    <w:rsid w:val="00810AAE"/>
    <w:rsid w:val="00820BE3"/>
    <w:rsid w:val="00821F75"/>
    <w:rsid w:val="00826911"/>
    <w:rsid w:val="00826EB3"/>
    <w:rsid w:val="008341F7"/>
    <w:rsid w:val="00843639"/>
    <w:rsid w:val="00866036"/>
    <w:rsid w:val="008739B5"/>
    <w:rsid w:val="00880D5B"/>
    <w:rsid w:val="0088367A"/>
    <w:rsid w:val="008B3CB9"/>
    <w:rsid w:val="008B4FEF"/>
    <w:rsid w:val="008B70E6"/>
    <w:rsid w:val="008C0416"/>
    <w:rsid w:val="008C5C10"/>
    <w:rsid w:val="0092407F"/>
    <w:rsid w:val="00933997"/>
    <w:rsid w:val="009455AA"/>
    <w:rsid w:val="009551DF"/>
    <w:rsid w:val="009576E8"/>
    <w:rsid w:val="0096337C"/>
    <w:rsid w:val="0098246E"/>
    <w:rsid w:val="009921BE"/>
    <w:rsid w:val="009A27B9"/>
    <w:rsid w:val="009C0E1C"/>
    <w:rsid w:val="009C1945"/>
    <w:rsid w:val="009C64D9"/>
    <w:rsid w:val="009E020D"/>
    <w:rsid w:val="00A0701A"/>
    <w:rsid w:val="00A241A4"/>
    <w:rsid w:val="00A403D6"/>
    <w:rsid w:val="00A44C52"/>
    <w:rsid w:val="00A571F9"/>
    <w:rsid w:val="00A85259"/>
    <w:rsid w:val="00A869DF"/>
    <w:rsid w:val="00A91872"/>
    <w:rsid w:val="00A92097"/>
    <w:rsid w:val="00A96D51"/>
    <w:rsid w:val="00AA1EDF"/>
    <w:rsid w:val="00AD0EC7"/>
    <w:rsid w:val="00AF40E4"/>
    <w:rsid w:val="00AF53F3"/>
    <w:rsid w:val="00B1443A"/>
    <w:rsid w:val="00B258F6"/>
    <w:rsid w:val="00B42E25"/>
    <w:rsid w:val="00B44EF4"/>
    <w:rsid w:val="00B61ED1"/>
    <w:rsid w:val="00B73E77"/>
    <w:rsid w:val="00B86026"/>
    <w:rsid w:val="00B95276"/>
    <w:rsid w:val="00B96957"/>
    <w:rsid w:val="00BA04A8"/>
    <w:rsid w:val="00BA0C32"/>
    <w:rsid w:val="00BA1C38"/>
    <w:rsid w:val="00BB6B34"/>
    <w:rsid w:val="00BC4F13"/>
    <w:rsid w:val="00BD60AA"/>
    <w:rsid w:val="00BE159B"/>
    <w:rsid w:val="00C0686C"/>
    <w:rsid w:val="00C16534"/>
    <w:rsid w:val="00C20A2D"/>
    <w:rsid w:val="00C43325"/>
    <w:rsid w:val="00C45B66"/>
    <w:rsid w:val="00C556ED"/>
    <w:rsid w:val="00C572C3"/>
    <w:rsid w:val="00C57D41"/>
    <w:rsid w:val="00C60788"/>
    <w:rsid w:val="00C615EB"/>
    <w:rsid w:val="00C7071D"/>
    <w:rsid w:val="00C72926"/>
    <w:rsid w:val="00C72BBE"/>
    <w:rsid w:val="00C828FA"/>
    <w:rsid w:val="00C82E73"/>
    <w:rsid w:val="00C8311D"/>
    <w:rsid w:val="00C84EFF"/>
    <w:rsid w:val="00C9590C"/>
    <w:rsid w:val="00C96A6E"/>
    <w:rsid w:val="00CA562C"/>
    <w:rsid w:val="00CB1789"/>
    <w:rsid w:val="00CB518C"/>
    <w:rsid w:val="00CD58DE"/>
    <w:rsid w:val="00CE5DC9"/>
    <w:rsid w:val="00D13AAB"/>
    <w:rsid w:val="00D15150"/>
    <w:rsid w:val="00D21CD2"/>
    <w:rsid w:val="00D34639"/>
    <w:rsid w:val="00D413D1"/>
    <w:rsid w:val="00D532FD"/>
    <w:rsid w:val="00D704A2"/>
    <w:rsid w:val="00D769BC"/>
    <w:rsid w:val="00D77857"/>
    <w:rsid w:val="00DA0727"/>
    <w:rsid w:val="00DA1B93"/>
    <w:rsid w:val="00DA7E0A"/>
    <w:rsid w:val="00DB4F15"/>
    <w:rsid w:val="00DB6990"/>
    <w:rsid w:val="00DD58AB"/>
    <w:rsid w:val="00DE0FE3"/>
    <w:rsid w:val="00E007E0"/>
    <w:rsid w:val="00E03D54"/>
    <w:rsid w:val="00E053B8"/>
    <w:rsid w:val="00E071E1"/>
    <w:rsid w:val="00E1151A"/>
    <w:rsid w:val="00E2244C"/>
    <w:rsid w:val="00E33631"/>
    <w:rsid w:val="00E40128"/>
    <w:rsid w:val="00E42CBA"/>
    <w:rsid w:val="00E559C0"/>
    <w:rsid w:val="00E578F2"/>
    <w:rsid w:val="00E60AB8"/>
    <w:rsid w:val="00E72DE9"/>
    <w:rsid w:val="00E7348A"/>
    <w:rsid w:val="00E80494"/>
    <w:rsid w:val="00E82480"/>
    <w:rsid w:val="00EA0010"/>
    <w:rsid w:val="00EA12BE"/>
    <w:rsid w:val="00EA695F"/>
    <w:rsid w:val="00EC3660"/>
    <w:rsid w:val="00ED26AB"/>
    <w:rsid w:val="00ED3929"/>
    <w:rsid w:val="00ED4DCC"/>
    <w:rsid w:val="00ED70F6"/>
    <w:rsid w:val="00ED7BE4"/>
    <w:rsid w:val="00EE2BB0"/>
    <w:rsid w:val="00EE2DE4"/>
    <w:rsid w:val="00EE41CC"/>
    <w:rsid w:val="00EF650A"/>
    <w:rsid w:val="00F110E5"/>
    <w:rsid w:val="00F13667"/>
    <w:rsid w:val="00F20FE4"/>
    <w:rsid w:val="00F32497"/>
    <w:rsid w:val="00F422FB"/>
    <w:rsid w:val="00F474C9"/>
    <w:rsid w:val="00F50E41"/>
    <w:rsid w:val="00F56A29"/>
    <w:rsid w:val="00F67F40"/>
    <w:rsid w:val="00F80D1C"/>
    <w:rsid w:val="00FA227F"/>
    <w:rsid w:val="00FA2293"/>
    <w:rsid w:val="00FA23AF"/>
    <w:rsid w:val="00FA3900"/>
    <w:rsid w:val="00FA3D62"/>
    <w:rsid w:val="00FB6CBF"/>
    <w:rsid w:val="00FC0F25"/>
    <w:rsid w:val="00FC3135"/>
    <w:rsid w:val="00FC4D91"/>
    <w:rsid w:val="00FD4745"/>
    <w:rsid w:val="00FD6633"/>
    <w:rsid w:val="00FF2E92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551FD4"/>
    <w:rsid w:val="055B3806"/>
    <w:rsid w:val="05810D06"/>
    <w:rsid w:val="05BC4195"/>
    <w:rsid w:val="05D21539"/>
    <w:rsid w:val="05DC2C34"/>
    <w:rsid w:val="05FC265C"/>
    <w:rsid w:val="06104555"/>
    <w:rsid w:val="065B5C8D"/>
    <w:rsid w:val="06816E9E"/>
    <w:rsid w:val="06BC3690"/>
    <w:rsid w:val="06EE1853"/>
    <w:rsid w:val="07A3711A"/>
    <w:rsid w:val="08226B93"/>
    <w:rsid w:val="08D67C9C"/>
    <w:rsid w:val="08F43EB6"/>
    <w:rsid w:val="093E22CC"/>
    <w:rsid w:val="09A520F4"/>
    <w:rsid w:val="0A95151B"/>
    <w:rsid w:val="0A952215"/>
    <w:rsid w:val="0A9C69EB"/>
    <w:rsid w:val="0A9D3775"/>
    <w:rsid w:val="0B21714A"/>
    <w:rsid w:val="0B425A17"/>
    <w:rsid w:val="0B7370DF"/>
    <w:rsid w:val="0C3F4EC1"/>
    <w:rsid w:val="0C525AB4"/>
    <w:rsid w:val="0C5A3414"/>
    <w:rsid w:val="0CAA6DB0"/>
    <w:rsid w:val="0CD61D88"/>
    <w:rsid w:val="0CFA199F"/>
    <w:rsid w:val="0D0C140C"/>
    <w:rsid w:val="0D0E115E"/>
    <w:rsid w:val="0DAD6BC9"/>
    <w:rsid w:val="0DD86E11"/>
    <w:rsid w:val="0E161724"/>
    <w:rsid w:val="0E701A4A"/>
    <w:rsid w:val="0EC447CC"/>
    <w:rsid w:val="0F2D3EF9"/>
    <w:rsid w:val="0F612FE7"/>
    <w:rsid w:val="0FEF195A"/>
    <w:rsid w:val="10025FF0"/>
    <w:rsid w:val="10343A84"/>
    <w:rsid w:val="114E4586"/>
    <w:rsid w:val="115E4759"/>
    <w:rsid w:val="11A403BB"/>
    <w:rsid w:val="11D71EE1"/>
    <w:rsid w:val="12344A16"/>
    <w:rsid w:val="124158DB"/>
    <w:rsid w:val="136271A7"/>
    <w:rsid w:val="1363402F"/>
    <w:rsid w:val="136D3EEE"/>
    <w:rsid w:val="13C90AFD"/>
    <w:rsid w:val="145D3E4D"/>
    <w:rsid w:val="1490052F"/>
    <w:rsid w:val="14A87BB3"/>
    <w:rsid w:val="14B8691C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3C474D"/>
    <w:rsid w:val="18405D00"/>
    <w:rsid w:val="19057703"/>
    <w:rsid w:val="192149CF"/>
    <w:rsid w:val="195D5C20"/>
    <w:rsid w:val="196D481B"/>
    <w:rsid w:val="1A581543"/>
    <w:rsid w:val="1A745FB3"/>
    <w:rsid w:val="1B3D3635"/>
    <w:rsid w:val="1B41657E"/>
    <w:rsid w:val="1BAE6321"/>
    <w:rsid w:val="1BF13150"/>
    <w:rsid w:val="1C2E2F3C"/>
    <w:rsid w:val="1D2D1547"/>
    <w:rsid w:val="1D877D04"/>
    <w:rsid w:val="1E011D3C"/>
    <w:rsid w:val="1E0210EA"/>
    <w:rsid w:val="1EC77D56"/>
    <w:rsid w:val="202F60AC"/>
    <w:rsid w:val="204671DC"/>
    <w:rsid w:val="20F70559"/>
    <w:rsid w:val="2104506C"/>
    <w:rsid w:val="215B2254"/>
    <w:rsid w:val="215B43AD"/>
    <w:rsid w:val="21E94A6A"/>
    <w:rsid w:val="22D865A0"/>
    <w:rsid w:val="230E4D6D"/>
    <w:rsid w:val="233C26FC"/>
    <w:rsid w:val="236E081B"/>
    <w:rsid w:val="2383521B"/>
    <w:rsid w:val="23957A8C"/>
    <w:rsid w:val="23CD6EE9"/>
    <w:rsid w:val="23E25094"/>
    <w:rsid w:val="24873956"/>
    <w:rsid w:val="24900C3B"/>
    <w:rsid w:val="25040BFD"/>
    <w:rsid w:val="253A042E"/>
    <w:rsid w:val="25423D46"/>
    <w:rsid w:val="255460C8"/>
    <w:rsid w:val="256704DE"/>
    <w:rsid w:val="25687640"/>
    <w:rsid w:val="25942968"/>
    <w:rsid w:val="262A500C"/>
    <w:rsid w:val="26AA0C6C"/>
    <w:rsid w:val="2761640C"/>
    <w:rsid w:val="276D1047"/>
    <w:rsid w:val="27B250CF"/>
    <w:rsid w:val="27C621F9"/>
    <w:rsid w:val="27F157AD"/>
    <w:rsid w:val="27FB0400"/>
    <w:rsid w:val="284A5542"/>
    <w:rsid w:val="28562A67"/>
    <w:rsid w:val="287D586A"/>
    <w:rsid w:val="29121030"/>
    <w:rsid w:val="291B2A9A"/>
    <w:rsid w:val="293F71C4"/>
    <w:rsid w:val="294B3062"/>
    <w:rsid w:val="297F5EFD"/>
    <w:rsid w:val="29A71294"/>
    <w:rsid w:val="2A945BEA"/>
    <w:rsid w:val="2B065E5C"/>
    <w:rsid w:val="2B6633F0"/>
    <w:rsid w:val="2B767EC9"/>
    <w:rsid w:val="2B811ED8"/>
    <w:rsid w:val="2B9938FC"/>
    <w:rsid w:val="2C894F0C"/>
    <w:rsid w:val="2D095DD0"/>
    <w:rsid w:val="2D097A22"/>
    <w:rsid w:val="2D1E1A45"/>
    <w:rsid w:val="2E03028B"/>
    <w:rsid w:val="2E2E65FE"/>
    <w:rsid w:val="2EA0522C"/>
    <w:rsid w:val="2EDB26E4"/>
    <w:rsid w:val="2F27376C"/>
    <w:rsid w:val="30EA6559"/>
    <w:rsid w:val="316E750E"/>
    <w:rsid w:val="32F1449E"/>
    <w:rsid w:val="33CC5127"/>
    <w:rsid w:val="33DA4013"/>
    <w:rsid w:val="340C5D80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8B4E4D"/>
    <w:rsid w:val="38F71A6D"/>
    <w:rsid w:val="390C1FDA"/>
    <w:rsid w:val="39391BC2"/>
    <w:rsid w:val="39653C76"/>
    <w:rsid w:val="3A0D748E"/>
    <w:rsid w:val="3A6C7728"/>
    <w:rsid w:val="3A970037"/>
    <w:rsid w:val="3AF73C27"/>
    <w:rsid w:val="3B261DC1"/>
    <w:rsid w:val="3B325B39"/>
    <w:rsid w:val="3B3F1068"/>
    <w:rsid w:val="3B5D1E3D"/>
    <w:rsid w:val="3C825A07"/>
    <w:rsid w:val="3C96796F"/>
    <w:rsid w:val="3C9C6D44"/>
    <w:rsid w:val="3CD33F10"/>
    <w:rsid w:val="3CFC508D"/>
    <w:rsid w:val="3D0D105C"/>
    <w:rsid w:val="3D41582C"/>
    <w:rsid w:val="3E846238"/>
    <w:rsid w:val="3FEC31D0"/>
    <w:rsid w:val="404E6261"/>
    <w:rsid w:val="40682BF3"/>
    <w:rsid w:val="406F39E4"/>
    <w:rsid w:val="40897C90"/>
    <w:rsid w:val="411924B4"/>
    <w:rsid w:val="412676D2"/>
    <w:rsid w:val="4144469D"/>
    <w:rsid w:val="415C44C9"/>
    <w:rsid w:val="42135F6F"/>
    <w:rsid w:val="429C5C97"/>
    <w:rsid w:val="431E40DC"/>
    <w:rsid w:val="441D738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7DF0138"/>
    <w:rsid w:val="485E3CAC"/>
    <w:rsid w:val="486459E2"/>
    <w:rsid w:val="48751B18"/>
    <w:rsid w:val="48D27527"/>
    <w:rsid w:val="48E9782D"/>
    <w:rsid w:val="48EE48B5"/>
    <w:rsid w:val="49505F48"/>
    <w:rsid w:val="495C79B9"/>
    <w:rsid w:val="4964001D"/>
    <w:rsid w:val="49B830A9"/>
    <w:rsid w:val="4A170F03"/>
    <w:rsid w:val="4A893060"/>
    <w:rsid w:val="4AB142DA"/>
    <w:rsid w:val="4B0E0FB1"/>
    <w:rsid w:val="4B614574"/>
    <w:rsid w:val="4B6323E0"/>
    <w:rsid w:val="4BC102AC"/>
    <w:rsid w:val="4C1655A2"/>
    <w:rsid w:val="4C3C600D"/>
    <w:rsid w:val="4CED505F"/>
    <w:rsid w:val="4E681522"/>
    <w:rsid w:val="4F6A000D"/>
    <w:rsid w:val="4F786EC8"/>
    <w:rsid w:val="4FCF633B"/>
    <w:rsid w:val="50002B1C"/>
    <w:rsid w:val="502958A6"/>
    <w:rsid w:val="509945FB"/>
    <w:rsid w:val="50C2317A"/>
    <w:rsid w:val="51FB2189"/>
    <w:rsid w:val="52020E31"/>
    <w:rsid w:val="52941289"/>
    <w:rsid w:val="52C32C2F"/>
    <w:rsid w:val="52EA4E20"/>
    <w:rsid w:val="539524D7"/>
    <w:rsid w:val="53B3293D"/>
    <w:rsid w:val="5436411E"/>
    <w:rsid w:val="54B028AA"/>
    <w:rsid w:val="54EE1263"/>
    <w:rsid w:val="553F0297"/>
    <w:rsid w:val="55B54BF4"/>
    <w:rsid w:val="55BA2508"/>
    <w:rsid w:val="55EC4CB7"/>
    <w:rsid w:val="560107F6"/>
    <w:rsid w:val="56085B1C"/>
    <w:rsid w:val="561B296B"/>
    <w:rsid w:val="562E28CD"/>
    <w:rsid w:val="571A3860"/>
    <w:rsid w:val="57D00263"/>
    <w:rsid w:val="57DB6535"/>
    <w:rsid w:val="57F6715F"/>
    <w:rsid w:val="582544FA"/>
    <w:rsid w:val="58416161"/>
    <w:rsid w:val="590356BD"/>
    <w:rsid w:val="593801A3"/>
    <w:rsid w:val="59D33201"/>
    <w:rsid w:val="5ABB084F"/>
    <w:rsid w:val="5AEB394F"/>
    <w:rsid w:val="5B6260C5"/>
    <w:rsid w:val="5B7A22A7"/>
    <w:rsid w:val="5B9424F2"/>
    <w:rsid w:val="5BCE405B"/>
    <w:rsid w:val="5BF84A80"/>
    <w:rsid w:val="5C03795C"/>
    <w:rsid w:val="5C57517A"/>
    <w:rsid w:val="5C8E5C36"/>
    <w:rsid w:val="5CBD324D"/>
    <w:rsid w:val="5CC13C8F"/>
    <w:rsid w:val="5D9516F9"/>
    <w:rsid w:val="5DB927CC"/>
    <w:rsid w:val="5E013462"/>
    <w:rsid w:val="5E07214F"/>
    <w:rsid w:val="5F3B05C9"/>
    <w:rsid w:val="5FC01CF5"/>
    <w:rsid w:val="5FC51835"/>
    <w:rsid w:val="5FF44A5F"/>
    <w:rsid w:val="6064016B"/>
    <w:rsid w:val="60D35C8C"/>
    <w:rsid w:val="61471CA2"/>
    <w:rsid w:val="61D40024"/>
    <w:rsid w:val="61F775DF"/>
    <w:rsid w:val="62336A24"/>
    <w:rsid w:val="6248747F"/>
    <w:rsid w:val="62826D67"/>
    <w:rsid w:val="62F14CC6"/>
    <w:rsid w:val="63383C60"/>
    <w:rsid w:val="636E0979"/>
    <w:rsid w:val="6397207C"/>
    <w:rsid w:val="639B6D74"/>
    <w:rsid w:val="64754A97"/>
    <w:rsid w:val="64E831B8"/>
    <w:rsid w:val="6536613E"/>
    <w:rsid w:val="65406068"/>
    <w:rsid w:val="65BA22CC"/>
    <w:rsid w:val="66251C04"/>
    <w:rsid w:val="662B7318"/>
    <w:rsid w:val="66A43D27"/>
    <w:rsid w:val="66EC6F91"/>
    <w:rsid w:val="6830179C"/>
    <w:rsid w:val="68AE2783"/>
    <w:rsid w:val="68C21D27"/>
    <w:rsid w:val="68C47197"/>
    <w:rsid w:val="69822612"/>
    <w:rsid w:val="69E7711F"/>
    <w:rsid w:val="6A176822"/>
    <w:rsid w:val="6A2D7552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D400B1D"/>
    <w:rsid w:val="6E8933D4"/>
    <w:rsid w:val="6E8B0864"/>
    <w:rsid w:val="6EE82D3D"/>
    <w:rsid w:val="6F631323"/>
    <w:rsid w:val="6F9A5F0D"/>
    <w:rsid w:val="70764DD2"/>
    <w:rsid w:val="712B74CB"/>
    <w:rsid w:val="71B10356"/>
    <w:rsid w:val="71CE25EB"/>
    <w:rsid w:val="71D24798"/>
    <w:rsid w:val="7200504A"/>
    <w:rsid w:val="72BA63DA"/>
    <w:rsid w:val="72D001C0"/>
    <w:rsid w:val="72E025D1"/>
    <w:rsid w:val="73120F83"/>
    <w:rsid w:val="737A107B"/>
    <w:rsid w:val="73EC5986"/>
    <w:rsid w:val="73F86E41"/>
    <w:rsid w:val="740C7D15"/>
    <w:rsid w:val="74207252"/>
    <w:rsid w:val="74E14AFA"/>
    <w:rsid w:val="74E93CAD"/>
    <w:rsid w:val="74EC5994"/>
    <w:rsid w:val="75486E5A"/>
    <w:rsid w:val="755C72FB"/>
    <w:rsid w:val="756E7075"/>
    <w:rsid w:val="76591F1A"/>
    <w:rsid w:val="76F47213"/>
    <w:rsid w:val="7747638A"/>
    <w:rsid w:val="7837370E"/>
    <w:rsid w:val="78626210"/>
    <w:rsid w:val="79206806"/>
    <w:rsid w:val="792A2480"/>
    <w:rsid w:val="793F6C1D"/>
    <w:rsid w:val="7942758F"/>
    <w:rsid w:val="79FC2080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6C3643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HTML Preformatted"/>
    <w:basedOn w:val="1"/>
    <w:link w:val="27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2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14">
    <w:name w:val="Table Grid"/>
    <w:basedOn w:val="13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FollowedHyperlink"/>
    <w:basedOn w:val="15"/>
    <w:qFormat/>
    <w:uiPriority w:val="0"/>
    <w:rPr>
      <w:color w:val="333333"/>
      <w:u w:val="single"/>
    </w:rPr>
  </w:style>
  <w:style w:type="character" w:styleId="18">
    <w:name w:val="Emphasis"/>
    <w:basedOn w:val="15"/>
    <w:qFormat/>
    <w:uiPriority w:val="20"/>
    <w:rPr>
      <w:i/>
    </w:rPr>
  </w:style>
  <w:style w:type="character" w:styleId="19">
    <w:name w:val="Hyperlink"/>
    <w:basedOn w:val="15"/>
    <w:qFormat/>
    <w:uiPriority w:val="99"/>
    <w:rPr>
      <w:color w:val="003366"/>
      <w:u w:val="single"/>
    </w:rPr>
  </w:style>
  <w:style w:type="character" w:customStyle="1" w:styleId="20">
    <w:name w:val="emailstyle19"/>
    <w:basedOn w:val="15"/>
    <w:qFormat/>
    <w:uiPriority w:val="0"/>
    <w:rPr>
      <w:rFonts w:ascii="Arial" w:hAnsi="Arial" w:cs="Arial"/>
      <w:color w:val="auto"/>
    </w:rPr>
  </w:style>
  <w:style w:type="character" w:customStyle="1" w:styleId="21">
    <w:name w:val="Balloon Text Char"/>
    <w:basedOn w:val="15"/>
    <w:qFormat/>
    <w:uiPriority w:val="0"/>
    <w:rPr>
      <w:rFonts w:hint="default" w:ascii="Tahoma" w:hAnsi="Tahoma" w:eastAsia="Tahoma" w:cs="Tahoma"/>
    </w:rPr>
  </w:style>
  <w:style w:type="character" w:customStyle="1" w:styleId="22">
    <w:name w:val="emailstyle21"/>
    <w:basedOn w:val="15"/>
    <w:qFormat/>
    <w:uiPriority w:val="0"/>
    <w:rPr>
      <w:rFonts w:hint="default" w:ascii="Arial" w:hAnsi="Arial" w:cs="Arial"/>
      <w:color w:val="1F497D"/>
    </w:rPr>
  </w:style>
  <w:style w:type="character" w:customStyle="1" w:styleId="23">
    <w:name w:val="emailstyle20"/>
    <w:basedOn w:val="15"/>
    <w:qFormat/>
    <w:uiPriority w:val="0"/>
    <w:rPr>
      <w:rFonts w:hint="default" w:ascii="Arial" w:hAnsi="Arial" w:cs="Arial"/>
      <w:color w:val="1F497D"/>
    </w:rPr>
  </w:style>
  <w:style w:type="paragraph" w:customStyle="1" w:styleId="24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5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6">
    <w:name w:val="批注框文本 字符"/>
    <w:basedOn w:val="15"/>
    <w:link w:val="6"/>
    <w:semiHidden/>
    <w:qFormat/>
    <w:uiPriority w:val="99"/>
    <w:rPr>
      <w:kern w:val="2"/>
      <w:sz w:val="18"/>
      <w:szCs w:val="18"/>
    </w:rPr>
  </w:style>
  <w:style w:type="character" w:customStyle="1" w:styleId="27">
    <w:name w:val="HTML 预设格式 字符"/>
    <w:basedOn w:val="15"/>
    <w:link w:val="11"/>
    <w:semiHidden/>
    <w:qFormat/>
    <w:uiPriority w:val="99"/>
    <w:rPr>
      <w:rFonts w:ascii="Courier New" w:hAnsi="Courier New" w:cs="Courier New"/>
      <w:kern w:val="2"/>
    </w:rPr>
  </w:style>
  <w:style w:type="character" w:customStyle="1" w:styleId="28">
    <w:name w:val="apple-converted-space"/>
    <w:basedOn w:val="15"/>
    <w:qFormat/>
    <w:uiPriority w:val="0"/>
  </w:style>
  <w:style w:type="table" w:customStyle="1" w:styleId="29">
    <w:name w:val="网格型1"/>
    <w:basedOn w:val="13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30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paragraph" w:styleId="31">
    <w:name w:val="List Paragraph"/>
    <w:basedOn w:val="1"/>
    <w:qFormat/>
    <w:uiPriority w:val="99"/>
    <w:pPr>
      <w:ind w:firstLine="420" w:firstLineChars="200"/>
    </w:pPr>
  </w:style>
  <w:style w:type="character" w:customStyle="1" w:styleId="32">
    <w:name w:val="标题 3 字符"/>
    <w:basedOn w:val="15"/>
    <w:link w:val="4"/>
    <w:qFormat/>
    <w:uiPriority w:val="9"/>
    <w:rPr>
      <w:b/>
      <w:bCs/>
      <w:kern w:val="2"/>
      <w:sz w:val="32"/>
      <w:szCs w:val="32"/>
    </w:rPr>
  </w:style>
  <w:style w:type="paragraph" w:customStyle="1" w:styleId="3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</Pages>
  <Words>1552</Words>
  <Characters>2317</Characters>
  <Lines>72</Lines>
  <Paragraphs>20</Paragraphs>
  <TotalTime>0</TotalTime>
  <ScaleCrop>false</ScaleCrop>
  <LinksUpToDate>false</LinksUpToDate>
  <CharactersWithSpaces>2377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2026-01-04T06:49:27Z</dcterms:modified>
  <dc:title>2015/1/27</dc:title>
  <cp:revision>168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ACE7AE6AAD1B4666804C26970E16532F_13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