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FC3265" w:rsidRDefault="00FC3265">
      <w:pPr>
        <w:jc w:val="left"/>
        <w:rPr>
          <w:rFonts w:ascii="宋体" w:hAnsi="宋体" w:cs="宋体"/>
          <w:sz w:val="24"/>
          <w:szCs w:val="24"/>
        </w:rPr>
      </w:pPr>
    </w:p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148"/>
        <w:gridCol w:w="616"/>
        <w:gridCol w:w="692"/>
        <w:gridCol w:w="3296"/>
      </w:tblGrid>
      <w:tr w:rsidR="00FC3265">
        <w:trPr>
          <w:trHeight w:val="346"/>
        </w:trPr>
        <w:tc>
          <w:tcPr>
            <w:tcW w:w="10152" w:type="dxa"/>
            <w:gridSpan w:val="6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FC3265" w:rsidRDefault="00D72A9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曼谷国际机场（素万那普）</w:t>
            </w:r>
          </w:p>
        </w:tc>
      </w:tr>
      <w:tr w:rsidR="00D72A93">
        <w:trPr>
          <w:trHeight w:val="386"/>
        </w:trPr>
        <w:tc>
          <w:tcPr>
            <w:tcW w:w="189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泰国/曼谷</w:t>
            </w: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四字代码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VTBS</w:t>
            </w:r>
          </w:p>
        </w:tc>
      </w:tr>
      <w:tr w:rsidR="00D72A93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泰语、英语</w:t>
            </w: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BKK</w:t>
            </w:r>
          </w:p>
        </w:tc>
      </w:tr>
      <w:tr w:rsidR="00D72A93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泰铢/1:4.50</w:t>
            </w:r>
          </w:p>
        </w:tc>
      </w:tr>
      <w:tr w:rsidR="00D72A93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UTC/GMT+07:00</w:t>
            </w:r>
          </w:p>
        </w:tc>
      </w:tr>
      <w:tr w:rsidR="00D72A93">
        <w:trPr>
          <w:trHeight w:val="31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D72A93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3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D72A93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D72A93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D72A93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5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D72A93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72A93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D72A9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</w:t>
            </w:r>
          </w:p>
        </w:tc>
      </w:tr>
      <w:tr w:rsidR="00D72A9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D72A93" w:rsidRDefault="00D72A93" w:rsidP="002D486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自我保障,或求援</w:t>
            </w:r>
            <w:bookmarkStart w:id="0" w:name="_GoBack"/>
            <w:bookmarkEnd w:id="0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春秋</w:t>
            </w:r>
          </w:p>
        </w:tc>
      </w:tr>
      <w:tr w:rsidR="00D72A9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:rsidR="00D72A93" w:rsidRDefault="00CB2707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D72A93" w:rsidRDefault="000A53DB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</w:t>
            </w:r>
          </w:p>
        </w:tc>
      </w:tr>
      <w:tr w:rsidR="00D90271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90271" w:rsidRDefault="00D90271" w:rsidP="00D9027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90271" w:rsidRDefault="00D90271" w:rsidP="00D9027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90271" w:rsidRDefault="00D90271" w:rsidP="00D9027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:rsidR="00D90271" w:rsidRDefault="00DC494C" w:rsidP="00D9027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D90271" w:rsidRDefault="00D90271" w:rsidP="00D9027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求援泰航/长荣航</w:t>
            </w:r>
          </w:p>
        </w:tc>
      </w:tr>
      <w:tr w:rsidR="00D90271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90271" w:rsidRDefault="00D90271" w:rsidP="00D9027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90271" w:rsidRDefault="00D90271" w:rsidP="00D9027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90271" w:rsidRDefault="00D90271" w:rsidP="00D9027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:rsidR="00D90271" w:rsidRDefault="00D90271" w:rsidP="00D9027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D90271" w:rsidRDefault="00D90271" w:rsidP="00D90271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或求援泰航/长荣航</w:t>
            </w:r>
          </w:p>
        </w:tc>
      </w:tr>
      <w:tr w:rsidR="00D72A9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视情求援春秋/东航/泰航</w:t>
            </w:r>
          </w:p>
        </w:tc>
      </w:tr>
      <w:tr w:rsidR="00D72A9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视情求援春秋/东航/泰航</w:t>
            </w:r>
          </w:p>
        </w:tc>
      </w:tr>
      <w:tr w:rsidR="00D72A93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视情求援春秋/东航/泰航</w:t>
            </w:r>
          </w:p>
        </w:tc>
      </w:tr>
      <w:tr w:rsidR="00D72A93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视情求援春秋/东航/泰航</w:t>
            </w:r>
          </w:p>
        </w:tc>
      </w:tr>
      <w:tr w:rsidR="00D72A93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72A93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61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98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D72A93">
        <w:trPr>
          <w:trHeight w:val="1074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春秋曼谷配有A320机轮资源</w:t>
            </w:r>
          </w:p>
        </w:tc>
        <w:tc>
          <w:tcPr>
            <w:tcW w:w="61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98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电话：021-22352781</w:t>
            </w: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邮件：aog@ch.com</w:t>
            </w:r>
          </w:p>
        </w:tc>
      </w:tr>
      <w:tr w:rsidR="00D72A93">
        <w:trPr>
          <w:trHeight w:val="1074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曼谷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配有A320/A321机轮资源</w:t>
            </w:r>
          </w:p>
        </w:tc>
        <w:tc>
          <w:tcPr>
            <w:tcW w:w="61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98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东航上海总部：021-22379771/79772/79773</w:t>
            </w: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9" w:history="1">
              <w:r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aog-desk@ceair.com</w:t>
              </w:r>
            </w:hyperlink>
          </w:p>
        </w:tc>
      </w:tr>
      <w:tr w:rsidR="00D72A93">
        <w:trPr>
          <w:trHeight w:val="1074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  <w:t>泰国航空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泰国国际航空曼谷基地，配备A320/B787系列资源</w:t>
            </w:r>
          </w:p>
        </w:tc>
        <w:tc>
          <w:tcPr>
            <w:tcW w:w="61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98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24小时AOG值班电话：0066-21345629/5642/5643</w:t>
            </w: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邮箱：aogdesk@thaiairways.com</w:t>
            </w: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联系人：Manus Chernsonthi （Materials Managing Group-AOG DESK)</w:t>
            </w: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Tel：66(0)2137-6022-5 </w:t>
            </w: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lastRenderedPageBreak/>
              <w:t>邮箱：aogdesk@thaiairways.com</w:t>
            </w: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联系人：Charoen Chaikrongkit （Deputy Director- MCC)</w:t>
            </w: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电话：66(0)2137-6012  手机：66(0)9-8949-4256</w:t>
            </w: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邮箱：charoen.ch@thaiairways.com</w:t>
            </w:r>
          </w:p>
        </w:tc>
      </w:tr>
      <w:tr w:rsidR="00D72A93">
        <w:trPr>
          <w:trHeight w:val="1074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lastRenderedPageBreak/>
              <w:t>长荣航空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长荣在曼谷配有787机轮资源</w:t>
            </w:r>
          </w:p>
        </w:tc>
        <w:tc>
          <w:tcPr>
            <w:tcW w:w="61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98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电话0886-33519707</w:t>
            </w:r>
          </w:p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邮箱：janettsai@egat.com.tw</w:t>
            </w:r>
          </w:p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aogdesk@egat.com.tw</w:t>
            </w:r>
          </w:p>
        </w:tc>
      </w:tr>
      <w:tr w:rsidR="00D72A93">
        <w:trPr>
          <w:trHeight w:val="1074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Cs/>
                <w:color w:val="000000"/>
                <w:kern w:val="0"/>
                <w:sz w:val="24"/>
                <w:szCs w:val="24"/>
              </w:rPr>
              <w:t>利盟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为我司提供泰国当地的报关、运输服务</w:t>
            </w:r>
          </w:p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向利盟提出运输申请，利盟会负责联系泰国当地物流执行操作，但仅限于非控制区内的运输，目前反馈其无法安排机场控制区内的运输</w:t>
            </w:r>
          </w:p>
        </w:tc>
        <w:tc>
          <w:tcPr>
            <w:tcW w:w="61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98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吉祥对口人员：Steven.Wang</w:t>
            </w:r>
            <w:r>
              <w:rPr>
                <w:rFonts w:ascii="宋体" w:hAnsi="宋体" w:cs="宋体" w:hint="eastAsia"/>
                <w:sz w:val="24"/>
                <w:szCs w:val="24"/>
              </w:rPr>
              <w:t>（中国人）</w:t>
            </w:r>
            <w:r>
              <w:rPr>
                <w:rFonts w:ascii="宋体" w:hAnsi="宋体" w:cs="宋体"/>
                <w:sz w:val="24"/>
                <w:szCs w:val="24"/>
              </w:rPr>
              <w:br/>
              <w:t>TEL: (+86) 21-5116-7388*855</w:t>
            </w:r>
            <w:r>
              <w:rPr>
                <w:rFonts w:ascii="宋体" w:hAnsi="宋体" w:cs="宋体"/>
                <w:sz w:val="24"/>
                <w:szCs w:val="24"/>
              </w:rPr>
              <w:br/>
              <w:t>FAX: 21-5116-7399/98</w:t>
            </w:r>
            <w:r>
              <w:rPr>
                <w:rFonts w:ascii="宋体" w:hAnsi="宋体" w:cs="宋体"/>
                <w:sz w:val="24"/>
                <w:szCs w:val="24"/>
              </w:rPr>
              <w:br/>
            </w: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AOG HOT LINE:(+86) 137-6177-0468</w:t>
            </w: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（中国大陆号码）</w:t>
            </w:r>
            <w:r>
              <w:rPr>
                <w:rFonts w:ascii="宋体" w:hAnsi="宋体" w:cs="宋体"/>
                <w:sz w:val="24"/>
                <w:szCs w:val="24"/>
              </w:rPr>
              <w:br/>
            </w: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Email: pvg.avi@leader-mutual.com.cn</w:t>
            </w:r>
            <w:r>
              <w:rPr>
                <w:rFonts w:ascii="宋体" w:hAnsi="宋体" w:cs="宋体"/>
                <w:sz w:val="24"/>
                <w:szCs w:val="24"/>
              </w:rPr>
              <w:br/>
              <w:t>Website: www.Leader-Mutual.com</w:t>
            </w:r>
          </w:p>
        </w:tc>
      </w:tr>
      <w:tr w:rsidR="00D72A93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72A93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Thai Airways International Public Company Limited</w:t>
            </w:r>
          </w:p>
        </w:tc>
      </w:tr>
      <w:tr w:rsidR="00D72A93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89 Vibhavadi Rangsit Road</w:t>
            </w:r>
          </w:p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Jomphol, Jatujak</w:t>
            </w:r>
          </w:p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Bangkok 10900</w:t>
            </w:r>
          </w:p>
        </w:tc>
      </w:tr>
      <w:tr w:rsidR="00D72A93">
        <w:trPr>
          <w:trHeight w:val="59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泰航24/7客户支援邮件：thai.tech@thaiairways.com</w:t>
            </w:r>
          </w:p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电话：+66 2134-5629、+66 2134-5642、+66 2134-5643</w:t>
            </w:r>
          </w:p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泰航AOG：</w:t>
            </w:r>
            <w:hyperlink r:id="rId10" w:history="1">
              <w:r>
                <w:rPr>
                  <w:rFonts w:ascii="宋体" w:hAnsi="宋体" w:cs="宋体" w:hint="eastAsia"/>
                  <w:color w:val="000000"/>
                  <w:sz w:val="24"/>
                  <w:szCs w:val="24"/>
                </w:rPr>
                <w:t>aogdesk@thaiairways.com</w:t>
              </w:r>
            </w:hyperlink>
          </w:p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电话：+66 2137-6023</w:t>
            </w:r>
          </w:p>
        </w:tc>
      </w:tr>
      <w:tr w:rsidR="00D72A93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72A93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曼谷营业部</w:t>
            </w:r>
            <w:r>
              <w:rPr>
                <w:rFonts w:ascii="宋体" w:hAnsi="宋体" w:cs="宋体"/>
                <w:sz w:val="24"/>
                <w:szCs w:val="24"/>
              </w:rPr>
              <w:t>Juneyao Air Thailand Branch</w:t>
            </w:r>
            <w:r>
              <w:rPr>
                <w:rFonts w:ascii="宋体" w:hAnsi="宋体" w:cs="宋体"/>
                <w:sz w:val="24"/>
                <w:szCs w:val="24"/>
              </w:rPr>
              <w:br/>
              <w:t>No.11/1, AIA Sathorn Tower</w:t>
            </w:r>
            <w:r>
              <w:rPr>
                <w:rFonts w:ascii="宋体" w:hAnsi="宋体" w:cs="宋体"/>
                <w:sz w:val="24"/>
                <w:szCs w:val="24"/>
              </w:rPr>
              <w:br/>
              <w:t>20th floor, Room 2008/1, South Sathorn Road, Yanawa, Sathorn, Bangkok 10120</w:t>
            </w:r>
            <w:r>
              <w:rPr>
                <w:rFonts w:ascii="宋体" w:hAnsi="宋体" w:cs="宋体"/>
                <w:sz w:val="24"/>
                <w:szCs w:val="24"/>
              </w:rPr>
              <w:br/>
            </w:r>
            <w:r>
              <w:rPr>
                <w:rFonts w:ascii="宋体" w:hAnsi="宋体" w:cs="宋体" w:hint="eastAsia"/>
                <w:sz w:val="24"/>
                <w:szCs w:val="24"/>
              </w:rPr>
              <w:t>电话：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0066-</w:t>
            </w:r>
            <w:r>
              <w:rPr>
                <w:rFonts w:ascii="宋体" w:hAnsi="宋体" w:cs="宋体"/>
                <w:sz w:val="24"/>
                <w:szCs w:val="24"/>
              </w:rPr>
              <w:t>22865348</w:t>
            </w:r>
            <w:r>
              <w:rPr>
                <w:rFonts w:ascii="宋体" w:hAnsi="宋体" w:cs="宋体" w:hint="eastAsia"/>
                <w:sz w:val="24"/>
                <w:szCs w:val="24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0066-</w:t>
            </w:r>
            <w:r>
              <w:rPr>
                <w:rFonts w:ascii="宋体" w:hAnsi="宋体" w:cs="宋体"/>
                <w:sz w:val="24"/>
                <w:szCs w:val="24"/>
              </w:rPr>
              <w:t>22865349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 </w:t>
            </w:r>
          </w:p>
        </w:tc>
      </w:tr>
      <w:tr w:rsidR="00D72A93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72A93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上海5小时；</w:t>
            </w:r>
          </w:p>
        </w:tc>
      </w:tr>
      <w:tr w:rsidR="00D72A93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D72A93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D72A93">
        <w:trPr>
          <w:trHeight w:val="187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D72A93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目前向泰国的各站点运输航材，已确认泰航可作为在泰国当地的清关申报主体，但所有航材都必须先空运至曼谷，在曼谷完成清关后（清关的相关实际操作由利盟完成），再从曼谷陆运至各站点，具体流程如下：</w:t>
            </w:r>
          </w:p>
          <w:p w:rsidR="00D72A93" w:rsidRDefault="00D72A93" w:rsidP="00D72A93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航材完成打包后，通知关务姜翼飞协调航材出口事宜，并向泰航提供的联系</w:t>
            </w: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方式（具体联系方式详见1月19日16：49陈鹭转发给AOG公邮的邮件，且该信息已告知姜翼飞）；</w:t>
            </w:r>
          </w:p>
          <w:p w:rsidR="00D72A93" w:rsidRDefault="00D72A93" w:rsidP="00D72A93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需与MCC或营业部确认普吉当地接收人信息，并告知姜翼飞；姜翼飞通知利盟将航材在曼谷清关后，运输至普吉；</w:t>
            </w:r>
          </w:p>
          <w:p w:rsidR="00D72A93" w:rsidRDefault="00D72A93" w:rsidP="00D72A93"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拆下件安排利盟提货并通知曹沁协调进口，返回上海</w:t>
            </w:r>
          </w:p>
          <w:p w:rsidR="00D72A93" w:rsidRDefault="00D72A93" w:rsidP="00D72A9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:rsidR="00FC3265" w:rsidRDefault="00FC3265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FC3265">
      <w:headerReference w:type="default" r:id="rId11"/>
      <w:footerReference w:type="default" r:id="rId12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7F20" w:rsidRDefault="00D72A93">
      <w:r>
        <w:separator/>
      </w:r>
    </w:p>
  </w:endnote>
  <w:endnote w:type="continuationSeparator" w:id="0">
    <w:p w:rsidR="00127F20" w:rsidRDefault="00D72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265" w:rsidRDefault="002D486E">
    <w:pPr>
      <w:pStyle w:val="a5"/>
      <w:jc w:val="righ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5" o:spid="_x0000_s4097" type="#_x0000_t202" style="position:absolute;left:0;text-align:left;margin-left:185.6pt;margin-top:0;width:2in;height:2in;z-index:251659264;mso-wrap-style:none;mso-position-horizontal:right;mso-position-horizontal-relative:margin;mso-width-relative:page;mso-height-relative:page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 filled="f" stroked="f">
          <v:textbox style="mso-fit-shape-to-text:t" inset="0,0,0,0">
            <w:txbxContent>
              <w:p w:rsidR="00FC3265" w:rsidRDefault="00D72A93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="002D486E" w:rsidRPr="002D486E">
                  <w:rPr>
                    <w:noProof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fldSimple w:instr=" NUMPAGES  \* MERGEFORMAT ">
                  <w:r w:rsidR="002D486E" w:rsidRPr="002D486E">
                    <w:rPr>
                      <w:noProof/>
                      <w:sz w:val="18"/>
                    </w:rPr>
                    <w:t>3</w:t>
                  </w:r>
                </w:fldSimple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7F20" w:rsidRDefault="00D72A93">
      <w:r>
        <w:separator/>
      </w:r>
    </w:p>
  </w:footnote>
  <w:footnote w:type="continuationSeparator" w:id="0">
    <w:p w:rsidR="00127F20" w:rsidRDefault="00D72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265" w:rsidRDefault="00D72A93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BF3E0"/>
    <w:multiLevelType w:val="singleLevel"/>
    <w:tmpl w:val="68CBF3E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  <o:shapelayout v:ext="edit">
      <o:idmap v:ext="edit" data="3,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A53DB"/>
    <w:rsid w:val="000D061E"/>
    <w:rsid w:val="000E49B0"/>
    <w:rsid w:val="00127F20"/>
    <w:rsid w:val="00170382"/>
    <w:rsid w:val="00172A27"/>
    <w:rsid w:val="00174C95"/>
    <w:rsid w:val="001952FF"/>
    <w:rsid w:val="001A103D"/>
    <w:rsid w:val="001A78E7"/>
    <w:rsid w:val="001C7799"/>
    <w:rsid w:val="0020251C"/>
    <w:rsid w:val="00232CA5"/>
    <w:rsid w:val="00293F71"/>
    <w:rsid w:val="002C3223"/>
    <w:rsid w:val="002D486E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8F08A1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675C0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B2707"/>
    <w:rsid w:val="00CD58DE"/>
    <w:rsid w:val="00CE5DC9"/>
    <w:rsid w:val="00D13AAB"/>
    <w:rsid w:val="00D15150"/>
    <w:rsid w:val="00D413D1"/>
    <w:rsid w:val="00D532FD"/>
    <w:rsid w:val="00D704A2"/>
    <w:rsid w:val="00D72A93"/>
    <w:rsid w:val="00D769BC"/>
    <w:rsid w:val="00D90271"/>
    <w:rsid w:val="00DA7E0A"/>
    <w:rsid w:val="00DB4F15"/>
    <w:rsid w:val="00DB6990"/>
    <w:rsid w:val="00DC494C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326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4E93C68"/>
    <w:rsid w:val="05D21539"/>
    <w:rsid w:val="05FC265C"/>
    <w:rsid w:val="06BC3690"/>
    <w:rsid w:val="06C711AC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AB42774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005763"/>
    <w:rsid w:val="130716A4"/>
    <w:rsid w:val="136271A7"/>
    <w:rsid w:val="1363402F"/>
    <w:rsid w:val="13C90AFD"/>
    <w:rsid w:val="13E33C6B"/>
    <w:rsid w:val="14645E47"/>
    <w:rsid w:val="1490052F"/>
    <w:rsid w:val="14A87BB3"/>
    <w:rsid w:val="15662B86"/>
    <w:rsid w:val="156A2C4E"/>
    <w:rsid w:val="157C54AE"/>
    <w:rsid w:val="158F0BDD"/>
    <w:rsid w:val="159F334B"/>
    <w:rsid w:val="16137BE7"/>
    <w:rsid w:val="162D27F7"/>
    <w:rsid w:val="163E37B8"/>
    <w:rsid w:val="16685650"/>
    <w:rsid w:val="166A3FA8"/>
    <w:rsid w:val="16712E77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9DC428A"/>
    <w:rsid w:val="1A581543"/>
    <w:rsid w:val="1A745FB3"/>
    <w:rsid w:val="1AE90A39"/>
    <w:rsid w:val="1B3D3635"/>
    <w:rsid w:val="1B5B0B6E"/>
    <w:rsid w:val="1BF13150"/>
    <w:rsid w:val="1C045682"/>
    <w:rsid w:val="1C2E2F3C"/>
    <w:rsid w:val="1D2D1547"/>
    <w:rsid w:val="1E0210EA"/>
    <w:rsid w:val="1FE57F6D"/>
    <w:rsid w:val="202F60AC"/>
    <w:rsid w:val="20F70559"/>
    <w:rsid w:val="2104506C"/>
    <w:rsid w:val="210B349C"/>
    <w:rsid w:val="215B2254"/>
    <w:rsid w:val="215B43AD"/>
    <w:rsid w:val="21720075"/>
    <w:rsid w:val="219947D0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AA0C6C"/>
    <w:rsid w:val="26D46657"/>
    <w:rsid w:val="27594AC8"/>
    <w:rsid w:val="276D1047"/>
    <w:rsid w:val="27A3766E"/>
    <w:rsid w:val="27C621F9"/>
    <w:rsid w:val="27DD0D8F"/>
    <w:rsid w:val="287D586A"/>
    <w:rsid w:val="29141726"/>
    <w:rsid w:val="29185ED0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22935F3"/>
    <w:rsid w:val="323F5124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FC508D"/>
    <w:rsid w:val="3D41582C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600A8F"/>
    <w:rsid w:val="44D209C9"/>
    <w:rsid w:val="44E262C1"/>
    <w:rsid w:val="451D7311"/>
    <w:rsid w:val="452E455B"/>
    <w:rsid w:val="455C62FF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2C19A4"/>
    <w:rsid w:val="52C32C2F"/>
    <w:rsid w:val="52EA4E20"/>
    <w:rsid w:val="52F82F66"/>
    <w:rsid w:val="536F5F3F"/>
    <w:rsid w:val="5436411E"/>
    <w:rsid w:val="54B028AA"/>
    <w:rsid w:val="54EE1263"/>
    <w:rsid w:val="553F0297"/>
    <w:rsid w:val="55B54BF4"/>
    <w:rsid w:val="560107F6"/>
    <w:rsid w:val="56EB049D"/>
    <w:rsid w:val="57DB6535"/>
    <w:rsid w:val="57F6715F"/>
    <w:rsid w:val="582544FA"/>
    <w:rsid w:val="58416161"/>
    <w:rsid w:val="590356BD"/>
    <w:rsid w:val="593801A3"/>
    <w:rsid w:val="598E7071"/>
    <w:rsid w:val="59A52B81"/>
    <w:rsid w:val="59D33201"/>
    <w:rsid w:val="5AEB394F"/>
    <w:rsid w:val="5BCE405B"/>
    <w:rsid w:val="5C57517A"/>
    <w:rsid w:val="5C8E5C36"/>
    <w:rsid w:val="5CBD324D"/>
    <w:rsid w:val="5D7531D0"/>
    <w:rsid w:val="5D9C5B0D"/>
    <w:rsid w:val="5E013462"/>
    <w:rsid w:val="5F3B05C9"/>
    <w:rsid w:val="60235579"/>
    <w:rsid w:val="604A73C7"/>
    <w:rsid w:val="607D5A58"/>
    <w:rsid w:val="60CB0208"/>
    <w:rsid w:val="61471CA2"/>
    <w:rsid w:val="61D40024"/>
    <w:rsid w:val="61EC6AE5"/>
    <w:rsid w:val="61FF3DE9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1E4791"/>
    <w:rsid w:val="6830179C"/>
    <w:rsid w:val="68C21D27"/>
    <w:rsid w:val="69B94E09"/>
    <w:rsid w:val="69E7711F"/>
    <w:rsid w:val="6A2D7552"/>
    <w:rsid w:val="6ACE770D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0653B31"/>
    <w:rsid w:val="712B74CB"/>
    <w:rsid w:val="71B10356"/>
    <w:rsid w:val="71CE25EB"/>
    <w:rsid w:val="7200504A"/>
    <w:rsid w:val="724B2C01"/>
    <w:rsid w:val="72BA63DA"/>
    <w:rsid w:val="72D001C0"/>
    <w:rsid w:val="73120F83"/>
    <w:rsid w:val="737A107B"/>
    <w:rsid w:val="73CB267E"/>
    <w:rsid w:val="73EC5986"/>
    <w:rsid w:val="740C7D15"/>
    <w:rsid w:val="74E93CAD"/>
    <w:rsid w:val="74EC5994"/>
    <w:rsid w:val="75486E5A"/>
    <w:rsid w:val="755C72FB"/>
    <w:rsid w:val="756E7075"/>
    <w:rsid w:val="75DF2832"/>
    <w:rsid w:val="76591F1A"/>
    <w:rsid w:val="76F47213"/>
    <w:rsid w:val="77191074"/>
    <w:rsid w:val="7837370E"/>
    <w:rsid w:val="78626210"/>
    <w:rsid w:val="793F6C1D"/>
    <w:rsid w:val="7942758F"/>
    <w:rsid w:val="7A476C20"/>
    <w:rsid w:val="7B2C0E24"/>
    <w:rsid w:val="7B816F3E"/>
    <w:rsid w:val="7BCA395B"/>
    <w:rsid w:val="7BD468DB"/>
    <w:rsid w:val="7BF32813"/>
    <w:rsid w:val="7C09423C"/>
    <w:rsid w:val="7C5321F7"/>
    <w:rsid w:val="7C8F622F"/>
    <w:rsid w:val="7DC23464"/>
    <w:rsid w:val="7E070777"/>
    <w:rsid w:val="7EA1282E"/>
    <w:rsid w:val="7F772262"/>
    <w:rsid w:val="7F89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4:docId w14:val="356C609E"/>
  <w15:docId w15:val="{1330A80F-D4D5-416C-B98B-904C2711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qFormat/>
    <w:rPr>
      <w:color w:val="333333"/>
      <w:u w:val="single"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aogdesk@thaiairways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aog-desk@ceair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BAACA5-EA5B-49A6-BD94-E0B78FD95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315</Words>
  <Characters>1796</Characters>
  <Application>Microsoft Office Word</Application>
  <DocSecurity>0</DocSecurity>
  <Lines>14</Lines>
  <Paragraphs>4</Paragraphs>
  <ScaleCrop>false</ScaleCrop>
  <Company>http://www.deepbbs.org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79</cp:revision>
  <cp:lastPrinted>2018-11-28T01:29:00Z</cp:lastPrinted>
  <dcterms:created xsi:type="dcterms:W3CDTF">2016-03-26T00:52:00Z</dcterms:created>
  <dcterms:modified xsi:type="dcterms:W3CDTF">2024-09-19T07:06:00Z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E0B8435646D3485FB6E22649B73F0E25</vt:lpwstr>
  </property>
</Properties>
</file>