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盐城南洋机场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江苏/盐城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YNZ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南京调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南京调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南京调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spacing w:line="48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盐城南洋机场机务科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江苏省盐城市亭湖区 盐城南洋机场机务科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0515-88215032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；18961970737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上海空运预计1小时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西安1.5小时；深圳2小时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南京4小时（300KM）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上海3.5小时；厦门15小时；青岛5小时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23AC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713E5E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4A4E4B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492DD5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5BCE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A6C183D"/>
    <w:rsid w:val="7B2C0E24"/>
    <w:rsid w:val="7BCA395B"/>
    <w:rsid w:val="7BD468DB"/>
    <w:rsid w:val="7C09423C"/>
    <w:rsid w:val="7C5321F7"/>
    <w:rsid w:val="7C8F622F"/>
    <w:rsid w:val="7DC23464"/>
    <w:rsid w:val="7E070777"/>
    <w:rsid w:val="7E4A2E94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2021-09-23T11:21:00Z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