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需求分析文档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twitter_download 项目功能进行开发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>版本：V1.1    日期：2026-10-12</w:t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本项目基于 GitHub 开源项目 twitter_download（https://github.com/caolvchong-top/twitter_download）的功能进行 Java 语言重写与扩展开发。该项目通过 X（原 Twitter）非官方 GraphQL 接口，结合用户 Cookie 认证，实现推文媒体（图片、视频、GIF）及文本内容的批量下载。本项目在完整保留其核心能力的基础上，采用 Java 技术栈重新实现，并进一步提升工程化水平与使用体验。</w:t>
      </w:r>
    </w:p>
    <w:p>
      <w:pPr>
        <w:pStyle w:val="Heading2"/>
      </w:pPr>
      <w:r>
        <w:t xml:space="preserve">1.2 项目目标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 Java 完整实现 twitter_download 的全部核心功能。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构建统一、模块化的任务体系，支持用户媒体、Tag 搜索、评论区、纯文本、用户主页等多种下载模式。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提供多账号 Cookie 管理、代理支持、请求限流、增量同步、断点续传等工程化能力。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提供清晰的配置方式与命令行交互，方便用户使用与二次开发。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项目定位为本地个人学习与研究工具，严格遵守相关平台服务条款与法律法规。</w:t>
      </w:r>
    </w:p>
    <w:p>
      <w:pPr>
        <w:pStyle w:val="Heading2"/>
      </w:pPr>
      <w:r>
        <w:t xml:space="preserve">1.3 成功标准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能够稳定下载指定用户推文中的图片、视频与 GIF，支持排除转推、时间范围过滤与增量同步。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支持按 Tag / 高级搜索、评论区、纯文本、用户主页内容下载。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• 支持多账号 Cookie 池与代理，具备完善的限流、账号每日调用配额管理与重试机制。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配置清晰、日志完整，支持断点续传与失败重试。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提供可执行程序包与完整使用文档。</w:t>
      </w:r>
    </w:p>
    <w:p>
      <w:pPr>
        <w:pStyle w:val="Heading1"/>
      </w:pPr>
      <w:r>
        <w:t xml:space="preserve">2. 用户与使用场景</w:t>
      </w:r>
    </w:p>
    <w:p>
      <w:pPr>
        <w:pStyle w:val="Heading2"/>
      </w:pPr>
      <w:r>
        <w:t xml:space="preserve">2.1 目标用户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个人研究者、内容归档爱好者。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具备基本命令行操作能力、能够自行获取浏览器 Cookie 的开发者或技术用户。</w:t>
      </w:r>
    </w:p>
    <w:p>
      <w:pPr>
        <w:pStyle w:val="Heading2"/>
      </w:pPr>
      <w:r>
        <w:t xml:space="preserve">2.2 主要使用场景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下载单个或多个用户的媒体时间线（可排除转推、指定时间范围）。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按 Tag 或高级搜索条件批量下载相关媒体内容。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下载指定用户或指定推文的评论区媒体。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获取指定用户的纯文本推文或主页信息（头像、banner、简介）。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对已下载用户进行增量更新，仅获取新增内容。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在多账号与代理环境下执行长时间批量下载任务。</w:t>
      </w:r>
    </w:p>
    <w:p>
      <w:pPr>
        <w:pStyle w:val="Heading2"/>
      </w:pPr>
      <w:r>
        <w:t xml:space="preserve">2.3 非目标场景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大规模商业数据采集。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实时流式监听或自动化互动（发帖、点赞等）。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依赖官方付费 X API 的方案。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图形化操作台（GUI）不在本期交付范围：CLI 为本期唯一交互入口，配套原型页面（console.html）仅为演示。</w:t>
      </w: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核心下载能力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38"/>
        <w:gridCol w:w="1200"/>
        <w:gridCol w:w="13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按用户名（screen_name）下载该用户推文中的图片、视频、GIF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支持多用户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支持排除转推 / 包含转推 / 仅亮点（Highlights）/ 喜欢（Likes，仅限本人账号）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Likes / 仅亮点 需绑定本人账号（accountBinding），不得随账号池轮换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支持按时间范围过滤推文（起止日期）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媒体文件按可配置模板命名并分类保存（默认结构：用户名/日期_推文ID_媒体键.扩展名）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支持自定义；{index} 仅表示本轮运行内序号，重跑会变化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记录已下载内容，支持增量同步（按用户维护水位线，仅拉取新增内容）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本地数据库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支持断点续传与失败媒体自动重试（*.part 临时文件 + 校验后原子改名；失败记录允许重试覆盖）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3.2 扩展任务类型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38"/>
        <w:gridCol w:w="1200"/>
        <w:gridCol w:w="13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对应能力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 Tag 或高级搜索条件下载媒体，支持同时保存文本内容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Tag 下载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下载指定用户或指定推文链接的评论区媒体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评论区下载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仅获取指定用户的纯文本推文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纯文本获取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下载用户主页内容（头像、banner、简介）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主页信息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F11</w:t>
            </w:r>
          </w:p>
        </w:tc>
        <w:tc>
          <w:tcPr>
            <w:tcW w:type="dxa" w:w="6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生成下载统计报告（CSV / Markdown 格式）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统计报告</w:t>
            </w:r>
          </w:p>
        </w:tc>
      </w:tr>
    </w:tbl>
    <w:p>
      <w:pPr>
        <w:pStyle w:val="Heading2"/>
        <w:spacing w:before="300"/>
      </w:pPr>
      <w:r>
        <w:t xml:space="preserve">3.3 认证与请求层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F12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 Cookie（auth_token + ct0）进行身份认证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F13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支持多账号 Cookie 池，支持自动轮换（列入第一阶段实现）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F14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按需生成 X-Client-Transaction-ID（仅 Tag / 评论区等受校验的 operation），失败时有限次重试与刷新，仍失败给出明确提示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F15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支持 HTTP / HTTPS / SOCKS 代理（配置支持 mode: single | pool；第一阶段实现 single，代理池预留）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F16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请求限流与账号每日调用配额控制（可配置并发数、请求间隔、指数退避；维护账号级每日配额，配额耗尽时优雅停机）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300"/>
      </w:pPr>
      <w:r>
        <w:t xml:space="preserve">3.4 配置与交互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F17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 YAML 或 HOCON 等结构化配置文件，支持注释与环境变量覆盖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F18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提供命令行入口，支持子命令（user / tag / reply / profile / text 等）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F19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配置校验与友好错误提示（Cookie 无效、路径错误等）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F20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实时进度显示与最终汇总（API 调用次数、下载数量、耗时、失败列表）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/>
      </w:pPr>
      <w:r>
        <w:t xml:space="preserve">3.5 数据管理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F21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使用本地数据库（SQLite）记录推文 ID、媒体 URL、本地路径、任务来源、下载状态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F22</w:t>
            </w:r>
          </w:p>
        </w:tc>
        <w:tc>
          <w:tcPr>
            <w:tcW w:type="dxa" w:w="75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支持查看与清理缓存，支持强制重新下载指定内容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</w:pPr>
      <w:r>
        <w:t xml:space="preserve">4.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38"/>
        <w:gridCol w:w="3000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稳定性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接口变更时可快速适配；Transaction-ID 失效时能自动恢复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核心下载成功率高（Cookie 有效前提下）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可配置并发下载，支持大批量任务稳定运行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默认并发 8，可调整；内存占用可控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模块化设计，GraphQL 相关定义可外部配置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新增任务类型无需大幅修改核心代码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任务抽象清晰，便于后续扩展新下载模式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预留扩展点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易用性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配置简单、日志清晰、文档完善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新用户可在短时间内完成首次下载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安全性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Cookie 仅本地存储，不硬编码、不上传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仅本地运行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兼容性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 Windows / Linux / macOS，Java 17 及以上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提供可执行包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合规性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明确免责声明，仅供学习与个人研究使用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与项目定位一致</w:t>
            </w:r>
          </w:p>
        </w:tc>
      </w:tr>
    </w:tbl>
    <w:p>
      <w:pPr>
        <w:pStyle w:val="Heading1"/>
      </w:pPr>
      <w:r>
        <w:t xml:space="preserve">5. 系统边界与约束</w:t>
      </w:r>
    </w:p>
    <w:p>
      <w:pPr>
        <w:pStyle w:val="Heading2"/>
      </w:pPr>
      <w:r>
        <w:t xml:space="preserve">5.1 系统边界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输入：配置文件、Cookie、用户名 / Tag / 推文链接、时间范围等参数。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输出：本地媒体文件、数据库记录、统计报告。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外部依赖：X 平台非官方 GraphQL 接口（通过 Cookie 访问）。</w:t>
      </w:r>
    </w:p>
    <w:p>
      <w:pPr>
        <w:pStyle w:val="Heading2"/>
      </w:pPr>
      <w:r>
        <w:t xml:space="preserve">5.2 约束条件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不使用官方付费 X API。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不主动绕过验证码或进行账号自动注册。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必须遵守 X 平台服务条款与当地法律法规，工具仅提供技术实现。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不收集、不上传用户 Cookie 或下载内容。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Cookie 建议使用专用小号并自担风险，禁止使用主账号；下载内容的著作权归原作者与平台所有，不得用于侵权传播或对外分发。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中国大陆网络环境通过代理访问 x.com 时，需遵守当地法律法规。</w:t>
      </w:r>
    </w:p>
    <w:p>
      <w:pPr>
        <w:pStyle w:val="Heading2"/>
      </w:pPr>
      <w:r>
        <w:t xml:space="preserve">5.3 前提假设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用户能够自行从浏览器获取有效 Cookie。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目标内容为用户有权访问的公开或已登录可见内容。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运行环境网络允许访问 x.com。</w:t>
      </w:r>
    </w:p>
    <w:p>
      <w:pPr>
        <w:pStyle w:val="Heading1"/>
      </w:pPr>
      <w:r>
        <w:t xml:space="preserve">6. 实现阶段规划</w:t>
      </w:r>
    </w:p>
    <w:p>
      <w:pPr>
        <w:pStyle w:val="Heading2"/>
      </w:pPr>
      <w:r>
        <w:t xml:space="preserve">6.1 第一阶段（MVP）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目标：实现核心可用版本。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范围：F1～F6（核心下载）、F12～F17（认证与配置）、F21（数据管理）+ 基础命令行入口 + SQLite 去重 + 基础限流 + 账号每日调用配额模型 + 多账号 Cookie 池（含 accountBinding）；代理池留待第二阶段。</w:t>
      </w:r>
    </w:p>
    <w:p>
      <w:pPr>
        <w:pStyle w:val="Heading2"/>
      </w:pPr>
      <w:r>
        <w:t xml:space="preserve">6.2 第二阶段（功能对齐）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目标：完整覆盖全部任务类型。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范围：F7～F11（扩展任务）、F18～F20（交互与进度）、代理池与账号池完善。</w:t>
      </w:r>
    </w:p>
    <w:p>
      <w:pPr>
        <w:pStyle w:val="Heading2"/>
      </w:pPr>
      <w:r>
        <w:t xml:space="preserve">6.3 第三阶段（体验与健壮性）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目标：提升稳定性与用户体验。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范围：Transaction-ID 机制强化、统计报告增强、配置校验优化、程序打包与完整文档。</w:t>
      </w:r>
    </w:p>
    <w:p>
      <w:pPr>
        <w:pStyle w:val="Heading1"/>
      </w:pPr>
      <w:r>
        <w:t xml:space="preserve">7. 风险与应对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9"/>
        <w:gridCol w:w="4419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 GraphQL 接口发生变更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功能暂时失效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将接口定义外部化，支持快速更新与热修复；对 queryId / features 失效建立错误白名单识别与明确提示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Cookie 或账号被平台限制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无法继续下载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多账号池 + 代理 + 合理限流策略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X-Client-Transaction-ID 算法变更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请求失败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生成逻辑可插拔；仅 Tag / 评论区等 operation 受校验，失败按有限次重试后明确报错（参考社区实现 XClientTransaction，需持续跟进）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法律与平台服务条款风险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账号或合规问题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强化免责声明，明确仅限个人学习与研究使用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账号每日 API 调用配额耗尽</w:t>
            </w:r>
          </w:p>
        </w:tc>
        <w:tc>
          <w:tcPr>
            <w:tcW w:type="dxa" w:w="2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任务中断、无法继续下载</w:t>
            </w:r>
          </w:p>
        </w:tc>
        <w:tc>
          <w:tcPr>
            <w:tcW w:type="dxa" w:w="441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启动前按「推文数 ÷ 19」估算所需调用数并校验账号数量；配额耗尽时优雅停机并记录续跑点，次日续跑</w:t>
            </w:r>
          </w:p>
        </w:tc>
      </w:tr>
    </w:tbl>
    <w:p>
      <w:pPr>
        <w:pStyle w:val="Heading1"/>
      </w:pPr>
      <w:r>
        <w:t xml:space="preserve">8. 验收标准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使用有效 Cookie，能够完整下载指定用户近期媒体推文（含视频），并正确保存到本地。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开启增量模式后，再次运行同一任务时仅下载新增内容。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3. 触发 Rate Limit 或账号每日调用配额耗尽时程序不直接崩溃：频率限流自动切换账号或退避；每日配额耗尽时优雅停机并记录续跑点，次日可续跑。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配置错误时给出明确、可读的错误提示。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提供完整使用文档（安装说明、Cookie 获取方法、配置示例、常见问题）。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6. 提供 --dry-run 与四类单元测试（命名模板、去重判定、配额账本、配置校验），关键逻辑可回归验证。</w:t>
      </w:r>
    </w:p>
    <w:p>
      <w:pPr>
        <w:pStyle w:val="Heading1"/>
      </w:pPr>
      <w:r>
        <w:t xml:space="preserve">9.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本需求分析文档基于 twitter_download 项目的现有功能进行整理，明确了 Java 重写版需要实现的能力范围、优先级与阶段规划，可作为后续详细设计、任务拆分与开发实施的直接输入。如需调整功能范围、优先级或补充非功能指标，可在此基础上迭代更新。</w:t>
      </w:r>
    </w:p>
    <w:p>
      <w:pPr>
        <w:spacing w:before="400"/>
      </w:pPr>
    </w:p>
    <w:p>
      <w:pPr>
        <w:pStyle w:val="Heading1"/>
      </w:pPr>
      <w:r>
        <w:t>10. 文档效力与修订记录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文档效力顺序：本套文档共五份（需求分析、详细设计、类图说明、时序图与关键流程图、数据库结构说明）。效力顺序为：需求分析 ＞ 详细设计 ＞ 类图说明 / 时序图与关键流程图 / 数据库结构说明（三者同级，冲突时以详细设计为准）。出现冲突时，以顺序在前的文档为准。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修订记录：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5590"/>
        <w:gridCol w:w="1349"/>
      </w:tblGrid>
      <w:tr>
        <w:tc>
          <w:tcPr>
            <w:tcW w:w="963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版本</w:t>
            </w:r>
          </w:p>
        </w:tc>
        <w:tc>
          <w:tcPr>
            <w:tcW w:w="1734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5590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说明</w:t>
            </w:r>
          </w:p>
        </w:tc>
        <w:tc>
          <w:tcPr>
            <w:tcW w:w="1349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备注</w:t>
            </w:r>
          </w:p>
        </w:tc>
      </w:tr>
      <w:tr>
        <w:tc>
          <w:tcPr>
            <w:tcW w:w="963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V1.1</w:t>
            </w:r>
          </w:p>
        </w:tc>
        <w:tc>
          <w:tcPr>
            <w:tcW w:w="1734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2026-10-12</w:t>
            </w:r>
          </w:p>
        </w:tc>
        <w:tc>
          <w:tcPr>
            <w:tcW w:w="5590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依据评审意见整改：H2 引入账号每日调用配额模型（F16、§1.3、§6.1）；H4 多账号池升入第一阶段（§6.1、§6.2）；H6 引入 accountBinding（F2）；S1 代理支持 single/pool（F15）；S4 断点续传定义（F6）；S5 增量水位线（F5）；S9 命名模板改稳定键（F4）；S12 限流与配额区分、验收第 3 条重写（§8）；S13 收敛 TxId 适用范围（F14）；S14 增文档效力顺序与本表；合规约束补充（§5.2）；GUI 明确不在本期范围（§2.3）</w:t>
            </w:r>
          </w:p>
        </w:tc>
        <w:tc>
          <w:tcPr>
            <w:tcW w:w="1349" w:type="dxa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>评审后首版</w:t>
            </w:r>
          </w:p>
        </w:tc>
      </w:tr>
    </w:tbl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2026-10-12T08:02:15.247Z</dcterms:created>
  <dcterms:modified xsi:type="dcterms:W3CDTF">2026-10-12T08:02:15.248Z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