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440" w:lineRule="exact"/>
        <w:ind w:right="-45"/>
        <w:rPr>
          <w:rFonts w:eastAsia="黑体"/>
          <w:sz w:val="36"/>
          <w:szCs w:val="36"/>
        </w:rPr>
      </w:pPr>
      <w:r>
        <w:rPr>
          <w:rFonts w:hint="eastAsia" w:eastAsia="黑体"/>
          <w:b/>
          <w:sz w:val="36"/>
          <w:szCs w:val="36"/>
        </w:rPr>
        <w:t xml:space="preserve">        专利权转让服务合同</w:t>
      </w:r>
    </w:p>
    <w:p>
      <w:pPr>
        <w:spacing w:line="440" w:lineRule="exact"/>
        <w:rPr>
          <w:b/>
          <w:szCs w:val="21"/>
        </w:rPr>
      </w:pPr>
      <w:r>
        <w:rPr>
          <w:rFonts w:hint="eastAsia"/>
          <w:b/>
          <w:szCs w:val="21"/>
        </w:rPr>
        <w:t>甲方(受让方代理人)：</w:t>
      </w:r>
      <w:r>
        <w:rPr>
          <w:rFonts w:hint="eastAsia"/>
          <w:b w:val="0"/>
          <w:bCs/>
          <w:szCs w:val="21"/>
          <w:u w:val="single"/>
        </w:rPr>
        <w:t xml:space="preserve">海德星科技南京有限公司                   </w:t>
      </w:r>
      <w:r>
        <w:rPr>
          <w:rFonts w:hint="eastAsia"/>
          <w:b/>
          <w:szCs w:val="21"/>
        </w:rPr>
        <w:t xml:space="preserve">                 </w:t>
      </w:r>
    </w:p>
    <w:p>
      <w:pPr>
        <w:spacing w:line="440" w:lineRule="exact"/>
        <w:rPr>
          <w:szCs w:val="21"/>
        </w:rPr>
      </w:pPr>
      <w:r>
        <w:rPr>
          <w:rFonts w:hint="eastAsia"/>
          <w:szCs w:val="21"/>
        </w:rPr>
        <w:t>统一社会信用代码/身份证号：</w:t>
      </w:r>
      <w:r>
        <w:rPr>
          <w:rFonts w:hint="eastAsia"/>
          <w:szCs w:val="21"/>
          <w:u w:val="single"/>
        </w:rPr>
        <w:t xml:space="preserve">913201150626419540                       </w:t>
      </w:r>
    </w:p>
    <w:p>
      <w:pPr>
        <w:spacing w:line="440" w:lineRule="exact"/>
        <w:rPr>
          <w:szCs w:val="21"/>
          <w:u w:val="single"/>
        </w:rPr>
      </w:pPr>
      <w:r>
        <w:rPr>
          <w:rFonts w:hint="eastAsia"/>
          <w:szCs w:val="21"/>
        </w:rPr>
        <w:t xml:space="preserve">地址：  </w:t>
      </w:r>
      <w:r>
        <w:rPr>
          <w:rFonts w:hint="eastAsia"/>
          <w:szCs w:val="21"/>
          <w:u w:val="single"/>
        </w:rPr>
        <w:t xml:space="preserve">南京市江宁迎翠路7号千人大厦4002                          </w:t>
      </w:r>
    </w:p>
    <w:p>
      <w:pPr>
        <w:spacing w:line="440" w:lineRule="exact"/>
        <w:rPr>
          <w:szCs w:val="21"/>
        </w:rPr>
      </w:pPr>
      <w:r>
        <w:rPr>
          <w:rFonts w:hint="eastAsia"/>
          <w:szCs w:val="21"/>
        </w:rPr>
        <w:t>联系人：</w:t>
      </w:r>
      <w:r>
        <w:rPr>
          <w:rFonts w:hint="eastAsia"/>
          <w:szCs w:val="21"/>
          <w:lang w:eastAsia="zh-CN"/>
        </w:rPr>
        <w:t>于义勇</w:t>
      </w:r>
      <w:r>
        <w:rPr>
          <w:rFonts w:hint="eastAsia"/>
          <w:szCs w:val="21"/>
        </w:rPr>
        <w:t xml:space="preserve">                  </w:t>
      </w:r>
      <w:r>
        <w:rPr>
          <w:rFonts w:hint="eastAsia"/>
          <w:szCs w:val="21"/>
          <w:lang w:val="en-US" w:eastAsia="zh-CN"/>
        </w:rPr>
        <w:t xml:space="preserve"> </w:t>
      </w:r>
      <w:r>
        <w:rPr>
          <w:rFonts w:hint="eastAsia"/>
          <w:szCs w:val="21"/>
        </w:rPr>
        <w:t xml:space="preserve">        电话：15855119999    </w:t>
      </w:r>
    </w:p>
    <w:p>
      <w:pPr>
        <w:spacing w:line="440" w:lineRule="exact"/>
        <w:rPr>
          <w:szCs w:val="21"/>
        </w:rPr>
      </w:pPr>
      <w:r>
        <w:rPr>
          <w:rFonts w:hint="eastAsia"/>
          <w:szCs w:val="21"/>
        </w:rPr>
        <w:t xml:space="preserve">传真：                                   E-mail：   </w:t>
      </w:r>
    </w:p>
    <w:p>
      <w:pPr>
        <w:spacing w:line="440" w:lineRule="exact"/>
        <w:rPr>
          <w:szCs w:val="21"/>
        </w:rPr>
      </w:pPr>
    </w:p>
    <w:p>
      <w:pPr>
        <w:spacing w:line="440" w:lineRule="exact"/>
        <w:rPr>
          <w:b/>
          <w:szCs w:val="21"/>
        </w:rPr>
      </w:pPr>
      <w:r>
        <w:rPr>
          <w:rFonts w:hint="eastAsia"/>
          <w:b/>
          <w:szCs w:val="21"/>
        </w:rPr>
        <w:t>乙方（转让方代理人）：南京塔耐德信息技术咨询有限公司</w:t>
      </w:r>
    </w:p>
    <w:p>
      <w:pPr>
        <w:spacing w:line="440" w:lineRule="exact"/>
        <w:rPr>
          <w:szCs w:val="21"/>
          <w:u w:val="single"/>
        </w:rPr>
      </w:pPr>
      <w:r>
        <w:rPr>
          <w:rFonts w:hint="eastAsia"/>
          <w:szCs w:val="21"/>
        </w:rPr>
        <w:t xml:space="preserve">统一社会信用代码： </w:t>
      </w:r>
      <w:r>
        <w:rPr>
          <w:szCs w:val="21"/>
        </w:rPr>
        <w:t>91320115MA1NU5306P</w:t>
      </w:r>
    </w:p>
    <w:p>
      <w:pPr>
        <w:spacing w:line="440" w:lineRule="exact"/>
        <w:rPr>
          <w:szCs w:val="21"/>
        </w:rPr>
      </w:pPr>
      <w:r>
        <w:rPr>
          <w:rFonts w:hint="eastAsia"/>
          <w:szCs w:val="21"/>
        </w:rPr>
        <w:t>地址：南京紫金（江宁）科技创业特别社区（江宁区秣陵街道秣周东路12号）</w:t>
      </w:r>
    </w:p>
    <w:p>
      <w:pPr>
        <w:spacing w:line="440" w:lineRule="exact"/>
        <w:rPr>
          <w:szCs w:val="21"/>
        </w:rPr>
      </w:pPr>
      <w:r>
        <w:rPr>
          <w:rFonts w:hint="eastAsia"/>
          <w:szCs w:val="21"/>
        </w:rPr>
        <w:t>联系人：朱治杰                                电话： 13770905760</w:t>
      </w:r>
    </w:p>
    <w:p>
      <w:pPr>
        <w:spacing w:line="440" w:lineRule="exact"/>
        <w:rPr>
          <w:szCs w:val="21"/>
        </w:rPr>
      </w:pPr>
      <w:r>
        <w:rPr>
          <w:rFonts w:hint="eastAsia"/>
          <w:szCs w:val="21"/>
        </w:rPr>
        <w:t>传真：                                        E-mail： 543555519@ qq.com</w:t>
      </w:r>
    </w:p>
    <w:p>
      <w:pPr>
        <w:spacing w:line="440" w:lineRule="exact"/>
        <w:rPr>
          <w:szCs w:val="21"/>
        </w:rPr>
      </w:pPr>
    </w:p>
    <w:p>
      <w:pPr>
        <w:spacing w:line="440" w:lineRule="exact"/>
        <w:ind w:firstLine="315" w:firstLineChars="150"/>
        <w:rPr>
          <w:szCs w:val="21"/>
        </w:rPr>
      </w:pPr>
      <w:r>
        <w:rPr>
          <w:rFonts w:hint="eastAsia"/>
          <w:szCs w:val="21"/>
        </w:rPr>
        <w:t>依据《中华人民共和国合同法》、《中华人民共和国专利法》及相关法律法规的规定，甲、乙双方在平等自愿的基础上，经协商一致，就下述专利权转让服务达成如下协议，以资共同遵守。</w:t>
      </w:r>
    </w:p>
    <w:p>
      <w:pPr>
        <w:numPr>
          <w:ilvl w:val="0"/>
          <w:numId w:val="1"/>
        </w:numPr>
        <w:spacing w:before="156" w:beforeLines="50" w:after="156" w:afterLines="50" w:line="440" w:lineRule="exact"/>
        <w:rPr>
          <w:b/>
          <w:szCs w:val="21"/>
        </w:rPr>
      </w:pPr>
      <w:r>
        <w:rPr>
          <w:rFonts w:hint="eastAsia"/>
          <w:b/>
          <w:szCs w:val="21"/>
        </w:rPr>
        <w:t>项目信息</w:t>
      </w:r>
    </w:p>
    <w:tbl>
      <w:tblPr>
        <w:tblStyle w:val="6"/>
        <w:tblW w:w="90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47"/>
        <w:gridCol w:w="1240"/>
        <w:gridCol w:w="2029"/>
        <w:gridCol w:w="3847"/>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47" w:type="dxa"/>
            <w:tcBorders>
              <w:top w:val="single" w:color="000000" w:sz="4" w:space="0"/>
              <w:left w:val="single" w:color="000000" w:sz="4" w:space="0"/>
              <w:bottom w:val="single" w:color="000000" w:sz="4" w:space="0"/>
              <w:right w:val="single" w:color="000000" w:sz="4" w:space="0"/>
            </w:tcBorders>
          </w:tcPr>
          <w:p>
            <w:pPr>
              <w:spacing w:before="156" w:beforeLines="50" w:line="440" w:lineRule="exact"/>
              <w:jc w:val="center"/>
              <w:rPr>
                <w:szCs w:val="21"/>
              </w:rPr>
            </w:pPr>
            <w:r>
              <w:rPr>
                <w:rFonts w:hint="eastAsia"/>
                <w:szCs w:val="21"/>
              </w:rPr>
              <w:t>序号</w:t>
            </w:r>
          </w:p>
        </w:tc>
        <w:tc>
          <w:tcPr>
            <w:tcW w:w="1240" w:type="dxa"/>
            <w:tcBorders>
              <w:top w:val="single" w:color="000000" w:sz="4" w:space="0"/>
              <w:left w:val="single" w:color="000000" w:sz="4" w:space="0"/>
              <w:bottom w:val="single" w:color="000000" w:sz="4" w:space="0"/>
              <w:right w:val="single" w:color="000000" w:sz="4" w:space="0"/>
            </w:tcBorders>
          </w:tcPr>
          <w:p>
            <w:pPr>
              <w:spacing w:before="156" w:beforeLines="50" w:line="440" w:lineRule="exact"/>
              <w:jc w:val="center"/>
              <w:rPr>
                <w:szCs w:val="21"/>
              </w:rPr>
            </w:pPr>
            <w:r>
              <w:rPr>
                <w:rFonts w:hint="eastAsia"/>
                <w:szCs w:val="21"/>
              </w:rPr>
              <w:t>专利类型</w:t>
            </w:r>
          </w:p>
        </w:tc>
        <w:tc>
          <w:tcPr>
            <w:tcW w:w="2029" w:type="dxa"/>
            <w:tcBorders>
              <w:top w:val="single" w:color="000000" w:sz="4" w:space="0"/>
              <w:left w:val="single" w:color="000000" w:sz="4" w:space="0"/>
              <w:bottom w:val="single" w:color="000000" w:sz="4" w:space="0"/>
              <w:right w:val="single" w:color="auto" w:sz="4" w:space="0"/>
            </w:tcBorders>
          </w:tcPr>
          <w:p>
            <w:pPr>
              <w:spacing w:before="156" w:beforeLines="50" w:line="440" w:lineRule="exact"/>
              <w:jc w:val="center"/>
              <w:rPr>
                <w:szCs w:val="21"/>
              </w:rPr>
            </w:pPr>
            <w:r>
              <w:rPr>
                <w:rFonts w:hint="eastAsia"/>
                <w:szCs w:val="21"/>
              </w:rPr>
              <w:t>专利号</w:t>
            </w:r>
          </w:p>
        </w:tc>
        <w:tc>
          <w:tcPr>
            <w:tcW w:w="3847" w:type="dxa"/>
            <w:tcBorders>
              <w:top w:val="single" w:color="000000" w:sz="4" w:space="0"/>
              <w:left w:val="single" w:color="auto" w:sz="4" w:space="0"/>
              <w:bottom w:val="single" w:color="000000" w:sz="4" w:space="0"/>
              <w:right w:val="single" w:color="000000" w:sz="4" w:space="0"/>
            </w:tcBorders>
          </w:tcPr>
          <w:p>
            <w:pPr>
              <w:spacing w:before="156" w:beforeLines="50" w:line="440" w:lineRule="exact"/>
              <w:jc w:val="center"/>
              <w:rPr>
                <w:szCs w:val="21"/>
              </w:rPr>
            </w:pPr>
            <w:r>
              <w:rPr>
                <w:rFonts w:hint="eastAsia"/>
                <w:szCs w:val="21"/>
              </w:rPr>
              <w:t>专利名称</w:t>
            </w:r>
          </w:p>
        </w:tc>
        <w:tc>
          <w:tcPr>
            <w:tcW w:w="1276" w:type="dxa"/>
            <w:tcBorders>
              <w:top w:val="single" w:color="000000" w:sz="4" w:space="0"/>
              <w:left w:val="single" w:color="000000" w:sz="4" w:space="0"/>
              <w:bottom w:val="single" w:color="000000" w:sz="4" w:space="0"/>
              <w:right w:val="single" w:color="000000" w:sz="4" w:space="0"/>
            </w:tcBorders>
          </w:tcPr>
          <w:p>
            <w:pPr>
              <w:spacing w:line="440" w:lineRule="exact"/>
              <w:jc w:val="center"/>
              <w:rPr>
                <w:b/>
                <w:szCs w:val="21"/>
              </w:rPr>
            </w:pPr>
            <w:r>
              <w:rPr>
                <w:rFonts w:hint="eastAsia"/>
                <w:szCs w:val="21"/>
              </w:rPr>
              <w:t>价款(元/项)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47" w:type="dxa"/>
            <w:tcBorders>
              <w:top w:val="single" w:color="000000" w:sz="4" w:space="0"/>
              <w:left w:val="single" w:color="000000" w:sz="4" w:space="0"/>
              <w:bottom w:val="single" w:color="000000" w:sz="4" w:space="0"/>
              <w:right w:val="single" w:color="000000" w:sz="4" w:space="0"/>
            </w:tcBorders>
          </w:tcPr>
          <w:p>
            <w:pPr>
              <w:spacing w:line="440" w:lineRule="exact"/>
              <w:rPr>
                <w:szCs w:val="21"/>
              </w:rPr>
            </w:pPr>
            <w:r>
              <w:rPr>
                <w:rFonts w:hint="eastAsia"/>
                <w:szCs w:val="21"/>
              </w:rPr>
              <w:t>1</w:t>
            </w:r>
          </w:p>
        </w:tc>
        <w:tc>
          <w:tcPr>
            <w:tcW w:w="1240" w:type="dxa"/>
            <w:tcBorders>
              <w:top w:val="single" w:color="000000" w:sz="4" w:space="0"/>
              <w:left w:val="single" w:color="000000" w:sz="4" w:space="0"/>
              <w:bottom w:val="single" w:color="000000" w:sz="4" w:space="0"/>
              <w:right w:val="single" w:color="000000" w:sz="4" w:space="0"/>
            </w:tcBorders>
          </w:tcPr>
          <w:p>
            <w:pPr>
              <w:spacing w:line="440" w:lineRule="exact"/>
              <w:rPr>
                <w:szCs w:val="21"/>
              </w:rPr>
            </w:pPr>
            <w:r>
              <w:rPr>
                <w:szCs w:val="21"/>
              </w:rPr>
              <w:t>发明</w:t>
            </w:r>
          </w:p>
        </w:tc>
        <w:tc>
          <w:tcPr>
            <w:tcW w:w="2029" w:type="dxa"/>
            <w:tcBorders>
              <w:top w:val="single" w:color="000000" w:sz="4" w:space="0"/>
              <w:left w:val="single" w:color="000000" w:sz="4" w:space="0"/>
              <w:bottom w:val="single" w:color="000000" w:sz="4" w:space="0"/>
              <w:right w:val="single" w:color="auto" w:sz="4" w:space="0"/>
            </w:tcBorders>
            <w:vAlign w:val="center"/>
          </w:tcPr>
          <w:p>
            <w:pPr>
              <w:widowControl/>
              <w:jc w:val="left"/>
              <w:rPr>
                <w:rFonts w:hint="eastAsia" w:cs="宋体" w:asciiTheme="majorEastAsia" w:hAnsiTheme="majorEastAsia" w:eastAsiaTheme="majorEastAsia"/>
                <w:kern w:val="0"/>
                <w:szCs w:val="21"/>
                <w:lang w:eastAsia="zh-CN"/>
              </w:rPr>
            </w:pPr>
            <w:r>
              <w:rPr>
                <w:rFonts w:hint="eastAsia" w:cs="宋体" w:asciiTheme="majorEastAsia" w:hAnsiTheme="majorEastAsia" w:eastAsiaTheme="majorEastAsia"/>
                <w:kern w:val="0"/>
                <w:szCs w:val="21"/>
                <w:lang w:val="en-US" w:eastAsia="zh-CN"/>
              </w:rPr>
              <w:t>2016102372563</w:t>
            </w:r>
          </w:p>
        </w:tc>
        <w:tc>
          <w:tcPr>
            <w:tcW w:w="3847" w:type="dxa"/>
            <w:tcBorders>
              <w:top w:val="single" w:color="000000" w:sz="4" w:space="0"/>
              <w:left w:val="single" w:color="auto" w:sz="4" w:space="0"/>
              <w:bottom w:val="single" w:color="000000" w:sz="4" w:space="0"/>
              <w:right w:val="single" w:color="000000" w:sz="4" w:space="0"/>
            </w:tcBorders>
            <w:vAlign w:val="center"/>
          </w:tcPr>
          <w:p>
            <w:pPr>
              <w:widowControl/>
              <w:jc w:val="left"/>
              <w:textAlignment w:val="center"/>
              <w:rPr>
                <w:szCs w:val="21"/>
              </w:rPr>
            </w:pPr>
            <w:r>
              <w:rPr>
                <w:rFonts w:hint="eastAsia"/>
                <w:szCs w:val="21"/>
              </w:rPr>
              <w:t xml:space="preserve"> </w:t>
            </w:r>
            <w:r>
              <w:rPr>
                <w:rFonts w:hint="eastAsia"/>
                <w:szCs w:val="21"/>
                <w:lang w:eastAsia="zh-CN"/>
              </w:rPr>
              <w:t xml:space="preserve"> 一种采用图像视觉处理技术的水环境检测系统</w:t>
            </w:r>
          </w:p>
        </w:tc>
        <w:tc>
          <w:tcPr>
            <w:tcW w:w="1276" w:type="dxa"/>
            <w:tcBorders>
              <w:top w:val="single" w:color="000000" w:sz="4" w:space="0"/>
              <w:left w:val="single" w:color="000000" w:sz="4" w:space="0"/>
              <w:bottom w:val="single" w:color="000000" w:sz="4" w:space="0"/>
              <w:right w:val="single" w:color="000000" w:sz="4" w:space="0"/>
            </w:tcBorders>
          </w:tcPr>
          <w:p>
            <w:pPr>
              <w:spacing w:line="440" w:lineRule="exact"/>
              <w:jc w:val="right"/>
              <w:rPr>
                <w:rFonts w:hint="eastAsia" w:eastAsia="宋体"/>
                <w:b/>
                <w:szCs w:val="21"/>
                <w:lang w:val="en-US" w:eastAsia="zh-CN"/>
              </w:rPr>
            </w:pPr>
            <w:r>
              <w:rPr>
                <w:rFonts w:hint="eastAsia"/>
                <w:b/>
                <w:szCs w:val="21"/>
                <w:lang w:val="en-US" w:eastAsia="zh-CN"/>
              </w:rPr>
              <w:t>40000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47" w:type="dxa"/>
            <w:tcBorders>
              <w:right w:val="single" w:color="auto" w:sz="4" w:space="0"/>
            </w:tcBorders>
          </w:tcPr>
          <w:p>
            <w:pPr>
              <w:jc w:val="center"/>
              <w:rPr>
                <w:szCs w:val="21"/>
              </w:rPr>
            </w:pPr>
            <w:r>
              <w:rPr>
                <w:rFonts w:hint="eastAsia"/>
                <w:szCs w:val="21"/>
              </w:rPr>
              <w:t>备注</w:t>
            </w:r>
          </w:p>
        </w:tc>
        <w:tc>
          <w:tcPr>
            <w:tcW w:w="8392" w:type="dxa"/>
            <w:gridSpan w:val="4"/>
            <w:tcBorders>
              <w:left w:val="single" w:color="auto" w:sz="4" w:space="0"/>
            </w:tcBorders>
          </w:tcPr>
          <w:p>
            <w:pPr>
              <w:numPr>
                <w:ilvl w:val="0"/>
                <w:numId w:val="1"/>
              </w:numPr>
              <w:jc w:val="left"/>
              <w:rPr>
                <w:b/>
                <w:szCs w:val="21"/>
              </w:rPr>
            </w:pPr>
            <w:r>
              <w:rPr>
                <w:rFonts w:hint="eastAsia"/>
                <w:b/>
                <w:szCs w:val="21"/>
              </w:rPr>
              <w:t>转让服务价款包括明细：</w:t>
            </w:r>
          </w:p>
          <w:p>
            <w:pPr>
              <w:jc w:val="left"/>
              <w:rPr>
                <w:szCs w:val="21"/>
              </w:rPr>
            </w:pPr>
            <w:r>
              <w:pict>
                <v:shape id="Control 6" o:spid="_x0000_s1026" o:spt="201" alt="" type="#_x0000_t201" style="position:absolute;left:0pt;margin-left:310.25pt;margin-top:8.35pt;height:18.75pt;width:61.5pt;z-index:251664384;mso-width-relative:page;mso-height-relative:page;" o:ole="t" filled="f" o:preferrelative="t" stroked="f" coordsize="21600,21600">
                  <v:path/>
                  <v:fill on="f" focussize="0,0"/>
                  <v:stroke on="f"/>
                  <v:imagedata r:id="rId5" o:title=""/>
                  <o:lock v:ext="edit" aspectratio="f"/>
                </v:shape>
                <w:control r:id="rId4" w:name="Control 6" w:shapeid="Control 6"/>
              </w:pict>
            </w:r>
            <w:r>
              <w:pict>
                <v:shape id="Control 5" o:spid="_x0000_s1027" o:spt="201" alt="" type="#_x0000_t201" style="position:absolute;left:0pt;margin-left:239pt;margin-top:8.75pt;height:18.75pt;width:61.5pt;z-index:251663360;mso-width-relative:page;mso-height-relative:page;" o:ole="t" filled="f" o:preferrelative="t" stroked="f" coordsize="21600,21600">
                  <v:path/>
                  <v:fill on="f" focussize="0,0"/>
                  <v:stroke on="f"/>
                  <v:imagedata r:id="rId7" o:title=""/>
                  <o:lock v:ext="edit" aspectratio="f"/>
                </v:shape>
                <w:control r:id="rId6" w:name="Control 5" w:shapeid="Control 5"/>
              </w:pict>
            </w:r>
            <w:r>
              <w:pict>
                <v:shape id="_x0000_s1028" o:spid="_x0000_s1028" o:spt="201" alt="" type="#_x0000_t201" style="position:absolute;left:0pt;margin-left:172.9pt;margin-top:8.35pt;height:18.75pt;width:72.75pt;z-index:251662336;mso-width-relative:page;mso-height-relative:page;" o:ole="t" filled="f" o:preferrelative="t" stroked="f" coordsize="21600,21600">
                  <v:path/>
                  <v:fill on="f" focussize="0,0"/>
                  <v:stroke on="f"/>
                  <v:imagedata r:id="rId9" o:title=""/>
                  <o:lock v:ext="edit" aspectratio="f"/>
                </v:shape>
                <w:control r:id="rId8" w:name="Control 4" w:shapeid="_x0000_s1028"/>
              </w:pict>
            </w:r>
            <w:r>
              <w:pict>
                <v:shape id="Control 21" o:spid="_x0000_s1029" o:spt="201" alt="" type="#_x0000_t201" style="position:absolute;left:0pt;margin-left:21.5pt;margin-top:8.4pt;height:18pt;width:60pt;z-index:251660288;mso-width-relative:page;mso-height-relative:page;" o:ole="t" filled="f" o:preferrelative="t" stroked="f" coordsize="21600,21600">
                  <v:path/>
                  <v:fill on="f" focussize="0,0"/>
                  <v:stroke on="f"/>
                  <v:imagedata r:id="rId11" o:title=""/>
                  <o:lock v:ext="edit" aspectratio="f"/>
                </v:shape>
                <w:control r:id="rId10" w:name="Control 21" w:shapeid="Control 21"/>
              </w:pict>
            </w:r>
            <w:r>
              <w:pict>
                <v:shape id="Control 31" o:spid="_x0000_s1030" o:spt="201" alt="" type="#_x0000_t201" style="position:absolute;left:0pt;margin-left:91.25pt;margin-top:7.85pt;height:18.75pt;width:61.5pt;z-index:251661312;mso-width-relative:page;mso-height-relative:page;" o:ole="t" filled="f" o:preferrelative="t" stroked="f" coordsize="21600,21600">
                  <v:path/>
                  <v:fill on="f" focussize="0,0"/>
                  <v:stroke on="f"/>
                  <v:imagedata r:id="rId13" o:title=""/>
                  <o:lock v:ext="edit" aspectratio="f"/>
                </v:shape>
                <w:control r:id="rId12" w:name="Control 31" w:shapeid="Control 31"/>
              </w:pict>
            </w:r>
          </w:p>
          <w:p>
            <w:pPr>
              <w:ind w:left="450"/>
              <w:jc w:val="left"/>
              <w:rPr>
                <w:szCs w:val="21"/>
              </w:rPr>
            </w:pPr>
          </w:p>
          <w:p>
            <w:pPr>
              <w:ind w:firstLine="420" w:firstLineChars="200"/>
              <w:jc w:val="left"/>
              <w:rPr>
                <w:szCs w:val="21"/>
              </w:rPr>
            </w:pPr>
            <w:r>
              <w:rPr>
                <w:szCs w:val="21"/>
              </w:rPr>
              <w:object>
                <v:shape id="_x0000_i1025" o:spt="201" alt="" type="#_x0000_t201" style="height:18pt;width:98.25pt;" o:ole="t" filled="f" o:preferrelative="t" stroked="f" coordsize="21600,21600">
                  <v:path/>
                  <v:fill on="f" focussize="0,0"/>
                  <v:stroke on="f"/>
                  <v:imagedata r:id="rId15" o:title=""/>
                  <o:lock v:ext="edit" aspectratio="t"/>
                  <w10:wrap type="none"/>
                  <w10:anchorlock/>
                </v:shape>
                <w:control r:id="rId14" w:name="Control 1" w:shapeid="_x0000_i1025"/>
              </w:object>
            </w:r>
          </w:p>
          <w:p>
            <w:pPr>
              <w:numPr>
                <w:ilvl w:val="0"/>
                <w:numId w:val="2"/>
              </w:numPr>
              <w:jc w:val="left"/>
              <w:rPr>
                <w:b/>
                <w:szCs w:val="21"/>
              </w:rPr>
            </w:pPr>
            <w:r>
              <w:rPr>
                <w:rFonts w:hint="eastAsia"/>
                <w:b/>
                <w:szCs w:val="21"/>
              </w:rPr>
              <w:t>官费收据抬头：</w:t>
            </w:r>
          </w:p>
          <w:p>
            <w:pPr>
              <w:jc w:val="left"/>
              <w:rPr>
                <w:b/>
                <w:szCs w:val="21"/>
              </w:rPr>
            </w:pPr>
            <w:r>
              <w:rPr>
                <w:rFonts w:hint="eastAsia"/>
                <w:b/>
                <w:szCs w:val="21"/>
              </w:rPr>
              <w:t xml:space="preserve">   </w:t>
            </w:r>
          </w:p>
          <w:p>
            <w:pPr>
              <w:numPr>
                <w:ilvl w:val="0"/>
                <w:numId w:val="2"/>
              </w:numPr>
              <w:jc w:val="left"/>
              <w:rPr>
                <w:b/>
                <w:szCs w:val="21"/>
              </w:rPr>
            </w:pPr>
            <w:r>
              <w:rPr>
                <w:rFonts w:hint="eastAsia"/>
                <w:b/>
                <w:szCs w:val="21"/>
              </w:rPr>
              <w:t>发票开具：</w:t>
            </w:r>
          </w:p>
          <w:p>
            <w:pPr>
              <w:widowControl/>
              <w:tabs>
                <w:tab w:val="left" w:pos="720"/>
              </w:tabs>
              <w:spacing w:line="480" w:lineRule="exact"/>
              <w:ind w:firstLine="424" w:firstLineChars="202"/>
              <w:rPr>
                <w:rFonts w:ascii="宋体" w:hAnsi="宋体"/>
                <w:snapToGrid w:val="0"/>
                <w:kern w:val="0"/>
                <w:szCs w:val="21"/>
              </w:rPr>
            </w:pPr>
            <w:r>
              <w:rPr>
                <w:rFonts w:hint="eastAsia" w:ascii="宋体" w:hAnsi="宋体"/>
                <w:snapToGrid w:val="0"/>
                <w:kern w:val="0"/>
                <w:szCs w:val="21"/>
              </w:rPr>
              <w:t>1. 发票开具类型：</w:t>
            </w:r>
          </w:p>
          <w:p>
            <w:pPr>
              <w:widowControl/>
              <w:tabs>
                <w:tab w:val="left" w:pos="720"/>
              </w:tabs>
              <w:spacing w:line="480" w:lineRule="exact"/>
              <w:ind w:firstLine="945" w:firstLineChars="450"/>
              <w:rPr>
                <w:rFonts w:ascii="宋体" w:hAnsi="宋体"/>
                <w:snapToGrid w:val="0"/>
                <w:kern w:val="0"/>
                <w:szCs w:val="21"/>
              </w:rPr>
            </w:pPr>
            <w:r>
              <w:rPr>
                <w:rFonts w:ascii="宋体" w:hAnsi="宋体"/>
                <w:snapToGrid w:val="0"/>
                <w:kern w:val="0"/>
                <w:szCs w:val="21"/>
              </w:rPr>
              <w:object>
                <v:shape id="_x0000_i1026" o:spt="201" alt="" type="#_x0000_t201" style="height:18pt;width:108pt;" o:ole="t" filled="f" o:preferrelative="t" stroked="f" coordsize="21600,21600">
                  <v:path/>
                  <v:fill on="f" focussize="0,0"/>
                  <v:stroke on="f"/>
                  <v:imagedata r:id="rId17" o:title=""/>
                  <o:lock v:ext="edit" aspectratio="t"/>
                  <w10:wrap type="none"/>
                  <w10:anchorlock/>
                </v:shape>
                <w:control r:id="rId16" w:name="Control 2" w:shapeid="_x0000_i1026"/>
              </w:object>
            </w:r>
            <w:r>
              <w:rPr>
                <w:rFonts w:ascii="宋体" w:hAnsi="宋体"/>
                <w:snapToGrid w:val="0"/>
                <w:kern w:val="0"/>
                <w:szCs w:val="21"/>
              </w:rPr>
              <w:object>
                <v:shape id="_x0000_i1027" o:spt="201" alt="" type="#_x0000_t201" style="height:18pt;width:108pt;" o:ole="t" filled="f" o:preferrelative="t" stroked="f" coordsize="21600,21600">
                  <v:path/>
                  <v:fill on="f" focussize="0,0"/>
                  <v:stroke on="f"/>
                  <v:imagedata r:id="rId19" o:title=""/>
                  <o:lock v:ext="edit" aspectratio="t"/>
                  <w10:wrap type="none"/>
                  <w10:anchorlock/>
                </v:shape>
                <w:control r:id="rId18" w:name="Control 3" w:shapeid="_x0000_i1027"/>
              </w:object>
            </w:r>
          </w:p>
          <w:p>
            <w:pPr>
              <w:widowControl/>
              <w:tabs>
                <w:tab w:val="left" w:pos="720"/>
              </w:tabs>
              <w:spacing w:line="480" w:lineRule="exact"/>
              <w:ind w:firstLine="424" w:firstLineChars="202"/>
              <w:rPr>
                <w:rFonts w:ascii="宋体" w:hAnsi="宋体"/>
                <w:snapToGrid w:val="0"/>
                <w:kern w:val="0"/>
                <w:szCs w:val="21"/>
              </w:rPr>
            </w:pPr>
            <w:r>
              <w:rPr>
                <w:rFonts w:hint="eastAsia" w:ascii="宋体" w:hAnsi="宋体"/>
                <w:snapToGrid w:val="0"/>
                <w:kern w:val="0"/>
                <w:szCs w:val="21"/>
              </w:rPr>
              <w:t>2. 发票开具金额：乙方按总价款全额给甲方开具增值税发票。</w:t>
            </w:r>
          </w:p>
          <w:p>
            <w:pPr>
              <w:widowControl/>
              <w:tabs>
                <w:tab w:val="left" w:pos="720"/>
              </w:tabs>
              <w:spacing w:line="360" w:lineRule="auto"/>
              <w:ind w:firstLine="424" w:firstLineChars="202"/>
              <w:rPr>
                <w:rFonts w:ascii="宋体" w:hAnsi="宋体"/>
                <w:snapToGrid w:val="0"/>
                <w:kern w:val="0"/>
                <w:szCs w:val="21"/>
              </w:rPr>
            </w:pPr>
            <w:r>
              <w:rPr>
                <w:rFonts w:hint="eastAsia" w:ascii="宋体" w:hAnsi="宋体"/>
                <w:snapToGrid w:val="0"/>
                <w:kern w:val="0"/>
                <w:szCs w:val="21"/>
              </w:rPr>
              <w:t>3. 乙方收妥全部价款后开具甲方抬头发票。</w:t>
            </w:r>
          </w:p>
          <w:p>
            <w:pPr>
              <w:jc w:val="left"/>
              <w:rPr>
                <w:b/>
                <w:szCs w:val="21"/>
              </w:rPr>
            </w:pPr>
            <w:r>
              <w:rPr>
                <w:rFonts w:hint="eastAsia"/>
                <w:b/>
              </w:rPr>
              <w:t>四、</w:t>
            </w:r>
            <w:r>
              <w:rPr>
                <w:rFonts w:hint="eastAsia"/>
                <w:b/>
                <w:szCs w:val="21"/>
              </w:rPr>
              <w:t>需要办理手续</w:t>
            </w:r>
          </w:p>
          <w:p>
            <w:pPr>
              <w:ind w:firstLine="315" w:firstLineChars="150"/>
              <w:jc w:val="left"/>
              <w:rPr>
                <w:szCs w:val="21"/>
              </w:rPr>
            </w:pPr>
            <w:r>
              <w:pict>
                <v:shape id="Control 8" o:spid="_x0000_s1031" o:spt="201" alt="" type="#_x0000_t201" style="position:absolute;left:0pt;margin-left:275.9pt;margin-top:14.05pt;height:18.75pt;width:80.25pt;z-index:251666432;mso-width-relative:page;mso-height-relative:page;" o:ole="t" filled="f" o:preferrelative="t" stroked="f" coordsize="21600,21600">
                  <v:path/>
                  <v:fill on="f" focussize="0,0"/>
                  <v:stroke on="f"/>
                  <v:imagedata r:id="rId21" o:title=""/>
                  <o:lock v:ext="edit" aspectratio="f"/>
                </v:shape>
                <w:control r:id="rId20" w:name="Control 8" w:shapeid="Control 8"/>
              </w:pict>
            </w:r>
            <w:r>
              <w:rPr>
                <w:b/>
              </w:rPr>
              <w:pict>
                <v:shape id="Control 7" o:spid="_x0000_s1032" o:spt="201" alt="" type="#_x0000_t201" style="position:absolute;left:0pt;margin-left:12.25pt;margin-top:14.85pt;height:18.75pt;width:107.25pt;z-index:251665408;mso-width-relative:page;mso-height-relative:page;" o:ole="t" filled="f" o:preferrelative="t" stroked="f" coordsize="21600,21600">
                  <v:path/>
                  <v:fill on="f" focussize="0,0"/>
                  <v:stroke on="f"/>
                  <v:imagedata r:id="rId23" o:title=""/>
                  <o:lock v:ext="edit" aspectratio="f"/>
                </v:shape>
                <w:control r:id="rId22" w:name="Control 7" w:shapeid="Control 7"/>
              </w:pict>
            </w:r>
          </w:p>
          <w:p>
            <w:pPr>
              <w:ind w:firstLine="315" w:firstLineChars="150"/>
              <w:jc w:val="left"/>
              <w:rPr>
                <w:szCs w:val="21"/>
              </w:rPr>
            </w:pPr>
            <w:r>
              <w:rPr>
                <w:rFonts w:hint="eastAsia"/>
                <w:szCs w:val="21"/>
              </w:rPr>
              <w:t xml:space="preserve">                    （手续费100元</w:t>
            </w:r>
            <w:r>
              <w:rPr>
                <w:rFonts w:hint="eastAsia"/>
                <w:b/>
                <w:szCs w:val="21"/>
              </w:rPr>
              <w:t>/</w:t>
            </w:r>
            <w:r>
              <w:rPr>
                <w:rFonts w:hint="eastAsia"/>
                <w:szCs w:val="21"/>
              </w:rPr>
              <w:t xml:space="preserve">件）                  </w:t>
            </w:r>
          </w:p>
          <w:p>
            <w:pPr>
              <w:jc w:val="left"/>
              <w:rPr>
                <w:szCs w:val="21"/>
              </w:rPr>
            </w:pPr>
          </w:p>
          <w:p>
            <w:pPr>
              <w:jc w:val="left"/>
              <w:rPr>
                <w:szCs w:val="21"/>
              </w:rPr>
            </w:pPr>
            <w:r>
              <w:rPr>
                <w:rFonts w:hint="eastAsia"/>
                <w:szCs w:val="21"/>
              </w:rPr>
              <w:t>温馨提醒：实用新型的专利权期限为10年，发明专利的专利权期限为20年，每年缴年费的时间为该项专利的申请日前。未按照规定缴纳年费的，专利权自应当缴纳年费期满之日起终止。</w:t>
            </w:r>
          </w:p>
          <w:p>
            <w:pPr>
              <w:jc w:val="left"/>
              <w:rPr>
                <w:szCs w:val="21"/>
              </w:rPr>
            </w:pPr>
          </w:p>
          <w:p>
            <w:pPr>
              <w:jc w:val="left"/>
              <w:rPr>
                <w:szCs w:val="21"/>
                <w:u w:val="single"/>
              </w:rPr>
            </w:pPr>
            <w:r>
              <w:rPr>
                <w:rFonts w:hint="eastAsia"/>
                <w:b/>
                <w:bCs/>
                <w:szCs w:val="21"/>
              </w:rPr>
              <w:t>五、特殊备注</w:t>
            </w:r>
            <w:r>
              <w:rPr>
                <w:rFonts w:hint="eastAsia"/>
                <w:szCs w:val="21"/>
              </w:rPr>
              <w:t>（如时间要求，加急及费用等）</w:t>
            </w:r>
          </w:p>
          <w:p>
            <w:pPr>
              <w:jc w:val="left"/>
              <w:rPr>
                <w:szCs w:val="21"/>
              </w:rPr>
            </w:pPr>
          </w:p>
        </w:tc>
      </w:tr>
    </w:tbl>
    <w:p>
      <w:pPr>
        <w:widowControl/>
        <w:spacing w:line="480" w:lineRule="exact"/>
        <w:ind w:firstLine="472" w:firstLineChars="196"/>
        <w:outlineLvl w:val="1"/>
        <w:rPr>
          <w:rFonts w:ascii="宋体" w:hAnsi="宋体"/>
          <w:b/>
          <w:snapToGrid w:val="0"/>
          <w:kern w:val="0"/>
          <w:sz w:val="24"/>
        </w:rPr>
      </w:pPr>
      <w:bookmarkStart w:id="0" w:name="_Toc374455085"/>
      <w:bookmarkStart w:id="1" w:name="_Toc363053361"/>
    </w:p>
    <w:p>
      <w:pPr>
        <w:widowControl/>
        <w:spacing w:line="480" w:lineRule="exact"/>
        <w:ind w:firstLine="413" w:firstLineChars="196"/>
        <w:outlineLvl w:val="1"/>
        <w:rPr>
          <w:rFonts w:ascii="宋体" w:hAnsi="宋体"/>
          <w:b/>
          <w:snapToGrid w:val="0"/>
          <w:kern w:val="0"/>
          <w:szCs w:val="21"/>
        </w:rPr>
      </w:pPr>
      <w:r>
        <w:rPr>
          <w:rFonts w:hint="eastAsia" w:ascii="宋体" w:hAnsi="宋体"/>
          <w:b/>
          <w:snapToGrid w:val="0"/>
          <w:kern w:val="0"/>
          <w:szCs w:val="21"/>
        </w:rPr>
        <w:t>二、组织与管理</w:t>
      </w:r>
      <w:bookmarkEnd w:id="0"/>
      <w:bookmarkEnd w:id="1"/>
    </w:p>
    <w:p>
      <w:pPr>
        <w:widowControl/>
        <w:spacing w:line="480" w:lineRule="exact"/>
        <w:ind w:firstLine="371" w:firstLineChars="177"/>
        <w:rPr>
          <w:rFonts w:ascii="宋体" w:hAnsi="宋体"/>
          <w:snapToGrid w:val="0"/>
          <w:kern w:val="0"/>
          <w:szCs w:val="21"/>
        </w:rPr>
      </w:pPr>
      <w:r>
        <w:rPr>
          <w:rFonts w:hint="eastAsia" w:ascii="宋体" w:hAnsi="宋体"/>
          <w:snapToGrid w:val="0"/>
          <w:kern w:val="0"/>
          <w:szCs w:val="21"/>
        </w:rPr>
        <w:t>1.在本合同有效期内，乙方派出专业人员提供前述专利权咨询与转让服务。</w:t>
      </w:r>
    </w:p>
    <w:p>
      <w:pPr>
        <w:widowControl/>
        <w:spacing w:line="480" w:lineRule="exact"/>
        <w:ind w:firstLine="371" w:firstLineChars="177"/>
        <w:rPr>
          <w:rFonts w:ascii="宋体" w:hAnsi="宋体"/>
          <w:snapToGrid w:val="0"/>
          <w:kern w:val="0"/>
          <w:szCs w:val="21"/>
        </w:rPr>
      </w:pPr>
      <w:r>
        <w:rPr>
          <w:rFonts w:hint="eastAsia" w:ascii="宋体" w:hAnsi="宋体"/>
          <w:snapToGrid w:val="0"/>
          <w:kern w:val="0"/>
          <w:szCs w:val="21"/>
        </w:rPr>
        <w:t>2.本合同双方分别指定的项目负责人与甲乙方联系人一致：</w:t>
      </w:r>
    </w:p>
    <w:p>
      <w:pPr>
        <w:widowControl/>
        <w:spacing w:line="480" w:lineRule="exact"/>
        <w:ind w:firstLine="371" w:firstLineChars="177"/>
        <w:rPr>
          <w:rFonts w:ascii="宋体" w:hAnsi="宋体"/>
          <w:snapToGrid w:val="0"/>
          <w:kern w:val="0"/>
          <w:szCs w:val="21"/>
        </w:rPr>
      </w:pPr>
      <w:r>
        <w:rPr>
          <w:rFonts w:hint="eastAsia" w:ascii="宋体" w:hAnsi="宋体"/>
          <w:snapToGrid w:val="0"/>
          <w:kern w:val="0"/>
          <w:szCs w:val="21"/>
        </w:rPr>
        <w:t>项目负责人的主要职责为：</w:t>
      </w:r>
    </w:p>
    <w:p>
      <w:pPr>
        <w:widowControl/>
        <w:spacing w:line="480" w:lineRule="exact"/>
        <w:ind w:firstLine="371" w:firstLineChars="177"/>
        <w:rPr>
          <w:rFonts w:ascii="宋体" w:hAnsi="宋体"/>
          <w:snapToGrid w:val="0"/>
          <w:kern w:val="0"/>
          <w:szCs w:val="21"/>
        </w:rPr>
      </w:pPr>
      <w:r>
        <w:rPr>
          <w:rFonts w:hint="eastAsia" w:ascii="宋体" w:hAnsi="宋体"/>
          <w:snapToGrid w:val="0"/>
          <w:kern w:val="0"/>
          <w:szCs w:val="21"/>
        </w:rPr>
        <w:t>（1）牵头组织本方专利权咨询与转让服务工作；</w:t>
      </w:r>
    </w:p>
    <w:p>
      <w:pPr>
        <w:widowControl/>
        <w:spacing w:line="480" w:lineRule="exact"/>
        <w:ind w:firstLine="371" w:firstLineChars="177"/>
        <w:rPr>
          <w:rFonts w:ascii="宋体" w:hAnsi="宋体"/>
          <w:snapToGrid w:val="0"/>
          <w:kern w:val="0"/>
          <w:szCs w:val="21"/>
        </w:rPr>
      </w:pPr>
      <w:r>
        <w:rPr>
          <w:rFonts w:hint="eastAsia" w:ascii="宋体" w:hAnsi="宋体"/>
          <w:snapToGrid w:val="0"/>
          <w:kern w:val="0"/>
          <w:szCs w:val="21"/>
        </w:rPr>
        <w:t>（2）负责组织协调合同的签订、履行；</w:t>
      </w:r>
    </w:p>
    <w:p>
      <w:pPr>
        <w:widowControl/>
        <w:spacing w:line="480" w:lineRule="exact"/>
        <w:ind w:firstLine="371" w:firstLineChars="177"/>
        <w:rPr>
          <w:rFonts w:ascii="宋体" w:hAnsi="宋体"/>
          <w:snapToGrid w:val="0"/>
          <w:kern w:val="0"/>
          <w:szCs w:val="21"/>
        </w:rPr>
      </w:pPr>
      <w:r>
        <w:rPr>
          <w:rFonts w:hint="eastAsia" w:ascii="宋体" w:hAnsi="宋体"/>
          <w:snapToGrid w:val="0"/>
          <w:kern w:val="0"/>
          <w:szCs w:val="21"/>
        </w:rPr>
        <w:t>（3）负责跟踪或报告专利权转让服务工作进展和成果；</w:t>
      </w:r>
    </w:p>
    <w:p>
      <w:pPr>
        <w:widowControl/>
        <w:spacing w:line="480" w:lineRule="exact"/>
        <w:ind w:firstLine="371" w:firstLineChars="177"/>
        <w:rPr>
          <w:rFonts w:ascii="宋体" w:hAnsi="宋体"/>
          <w:snapToGrid w:val="0"/>
          <w:kern w:val="0"/>
          <w:szCs w:val="21"/>
        </w:rPr>
      </w:pPr>
      <w:r>
        <w:rPr>
          <w:rFonts w:hint="eastAsia" w:ascii="宋体" w:hAnsi="宋体"/>
          <w:snapToGrid w:val="0"/>
          <w:kern w:val="0"/>
          <w:szCs w:val="21"/>
        </w:rPr>
        <w:t>（4）负责与另一方的沟通协调、信息传递等工作，为专利权转让服务工作提供便利条件。</w:t>
      </w:r>
    </w:p>
    <w:p>
      <w:pPr>
        <w:widowControl/>
        <w:spacing w:line="480" w:lineRule="exact"/>
        <w:ind w:firstLine="371" w:firstLineChars="177"/>
        <w:rPr>
          <w:rFonts w:ascii="宋体" w:hAnsi="宋体"/>
          <w:snapToGrid w:val="0"/>
          <w:kern w:val="0"/>
          <w:szCs w:val="21"/>
        </w:rPr>
      </w:pPr>
      <w:r>
        <w:rPr>
          <w:rFonts w:hint="eastAsia" w:ascii="宋体" w:hAnsi="宋体"/>
          <w:snapToGrid w:val="0"/>
          <w:kern w:val="0"/>
          <w:szCs w:val="21"/>
        </w:rPr>
        <w:t>3、各方如有人员或通讯电话、地址变更应及时通知对方。</w:t>
      </w:r>
    </w:p>
    <w:p>
      <w:pPr>
        <w:widowControl/>
        <w:spacing w:line="480" w:lineRule="exact"/>
        <w:ind w:firstLine="420" w:firstLineChars="200"/>
        <w:rPr>
          <w:rFonts w:ascii="宋体" w:hAnsi="宋体"/>
          <w:snapToGrid w:val="0"/>
          <w:kern w:val="0"/>
          <w:szCs w:val="21"/>
        </w:rPr>
      </w:pPr>
    </w:p>
    <w:p>
      <w:pPr>
        <w:spacing w:before="156" w:beforeLines="50" w:after="156" w:afterLines="50" w:line="440" w:lineRule="exact"/>
        <w:rPr>
          <w:rFonts w:ascii="宋体" w:hAnsi="宋体"/>
          <w:b/>
          <w:szCs w:val="21"/>
        </w:rPr>
      </w:pPr>
      <w:r>
        <w:rPr>
          <w:rFonts w:hint="eastAsia" w:ascii="宋体" w:hAnsi="宋体"/>
          <w:b/>
          <w:szCs w:val="21"/>
        </w:rPr>
        <w:t>三、转让费用及付款方式</w:t>
      </w:r>
    </w:p>
    <w:p>
      <w:pPr>
        <w:spacing w:line="440" w:lineRule="exact"/>
        <w:ind w:left="120" w:leftChars="57" w:firstLine="210" w:firstLineChars="100"/>
        <w:rPr>
          <w:szCs w:val="21"/>
        </w:rPr>
      </w:pPr>
      <w:r>
        <w:rPr>
          <w:rFonts w:hint="eastAsia"/>
          <w:szCs w:val="21"/>
        </w:rPr>
        <w:t>1. 经甲、乙双方核算，上述专利权转让服务费</w:t>
      </w:r>
      <w:r>
        <w:rPr>
          <w:rFonts w:hint="eastAsia"/>
          <w:b/>
          <w:szCs w:val="21"/>
        </w:rPr>
        <w:t>含税</w:t>
      </w:r>
      <w:r>
        <w:rPr>
          <w:rFonts w:hint="eastAsia"/>
          <w:szCs w:val="21"/>
        </w:rPr>
        <w:t>合计￥：</w:t>
      </w:r>
      <w:r>
        <w:rPr>
          <w:rFonts w:hint="eastAsia"/>
          <w:szCs w:val="21"/>
          <w:u w:val="single"/>
          <w:lang w:val="en-US" w:eastAsia="zh-CN"/>
        </w:rPr>
        <w:t>40000</w:t>
      </w:r>
      <w:r>
        <w:rPr>
          <w:rFonts w:hint="eastAsia"/>
          <w:szCs w:val="21"/>
        </w:rPr>
        <w:t>元，人民币大写：</w:t>
      </w:r>
      <w:r>
        <w:rPr>
          <w:rFonts w:hint="eastAsia"/>
          <w:szCs w:val="21"/>
          <w:u w:val="single"/>
          <w:lang w:eastAsia="zh-CN"/>
        </w:rPr>
        <w:t>肆万元</w:t>
      </w:r>
      <w:r>
        <w:rPr>
          <w:rFonts w:hint="eastAsia"/>
          <w:szCs w:val="21"/>
        </w:rPr>
        <w:t>整。</w:t>
      </w:r>
    </w:p>
    <w:p>
      <w:pPr>
        <w:spacing w:line="440" w:lineRule="exact"/>
        <w:ind w:firstLine="315" w:firstLineChars="150"/>
        <w:rPr>
          <w:szCs w:val="21"/>
        </w:rPr>
      </w:pPr>
      <w:r>
        <w:rPr>
          <w:rFonts w:hint="eastAsia"/>
          <w:szCs w:val="21"/>
        </w:rPr>
        <w:t>2. 付款方式：</w:t>
      </w:r>
    </w:p>
    <w:p>
      <w:pPr>
        <w:spacing w:line="440" w:lineRule="exact"/>
        <w:ind w:firstLine="315" w:firstLineChars="150"/>
        <w:rPr>
          <w:szCs w:val="21"/>
        </w:rPr>
      </w:pPr>
      <w:r>
        <w:rPr>
          <w:rFonts w:hint="eastAsia"/>
          <w:szCs w:val="21"/>
        </w:rPr>
        <w:t>2.1本合同签订之日起</w:t>
      </w:r>
      <w:r>
        <w:rPr>
          <w:rFonts w:hint="eastAsia"/>
          <w:szCs w:val="21"/>
          <w:u w:val="single"/>
        </w:rPr>
        <w:t xml:space="preserve"> 5 </w:t>
      </w:r>
      <w:r>
        <w:rPr>
          <w:rFonts w:hint="eastAsia"/>
          <w:szCs w:val="21"/>
        </w:rPr>
        <w:t>工作日内，甲方应向乙方支付专利权转让服务费用50%的预付款￥：</w:t>
      </w:r>
      <w:r>
        <w:rPr>
          <w:rFonts w:hint="eastAsia"/>
          <w:szCs w:val="21"/>
          <w:u w:val="single"/>
          <w:lang w:val="en-US" w:eastAsia="zh-CN"/>
        </w:rPr>
        <w:t>20000</w:t>
      </w:r>
      <w:r>
        <w:rPr>
          <w:rFonts w:hint="eastAsia"/>
          <w:szCs w:val="21"/>
        </w:rPr>
        <w:t>元，人民币大写：</w:t>
      </w:r>
      <w:r>
        <w:rPr>
          <w:rFonts w:hint="eastAsia"/>
          <w:szCs w:val="21"/>
          <w:u w:val="single"/>
          <w:lang w:eastAsia="zh-CN"/>
        </w:rPr>
        <w:t>贰万元</w:t>
      </w:r>
      <w:r>
        <w:rPr>
          <w:rFonts w:hint="eastAsia"/>
          <w:szCs w:val="21"/>
        </w:rPr>
        <w:t>整。若由甲方负责办理专利转让手续，乙方应在收款之日起</w:t>
      </w:r>
      <w:r>
        <w:rPr>
          <w:rFonts w:hint="eastAsia"/>
          <w:szCs w:val="21"/>
          <w:u w:val="single"/>
        </w:rPr>
        <w:t xml:space="preserve">  7  </w:t>
      </w:r>
      <w:r>
        <w:rPr>
          <w:rFonts w:hint="eastAsia"/>
          <w:szCs w:val="21"/>
        </w:rPr>
        <w:t>工作日内，向甲方提供专利转让所必需的全部资料；若由乙方负责办理专利转让手续，乙方应在确认收款当日开始办理相关资料，并在收到甲方提供的全部必需资料之日起</w:t>
      </w:r>
      <w:r>
        <w:rPr>
          <w:rFonts w:hint="eastAsia"/>
          <w:szCs w:val="21"/>
          <w:u w:val="single"/>
        </w:rPr>
        <w:t xml:space="preserve"> 30 </w:t>
      </w:r>
      <w:r>
        <w:rPr>
          <w:rFonts w:hint="eastAsia"/>
          <w:szCs w:val="21"/>
        </w:rPr>
        <w:t>工作日内，完成专利权转让手续并将专利权转让手续合格通知书(电子件)交给甲方。</w:t>
      </w:r>
    </w:p>
    <w:p>
      <w:pPr>
        <w:spacing w:line="440" w:lineRule="exact"/>
        <w:ind w:firstLine="420" w:firstLineChars="200"/>
        <w:rPr>
          <w:szCs w:val="21"/>
        </w:rPr>
      </w:pPr>
      <w:r>
        <w:rPr>
          <w:rFonts w:hint="eastAsia"/>
          <w:szCs w:val="21"/>
        </w:rPr>
        <w:t>2.2甲方自接收到专利转让手续合格通知书（电子件）之日起</w:t>
      </w:r>
      <w:r>
        <w:rPr>
          <w:rFonts w:hint="eastAsia"/>
          <w:szCs w:val="21"/>
          <w:lang w:val="en-US" w:eastAsia="zh-CN"/>
        </w:rPr>
        <w:t xml:space="preserve"> </w:t>
      </w:r>
      <w:r>
        <w:rPr>
          <w:rFonts w:hint="eastAsia"/>
          <w:szCs w:val="21"/>
          <w:u w:val="single"/>
          <w:lang w:val="en-US" w:eastAsia="zh-CN"/>
        </w:rPr>
        <w:t xml:space="preserve"> 5  </w:t>
      </w:r>
      <w:r>
        <w:rPr>
          <w:rFonts w:hint="eastAsia"/>
          <w:szCs w:val="21"/>
        </w:rPr>
        <w:t>工作日内，应向乙方支付专利权转让服务费用余款￥：</w:t>
      </w:r>
      <w:r>
        <w:rPr>
          <w:rFonts w:hint="eastAsia"/>
          <w:szCs w:val="21"/>
          <w:u w:val="single"/>
          <w:lang w:val="en-US" w:eastAsia="zh-CN"/>
        </w:rPr>
        <w:t>20000</w:t>
      </w:r>
      <w:r>
        <w:rPr>
          <w:rFonts w:hint="eastAsia"/>
          <w:szCs w:val="21"/>
        </w:rPr>
        <w:t>元，人民币大写：</w:t>
      </w:r>
      <w:r>
        <w:rPr>
          <w:rFonts w:hint="eastAsia"/>
          <w:szCs w:val="21"/>
          <w:u w:val="single"/>
          <w:lang w:eastAsia="zh-CN"/>
        </w:rPr>
        <w:t>贰万元</w:t>
      </w:r>
      <w:r>
        <w:rPr>
          <w:rFonts w:hint="eastAsia"/>
          <w:szCs w:val="21"/>
        </w:rPr>
        <w:t>整。</w:t>
      </w:r>
    </w:p>
    <w:p>
      <w:pPr>
        <w:spacing w:line="440" w:lineRule="exact"/>
        <w:ind w:firstLine="420" w:firstLineChars="200"/>
        <w:rPr>
          <w:szCs w:val="21"/>
        </w:rPr>
      </w:pPr>
      <w:r>
        <w:rPr>
          <w:rFonts w:hint="eastAsia"/>
          <w:szCs w:val="21"/>
        </w:rPr>
        <w:t>2.3若上述专利尚未授权公告，</w:t>
      </w:r>
      <w:r>
        <w:rPr>
          <w:rFonts w:hint="eastAsia"/>
          <w:szCs w:val="21"/>
          <w:u w:val="single"/>
        </w:rPr>
        <w:t xml:space="preserve">  乙 </w:t>
      </w:r>
      <w:r>
        <w:rPr>
          <w:rFonts w:hint="eastAsia"/>
          <w:szCs w:val="21"/>
        </w:rPr>
        <w:t>方应在</w:t>
      </w:r>
      <w:r>
        <w:rPr>
          <w:rFonts w:hint="eastAsia"/>
          <w:szCs w:val="21"/>
          <w:u w:val="single"/>
        </w:rPr>
        <w:t xml:space="preserve">  甲 </w:t>
      </w:r>
      <w:r>
        <w:rPr>
          <w:rFonts w:hint="eastAsia"/>
          <w:szCs w:val="21"/>
        </w:rPr>
        <w:t>方结清余款之日起</w:t>
      </w:r>
      <w:r>
        <w:rPr>
          <w:rFonts w:hint="eastAsia"/>
          <w:szCs w:val="21"/>
          <w:u w:val="single"/>
        </w:rPr>
        <w:t>5</w:t>
      </w:r>
      <w:r>
        <w:rPr>
          <w:rFonts w:hint="eastAsia"/>
          <w:szCs w:val="21"/>
        </w:rPr>
        <w:t>工作日内办理登记手续,申请手续合格书纸质件；若上述专利已授权公告，</w:t>
      </w:r>
      <w:bookmarkStart w:id="2" w:name="_GoBack"/>
      <w:bookmarkEnd w:id="2"/>
      <w:r>
        <w:rPr>
          <w:rFonts w:hint="eastAsia"/>
          <w:szCs w:val="21"/>
          <w:u w:val="single"/>
        </w:rPr>
        <w:t xml:space="preserve"> 乙 </w:t>
      </w:r>
      <w:r>
        <w:rPr>
          <w:rFonts w:hint="eastAsia"/>
          <w:szCs w:val="21"/>
        </w:rPr>
        <w:t>方应在</w:t>
      </w:r>
      <w:r>
        <w:rPr>
          <w:rFonts w:hint="eastAsia"/>
          <w:szCs w:val="21"/>
          <w:u w:val="single"/>
        </w:rPr>
        <w:t xml:space="preserve">  甲 </w:t>
      </w:r>
      <w:r>
        <w:rPr>
          <w:rFonts w:hint="eastAsia"/>
          <w:szCs w:val="21"/>
        </w:rPr>
        <w:t>方结清余款之日在</w:t>
      </w:r>
      <w:r>
        <w:rPr>
          <w:rFonts w:hint="eastAsia"/>
          <w:szCs w:val="21"/>
          <w:u w:val="single"/>
        </w:rPr>
        <w:t xml:space="preserve"> 1</w:t>
      </w:r>
      <w:r>
        <w:rPr>
          <w:rFonts w:hint="eastAsia"/>
          <w:szCs w:val="21"/>
          <w:u w:val="single"/>
          <w:lang w:val="en-US" w:eastAsia="zh-CN"/>
        </w:rPr>
        <w:t>5</w:t>
      </w:r>
      <w:r>
        <w:rPr>
          <w:rFonts w:hint="eastAsia"/>
          <w:szCs w:val="21"/>
          <w:u w:val="single"/>
        </w:rPr>
        <w:t xml:space="preserve"> </w:t>
      </w:r>
      <w:r>
        <w:rPr>
          <w:rFonts w:hint="eastAsia"/>
          <w:szCs w:val="21"/>
        </w:rPr>
        <w:t>个工作日内申请手续合格通知书纸质件并及时把纸质原件（手续合格通知书/专利证书/发票）交寄给甲方。</w:t>
      </w:r>
    </w:p>
    <w:p>
      <w:pPr>
        <w:spacing w:line="440" w:lineRule="exact"/>
        <w:ind w:firstLine="420" w:firstLineChars="200"/>
        <w:rPr>
          <w:szCs w:val="21"/>
        </w:rPr>
      </w:pPr>
      <w:r>
        <w:rPr>
          <w:rFonts w:hint="eastAsia"/>
        </w:rPr>
        <w:t>2.4由于甲方逾期支付余款造成转让合格专利产生恢复费或滞纳金，责任由甲方承担。</w:t>
      </w:r>
    </w:p>
    <w:p>
      <w:pPr>
        <w:spacing w:line="440" w:lineRule="exact"/>
        <w:ind w:firstLine="420" w:firstLineChars="200"/>
        <w:rPr>
          <w:szCs w:val="21"/>
        </w:rPr>
      </w:pPr>
      <w:r>
        <w:rPr>
          <w:rFonts w:hint="eastAsia"/>
          <w:szCs w:val="21"/>
        </w:rPr>
        <w:t>3. 本合同约定：由</w:t>
      </w:r>
      <w:r>
        <w:rPr>
          <w:rFonts w:hint="eastAsia"/>
          <w:szCs w:val="21"/>
          <w:u w:val="single"/>
          <w:lang w:eastAsia="zh-CN"/>
        </w:rPr>
        <w:t>乙</w:t>
      </w:r>
      <w:r>
        <w:rPr>
          <w:rFonts w:hint="eastAsia"/>
          <w:szCs w:val="21"/>
        </w:rPr>
        <w:t>方负责办理转让手续</w:t>
      </w:r>
      <w:r>
        <w:rPr>
          <w:rFonts w:hint="eastAsia"/>
          <w:szCs w:val="21"/>
          <w:lang w:eastAsia="zh-CN"/>
        </w:rPr>
        <w:t>并</w:t>
      </w:r>
      <w:r>
        <w:rPr>
          <w:rFonts w:hint="eastAsia"/>
          <w:szCs w:val="21"/>
        </w:rPr>
        <w:t xml:space="preserve">承担向国家知识产权局缴纳的转让官费。 </w:t>
      </w:r>
    </w:p>
    <w:p>
      <w:pPr>
        <w:spacing w:line="440" w:lineRule="exact"/>
        <w:ind w:firstLine="420" w:firstLineChars="200"/>
        <w:rPr>
          <w:szCs w:val="21"/>
        </w:rPr>
      </w:pPr>
      <w:r>
        <w:rPr>
          <w:rFonts w:hint="eastAsia"/>
          <w:szCs w:val="21"/>
        </w:rPr>
        <w:t>4. 本合同签字生效后，至专利转让手续审核合格前（即专利转让手续合格通知书发文日之前），乙方应维持上述专利的有效性，在此期间专利所需缴纳的年费均应由乙方按规定缴纳；对于上述专利转让手续审核合格后（即从专利转让手续合格通知书发文日起算），维持上述专利有效性所需缴纳的年费均应由甲方按规定缴纳。</w:t>
      </w:r>
    </w:p>
    <w:p>
      <w:pPr>
        <w:spacing w:line="440" w:lineRule="exact"/>
        <w:ind w:firstLine="420" w:firstLineChars="200"/>
        <w:rPr>
          <w:szCs w:val="21"/>
        </w:rPr>
      </w:pPr>
      <w:r>
        <w:rPr>
          <w:rFonts w:hint="eastAsia"/>
          <w:szCs w:val="21"/>
        </w:rPr>
        <w:t>5. 乙方指定收款账户信息如下：</w:t>
      </w:r>
    </w:p>
    <w:tbl>
      <w:tblPr>
        <w:tblStyle w:val="6"/>
        <w:tblW w:w="6672" w:type="dxa"/>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5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6" w:type="dxa"/>
          </w:tcPr>
          <w:p>
            <w:pPr>
              <w:spacing w:line="440" w:lineRule="exact"/>
              <w:jc w:val="center"/>
              <w:rPr>
                <w:szCs w:val="21"/>
              </w:rPr>
            </w:pPr>
            <w:r>
              <w:rPr>
                <w:rFonts w:hint="eastAsia"/>
                <w:szCs w:val="21"/>
              </w:rPr>
              <w:t>户  名</w:t>
            </w:r>
          </w:p>
        </w:tc>
        <w:tc>
          <w:tcPr>
            <w:tcW w:w="5436" w:type="dxa"/>
          </w:tcPr>
          <w:p>
            <w:pPr>
              <w:spacing w:line="440" w:lineRule="exact"/>
              <w:rPr>
                <w:szCs w:val="21"/>
              </w:rPr>
            </w:pPr>
            <w:r>
              <w:rPr>
                <w:rFonts w:hint="eastAsia"/>
                <w:szCs w:val="21"/>
              </w:rPr>
              <w:t>南京塔耐德信息技术咨询有限公司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6" w:type="dxa"/>
          </w:tcPr>
          <w:p>
            <w:pPr>
              <w:spacing w:line="440" w:lineRule="exact"/>
              <w:jc w:val="center"/>
              <w:rPr>
                <w:szCs w:val="21"/>
              </w:rPr>
            </w:pPr>
            <w:r>
              <w:rPr>
                <w:rFonts w:hint="eastAsia"/>
                <w:szCs w:val="21"/>
              </w:rPr>
              <w:t>开户行</w:t>
            </w:r>
          </w:p>
        </w:tc>
        <w:tc>
          <w:tcPr>
            <w:tcW w:w="5436" w:type="dxa"/>
          </w:tcPr>
          <w:p>
            <w:pPr>
              <w:spacing w:line="440" w:lineRule="exact"/>
              <w:rPr>
                <w:szCs w:val="21"/>
              </w:rPr>
            </w:pPr>
            <w:r>
              <w:rPr>
                <w:rFonts w:hint="eastAsia"/>
                <w:szCs w:val="21"/>
              </w:rPr>
              <w:t>中国民生银行股份有限公司南京江宁支行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36" w:type="dxa"/>
          </w:tcPr>
          <w:p>
            <w:pPr>
              <w:spacing w:line="440" w:lineRule="exact"/>
              <w:jc w:val="center"/>
              <w:rPr>
                <w:szCs w:val="21"/>
              </w:rPr>
            </w:pPr>
            <w:r>
              <w:rPr>
                <w:rFonts w:hint="eastAsia"/>
                <w:szCs w:val="21"/>
              </w:rPr>
              <w:t>账  号</w:t>
            </w:r>
          </w:p>
        </w:tc>
        <w:tc>
          <w:tcPr>
            <w:tcW w:w="5436" w:type="dxa"/>
          </w:tcPr>
          <w:p>
            <w:pPr>
              <w:spacing w:line="440" w:lineRule="exact"/>
              <w:rPr>
                <w:szCs w:val="21"/>
              </w:rPr>
            </w:pPr>
            <w:r>
              <w:rPr>
                <w:rFonts w:hint="eastAsia"/>
                <w:szCs w:val="21"/>
              </w:rPr>
              <w:t>152999304</w:t>
            </w:r>
          </w:p>
        </w:tc>
      </w:tr>
    </w:tbl>
    <w:p>
      <w:pPr>
        <w:spacing w:before="156" w:beforeLines="50" w:after="156" w:afterLines="50" w:line="440" w:lineRule="exact"/>
        <w:rPr>
          <w:b/>
          <w:szCs w:val="21"/>
        </w:rPr>
      </w:pPr>
      <w:r>
        <w:rPr>
          <w:rFonts w:hint="eastAsia"/>
          <w:b/>
          <w:szCs w:val="21"/>
        </w:rPr>
        <w:t>四、技术转让服务性质</w:t>
      </w:r>
    </w:p>
    <w:p>
      <w:pPr>
        <w:spacing w:line="440" w:lineRule="exact"/>
        <w:ind w:firstLine="420" w:firstLineChars="200"/>
        <w:rPr>
          <w:szCs w:val="21"/>
        </w:rPr>
      </w:pPr>
      <w:r>
        <w:rPr>
          <w:rFonts w:hint="eastAsia"/>
          <w:szCs w:val="21"/>
        </w:rPr>
        <w:t>以上专利权转让的性质为永久性的专利权转让。甲方支付完全部专利权转让服务费用，乙方办妥专利转让手续，并经国家专利局审核合格后，该专利权正式转归甲方所指定的受让人所有。</w:t>
      </w:r>
    </w:p>
    <w:p>
      <w:pPr>
        <w:spacing w:before="156" w:beforeLines="50" w:after="156" w:afterLines="50" w:line="440" w:lineRule="exact"/>
        <w:rPr>
          <w:b/>
          <w:szCs w:val="21"/>
        </w:rPr>
      </w:pPr>
      <w:r>
        <w:rPr>
          <w:rFonts w:hint="eastAsia"/>
          <w:b/>
          <w:szCs w:val="21"/>
        </w:rPr>
        <w:t>五、双方权利义务</w:t>
      </w:r>
    </w:p>
    <w:p>
      <w:pPr>
        <w:spacing w:line="440" w:lineRule="exact"/>
        <w:ind w:firstLine="411" w:firstLineChars="196"/>
        <w:rPr>
          <w:bCs/>
          <w:szCs w:val="21"/>
        </w:rPr>
      </w:pPr>
      <w:r>
        <w:rPr>
          <w:rFonts w:hint="eastAsia"/>
          <w:szCs w:val="21"/>
        </w:rPr>
        <w:t>1.</w:t>
      </w:r>
      <w:r>
        <w:rPr>
          <w:rFonts w:hint="eastAsia"/>
          <w:bCs/>
          <w:szCs w:val="21"/>
        </w:rPr>
        <w:t>乙方保证</w:t>
      </w:r>
      <w:r>
        <w:rPr>
          <w:bCs/>
          <w:szCs w:val="21"/>
        </w:rPr>
        <w:t>该专利权为合法有效</w:t>
      </w:r>
      <w:r>
        <w:rPr>
          <w:rFonts w:hint="eastAsia"/>
          <w:bCs/>
          <w:szCs w:val="21"/>
        </w:rPr>
        <w:t>，</w:t>
      </w:r>
      <w:r>
        <w:rPr>
          <w:bCs/>
          <w:szCs w:val="21"/>
        </w:rPr>
        <w:t>且未被质押、出资入股或被采取任何限制措施；没有专利先用权的存在；没有强制许可的存在；没有实施许可的存在；没有被政府采取“计划推广许可”的情况；</w:t>
      </w:r>
      <w:r>
        <w:rPr>
          <w:rFonts w:hint="eastAsia"/>
          <w:szCs w:val="21"/>
        </w:rPr>
        <w:t>乙方保证已取得专利权人的合法授权。</w:t>
      </w:r>
    </w:p>
    <w:p>
      <w:pPr>
        <w:spacing w:line="440" w:lineRule="exact"/>
        <w:ind w:firstLine="420" w:firstLineChars="200"/>
        <w:rPr>
          <w:szCs w:val="21"/>
        </w:rPr>
      </w:pPr>
      <w:r>
        <w:rPr>
          <w:rFonts w:hint="eastAsia"/>
          <w:szCs w:val="21"/>
        </w:rPr>
        <w:t>2. 甲方应按约定时间向乙方支付相应的费用，否则本合同自动终止。</w:t>
      </w:r>
    </w:p>
    <w:p>
      <w:pPr>
        <w:spacing w:line="440" w:lineRule="exact"/>
        <w:ind w:firstLine="420" w:firstLineChars="200"/>
        <w:rPr>
          <w:szCs w:val="21"/>
        </w:rPr>
      </w:pPr>
      <w:r>
        <w:rPr>
          <w:rFonts w:hint="eastAsia"/>
          <w:szCs w:val="21"/>
        </w:rPr>
        <w:t>3. 乙方应及时将上述专利权转让相关文件资料交付给甲方；合同有效期内，任何影响上述专利权的事项或信息，乙方应及时通告甲方。</w:t>
      </w:r>
    </w:p>
    <w:p>
      <w:pPr>
        <w:spacing w:line="440" w:lineRule="exact"/>
        <w:ind w:firstLine="420" w:firstLineChars="200"/>
        <w:rPr>
          <w:szCs w:val="21"/>
        </w:rPr>
      </w:pPr>
      <w:r>
        <w:rPr>
          <w:rFonts w:hint="eastAsia"/>
          <w:szCs w:val="21"/>
        </w:rPr>
        <w:t>4. 本合同生效后，至国家专利局核准专利转让手续期间，甲方可指定受让人按独占许可使用形式无偿使用上述被转让专利，直至被转让专利手续被国家专利局核准合格为止。</w:t>
      </w:r>
    </w:p>
    <w:p>
      <w:pPr>
        <w:spacing w:line="440" w:lineRule="exact"/>
        <w:ind w:firstLine="420" w:firstLineChars="200"/>
        <w:rPr>
          <w:szCs w:val="21"/>
        </w:rPr>
      </w:pPr>
      <w:r>
        <w:rPr>
          <w:rFonts w:hint="eastAsia"/>
          <w:szCs w:val="21"/>
        </w:rPr>
        <w:t>5. 甲、乙双方应对本合同条款及直接或间接从对方获得的资料、谈话记录等信息及其他有关的商业秘密负有保密责任，不得以任何形式、任何理由透露给任何第三方。</w:t>
      </w:r>
    </w:p>
    <w:p>
      <w:pPr>
        <w:spacing w:before="156" w:beforeLines="50" w:after="156" w:afterLines="50" w:line="440" w:lineRule="exact"/>
        <w:rPr>
          <w:b/>
          <w:szCs w:val="21"/>
        </w:rPr>
      </w:pPr>
      <w:r>
        <w:rPr>
          <w:rFonts w:hint="eastAsia"/>
          <w:b/>
          <w:szCs w:val="21"/>
        </w:rPr>
        <w:t>六、违约责任</w:t>
      </w:r>
    </w:p>
    <w:p>
      <w:pPr>
        <w:spacing w:line="440" w:lineRule="exact"/>
        <w:ind w:firstLine="420" w:firstLineChars="200"/>
        <w:rPr>
          <w:szCs w:val="21"/>
        </w:rPr>
      </w:pPr>
      <w:r>
        <w:rPr>
          <w:rFonts w:hint="eastAsia"/>
          <w:szCs w:val="21"/>
        </w:rPr>
        <w:t>1. 由于乙方的原因或行为或该专利存在权利瑕疵导致本合同专利转让申请未能被国家专利局核准，转让手续无法完成，乙方应在</w:t>
      </w:r>
      <w:r>
        <w:rPr>
          <w:rFonts w:hint="eastAsia"/>
          <w:szCs w:val="21"/>
          <w:u w:val="single"/>
        </w:rPr>
        <w:t xml:space="preserve"> </w:t>
      </w:r>
      <w:r>
        <w:rPr>
          <w:rFonts w:hint="eastAsia"/>
          <w:szCs w:val="21"/>
          <w:u w:val="single"/>
          <w:lang w:val="en-US" w:eastAsia="zh-CN"/>
        </w:rPr>
        <w:t>5</w:t>
      </w:r>
      <w:r>
        <w:rPr>
          <w:rFonts w:hint="eastAsia"/>
          <w:szCs w:val="21"/>
          <w:u w:val="single"/>
        </w:rPr>
        <w:t xml:space="preserve"> </w:t>
      </w:r>
      <w:r>
        <w:rPr>
          <w:rFonts w:hint="eastAsia"/>
          <w:szCs w:val="21"/>
        </w:rPr>
        <w:t>工作日内全额退还甲方已付款项。</w:t>
      </w:r>
    </w:p>
    <w:p>
      <w:pPr>
        <w:adjustRightInd w:val="0"/>
        <w:snapToGrid w:val="0"/>
        <w:spacing w:line="440" w:lineRule="exact"/>
        <w:ind w:firstLine="420" w:firstLineChars="200"/>
        <w:jc w:val="left"/>
        <w:rPr>
          <w:szCs w:val="21"/>
        </w:rPr>
      </w:pPr>
      <w:r>
        <w:rPr>
          <w:rFonts w:hint="eastAsia"/>
          <w:szCs w:val="21"/>
        </w:rPr>
        <w:t>2. 如因不可抗力因素(如国家政策、法律规定变动等)，导致专利权无法转让，合同双方均不承担违约责任。乙方应全额退还甲方已付款项，甲方应向乙方返还全部资料。</w:t>
      </w:r>
    </w:p>
    <w:p>
      <w:pPr>
        <w:adjustRightInd w:val="0"/>
        <w:snapToGrid w:val="0"/>
        <w:spacing w:line="440" w:lineRule="exact"/>
        <w:ind w:firstLine="420" w:firstLineChars="200"/>
        <w:jc w:val="left"/>
        <w:rPr>
          <w:szCs w:val="21"/>
        </w:rPr>
      </w:pPr>
      <w:r>
        <w:rPr>
          <w:rFonts w:hint="eastAsia"/>
          <w:szCs w:val="21"/>
        </w:rPr>
        <w:t>3.甲、乙双方对本合同的书面资料及其它有关的商业机密负有保密责任，不得以任何形式、任何理由透露给任何第三方。</w:t>
      </w:r>
    </w:p>
    <w:p>
      <w:pPr>
        <w:spacing w:before="156" w:beforeLines="50" w:after="156" w:afterLines="50" w:line="440" w:lineRule="exact"/>
        <w:rPr>
          <w:b/>
          <w:szCs w:val="21"/>
        </w:rPr>
      </w:pPr>
      <w:r>
        <w:rPr>
          <w:rFonts w:hint="eastAsia"/>
          <w:b/>
          <w:szCs w:val="21"/>
        </w:rPr>
        <w:t>七、其他</w:t>
      </w:r>
    </w:p>
    <w:p>
      <w:pPr>
        <w:spacing w:before="156" w:beforeLines="50" w:after="156" w:afterLines="50" w:line="440" w:lineRule="exact"/>
        <w:ind w:firstLine="411" w:firstLineChars="196"/>
        <w:rPr>
          <w:b/>
          <w:szCs w:val="21"/>
        </w:rPr>
      </w:pPr>
      <w:r>
        <w:rPr>
          <w:rFonts w:hint="eastAsia"/>
          <w:szCs w:val="21"/>
        </w:rPr>
        <w:t>1. 本合同未尽事宜，双方可签订补充协议，与本合同具有同等法律效力。合同中除文本空格、双方签章信息外，均为印刷字体。手写部分（包括但不限于添加、删除、修改）须双方在手写处签章确认后才具备法律效力。</w:t>
      </w:r>
    </w:p>
    <w:p>
      <w:pPr>
        <w:autoSpaceDE w:val="0"/>
        <w:autoSpaceDN w:val="0"/>
        <w:adjustRightInd w:val="0"/>
        <w:snapToGrid w:val="0"/>
        <w:spacing w:line="440" w:lineRule="exact"/>
        <w:ind w:firstLine="420" w:firstLineChars="200"/>
        <w:jc w:val="left"/>
        <w:rPr>
          <w:rFonts w:cs="宋体"/>
          <w:kern w:val="0"/>
          <w:szCs w:val="21"/>
          <w:lang w:val="zh-CN"/>
        </w:rPr>
      </w:pPr>
      <w:r>
        <w:rPr>
          <w:rFonts w:hint="eastAsia" w:cs="宋体"/>
          <w:kern w:val="0"/>
          <w:szCs w:val="21"/>
        </w:rPr>
        <w:t xml:space="preserve">2. </w:t>
      </w:r>
      <w:r>
        <w:rPr>
          <w:rFonts w:hint="eastAsia" w:cs="宋体"/>
          <w:kern w:val="0"/>
          <w:szCs w:val="21"/>
          <w:lang w:val="zh-CN"/>
        </w:rPr>
        <w:t>本合同在履行过程中，如发生争议，甲、乙双方应友好协商，协商不成，任何一方均可向乙方所在地的人民法院提起诉讼。</w:t>
      </w:r>
    </w:p>
    <w:p>
      <w:pPr>
        <w:autoSpaceDE w:val="0"/>
        <w:autoSpaceDN w:val="0"/>
        <w:adjustRightInd w:val="0"/>
        <w:snapToGrid w:val="0"/>
        <w:spacing w:line="440" w:lineRule="exact"/>
        <w:ind w:firstLine="420" w:firstLineChars="200"/>
        <w:jc w:val="left"/>
        <w:rPr>
          <w:rFonts w:cs="宋体"/>
          <w:kern w:val="0"/>
          <w:szCs w:val="21"/>
          <w:lang w:val="zh-CN"/>
        </w:rPr>
      </w:pPr>
      <w:r>
        <w:rPr>
          <w:rFonts w:hint="eastAsia" w:cs="宋体"/>
          <w:kern w:val="0"/>
          <w:szCs w:val="21"/>
        </w:rPr>
        <w:t xml:space="preserve">3. </w:t>
      </w:r>
      <w:r>
        <w:rPr>
          <w:rFonts w:hint="eastAsia" w:cs="宋体"/>
          <w:kern w:val="0"/>
          <w:szCs w:val="21"/>
          <w:lang w:val="zh-CN"/>
        </w:rPr>
        <w:t>本合同一式两份，双方各执一份，自双方签字盖章之日起生效，具有同等法律效力。</w:t>
      </w:r>
    </w:p>
    <w:p>
      <w:pPr>
        <w:spacing w:line="440" w:lineRule="exact"/>
        <w:ind w:firstLine="420" w:firstLineChars="200"/>
        <w:rPr>
          <w:szCs w:val="21"/>
        </w:rPr>
      </w:pPr>
      <w:r>
        <w:rPr>
          <w:rFonts w:hint="eastAsia" w:cs="宋体"/>
          <w:kern w:val="0"/>
          <w:szCs w:val="21"/>
          <w:lang w:val="zh-CN"/>
        </w:rPr>
        <w:t xml:space="preserve">4. </w:t>
      </w:r>
      <w:r>
        <w:rPr>
          <w:rFonts w:hint="eastAsia"/>
          <w:szCs w:val="21"/>
        </w:rPr>
        <w:t>本</w:t>
      </w:r>
      <w:r>
        <w:rPr>
          <w:rFonts w:hint="eastAsia" w:cs="宋体"/>
          <w:kern w:val="0"/>
          <w:szCs w:val="21"/>
          <w:lang w:val="zh-CN"/>
        </w:rPr>
        <w:t>合同</w:t>
      </w:r>
      <w:r>
        <w:rPr>
          <w:rFonts w:hint="eastAsia"/>
          <w:szCs w:val="21"/>
        </w:rPr>
        <w:t>甲、乙双方需要相互提供真实有效证件，如：身份证、营业执照复印件等。</w:t>
      </w:r>
    </w:p>
    <w:p>
      <w:pPr>
        <w:spacing w:line="440" w:lineRule="exact"/>
        <w:ind w:firstLine="420" w:firstLineChars="200"/>
        <w:rPr>
          <w:szCs w:val="21"/>
        </w:rPr>
      </w:pPr>
    </w:p>
    <w:p>
      <w:pPr>
        <w:spacing w:before="156" w:beforeLines="50" w:line="440" w:lineRule="exact"/>
        <w:ind w:firstLine="420" w:firstLineChars="200"/>
        <w:rPr>
          <w:szCs w:val="21"/>
        </w:rPr>
      </w:pPr>
      <w:r>
        <w:rPr>
          <w:rFonts w:hint="eastAsia"/>
          <w:szCs w:val="21"/>
        </w:rPr>
        <w:t>甲方</w:t>
      </w:r>
      <w:r>
        <w:rPr>
          <w:szCs w:val="21"/>
        </w:rPr>
        <w:t>：</w:t>
      </w:r>
      <w:r>
        <w:rPr>
          <w:rFonts w:hint="eastAsia"/>
          <w:szCs w:val="21"/>
        </w:rPr>
        <w:t xml:space="preserve">（盖章）                                 </w:t>
      </w:r>
      <w:r>
        <w:rPr>
          <w:szCs w:val="21"/>
        </w:rPr>
        <w:t>乙方：</w:t>
      </w:r>
      <w:r>
        <w:rPr>
          <w:rFonts w:hint="eastAsia"/>
          <w:szCs w:val="21"/>
        </w:rPr>
        <w:t>（盖章）</w:t>
      </w:r>
    </w:p>
    <w:p>
      <w:pPr>
        <w:spacing w:line="440" w:lineRule="exact"/>
        <w:ind w:firstLine="420" w:firstLineChars="200"/>
        <w:rPr>
          <w:szCs w:val="21"/>
        </w:rPr>
      </w:pPr>
      <w:r>
        <w:rPr>
          <w:rFonts w:hint="eastAsia"/>
          <w:szCs w:val="21"/>
        </w:rPr>
        <w:t xml:space="preserve">授权代表签字：       </w:t>
      </w:r>
      <w:r>
        <w:rPr>
          <w:szCs w:val="21"/>
        </w:rPr>
        <w:tab/>
      </w:r>
      <w:r>
        <w:rPr>
          <w:rFonts w:hint="eastAsia"/>
          <w:szCs w:val="21"/>
        </w:rPr>
        <w:t xml:space="preserve">                     授权代表签字</w:t>
      </w:r>
      <w:r>
        <w:rPr>
          <w:szCs w:val="21"/>
        </w:rPr>
        <w:t>：</w:t>
      </w:r>
    </w:p>
    <w:p>
      <w:pPr>
        <w:spacing w:line="440" w:lineRule="exact"/>
        <w:ind w:firstLine="105" w:firstLineChars="50"/>
        <w:rPr>
          <w:szCs w:val="21"/>
        </w:rPr>
      </w:pPr>
    </w:p>
    <w:p>
      <w:pPr>
        <w:spacing w:line="440" w:lineRule="exact"/>
        <w:ind w:firstLine="420" w:firstLineChars="200"/>
        <w:rPr>
          <w:szCs w:val="21"/>
        </w:rPr>
      </w:pPr>
      <w:r>
        <w:rPr>
          <w:rFonts w:hint="eastAsia"/>
          <w:szCs w:val="21"/>
        </w:rPr>
        <w:t>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 xml:space="preserve">月 </w:t>
      </w:r>
      <w:r>
        <w:rPr>
          <w:rFonts w:hint="eastAsia"/>
          <w:szCs w:val="21"/>
          <w:u w:val="single"/>
        </w:rPr>
        <w:t xml:space="preserve">    </w:t>
      </w:r>
      <w:r>
        <w:rPr>
          <w:rFonts w:hint="eastAsia"/>
          <w:szCs w:val="21"/>
        </w:rPr>
        <w:t>日</w:t>
      </w:r>
      <w:r>
        <w:rPr>
          <w:szCs w:val="21"/>
        </w:rPr>
        <w:tab/>
      </w:r>
      <w:r>
        <w:rPr>
          <w:rFonts w:hint="eastAsia"/>
          <w:szCs w:val="21"/>
        </w:rPr>
        <w:t xml:space="preserve">                   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 xml:space="preserve">月 </w:t>
      </w:r>
      <w:r>
        <w:rPr>
          <w:rFonts w:hint="eastAsia"/>
          <w:szCs w:val="21"/>
          <w:u w:val="single"/>
        </w:rPr>
        <w:t xml:space="preserve">    </w:t>
      </w:r>
      <w:r>
        <w:rPr>
          <w:rFonts w:hint="eastAsia"/>
          <w:szCs w:val="21"/>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35D0"/>
    <w:multiLevelType w:val="multilevel"/>
    <w:tmpl w:val="194235D0"/>
    <w:lvl w:ilvl="0" w:tentative="0">
      <w:start w:val="1"/>
      <w:numFmt w:val="none"/>
      <w:lvlText w:val="一、"/>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9DDBD7"/>
    <w:multiLevelType w:val="singleLevel"/>
    <w:tmpl w:val="569DDBD7"/>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276B6F"/>
    <w:rsid w:val="00006BEA"/>
    <w:rsid w:val="003E351D"/>
    <w:rsid w:val="0041768A"/>
    <w:rsid w:val="00585094"/>
    <w:rsid w:val="00865742"/>
    <w:rsid w:val="00BE36D2"/>
    <w:rsid w:val="00C71FE7"/>
    <w:rsid w:val="00F326AB"/>
    <w:rsid w:val="00FD0DB8"/>
    <w:rsid w:val="00FF5F33"/>
    <w:rsid w:val="04F46C60"/>
    <w:rsid w:val="05A92FE9"/>
    <w:rsid w:val="1A8F03D8"/>
    <w:rsid w:val="219E7BAD"/>
    <w:rsid w:val="47C53DEF"/>
    <w:rsid w:val="663F6A06"/>
    <w:rsid w:val="75276B6F"/>
    <w:rsid w:val="757F3BB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qFormat/>
    <w:uiPriority w:val="0"/>
    <w:rPr>
      <w:sz w:val="18"/>
      <w:szCs w:val="18"/>
    </w:r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0"/>
    <w:rPr>
      <w:rFonts w:ascii="Times New Roman" w:hAnsi="Times New Roman" w:eastAsia="宋体" w:cs="Times New Roman"/>
      <w:kern w:val="2"/>
      <w:sz w:val="18"/>
      <w:szCs w:val="18"/>
    </w:rPr>
  </w:style>
  <w:style w:type="character" w:customStyle="1" w:styleId="8">
    <w:name w:val="页脚 Char"/>
    <w:basedOn w:val="5"/>
    <w:link w:val="3"/>
    <w:qFormat/>
    <w:uiPriority w:val="0"/>
    <w:rPr>
      <w:rFonts w:ascii="Times New Roman" w:hAnsi="Times New Roman" w:eastAsia="宋体" w:cs="Times New Roman"/>
      <w:kern w:val="2"/>
      <w:sz w:val="18"/>
      <w:szCs w:val="18"/>
    </w:rPr>
  </w:style>
  <w:style w:type="character" w:customStyle="1" w:styleId="9">
    <w:name w:val="批注框文本 Char"/>
    <w:basedOn w:val="5"/>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control" Target="activeX/activeX3.xml"/><Relationship Id="rId7" Type="http://schemas.openxmlformats.org/officeDocument/2006/relationships/image" Target="media/image2.wmf"/><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wmf"/><Relationship Id="rId22" Type="http://schemas.openxmlformats.org/officeDocument/2006/relationships/control" Target="activeX/activeX10.xml"/><Relationship Id="rId21" Type="http://schemas.openxmlformats.org/officeDocument/2006/relationships/image" Target="media/image9.wmf"/><Relationship Id="rId20" Type="http://schemas.openxmlformats.org/officeDocument/2006/relationships/control" Target="activeX/activeX9.xml"/><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control" Target="activeX/activeX8.xml"/><Relationship Id="rId17" Type="http://schemas.openxmlformats.org/officeDocument/2006/relationships/image" Target="media/image7.wmf"/><Relationship Id="rId16" Type="http://schemas.openxmlformats.org/officeDocument/2006/relationships/control" Target="activeX/activeX7.xml"/><Relationship Id="rId15" Type="http://schemas.openxmlformats.org/officeDocument/2006/relationships/image" Target="media/image6.wmf"/><Relationship Id="rId14" Type="http://schemas.openxmlformats.org/officeDocument/2006/relationships/control" Target="activeX/activeX6.xml"/><Relationship Id="rId13" Type="http://schemas.openxmlformats.org/officeDocument/2006/relationships/image" Target="media/image5.wmf"/><Relationship Id="rId12" Type="http://schemas.openxmlformats.org/officeDocument/2006/relationships/control" Target="activeX/activeX5.xml"/><Relationship Id="rId11" Type="http://schemas.openxmlformats.org/officeDocument/2006/relationships/image" Target="media/image4.wmf"/><Relationship Id="rId10" Type="http://schemas.openxmlformats.org/officeDocument/2006/relationships/control" Target="activeX/activeX4.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r:id="rId1" ax:persistence="persistStorage"/>
</file>

<file path=word/activeX/activeX10.xml><?xml version="1.0" encoding="utf-8"?>
<ax:ocx xmlns:ax="http://schemas.microsoft.com/office/2006/activeX" xmlns:r="http://schemas.openxmlformats.org/officeDocument/2006/relationships" ax:classid="{8BD21D40-EC42-11CE-9E0D-00AA006002F3}" r:id="rId1" ax:persistence="persistStorage"/>
</file>

<file path=word/activeX/activeX2.xml><?xml version="1.0" encoding="utf-8"?>
<ax:ocx xmlns:ax="http://schemas.microsoft.com/office/2006/activeX" xmlns:r="http://schemas.openxmlformats.org/officeDocument/2006/relationships" ax:classid="{8BD21D40-EC42-11CE-9E0D-00AA006002F3}" r:id="rId1" ax:persistence="persistStorage"/>
</file>

<file path=word/activeX/activeX3.xml><?xml version="1.0" encoding="utf-8"?>
<ax:ocx xmlns:ax="http://schemas.microsoft.com/office/2006/activeX" xmlns:r="http://schemas.openxmlformats.org/officeDocument/2006/relationships" ax:classid="{8BD21D40-EC42-11CE-9E0D-00AA006002F3}" r:id="rId1" ax:persistence="persistStorage"/>
</file>

<file path=word/activeX/activeX4.xml><?xml version="1.0" encoding="utf-8"?>
<ax:ocx xmlns:ax="http://schemas.microsoft.com/office/2006/activeX" xmlns:r="http://schemas.openxmlformats.org/officeDocument/2006/relationships" ax:classid="{8BD21D40-EC42-11CE-9E0D-00AA006002F3}" r:id="rId1" ax:persistence="persistStorage"/>
</file>

<file path=word/activeX/activeX5.xml><?xml version="1.0" encoding="utf-8"?>
<ax:ocx xmlns:ax="http://schemas.microsoft.com/office/2006/activeX" xmlns:r="http://schemas.openxmlformats.org/officeDocument/2006/relationships" ax:classid="{8BD21D40-EC42-11CE-9E0D-00AA006002F3}" r:id="rId1" ax:persistence="persistStorage"/>
</file>

<file path=word/activeX/activeX6.xml><?xml version="1.0" encoding="utf-8"?>
<ax:ocx xmlns:ax="http://schemas.microsoft.com/office/2006/activeX" xmlns:r="http://schemas.openxmlformats.org/officeDocument/2006/relationships" ax:classid="{8BD21D40-EC42-11CE-9E0D-00AA006002F3}" r:id="rId1" ax:persistence="persistStorage"/>
</file>

<file path=word/activeX/activeX7.xml><?xml version="1.0" encoding="utf-8"?>
<ax:ocx xmlns:ax="http://schemas.microsoft.com/office/2006/activeX" xmlns:r="http://schemas.openxmlformats.org/officeDocument/2006/relationships" ax:classid="{8BD21D40-EC42-11CE-9E0D-00AA006002F3}" r:id="rId1" ax:persistence="persistStorage"/>
</file>

<file path=word/activeX/activeX8.xml><?xml version="1.0" encoding="utf-8"?>
<ax:ocx xmlns:ax="http://schemas.microsoft.com/office/2006/activeX" xmlns:r="http://schemas.openxmlformats.org/officeDocument/2006/relationships" ax:classid="{8BD21D40-EC42-11CE-9E0D-00AA006002F3}" r:id="rId1" ax:persistence="persistStorage"/>
</file>

<file path=word/activeX/activeX9.xml><?xml version="1.0" encoding="utf-8"?>
<ax:ocx xmlns:ax="http://schemas.microsoft.com/office/2006/activeX" xmlns:r="http://schemas.openxmlformats.org/officeDocument/2006/relationships" ax:classid="{8BD21D40-EC42-11CE-9E0D-00AA006002F3}"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中国石油大学</Company>
  <Pages>4</Pages>
  <Words>2256</Words>
  <Characters>837</Characters>
  <Lines>6</Lines>
  <Paragraphs>6</Paragraphs>
  <ScaleCrop>false</ScaleCrop>
  <LinksUpToDate>false</LinksUpToDate>
  <CharactersWithSpaces>3087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2018-03-30T11:06:00Z</dcterms:created>
  <dc:creator>power888</dc:creator>
  <cp:lastModifiedBy>左影</cp:lastModifiedBy>
  <cp:lastPrinted>2018-03-30T11:19:00Z</cp:lastPrinted>
  <dcterms:modified xsi:type="dcterms:W3CDTF">2018-04-04T08:52:39Z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