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</w:pPr>
      <w:bookmarkStart w:id="0" w:name="_GoBack"/>
      <w:r>
        <w:rPr>
          <w:rFonts w:hint="eastAsia"/>
        </w:rPr>
        <w:t>赋能终端明细情况</w:t>
      </w:r>
    </w:p>
    <w:bookmarkEnd w:id="0"/>
    <w:tbl>
      <w:tblPr>
        <w:tblStyle w:val="6"/>
        <w:tblW w:w="1420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9"/>
        <w:gridCol w:w="965"/>
        <w:gridCol w:w="454"/>
        <w:gridCol w:w="2835"/>
        <w:gridCol w:w="2551"/>
        <w:gridCol w:w="2127"/>
        <w:gridCol w:w="226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44" w:type="dxa"/>
            <w:gridSpan w:val="2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承建单位</w:t>
            </w:r>
          </w:p>
        </w:tc>
        <w:tc>
          <w:tcPr>
            <w:tcW w:w="12361" w:type="dxa"/>
            <w:gridSpan w:val="6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844" w:type="dxa"/>
            <w:gridSpan w:val="2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联系人</w:t>
            </w:r>
          </w:p>
        </w:tc>
        <w:tc>
          <w:tcPr>
            <w:tcW w:w="3289" w:type="dxa"/>
            <w:gridSpan w:val="2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  <w:tc>
          <w:tcPr>
            <w:tcW w:w="2551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固定电话</w:t>
            </w:r>
          </w:p>
        </w:tc>
        <w:tc>
          <w:tcPr>
            <w:tcW w:w="6521" w:type="dxa"/>
            <w:gridSpan w:val="3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844" w:type="dxa"/>
            <w:gridSpan w:val="2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手机</w:t>
            </w:r>
          </w:p>
        </w:tc>
        <w:tc>
          <w:tcPr>
            <w:tcW w:w="3289" w:type="dxa"/>
            <w:gridSpan w:val="2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  <w:tc>
          <w:tcPr>
            <w:tcW w:w="2551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电子邮箱</w:t>
            </w:r>
          </w:p>
        </w:tc>
        <w:tc>
          <w:tcPr>
            <w:tcW w:w="6521" w:type="dxa"/>
            <w:gridSpan w:val="3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4205" w:type="dxa"/>
            <w:gridSpan w:val="8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接入终端明细（一设备一行）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9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序号</w:t>
            </w:r>
          </w:p>
        </w:tc>
        <w:tc>
          <w:tcPr>
            <w:tcW w:w="1419" w:type="dxa"/>
            <w:gridSpan w:val="2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所在区</w:t>
            </w:r>
          </w:p>
        </w:tc>
        <w:tc>
          <w:tcPr>
            <w:tcW w:w="2835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所在街道</w:t>
            </w:r>
          </w:p>
        </w:tc>
        <w:tc>
          <w:tcPr>
            <w:tcW w:w="2551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具体地址</w:t>
            </w:r>
          </w:p>
        </w:tc>
        <w:tc>
          <w:tcPr>
            <w:tcW w:w="2127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网点名称</w:t>
            </w:r>
          </w:p>
        </w:tc>
        <w:tc>
          <w:tcPr>
            <w:tcW w:w="2268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mac地址</w:t>
            </w:r>
          </w:p>
          <w:p>
            <w:pPr>
              <w:ind w:firstLine="440"/>
              <w:jc w:val="center"/>
              <w:rPr>
                <w:rFonts w:ascii="Calibri" w:hAnsi="Calibri" w:eastAsia="宋体"/>
                <w:sz w:val="24"/>
              </w:rPr>
            </w:pPr>
            <w:r>
              <w:rPr>
                <w:rFonts w:ascii="Calibri" w:hAnsi="Calibri" w:eastAsia="宋体"/>
                <w:sz w:val="22"/>
                <w:szCs w:val="22"/>
              </w:rPr>
              <w:t>(</w:t>
            </w:r>
            <w:r>
              <w:rPr>
                <w:rFonts w:hint="eastAsia" w:ascii="Calibri" w:hAnsi="Calibri" w:eastAsia="宋体"/>
                <w:sz w:val="22"/>
                <w:szCs w:val="22"/>
              </w:rPr>
              <w:t>未部署的设备免填</w:t>
            </w:r>
            <w:r>
              <w:rPr>
                <w:rFonts w:ascii="Calibri" w:hAnsi="Calibri" w:eastAsia="宋体"/>
                <w:sz w:val="22"/>
                <w:szCs w:val="22"/>
              </w:rPr>
              <w:t>)</w:t>
            </w:r>
          </w:p>
        </w:tc>
        <w:tc>
          <w:tcPr>
            <w:tcW w:w="2126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sz w:val="24"/>
              </w:rPr>
              <w:t>ip地址</w:t>
            </w:r>
          </w:p>
          <w:p>
            <w:pPr>
              <w:ind w:firstLine="440"/>
              <w:jc w:val="center"/>
              <w:rPr>
                <w:rFonts w:ascii="Calibri" w:hAnsi="Calibri" w:eastAsia="宋体"/>
                <w:sz w:val="24"/>
              </w:rPr>
            </w:pPr>
            <w:r>
              <w:rPr>
                <w:rFonts w:ascii="Calibri" w:hAnsi="Calibri" w:eastAsia="宋体"/>
                <w:sz w:val="22"/>
                <w:szCs w:val="22"/>
              </w:rPr>
              <w:t>(</w:t>
            </w:r>
            <w:r>
              <w:rPr>
                <w:rFonts w:hint="eastAsia" w:ascii="Calibri" w:hAnsi="Calibri" w:eastAsia="宋体"/>
                <w:sz w:val="22"/>
                <w:szCs w:val="22"/>
              </w:rPr>
              <w:t>未部署的设备免填</w:t>
            </w:r>
            <w:r>
              <w:rPr>
                <w:rFonts w:ascii="Calibri" w:hAnsi="Calibri" w:eastAsia="宋体"/>
                <w:sz w:val="22"/>
                <w:szCs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9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color w:val="A6A6A6" w:themeColor="background1" w:themeShade="A6"/>
                <w:sz w:val="24"/>
              </w:rPr>
            </w:pPr>
            <w:r>
              <w:rPr>
                <w:rFonts w:hint="eastAsia" w:ascii="Calibri" w:hAnsi="Calibri" w:eastAsia="宋体"/>
                <w:color w:val="A6A6A6" w:themeColor="background1" w:themeShade="A6"/>
                <w:sz w:val="24"/>
              </w:rPr>
              <w:t>1</w:t>
            </w:r>
          </w:p>
        </w:tc>
        <w:tc>
          <w:tcPr>
            <w:tcW w:w="1419" w:type="dxa"/>
            <w:gridSpan w:val="2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color w:val="A6A6A6" w:themeColor="background1" w:themeShade="A6"/>
                <w:sz w:val="24"/>
              </w:rPr>
            </w:pPr>
            <w:r>
              <w:rPr>
                <w:rFonts w:hint="eastAsia" w:ascii="Calibri" w:hAnsi="Calibri" w:eastAsia="宋体"/>
                <w:color w:val="A6A6A6" w:themeColor="background1" w:themeShade="A6"/>
                <w:sz w:val="24"/>
              </w:rPr>
              <w:t>静安区</w:t>
            </w:r>
          </w:p>
        </w:tc>
        <w:tc>
          <w:tcPr>
            <w:tcW w:w="2835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  <w:r>
              <w:rPr>
                <w:rFonts w:hint="eastAsia" w:ascii="Calibri" w:hAnsi="Calibri" w:eastAsia="宋体"/>
                <w:color w:val="A6A6A6" w:themeColor="background1" w:themeShade="A6"/>
                <w:sz w:val="24"/>
              </w:rPr>
              <w:t>临汾路街道</w:t>
            </w:r>
          </w:p>
        </w:tc>
        <w:tc>
          <w:tcPr>
            <w:tcW w:w="2551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color w:val="A6A6A6" w:themeColor="background1" w:themeShade="A6"/>
                <w:sz w:val="24"/>
              </w:rPr>
            </w:pPr>
            <w:r>
              <w:rPr>
                <w:rFonts w:hint="eastAsia" w:ascii="Calibri" w:hAnsi="Calibri" w:eastAsia="宋体"/>
                <w:color w:val="A6A6A6" w:themeColor="background1" w:themeShade="A6"/>
                <w:sz w:val="24"/>
              </w:rPr>
              <w:t>临汾路3</w:t>
            </w:r>
            <w:r>
              <w:rPr>
                <w:rFonts w:ascii="Calibri" w:hAnsi="Calibri" w:eastAsia="宋体"/>
                <w:color w:val="A6A6A6" w:themeColor="background1" w:themeShade="A6"/>
                <w:sz w:val="24"/>
              </w:rPr>
              <w:t>55</w:t>
            </w:r>
            <w:r>
              <w:rPr>
                <w:rFonts w:hint="eastAsia" w:ascii="Calibri" w:hAnsi="Calibri" w:eastAsia="宋体"/>
                <w:color w:val="A6A6A6" w:themeColor="background1" w:themeShade="A6"/>
                <w:sz w:val="24"/>
              </w:rPr>
              <w:t>号</w:t>
            </w:r>
          </w:p>
        </w:tc>
        <w:tc>
          <w:tcPr>
            <w:tcW w:w="2127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color w:val="A6A6A6" w:themeColor="background1" w:themeShade="A6"/>
                <w:sz w:val="24"/>
              </w:rPr>
            </w:pPr>
            <w:r>
              <w:rPr>
                <w:rFonts w:hint="eastAsia" w:ascii="Calibri" w:hAnsi="Calibri" w:eastAsia="宋体"/>
                <w:color w:val="A6A6A6" w:themeColor="background1" w:themeShade="A6"/>
                <w:sz w:val="24"/>
              </w:rPr>
              <w:t>临汾路街道社区事务受理中心</w:t>
            </w:r>
          </w:p>
        </w:tc>
        <w:tc>
          <w:tcPr>
            <w:tcW w:w="2268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color w:val="A6A6A6" w:themeColor="background1" w:themeShade="A6"/>
                <w:sz w:val="24"/>
              </w:rPr>
            </w:pPr>
          </w:p>
        </w:tc>
        <w:tc>
          <w:tcPr>
            <w:tcW w:w="2126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9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  <w:tc>
          <w:tcPr>
            <w:tcW w:w="1419" w:type="dxa"/>
            <w:gridSpan w:val="2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  <w:tc>
          <w:tcPr>
            <w:tcW w:w="2835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  <w:tc>
          <w:tcPr>
            <w:tcW w:w="2551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  <w:tc>
          <w:tcPr>
            <w:tcW w:w="2127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  <w:tc>
          <w:tcPr>
            <w:tcW w:w="2126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9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  <w:tc>
          <w:tcPr>
            <w:tcW w:w="1419" w:type="dxa"/>
            <w:gridSpan w:val="2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  <w:tc>
          <w:tcPr>
            <w:tcW w:w="2835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  <w:tc>
          <w:tcPr>
            <w:tcW w:w="2551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  <w:tc>
          <w:tcPr>
            <w:tcW w:w="2127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  <w:tc>
          <w:tcPr>
            <w:tcW w:w="2126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9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  <w:tc>
          <w:tcPr>
            <w:tcW w:w="1419" w:type="dxa"/>
            <w:gridSpan w:val="2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  <w:tc>
          <w:tcPr>
            <w:tcW w:w="2835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  <w:tc>
          <w:tcPr>
            <w:tcW w:w="2551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  <w:tc>
          <w:tcPr>
            <w:tcW w:w="2127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  <w:tc>
          <w:tcPr>
            <w:tcW w:w="2126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9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  <w:tc>
          <w:tcPr>
            <w:tcW w:w="1419" w:type="dxa"/>
            <w:gridSpan w:val="2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  <w:tc>
          <w:tcPr>
            <w:tcW w:w="2835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  <w:tc>
          <w:tcPr>
            <w:tcW w:w="2551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  <w:tc>
          <w:tcPr>
            <w:tcW w:w="2127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  <w:tc>
          <w:tcPr>
            <w:tcW w:w="2126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79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  <w:tc>
          <w:tcPr>
            <w:tcW w:w="1419" w:type="dxa"/>
            <w:gridSpan w:val="2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  <w:tc>
          <w:tcPr>
            <w:tcW w:w="2835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  <w:tc>
          <w:tcPr>
            <w:tcW w:w="2551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  <w:tc>
          <w:tcPr>
            <w:tcW w:w="2127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  <w:tc>
          <w:tcPr>
            <w:tcW w:w="2126" w:type="dxa"/>
            <w:vAlign w:val="center"/>
          </w:tcPr>
          <w:p>
            <w:pPr>
              <w:ind w:firstLine="480"/>
              <w:jc w:val="center"/>
              <w:rPr>
                <w:rFonts w:ascii="Calibri" w:hAnsi="Calibri" w:eastAsia="宋体"/>
                <w:sz w:val="24"/>
              </w:rPr>
            </w:pPr>
          </w:p>
        </w:tc>
      </w:tr>
    </w:tbl>
    <w:p>
      <w:pPr>
        <w:spacing w:line="288" w:lineRule="auto"/>
        <w:ind w:firstLine="38"/>
        <w:rPr>
          <w:rFonts w:ascii="Calibri" w:hAnsi="Calibri" w:eastAsia="宋体"/>
          <w:sz w:val="24"/>
          <w:szCs w:val="21"/>
        </w:rPr>
      </w:pPr>
      <w:r>
        <w:rPr>
          <w:rFonts w:hint="eastAsia" w:ascii="Calibri" w:hAnsi="Calibri" w:eastAsia="宋体"/>
          <w:b/>
          <w:sz w:val="22"/>
        </w:rPr>
        <w:t>填表说明：</w:t>
      </w:r>
    </w:p>
    <w:p>
      <w:pPr>
        <w:spacing w:line="360" w:lineRule="auto"/>
        <w:rPr>
          <w:rFonts w:ascii="Calibri" w:hAnsi="Calibri" w:eastAsia="宋体"/>
          <w:sz w:val="24"/>
          <w:szCs w:val="21"/>
        </w:rPr>
      </w:pPr>
      <w:r>
        <w:rPr>
          <w:rFonts w:hint="eastAsia" w:ascii="Calibri" w:hAnsi="Calibri" w:eastAsia="宋体"/>
          <w:sz w:val="24"/>
          <w:szCs w:val="21"/>
        </w:rPr>
        <w:t>1、每台设备需单独填入接入终端明细中一行。若申请接入现有综合类自助终端设备，请填写设备mac地址和ip地址。</w:t>
      </w:r>
    </w:p>
    <w:p>
      <w:pPr>
        <w:spacing w:line="360" w:lineRule="auto"/>
        <w:rPr>
          <w:rFonts w:ascii="Calibri" w:hAnsi="Calibri" w:eastAsia="宋体"/>
          <w:sz w:val="24"/>
          <w:szCs w:val="21"/>
        </w:rPr>
      </w:pPr>
      <w:r>
        <w:rPr>
          <w:rFonts w:hint="eastAsia" w:ascii="Calibri" w:hAnsi="Calibri" w:eastAsia="宋体"/>
          <w:sz w:val="24"/>
        </w:rPr>
        <w:t>2、接入终端如涉及多个承建单位（建设厂商），可分表填写。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824"/>
    <w:rsid w:val="000C1B40"/>
    <w:rsid w:val="00145151"/>
    <w:rsid w:val="001660B0"/>
    <w:rsid w:val="001E5352"/>
    <w:rsid w:val="002E7F11"/>
    <w:rsid w:val="00371E84"/>
    <w:rsid w:val="004B75B0"/>
    <w:rsid w:val="00577ADE"/>
    <w:rsid w:val="005B7824"/>
    <w:rsid w:val="005C5237"/>
    <w:rsid w:val="005C7998"/>
    <w:rsid w:val="006E2EF6"/>
    <w:rsid w:val="007B15DA"/>
    <w:rsid w:val="00897E10"/>
    <w:rsid w:val="008C1E79"/>
    <w:rsid w:val="008D6573"/>
    <w:rsid w:val="009C27C0"/>
    <w:rsid w:val="00AE26FB"/>
    <w:rsid w:val="00B80EB5"/>
    <w:rsid w:val="00BC4B69"/>
    <w:rsid w:val="00BE2423"/>
    <w:rsid w:val="00BF4E2A"/>
    <w:rsid w:val="00C14B03"/>
    <w:rsid w:val="00E262C7"/>
    <w:rsid w:val="00F146B4"/>
    <w:rsid w:val="00F871C1"/>
    <w:rsid w:val="00FD464E"/>
    <w:rsid w:val="4D52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Times New Roman" w:eastAsia="仿宋_GB2312" w:cs="Times New Roman"/>
      <w:kern w:val="2"/>
      <w:sz w:val="28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申报单位样式1"/>
    <w:basedOn w:val="1"/>
    <w:qFormat/>
    <w:uiPriority w:val="0"/>
    <w:pPr>
      <w:widowControl/>
      <w:jc w:val="distribute"/>
    </w:pPr>
    <w:rPr>
      <w:rFonts w:ascii="Calibri" w:hAnsi="Calibri" w:eastAsia="宋体"/>
      <w:b/>
      <w:bCs/>
      <w:color w:val="000000"/>
      <w:kern w:val="32"/>
      <w:sz w:val="36"/>
      <w:szCs w:val="36"/>
    </w:rPr>
  </w:style>
  <w:style w:type="character" w:customStyle="1" w:styleId="9">
    <w:name w:val="页眉 字符"/>
    <w:basedOn w:val="7"/>
    <w:link w:val="5"/>
    <w:uiPriority w:val="99"/>
    <w:rPr>
      <w:rFonts w:ascii="仿宋_GB2312" w:hAnsi="Times New Roman" w:eastAsia="仿宋_GB2312" w:cs="Times New Roman"/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rFonts w:ascii="仿宋_GB2312" w:hAnsi="Times New Roman" w:eastAsia="仿宋_GB2312" w:cs="Times New Roman"/>
      <w:sz w:val="18"/>
      <w:szCs w:val="18"/>
    </w:rPr>
  </w:style>
  <w:style w:type="character" w:customStyle="1" w:styleId="11">
    <w:name w:val="批注框文本 字符"/>
    <w:basedOn w:val="7"/>
    <w:link w:val="3"/>
    <w:semiHidden/>
    <w:uiPriority w:val="99"/>
    <w:rPr>
      <w:rFonts w:ascii="仿宋_GB2312" w:hAnsi="Times New Roman" w:eastAsia="仿宋_GB2312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354</Characters>
  <Lines>2</Lines>
  <Paragraphs>1</Paragraphs>
  <TotalTime>221</TotalTime>
  <ScaleCrop>false</ScaleCrop>
  <LinksUpToDate>false</LinksUpToDate>
  <CharactersWithSpaces>415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2020-07-16T10:02:00Z</dcterms:created>
  <dc:creator>Yang Ming</dc:creator>
  <cp:lastModifiedBy>等风吹ﾉ♡</cp:lastModifiedBy>
  <dcterms:modified xsi:type="dcterms:W3CDTF">2020-11-12T03:01:44Z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