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90777D">
        <w:rPr>
          <w:rFonts w:ascii="Times New Roman" w:hAnsi="Times New Roman" w:cs="Times New Roman" w:hint="eastAsia"/>
          <w:b/>
          <w:sz w:val="28"/>
          <w:szCs w:val="28"/>
        </w:rPr>
        <w:t>12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90777D" w:rsidRPr="0090777D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90777D">
        <w:rPr>
          <w:rFonts w:ascii="Times New Roman" w:hAnsi="Times New Roman" w:cs="Times New Roman" w:hint="eastAsia"/>
          <w:sz w:val="28"/>
          <w:szCs w:val="28"/>
        </w:rPr>
        <w:t>内存</w:t>
      </w:r>
      <w:r w:rsidR="0090777D">
        <w:rPr>
          <w:rFonts w:ascii="Times New Roman" w:hAnsi="Times New Roman" w:cs="Times New Roman"/>
          <w:sz w:val="28"/>
          <w:szCs w:val="28"/>
        </w:rPr>
        <w:t>管理基本思想</w:t>
      </w:r>
      <w:r w:rsidR="0090777D">
        <w:rPr>
          <w:rFonts w:ascii="Times New Roman" w:hAnsi="Times New Roman" w:cs="Times New Roman" w:hint="eastAsia"/>
          <w:sz w:val="28"/>
          <w:szCs w:val="28"/>
        </w:rPr>
        <w:t>+</w:t>
      </w:r>
      <w:r w:rsidR="0090777D">
        <w:rPr>
          <w:rFonts w:ascii="Times New Roman" w:hAnsi="Times New Roman" w:cs="Times New Roman"/>
          <w:sz w:val="28"/>
          <w:szCs w:val="28"/>
        </w:rPr>
        <w:t>连续分配方案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461283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目标：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/>
          <w:sz w:val="28"/>
          <w:szCs w:val="28"/>
        </w:rPr>
        <w:t>最基本的目标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管理的</w:t>
      </w: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/>
          <w:sz w:val="28"/>
          <w:szCs w:val="28"/>
        </w:rPr>
        <w:t>对应最</w:t>
      </w:r>
      <w:r>
        <w:rPr>
          <w:rFonts w:ascii="Times New Roman" w:hAnsi="Times New Roman" w:cs="Times New Roman" w:hint="eastAsia"/>
          <w:sz w:val="28"/>
          <w:szCs w:val="28"/>
        </w:rPr>
        <w:t>基本</w:t>
      </w:r>
      <w:r>
        <w:rPr>
          <w:rFonts w:ascii="Times New Roman" w:hAnsi="Times New Roman" w:cs="Times New Roman"/>
          <w:sz w:val="28"/>
          <w:szCs w:val="28"/>
        </w:rPr>
        <w:t>目的</w:t>
      </w:r>
      <w:r>
        <w:rPr>
          <w:rFonts w:ascii="Times New Roman" w:hAnsi="Times New Roman" w:cs="Times New Roman" w:hint="eastAsia"/>
          <w:sz w:val="28"/>
          <w:szCs w:val="28"/>
        </w:rPr>
        <w:t>最基本</w:t>
      </w:r>
      <w:r>
        <w:rPr>
          <w:rFonts w:ascii="Times New Roman" w:hAnsi="Times New Roman" w:cs="Times New Roman"/>
          <w:sz w:val="28"/>
          <w:szCs w:val="28"/>
        </w:rPr>
        <w:t>的任务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管理的三种方案</w:t>
      </w:r>
      <w:r>
        <w:rPr>
          <w:rFonts w:ascii="Times New Roman" w:hAnsi="Times New Roman" w:cs="Times New Roman" w:hint="eastAsia"/>
          <w:sz w:val="28"/>
          <w:szCs w:val="28"/>
        </w:rPr>
        <w:t>？即</w:t>
      </w:r>
      <w:r>
        <w:rPr>
          <w:rFonts w:ascii="Times New Roman" w:hAnsi="Times New Roman" w:cs="Times New Roman"/>
          <w:sz w:val="28"/>
          <w:szCs w:val="28"/>
        </w:rPr>
        <w:t>连续，</w:t>
      </w:r>
      <w:r>
        <w:rPr>
          <w:rFonts w:ascii="Times New Roman" w:hAnsi="Times New Roman" w:cs="Times New Roman" w:hint="eastAsia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离散，中断机制的离散，这三个方案有概念，以后</w:t>
      </w:r>
      <w:r>
        <w:rPr>
          <w:rFonts w:ascii="Times New Roman" w:hAnsi="Times New Roman" w:cs="Times New Roman" w:hint="eastAsia"/>
          <w:sz w:val="28"/>
          <w:szCs w:val="28"/>
        </w:rPr>
        <w:t>逐个</w:t>
      </w:r>
      <w:r>
        <w:rPr>
          <w:rFonts w:ascii="Times New Roman" w:hAnsi="Times New Roman" w:cs="Times New Roman"/>
          <w:sz w:val="28"/>
          <w:szCs w:val="28"/>
        </w:rPr>
        <w:t>学习基本方案；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单一</w:t>
      </w:r>
      <w:r>
        <w:rPr>
          <w:rFonts w:ascii="Times New Roman" w:hAnsi="Times New Roman" w:cs="Times New Roman"/>
          <w:sz w:val="28"/>
          <w:szCs w:val="28"/>
        </w:rPr>
        <w:t>连续分配</w:t>
      </w:r>
      <w:r>
        <w:rPr>
          <w:rFonts w:ascii="Times New Roman" w:hAnsi="Times New Roman" w:cs="Times New Roman" w:hint="eastAsia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不足？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分区</w:t>
      </w:r>
      <w:r>
        <w:rPr>
          <w:rFonts w:ascii="Times New Roman" w:hAnsi="Times New Roman" w:cs="Times New Roman"/>
          <w:sz w:val="28"/>
          <w:szCs w:val="28"/>
        </w:rPr>
        <w:t>分配</w:t>
      </w:r>
      <w:r>
        <w:rPr>
          <w:rFonts w:ascii="Times New Roman" w:hAnsi="Times New Roman" w:cs="Times New Roman" w:hint="eastAsia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的基本思路以及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 w:hint="eastAsia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的数据</w:t>
      </w:r>
      <w:r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，即分区表？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固定</w:t>
      </w:r>
      <w:r>
        <w:rPr>
          <w:rFonts w:ascii="Times New Roman" w:hAnsi="Times New Roman" w:cs="Times New Roman"/>
          <w:sz w:val="28"/>
          <w:szCs w:val="28"/>
        </w:rPr>
        <w:t>分区</w:t>
      </w:r>
      <w:r>
        <w:rPr>
          <w:rFonts w:ascii="Times New Roman" w:hAnsi="Times New Roman" w:cs="Times New Roman" w:hint="eastAsia"/>
          <w:sz w:val="28"/>
          <w:szCs w:val="28"/>
        </w:rPr>
        <w:t>存在</w:t>
      </w:r>
      <w:r>
        <w:rPr>
          <w:rFonts w:ascii="Times New Roman" w:hAnsi="Times New Roman" w:cs="Times New Roman"/>
          <w:sz w:val="28"/>
          <w:szCs w:val="28"/>
        </w:rPr>
        <w:t>的不足</w:t>
      </w:r>
      <w:r>
        <w:rPr>
          <w:rFonts w:ascii="Times New Roman" w:hAnsi="Times New Roman" w:cs="Times New Roman" w:hint="eastAsia"/>
          <w:sz w:val="28"/>
          <w:szCs w:val="28"/>
        </w:rPr>
        <w:t>？要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分区的思想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 w:hint="eastAsia"/>
          <w:sz w:val="28"/>
          <w:szCs w:val="28"/>
        </w:rPr>
        <w:t>优点，</w:t>
      </w:r>
      <w:r>
        <w:rPr>
          <w:rFonts w:ascii="Times New Roman" w:hAnsi="Times New Roman" w:cs="Times New Roman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>体会为什么好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90777D" w:rsidRDefault="0090777D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内碎片</w:t>
      </w:r>
      <w:r>
        <w:rPr>
          <w:rFonts w:ascii="Times New Roman" w:hAnsi="Times New Roman" w:cs="Times New Roman"/>
          <w:sz w:val="28"/>
          <w:szCs w:val="28"/>
        </w:rPr>
        <w:t>和外碎片？</w:t>
      </w:r>
    </w:p>
    <w:p w:rsidR="00244777" w:rsidRPr="0090777D" w:rsidRDefault="00244777" w:rsidP="0090777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管理的数据</w:t>
      </w:r>
      <w:r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，如分区表。</w:t>
      </w:r>
      <w:bookmarkStart w:id="0" w:name="_GoBack"/>
      <w:bookmarkEnd w:id="0"/>
    </w:p>
    <w:sectPr w:rsidR="00244777" w:rsidRPr="0090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72" w:rsidRDefault="00FF4E72" w:rsidP="0039043C">
      <w:r>
        <w:separator/>
      </w:r>
    </w:p>
  </w:endnote>
  <w:endnote w:type="continuationSeparator" w:id="0">
    <w:p w:rsidR="00FF4E72" w:rsidRDefault="00FF4E72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72" w:rsidRDefault="00FF4E72" w:rsidP="0039043C">
      <w:r>
        <w:separator/>
      </w:r>
    </w:p>
  </w:footnote>
  <w:footnote w:type="continuationSeparator" w:id="0">
    <w:p w:rsidR="00FF4E72" w:rsidRDefault="00FF4E72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400A7FDE"/>
    <w:multiLevelType w:val="hybridMultilevel"/>
    <w:tmpl w:val="4B5EA2F2"/>
    <w:lvl w:ilvl="0" w:tplc="AC28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244777"/>
    <w:rsid w:val="0039043C"/>
    <w:rsid w:val="00394B53"/>
    <w:rsid w:val="00461283"/>
    <w:rsid w:val="00463B55"/>
    <w:rsid w:val="005D7978"/>
    <w:rsid w:val="0062013E"/>
    <w:rsid w:val="006D368B"/>
    <w:rsid w:val="0090777D"/>
    <w:rsid w:val="00922793"/>
    <w:rsid w:val="00AC3FC5"/>
    <w:rsid w:val="00AE12B8"/>
    <w:rsid w:val="00B40A58"/>
    <w:rsid w:val="00BF3BEB"/>
    <w:rsid w:val="00E65E67"/>
    <w:rsid w:val="00EA76C5"/>
    <w:rsid w:val="00ED47A6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22</cp:revision>
  <dcterms:created xsi:type="dcterms:W3CDTF">2020-04-10T01:38:00Z</dcterms:created>
  <dcterms:modified xsi:type="dcterms:W3CDTF">2020-05-12T03:30:00Z</dcterms:modified>
</cp:coreProperties>
</file>