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02C78" w14:textId="4DF6B542" w:rsidR="000A614A" w:rsidRDefault="000A614A" w:rsidP="00CD4290">
      <w:pPr>
        <w:pStyle w:val="2"/>
      </w:pPr>
      <w:r>
        <w:t>Problem Set 2</w:t>
      </w:r>
      <w:bookmarkStart w:id="0" w:name="_GoBack"/>
      <w:bookmarkEnd w:id="0"/>
    </w:p>
    <w:p w14:paraId="5846C1D9" w14:textId="48BAAB57" w:rsidR="007C46D0" w:rsidRPr="002A73C0" w:rsidRDefault="002A73C0" w:rsidP="00CD4290">
      <w:pPr>
        <w:pStyle w:val="2"/>
        <w:rPr>
          <w:rFonts w:hint="eastAsia"/>
        </w:rPr>
      </w:pPr>
      <w:r>
        <w:rPr>
          <w:rFonts w:hint="eastAsia"/>
        </w:rPr>
        <w:t>SVM分类器中的</w:t>
      </w:r>
      <m:oMath>
        <m:r>
          <m:rPr>
            <m:sty m:val="bi"/>
          </m:rPr>
          <w:rPr>
            <w:rFonts w:ascii="Cambria Math" w:hAnsi="Cambria Math"/>
          </w:rPr>
          <m:t>θ</m:t>
        </m:r>
      </m:oMath>
      <w:r>
        <w:rPr>
          <w:rFonts w:hint="eastAsia"/>
        </w:rPr>
        <w:t>取值问题</w:t>
      </w:r>
    </w:p>
    <w:p w14:paraId="5E056AF0" w14:textId="77777777" w:rsidR="00F26E7E" w:rsidRPr="00F26E7E" w:rsidRDefault="00F26E7E">
      <w:pPr>
        <w:rPr>
          <w:i/>
        </w:rPr>
      </w:pPr>
      <m:oMathPara>
        <m:oMath>
          <m:acc>
            <m:accPr>
              <m:ctrlPr>
                <w:rPr>
                  <w:rFonts w:ascii="Cambria Math" w:hAnsi="Cambria Math"/>
                  <w:i/>
                </w:rPr>
              </m:ctrlPr>
            </m:accPr>
            <m:e>
              <m:r>
                <w:rPr>
                  <w:rFonts w:ascii="Cambria Math" w:hAnsi="Cambria Math"/>
                </w:rPr>
                <m:t>y</m:t>
              </m:r>
            </m:e>
          </m:acc>
          <m:r>
            <w:rPr>
              <w:rFonts w:ascii="Cambria Math" w:hAnsi="Cambria Math"/>
            </w:rPr>
            <m:t>=X</m:t>
          </m:r>
          <m:r>
            <m:rPr>
              <m:sty m:val="p"/>
            </m:rPr>
            <w:rPr>
              <w:rFonts w:ascii="Cambria Math" w:hAnsi="Cambria Math"/>
            </w:rPr>
            <m:t>·</m:t>
          </m:r>
          <m:r>
            <w:rPr>
              <w:rFonts w:ascii="Cambria Math" w:hAnsi="Cambria Math"/>
            </w:rPr>
            <m:t>θ</m:t>
          </m:r>
        </m:oMath>
      </m:oMathPara>
    </w:p>
    <w:p w14:paraId="10E47067" w14:textId="77777777" w:rsidR="00C960F5" w:rsidRPr="00F26E7E" w:rsidRDefault="00F26E7E">
      <m:oMathPara>
        <m:oMath>
          <m:r>
            <m:rPr>
              <m:nor/>
            </m:rPr>
            <w:rPr>
              <w:rFonts w:ascii="Cambria Math" w:hAnsi="Cambria Math"/>
            </w:rPr>
            <m:t>Margin=</m:t>
          </m:r>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y</m:t>
          </m:r>
        </m:oMath>
      </m:oMathPara>
    </w:p>
    <w:p w14:paraId="26B8D285" w14:textId="7DC3D937" w:rsidR="00F26E7E" w:rsidRPr="00F26E7E" w:rsidRDefault="00F26E7E">
      <m:oMathPara>
        <m:oMath>
          <m:r>
            <w:rPr>
              <w:rFonts w:ascii="Cambria Math" w:hAnsi="Cambria Math"/>
            </w:rPr>
            <m:t>probs=</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sup>
              </m:sSup>
            </m:den>
          </m:f>
        </m:oMath>
      </m:oMathPara>
    </w:p>
    <w:p w14:paraId="1B710D83" w14:textId="634E567C" w:rsidR="00F26E7E" w:rsidRPr="004E05D1" w:rsidRDefault="00F26E7E">
      <w:pPr>
        <w:rPr>
          <w:rFonts w:hint="eastAsia"/>
        </w:rPr>
      </w:pPr>
      <m:oMathPara>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sup>
                  </m:sSup>
                </m:den>
              </m:f>
            </m:e>
          </m:nary>
        </m:oMath>
      </m:oMathPara>
    </w:p>
    <w:p w14:paraId="710F4D56" w14:textId="31C575A5" w:rsidR="004E05D1" w:rsidRPr="004E05D1" w:rsidRDefault="004E05D1">
      <m:oMathPara>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subHide m:val="1"/>
              <m:supHide m:val="1"/>
              <m:ctrlPr>
                <w:rPr>
                  <w:rFonts w:ascii="Cambria Math" w:hAnsi="Cambria Math"/>
                  <w:i/>
                </w:rPr>
              </m:ctrlPr>
            </m:naryPr>
            <m:sub/>
            <m:sup/>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r>
                            <m:rPr>
                              <m:sty m:val="p"/>
                            </m:rPr>
                            <w:rPr>
                              <w:rFonts w:ascii="Cambria Math" w:hAnsi="Cambria Math"/>
                            </w:rPr>
                            <m:t>·x·θ</m:t>
                          </m:r>
                        </m:sup>
                      </m:sSup>
                    </m:e>
                  </m:d>
                </m:e>
              </m:func>
            </m:e>
          </m:nary>
        </m:oMath>
      </m:oMathPara>
    </w:p>
    <w:p w14:paraId="450D069A" w14:textId="1FC3217B" w:rsidR="00A15280" w:rsidRPr="00A15280" w:rsidRDefault="004E05D1">
      <w:pPr>
        <w:rPr>
          <w:i/>
        </w:rPr>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m:t>
          </m:r>
          <m:nary>
            <m:naryPr>
              <m:chr m:val="∑"/>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y</m:t>
                  </m:r>
                  <m:r>
                    <m:rPr>
                      <m:sty m:val="p"/>
                    </m:rPr>
                    <w:rPr>
                      <w:rFonts w:ascii="Cambria Math" w:hAnsi="Cambria Math"/>
                    </w:rPr>
                    <m:t>·x</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y</m:t>
                      </m:r>
                      <m:r>
                        <m:rPr>
                          <m:sty m:val="p"/>
                        </m:rPr>
                        <w:rPr>
                          <w:rFonts w:ascii="Cambria Math" w:hAnsi="Cambria Math"/>
                        </w:rPr>
                        <m:t>·x·</m:t>
                      </m:r>
                      <m:r>
                        <w:rPr>
                          <w:rFonts w:ascii="Cambria Math" w:hAnsi="Cambria Math"/>
                        </w:rPr>
                        <m:t>θ</m:t>
                      </m:r>
                    </m:sup>
                  </m:sSup>
                </m:den>
              </m:f>
            </m:e>
          </m:nary>
        </m:oMath>
      </m:oMathPara>
    </w:p>
    <w:p w14:paraId="1BE835DD" w14:textId="7E0C84F4" w:rsidR="00A15280" w:rsidRPr="00A15280" w:rsidRDefault="00A15280">
      <w:pPr>
        <w:rPr>
          <w:i/>
        </w:rPr>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=θ-α</m:t>
          </m:r>
          <m:r>
            <m:rPr>
              <m:sty m:val="p"/>
            </m:rP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θ</m:t>
                  </m:r>
                </m:e>
              </m:d>
              <m:ctrlPr>
                <w:rPr>
                  <w:rFonts w:ascii="Cambria Math" w:hAnsi="Cambria Math"/>
                </w:rPr>
              </m:ctrlPr>
            </m:num>
            <m:den>
              <m:r>
                <w:rPr>
                  <w:rFonts w:ascii="Cambria Math" w:hAnsi="Cambria Math"/>
                </w:rPr>
                <m:t>∂θ</m:t>
              </m:r>
            </m:den>
          </m:f>
        </m:oMath>
      </m:oMathPara>
    </w:p>
    <w:p w14:paraId="5B202238" w14:textId="77777777" w:rsidR="00F26E7E" w:rsidRDefault="00F26E7E" w:rsidP="006D1476">
      <w:pPr>
        <w:ind w:firstLine="420"/>
        <w:rPr>
          <w:rFonts w:hint="eastAsia"/>
        </w:rPr>
      </w:pPr>
      <w:r>
        <w:rPr>
          <w:rFonts w:hint="eastAsia"/>
        </w:rPr>
        <w:t>而对于最后一个等式，我们希望</w:t>
      </w:r>
      <m:oMath>
        <m:d>
          <m:dPr>
            <m:ctrlPr>
              <w:rPr>
                <w:rFonts w:ascii="Cambria Math" w:hAnsi="Cambria Math"/>
                <w:i/>
              </w:rPr>
            </m:ctrlPr>
          </m:dPr>
          <m:e>
            <m:r>
              <w:rPr>
                <w:rFonts w:ascii="Cambria Math" w:hAnsi="Cambria Math"/>
              </w:rPr>
              <m:t>y</m:t>
            </m:r>
            <m:r>
              <m:rPr>
                <m:sty m:val="p"/>
              </m:rPr>
              <w:rPr>
                <w:rFonts w:ascii="Cambria Math" w:hAnsi="Cambria Math"/>
              </w:rPr>
              <m:t>·X·</m:t>
            </m:r>
            <m:r>
              <w:rPr>
                <w:rFonts w:ascii="Cambria Math" w:hAnsi="Cambria Math"/>
              </w:rPr>
              <m:t>θ</m:t>
            </m:r>
          </m:e>
        </m:d>
      </m:oMath>
      <w:r>
        <w:rPr>
          <w:rFonts w:hint="eastAsia"/>
        </w:rPr>
        <w:t>尽可能大，当</w:t>
      </w:r>
      <w:r>
        <w:t>y</w:t>
      </w:r>
      <w:r>
        <w:rPr>
          <w:rFonts w:hint="eastAsia"/>
        </w:rPr>
        <w:t>和x固定后，由于对</w:t>
      </w:r>
      <m:oMath>
        <m:r>
          <m:rPr>
            <m:sty m:val="p"/>
          </m:rPr>
          <w:rPr>
            <w:rFonts w:ascii="Cambria Math" w:hAnsi="Cambria Math"/>
          </w:rPr>
          <m:t>θ</m:t>
        </m:r>
      </m:oMath>
      <w:r>
        <w:rPr>
          <w:rFonts w:hint="eastAsia"/>
        </w:rPr>
        <w:t>不加以任何限制，导致可以通过改变theta的取值来使得这个等式取值变大。</w:t>
      </w:r>
    </w:p>
    <w:p w14:paraId="0A69AC13" w14:textId="3779E064" w:rsidR="00D519B5" w:rsidRDefault="00D519B5" w:rsidP="006D1476">
      <w:pPr>
        <w:ind w:firstLine="420"/>
        <w:rPr>
          <w:rFonts w:hint="eastAsia"/>
        </w:rPr>
      </w:pPr>
      <w:r>
        <w:rPr>
          <w:rFonts w:hint="eastAsia"/>
        </w:rPr>
        <w:t>由于预测的label是</w:t>
      </w:r>
      <m:oMath>
        <m:r>
          <w:rPr>
            <w:rFonts w:ascii="Cambria Math" w:hAnsi="Cambria Math"/>
          </w:rPr>
          <m:t>{-1,+1}</m:t>
        </m:r>
      </m:oMath>
      <w:r>
        <w:rPr>
          <w:rFonts w:hint="eastAsia"/>
        </w:rPr>
        <w:t>，我们自然希望预测出来的数越远离</w:t>
      </w:r>
      <w:r>
        <w:t>0</w:t>
      </w:r>
      <w:r>
        <w:rPr>
          <w:rFonts w:hint="eastAsia"/>
        </w:rPr>
        <w:t>的边界越好，那么某个</w:t>
      </w:r>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3</m:t>
            </m:r>
          </m:sub>
        </m:sSub>
        <m:r>
          <w:rPr>
            <w:rFonts w:ascii="Cambria Math" w:hAnsi="Cambria Math"/>
          </w:rPr>
          <m:t>)</m:t>
        </m:r>
      </m:oMath>
      <w:r>
        <w:rPr>
          <w:rFonts w:hint="eastAsia"/>
        </w:rPr>
        <w:t>下得到了某个预测值 </w:t>
      </w:r>
      <m:oMath>
        <m:acc>
          <m:accPr>
            <m:ctrlPr>
              <w:rPr>
                <w:rFonts w:ascii="Cambria Math" w:hAnsi="Cambria Math"/>
              </w:rPr>
            </m:ctrlPr>
          </m:accPr>
          <m:e>
            <m:r>
              <w:rPr>
                <w:rFonts w:ascii="Cambria Math" w:hAnsi="Cambria Math"/>
              </w:rPr>
              <m:t>y</m:t>
            </m:r>
            <m:ctrlPr>
              <w:rPr>
                <w:rFonts w:ascii="Cambria Math" w:hAnsi="Cambria Math"/>
                <w:i/>
              </w:rPr>
            </m:ctrlPr>
          </m:e>
        </m:acc>
      </m:oMath>
      <w:r>
        <w:rPr>
          <w:rFonts w:hint="eastAsia"/>
        </w:rPr>
        <w:t>，很自然地，当</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=1000θ</m:t>
        </m:r>
      </m:oMath>
      <w:r>
        <w:rPr>
          <w:rFonts w:hint="eastAsia"/>
        </w:rPr>
        <w:t>的时候</w:t>
      </w:r>
      <w:r>
        <w:t>,</w:t>
      </w:r>
      <w:r>
        <w:rPr>
          <w:rFonts w:hint="eastAsia"/>
        </w:rPr>
        <w:t>由于是线性回归，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r>
          <w:rPr>
            <w:rFonts w:ascii="Cambria Math" w:hAnsi="Cambria Math"/>
          </w:rPr>
          <m:t>=1000</m:t>
        </m:r>
        <m:r>
          <w:rPr>
            <w:rFonts w:ascii="Cambria Math" w:hAnsi="Cambria Math" w:hint="eastAsia"/>
          </w:rPr>
          <m:t> </m:t>
        </m:r>
        <m:acc>
          <m:accPr>
            <m:ctrlPr>
              <w:rPr>
                <w:rFonts w:ascii="Cambria Math" w:hAnsi="Cambria Math"/>
                <w:i/>
              </w:rPr>
            </m:ctrlPr>
          </m:accPr>
          <m:e>
            <m:r>
              <w:rPr>
                <w:rFonts w:ascii="Cambria Math" w:hAnsi="Cambria Math"/>
              </w:rPr>
              <m:t>y</m:t>
            </m:r>
          </m:e>
        </m:acc>
      </m:oMath>
      <w:r>
        <w:rPr>
          <w:rFonts w:hint="eastAsia"/>
        </w:rPr>
        <w:t>，实际上这两个值在预测上没有区别。</w:t>
      </w:r>
    </w:p>
    <w:p w14:paraId="6D8C392A" w14:textId="3E15C40E" w:rsidR="00D519B5" w:rsidRDefault="00D519B5">
      <w:pPr>
        <w:rPr>
          <w:rFonts w:hint="eastAsia"/>
        </w:rPr>
      </w:pPr>
      <w:r>
        <w:rPr>
          <w:rFonts w:hint="eastAsia"/>
        </w:rPr>
        <w:t>因为回归学习到的是</w:t>
      </w:r>
      <w:r w:rsidR="006D1476">
        <w:rPr>
          <w:rFonts w:hint="eastAsia"/>
        </w:rPr>
        <w:t>该分界线的法向量，最后均需要进行单位化，</w:t>
      </w:r>
      <m:oMath>
        <m:r>
          <m:rPr>
            <m:sty m:val="p"/>
          </m:rPr>
          <w:rPr>
            <w:rFonts w:ascii="Cambria Math" w:hAnsi="Cambria Math"/>
          </w:rPr>
          <m:t>1000</m:t>
        </m:r>
        <m:r>
          <w:rPr>
            <w:rFonts w:ascii="Cambria Math" w:hAnsi="Cambria Math"/>
          </w:rPr>
          <m:t xml:space="preserve"> </m:t>
        </m:r>
        <m:r>
          <w:rPr>
            <w:rFonts w:ascii="Cambria Math" w:hAnsi="Cambria Math"/>
          </w:rPr>
          <m:t>θ</m:t>
        </m:r>
      </m:oMath>
      <w:r w:rsidR="006D1476">
        <w:rPr>
          <w:rFonts w:hint="eastAsia"/>
        </w:rPr>
        <w:t>和</w:t>
      </w:r>
      <m:oMath>
        <m:r>
          <m:rPr>
            <m:sty m:val="p"/>
          </m:rPr>
          <w:rPr>
            <w:rFonts w:ascii="Cambria Math" w:hAnsi="Cambria Math"/>
          </w:rPr>
          <m:t>θ</m:t>
        </m:r>
      </m:oMath>
      <w:r w:rsidR="006D1476">
        <w:rPr>
          <w:rFonts w:hint="eastAsia"/>
        </w:rPr>
        <w:t>没有任何区别。</w:t>
      </w:r>
    </w:p>
    <w:p w14:paraId="457847F5" w14:textId="7CAD00F3" w:rsidR="006D1476" w:rsidRPr="006D1476" w:rsidRDefault="006D1476" w:rsidP="006D1476">
      <w:pPr>
        <w:ind w:firstLine="420"/>
        <w:rPr>
          <w:rFonts w:hint="eastAsia"/>
        </w:rPr>
      </w:pPr>
      <w:r>
        <w:rPr>
          <w:rFonts w:hint="eastAsia"/>
        </w:rPr>
        <w:t>对于线性可分的两组数据点，如下图右，总是可以通过更改</w:t>
      </w:r>
      <m:oMath>
        <m:r>
          <w:rPr>
            <w:rFonts w:ascii="Cambria Math" w:hAnsi="Cambria Math"/>
          </w:rPr>
          <m:t>θ</m:t>
        </m:r>
      </m:oMath>
      <w:r>
        <w:rPr>
          <w:rFonts w:hint="eastAsia"/>
        </w:rPr>
        <w:t>的单位来不断降低损失；对于下图左而言，并不是完全显性可分的，就必然存在一定的误分，这一部分误分导致</w:t>
      </w:r>
      <m:oMath>
        <m:sSup>
          <m:sSupPr>
            <m:ctrlPr>
              <w:rPr>
                <w:rFonts w:ascii="Cambria Math" w:hAnsi="Cambria Math"/>
                <w:i/>
              </w:rPr>
            </m:ctrlPr>
          </m:sSupPr>
          <m:e>
            <m:r>
              <w:rPr>
                <w:rFonts w:ascii="Cambria Math" w:hAnsi="Cambria Math"/>
              </w:rPr>
              <m:t>e</m:t>
            </m:r>
          </m:e>
          <m:sup>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sup>
        </m:sSup>
      </m:oMath>
      <w:r>
        <w:rPr>
          <w:rFonts w:hint="eastAsia"/>
        </w:rPr>
        <w:t>一定是负数，随意改动</w:t>
      </w:r>
      <m:oMath>
        <m:r>
          <m:rPr>
            <m:sty m:val="p"/>
          </m:rPr>
          <w:rPr>
            <w:rFonts w:ascii="Cambria Math" w:hAnsi="Cambria Math"/>
          </w:rPr>
          <m:t>θ</m:t>
        </m:r>
      </m:oMath>
      <w:r>
        <w:rPr>
          <w:rFonts w:hint="eastAsia"/>
        </w:rPr>
        <w:t>的单位可能也会使得这部分误分的损失加大，从而限制了这种随意性。</w:t>
      </w:r>
    </w:p>
    <w:p w14:paraId="162C5717" w14:textId="326D667C" w:rsidR="006D1476" w:rsidRDefault="006D1476" w:rsidP="006D1476">
      <w:pPr>
        <w:ind w:firstLine="420"/>
      </w:pPr>
      <w:r>
        <w:rPr>
          <w:rFonts w:hint="eastAsia"/>
          <w:noProof/>
        </w:rPr>
        <w:lastRenderedPageBreak/>
        <w:drawing>
          <wp:inline distT="0" distB="0" distL="0" distR="0" wp14:anchorId="7F1DEEBA" wp14:editId="472ED23F">
            <wp:extent cx="2401255" cy="1800000"/>
            <wp:effectExtent l="0" t="0" r="12065" b="3810"/>
            <wp:docPr id="1" name="图片 1" descr="code/src/output/ds1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src/output/ds1_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1255" cy="1800000"/>
                    </a:xfrm>
                    <a:prstGeom prst="rect">
                      <a:avLst/>
                    </a:prstGeom>
                    <a:noFill/>
                    <a:ln>
                      <a:noFill/>
                    </a:ln>
                  </pic:spPr>
                </pic:pic>
              </a:graphicData>
            </a:graphic>
          </wp:inline>
        </w:drawing>
      </w:r>
      <w:r>
        <w:rPr>
          <w:rFonts w:hint="eastAsia"/>
          <w:noProof/>
        </w:rPr>
        <w:drawing>
          <wp:inline distT="0" distB="0" distL="0" distR="0" wp14:anchorId="1889E425" wp14:editId="795CB96D">
            <wp:extent cx="2401255" cy="1800000"/>
            <wp:effectExtent l="0" t="0" r="12065" b="3810"/>
            <wp:docPr id="2" name="图片 2" descr="code/src/output/ds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src/output/ds1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1255" cy="1800000"/>
                    </a:xfrm>
                    <a:prstGeom prst="rect">
                      <a:avLst/>
                    </a:prstGeom>
                    <a:noFill/>
                    <a:ln>
                      <a:noFill/>
                    </a:ln>
                  </pic:spPr>
                </pic:pic>
              </a:graphicData>
            </a:graphic>
          </wp:inline>
        </w:drawing>
      </w:r>
    </w:p>
    <w:p w14:paraId="6C933D20" w14:textId="2F366ED0" w:rsidR="004E05D1" w:rsidRDefault="004E05D1" w:rsidP="004E05D1">
      <w:pPr>
        <w:rPr>
          <w:rFonts w:hint="eastAsia"/>
        </w:rPr>
      </w:pPr>
      <w:r>
        <w:rPr>
          <w:rFonts w:hint="eastAsia"/>
        </w:rPr>
        <w:t>一些可能的改进方法：</w:t>
      </w:r>
    </w:p>
    <w:p w14:paraId="65314BD1" w14:textId="55412ABB" w:rsidR="004E05D1" w:rsidRDefault="004E05D1" w:rsidP="004E05D1">
      <w:pPr>
        <w:pStyle w:val="a4"/>
        <w:numPr>
          <w:ilvl w:val="0"/>
          <w:numId w:val="1"/>
        </w:numPr>
        <w:ind w:firstLineChars="0"/>
      </w:pPr>
      <w:r>
        <w:rPr>
          <w:rFonts w:hint="eastAsia"/>
        </w:rPr>
        <w:t>调整学习速率</w:t>
      </w:r>
      <m:oMath>
        <m:r>
          <m:rPr>
            <m:sty m:val="p"/>
          </m:rPr>
          <w:rPr>
            <w:rFonts w:ascii="Cambria Math" w:hAnsi="Cambria Math"/>
          </w:rPr>
          <m:t>α</m:t>
        </m:r>
      </m:oMath>
      <w:r w:rsidR="00A15280">
        <w:rPr>
          <w:rFonts w:hint="eastAsia"/>
        </w:rPr>
        <w:t>为其他常数</w:t>
      </w:r>
    </w:p>
    <w:p w14:paraId="4155775B" w14:textId="442786EA" w:rsidR="00A15280" w:rsidRPr="00A15280" w:rsidRDefault="00A15280" w:rsidP="00A15280">
      <w:pPr>
        <w:ind w:left="420" w:firstLine="360"/>
        <w:rPr>
          <w:rFonts w:hint="eastAsia"/>
        </w:rPr>
      </w:pPr>
      <w:r>
        <w:rPr>
          <w:rFonts w:hint="eastAsia"/>
        </w:rPr>
        <w:t>不会影响上述对</w:t>
      </w:r>
      <m:oMath>
        <m:r>
          <w:rPr>
            <w:rFonts w:ascii="Cambria Math" w:hAnsi="Cambria Math"/>
          </w:rPr>
          <m:t>θ</m:t>
        </m:r>
      </m:oMath>
      <w:r>
        <w:rPr>
          <w:rFonts w:hint="eastAsia"/>
        </w:rPr>
        <w:t>方向向量改变的影响</w:t>
      </w:r>
    </w:p>
    <w:p w14:paraId="528C7271" w14:textId="0C8C8D02" w:rsidR="004E05D1" w:rsidRDefault="00A15280" w:rsidP="004E05D1">
      <w:pPr>
        <w:pStyle w:val="a4"/>
        <w:numPr>
          <w:ilvl w:val="0"/>
          <w:numId w:val="1"/>
        </w:numPr>
        <w:ind w:firstLineChars="0"/>
        <w:rPr>
          <w:rFonts w:hint="eastAsia"/>
        </w:rPr>
      </w:pPr>
      <w:r>
        <w:rPr>
          <w:rFonts w:hint="eastAsia"/>
        </w:rPr>
        <w:t>随着迭代次数减小学习速率</w:t>
      </w:r>
      <m:oMath>
        <m:r>
          <w:rPr>
            <w:rFonts w:ascii="Cambria Math" w:hAnsi="Cambria Math"/>
          </w:rPr>
          <m:t>α</m:t>
        </m:r>
      </m:oMath>
    </w:p>
    <w:p w14:paraId="52DEF508" w14:textId="160DA155" w:rsidR="00A15280" w:rsidRDefault="00A15280" w:rsidP="00A15280">
      <w:pPr>
        <w:ind w:left="780" w:firstLine="60"/>
        <w:rPr>
          <w:rFonts w:hint="eastAsia"/>
        </w:rPr>
      </w:pPr>
      <w:r>
        <w:rPr>
          <w:rFonts w:hint="eastAsia"/>
        </w:rPr>
        <w:t>当学习速率更新变慢后，相当于限制了</w:t>
      </w:r>
      <m:oMath>
        <m:r>
          <w:rPr>
            <w:rFonts w:ascii="Cambria Math" w:hAnsi="Cambria Math"/>
          </w:rPr>
          <m:t>θ</m:t>
        </m:r>
      </m:oMath>
      <w:r>
        <w:rPr>
          <w:rFonts w:hint="eastAsia"/>
        </w:rPr>
        <w:t>的变化，当</w:t>
      </w:r>
      <m:oMath>
        <m:r>
          <w:rPr>
            <w:rFonts w:ascii="Cambria Math" w:hAnsi="Cambria Math"/>
          </w:rPr>
          <m:t>α</m:t>
        </m:r>
      </m:oMath>
      <w:r>
        <w:rPr>
          <w:rFonts w:hint="eastAsia"/>
        </w:rPr>
        <w:t>数量级足够小，则可以使原函数收敛。</w:t>
      </w:r>
    </w:p>
    <w:p w14:paraId="5711AB81" w14:textId="5ADA1B0A" w:rsidR="00A15280" w:rsidRDefault="00A15280" w:rsidP="00A15280">
      <w:pPr>
        <w:pStyle w:val="a4"/>
        <w:numPr>
          <w:ilvl w:val="0"/>
          <w:numId w:val="1"/>
        </w:numPr>
        <w:ind w:firstLineChars="0"/>
        <w:rPr>
          <w:rFonts w:hint="eastAsia"/>
        </w:rPr>
      </w:pPr>
      <w:r>
        <w:rPr>
          <w:rFonts w:hint="eastAsia"/>
        </w:rPr>
        <w:t>对原始特征进行线性放缩</w:t>
      </w:r>
    </w:p>
    <w:p w14:paraId="7C4C30B6" w14:textId="11F5AD68" w:rsidR="00A15280" w:rsidRDefault="00A15280" w:rsidP="00A15280">
      <w:pPr>
        <w:pStyle w:val="a4"/>
        <w:ind w:left="780" w:firstLineChars="0" w:firstLine="0"/>
        <w:rPr>
          <w:rFonts w:hint="eastAsia"/>
        </w:rPr>
      </w:pPr>
      <w:r>
        <w:rPr>
          <w:rFonts w:hint="eastAsia"/>
        </w:rPr>
        <w:t>不会影响</w:t>
      </w:r>
    </w:p>
    <w:p w14:paraId="190A28DA" w14:textId="6FBE972B" w:rsidR="00A15280" w:rsidRDefault="00A15280" w:rsidP="00A15280">
      <w:pPr>
        <w:pStyle w:val="a4"/>
        <w:numPr>
          <w:ilvl w:val="0"/>
          <w:numId w:val="1"/>
        </w:numPr>
        <w:ind w:firstLineChars="0"/>
      </w:pPr>
      <w:r>
        <w:rPr>
          <w:rFonts w:hint="eastAsia"/>
        </w:rPr>
        <w:t>增加对</w:t>
      </w:r>
      <m:oMath>
        <m:r>
          <w:rPr>
            <w:rFonts w:ascii="Cambria Math" w:hAnsi="Cambria Math"/>
          </w:rPr>
          <m:t>θ</m:t>
        </m:r>
      </m:oMath>
      <w:r>
        <w:rPr>
          <w:rFonts w:hint="eastAsia"/>
        </w:rPr>
        <w:t>的限制，如</w:t>
      </w: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θ</m:t>
                </m:r>
              </m:e>
            </m:d>
          </m:e>
          <m:sub>
            <m:r>
              <w:rPr>
                <w:rFonts w:ascii="Cambria Math" w:hAnsi="Cambria Math"/>
              </w:rPr>
              <m:t>2</m:t>
            </m:r>
          </m:sub>
          <m:sup>
            <m:r>
              <w:rPr>
                <w:rFonts w:ascii="Cambria Math" w:hAnsi="Cambria Math"/>
              </w:rPr>
              <m:t>2</m:t>
            </m:r>
          </m:sup>
        </m:sSubSup>
        <m:r>
          <w:rPr>
            <w:rFonts w:ascii="Cambria Math" w:hAnsi="Cambria Math"/>
          </w:rPr>
          <m:t>=1</m:t>
        </m:r>
      </m:oMath>
    </w:p>
    <w:p w14:paraId="7DBA2FBF" w14:textId="7B5E4EE1" w:rsidR="00A15280" w:rsidRDefault="00A15280" w:rsidP="00A15280">
      <w:pPr>
        <w:pStyle w:val="a4"/>
        <w:ind w:left="780" w:firstLineChars="0" w:firstLine="0"/>
        <w:rPr>
          <w:rFonts w:hint="eastAsia"/>
        </w:rPr>
      </w:pPr>
      <w:r>
        <w:rPr>
          <w:rFonts w:hint="eastAsia"/>
        </w:rPr>
        <w:t>可以！</w:t>
      </w:r>
    </w:p>
    <w:p w14:paraId="658A07E8" w14:textId="7DBA2889" w:rsidR="00A15280" w:rsidRDefault="00A15280" w:rsidP="00A15280">
      <w:pPr>
        <w:pStyle w:val="a4"/>
        <w:numPr>
          <w:ilvl w:val="0"/>
          <w:numId w:val="1"/>
        </w:numPr>
        <w:ind w:firstLineChars="0"/>
      </w:pPr>
      <w:r>
        <w:rPr>
          <w:rFonts w:hint="eastAsia"/>
        </w:rPr>
        <w:t>想原始数据增加一个均值为0的高斯噪声。</w:t>
      </w:r>
    </w:p>
    <w:p w14:paraId="78365857" w14:textId="61C3A563" w:rsidR="00232ED1" w:rsidRDefault="00232ED1" w:rsidP="00232ED1">
      <w:pPr>
        <w:pStyle w:val="a4"/>
        <w:ind w:left="780" w:firstLineChars="0" w:firstLine="0"/>
        <w:rPr>
          <w:rFonts w:hint="eastAsia"/>
        </w:rPr>
      </w:pPr>
      <w:r>
        <w:rPr>
          <w:rFonts w:hint="eastAsia"/>
        </w:rPr>
        <w:t>可以的，但是要看原始图像的的margin如何，如下图，如果加完高斯噪声后适当的让其变得线性不可分，则能够抵消掉对方向向量的线性变换的影响。</w:t>
      </w:r>
    </w:p>
    <w:p w14:paraId="54268304" w14:textId="57E80780" w:rsidR="00232ED1" w:rsidRDefault="00232ED1" w:rsidP="00232ED1">
      <w:pPr>
        <w:pStyle w:val="a4"/>
        <w:ind w:left="780" w:firstLineChars="0" w:firstLine="0"/>
        <w:rPr>
          <w:rFonts w:hint="eastAsia"/>
        </w:rPr>
      </w:pPr>
      <w:r>
        <w:rPr>
          <w:rFonts w:hint="eastAsia"/>
          <w:noProof/>
        </w:rPr>
        <w:drawing>
          <wp:inline distT="0" distB="0" distL="0" distR="0" wp14:anchorId="425C576F" wp14:editId="249A98E0">
            <wp:extent cx="2161130" cy="1620000"/>
            <wp:effectExtent l="0" t="0" r="0" b="5715"/>
            <wp:docPr id="3" name="图片 3" descr="code/src/output/ds1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e/src/output/ds1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1130" cy="1620000"/>
                    </a:xfrm>
                    <a:prstGeom prst="rect">
                      <a:avLst/>
                    </a:prstGeom>
                    <a:noFill/>
                    <a:ln>
                      <a:noFill/>
                    </a:ln>
                  </pic:spPr>
                </pic:pic>
              </a:graphicData>
            </a:graphic>
          </wp:inline>
        </w:drawing>
      </w:r>
      <w:r>
        <w:rPr>
          <w:rFonts w:hint="eastAsia"/>
          <w:noProof/>
        </w:rPr>
        <w:drawing>
          <wp:inline distT="0" distB="0" distL="0" distR="0" wp14:anchorId="1BA26230" wp14:editId="6CEA2CBD">
            <wp:extent cx="2161130" cy="1620000"/>
            <wp:effectExtent l="0" t="0" r="0" b="5715"/>
            <wp:docPr id="4" name="图片 4" descr="code/src/output/ds1_b_ga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src/output/ds1_b_gaussi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1130" cy="1620000"/>
                    </a:xfrm>
                    <a:prstGeom prst="rect">
                      <a:avLst/>
                    </a:prstGeom>
                    <a:noFill/>
                    <a:ln>
                      <a:noFill/>
                    </a:ln>
                  </pic:spPr>
                </pic:pic>
              </a:graphicData>
            </a:graphic>
          </wp:inline>
        </w:drawing>
      </w:r>
    </w:p>
    <w:p w14:paraId="55D99624" w14:textId="570CCC64" w:rsidR="00446491" w:rsidRDefault="00446491" w:rsidP="00CD4290">
      <w:pPr>
        <w:pStyle w:val="2"/>
        <w:rPr>
          <w:rFonts w:hint="eastAsia"/>
        </w:rPr>
      </w:pPr>
      <w:r>
        <w:rPr>
          <w:rFonts w:hint="eastAsia"/>
        </w:rPr>
        <w:t>SVM中的Hinge Loss问题</w:t>
      </w:r>
    </w:p>
    <w:p w14:paraId="1C3EC184" w14:textId="02C26226" w:rsidR="00592CAC" w:rsidRDefault="00446491" w:rsidP="00446491">
      <w:r>
        <w:tab/>
        <w:t xml:space="preserve">Intuition: </w:t>
      </w:r>
      <w:r w:rsidR="00592CAC">
        <w:rPr>
          <w:rFonts w:hint="eastAsia"/>
        </w:rPr>
        <w:t>对于二分类问题：</w:t>
      </w:r>
      <m:oMath>
        <m:r>
          <w:rPr>
            <w:rFonts w:ascii="Cambria Math" w:hAnsi="Cambria Math"/>
          </w:rPr>
          <m:t>y=</m:t>
        </m:r>
        <m:d>
          <m:dPr>
            <m:begChr m:val="{"/>
            <m:endChr m:val="}"/>
            <m:ctrlPr>
              <w:rPr>
                <w:rFonts w:ascii="Cambria Math" w:hAnsi="Cambria Math"/>
                <w:i/>
              </w:rPr>
            </m:ctrlPr>
          </m:dPr>
          <m:e>
            <m:r>
              <w:rPr>
                <w:rFonts w:ascii="Cambria Math" w:hAnsi="Cambria Math"/>
              </w:rPr>
              <m:t>+1,-1</m:t>
            </m:r>
          </m:e>
        </m:d>
      </m:oMath>
      <w:r w:rsidR="00592CAC">
        <w:rPr>
          <w:rFonts w:hint="eastAsia"/>
        </w:rPr>
        <w:t>，显然，当预测值</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&gt;1, </m:t>
        </m:r>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&lt;</m:t>
        </m:r>
        <m:r>
          <w:rPr>
            <w:rFonts w:ascii="Cambria Math" w:hAnsi="Cambria Math"/>
          </w:rPr>
          <w:lastRenderedPageBreak/>
          <m:t>-1</m:t>
        </m:r>
      </m:oMath>
      <w:r w:rsidR="00592CAC">
        <w:rPr>
          <w:rFonts w:hint="eastAsia"/>
        </w:rPr>
        <w:t>的情况，我们有很大的把握认为预测准确，但是当</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hint="eastAsia"/>
          </w:rPr>
          <m:t>∈</m:t>
        </m:r>
        <m:d>
          <m:dPr>
            <m:begChr m:val="["/>
            <m:endChr m:val="]"/>
            <m:ctrlPr>
              <w:rPr>
                <w:rFonts w:ascii="Cambria Math" w:hAnsi="Cambria Math"/>
                <w:i/>
              </w:rPr>
            </m:ctrlPr>
          </m:dPr>
          <m:e>
            <m:r>
              <w:rPr>
                <w:rFonts w:ascii="Cambria Math" w:hAnsi="Cambria Math"/>
              </w:rPr>
              <m:t>-1,+1</m:t>
            </m:r>
          </m:e>
        </m:d>
      </m:oMath>
      <w:r w:rsidR="00592CAC">
        <w:rPr>
          <w:rFonts w:hint="eastAsia"/>
        </w:rPr>
        <w:t>的时候，把握没有这么大，可能存在一定的误分类，hinge loss就是为了刻画这种损失。</w:t>
      </w:r>
    </w:p>
    <w:p w14:paraId="763C0DAA" w14:textId="45F3914E" w:rsidR="00592CAC" w:rsidRPr="00592CAC" w:rsidRDefault="00592CAC" w:rsidP="00446491">
      <w:pPr>
        <w:rPr>
          <w:rFonts w:hint="eastAsia"/>
        </w:rPr>
      </w:pPr>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0,1-y</m:t>
                  </m:r>
                  <m:acc>
                    <m:accPr>
                      <m:ctrlPr>
                        <w:rPr>
                          <w:rFonts w:ascii="Cambria Math" w:hAnsi="Cambria Math"/>
                          <w:i/>
                        </w:rPr>
                      </m:ctrlPr>
                    </m:accPr>
                    <m:e>
                      <m:r>
                        <w:rPr>
                          <w:rFonts w:ascii="Cambria Math" w:hAnsi="Cambria Math"/>
                        </w:rPr>
                        <m:t>y</m:t>
                      </m:r>
                    </m:e>
                  </m:acc>
                </m:e>
              </m:d>
            </m:e>
          </m:func>
        </m:oMath>
      </m:oMathPara>
    </w:p>
    <w:p w14:paraId="757753B4" w14:textId="25F56BCB" w:rsidR="00592CAC" w:rsidRDefault="00592CAC" w:rsidP="00592CAC">
      <w:pPr>
        <w:ind w:firstLine="420"/>
        <w:rPr>
          <w:rFonts w:hint="eastAsia"/>
        </w:rPr>
      </w:pPr>
      <w:r>
        <w:rPr>
          <w:rFonts w:hint="eastAsia"/>
        </w:rPr>
        <w:t>即有：</w:t>
      </w:r>
    </w:p>
    <w:p w14:paraId="03AF9770" w14:textId="7720F007" w:rsidR="00592CAC" w:rsidRPr="00592CAC" w:rsidRDefault="00592CAC" w:rsidP="00446491">
      <m:oMathPara>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0,1-y·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func>
        </m:oMath>
      </m:oMathPara>
    </w:p>
    <w:p w14:paraId="728FBA15" w14:textId="535FE1C4" w:rsidR="00592CAC" w:rsidRPr="00592CAC" w:rsidRDefault="00592CAC" w:rsidP="00446491">
      <w:pPr>
        <w:rPr>
          <w:rFonts w:hint="eastAsia"/>
        </w:rPr>
      </w:pPr>
      <w:r>
        <w:tab/>
      </w:r>
      <w:r>
        <w:rPr>
          <w:rFonts w:hint="eastAsia"/>
        </w:rPr>
        <w:t>此时，对于线性可分的数据集，是否还存在上述的对方向向量进行线性变更导致损失函数减小的情形呢？应当是不存在了。如果不断的调整</w:t>
      </w:r>
      <m:oMath>
        <m:r>
          <m:rPr>
            <m:sty m:val="p"/>
          </m:rPr>
          <w:rPr>
            <w:rFonts w:ascii="Cambria Math" w:hAnsi="Cambria Math"/>
          </w:rPr>
          <m:t>θ</m:t>
        </m:r>
      </m:oMath>
      <w:r>
        <w:rPr>
          <w:rFonts w:hint="eastAsia"/>
        </w:rPr>
        <w:t>，则会导致后项不断变小，但是当小到一定程度（为负数）后，该项损失将收到0的约束，故而不会继续影响损失。</w:t>
      </w:r>
    </w:p>
    <w:p w14:paraId="29420919" w14:textId="77777777" w:rsidR="00592CAC" w:rsidRDefault="00592CAC" w:rsidP="00446491"/>
    <w:p w14:paraId="4A01242B" w14:textId="018E324B" w:rsidR="00CD4290" w:rsidRDefault="00CD4290" w:rsidP="00CD4290">
      <w:pPr>
        <w:pStyle w:val="2"/>
        <w:rPr>
          <w:rFonts w:hint="eastAsia"/>
        </w:rPr>
      </w:pPr>
      <w:r>
        <w:rPr>
          <w:rFonts w:hint="eastAsia"/>
        </w:rPr>
        <w:t>模型标定</w:t>
      </w:r>
    </w:p>
    <w:p w14:paraId="472C2476" w14:textId="64D5FAF4" w:rsidR="00CD4290" w:rsidRPr="00CD4290" w:rsidRDefault="00CD4290" w:rsidP="00CD4290">
      <w:pPr>
        <w:ind w:firstLine="420"/>
        <w:rPr>
          <w:rFonts w:hint="eastAsia"/>
        </w:rPr>
      </w:pPr>
      <w:r>
        <w:rPr>
          <w:rFonts w:hint="eastAsia"/>
        </w:rPr>
        <w:t>well</w:t>
      </w:r>
      <w:r>
        <w:t>-calibrated(reliable)</w:t>
      </w:r>
      <w:r>
        <w:rPr>
          <w:rFonts w:hint="eastAsia"/>
        </w:rPr>
        <w:t>当一个模型的概率预测和经验观测相吻合，这个模型就被称为well</w:t>
      </w:r>
      <w:r>
        <w:t>-calibrated</w:t>
      </w:r>
    </w:p>
    <w:p w14:paraId="28D563BC" w14:textId="1EED976A" w:rsidR="00CD4290" w:rsidRPr="00CD4290" w:rsidRDefault="00CD4290" w:rsidP="00446491">
      <w:pPr>
        <w:rPr>
          <w:rFonts w:hint="eastAsia"/>
        </w:rPr>
      </w:pPr>
      <w:r>
        <w:rPr>
          <w:rFonts w:hint="eastAsia"/>
        </w:rPr>
        <w:tab/>
        <w:t>如：</w:t>
      </w: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=0.7</m:t>
        </m:r>
      </m:oMath>
      <w:r>
        <w:rPr>
          <w:rFonts w:hint="eastAsia"/>
        </w:rPr>
        <w:t>那么该样本中70%的这样的数据点应当是正标签的。</w:t>
      </w:r>
    </w:p>
    <w:p w14:paraId="5035B056" w14:textId="77777777" w:rsidR="00CD4290" w:rsidRDefault="00CD4290" w:rsidP="00CD4290">
      <w:r>
        <w:rPr>
          <w:rFonts w:hint="eastAsia"/>
        </w:rPr>
        <w:tab/>
        <w:t>RL总是倾向于well-calibrated，也就是：</w:t>
      </w:r>
    </w:p>
    <w:p w14:paraId="01BDAEFA" w14:textId="36BABA1F" w:rsidR="00CD4290" w:rsidRDefault="00CD4290" w:rsidP="00CD4290">
      <w:pPr>
        <w:ind w:left="420" w:firstLine="420"/>
        <w:jc w:val="center"/>
      </w:pPr>
      <w:r w:rsidRPr="00CD4290">
        <w:rPr>
          <w:i/>
        </w:rPr>
        <w:drawing>
          <wp:inline distT="0" distB="0" distL="0" distR="0" wp14:anchorId="20AF3717" wp14:editId="108757BA">
            <wp:extent cx="2837949" cy="543313"/>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9807" cy="555155"/>
                    </a:xfrm>
                    <a:prstGeom prst="rect">
                      <a:avLst/>
                    </a:prstGeom>
                  </pic:spPr>
                </pic:pic>
              </a:graphicData>
            </a:graphic>
          </wp:inline>
        </w:drawing>
      </w:r>
    </w:p>
    <w:p w14:paraId="3482F9CD" w14:textId="1961B809" w:rsidR="00CD4290" w:rsidRDefault="00CD4290" w:rsidP="00CD4290">
      <w:pPr>
        <w:pStyle w:val="a4"/>
        <w:numPr>
          <w:ilvl w:val="0"/>
          <w:numId w:val="2"/>
        </w:numPr>
        <w:ind w:firstLineChars="0"/>
        <w:rPr>
          <w:rFonts w:hint="eastAsia"/>
        </w:rPr>
      </w:pPr>
      <w:r>
        <w:rPr>
          <w:rFonts w:hint="eastAsia"/>
        </w:rPr>
        <w:t>当（</w:t>
      </w:r>
      <w:r>
        <w:t>a,b</w:t>
      </w:r>
      <w:r>
        <w:rPr>
          <w:rFonts w:hint="eastAsia"/>
        </w:rPr>
        <w:t>）</w:t>
      </w:r>
      <w:r>
        <w:t>= (0,1)</w:t>
      </w:r>
      <w:r>
        <w:rPr>
          <w:rFonts w:hint="eastAsia"/>
        </w:rPr>
        <w:t>时，上式对于</w:t>
      </w:r>
      <w:r w:rsidR="00DF2FB9">
        <w:rPr>
          <w:rFonts w:hint="eastAsia"/>
        </w:rPr>
        <w:t>Logistic Regression</w:t>
      </w:r>
      <w:r>
        <w:rPr>
          <w:rFonts w:hint="eastAsia"/>
        </w:rPr>
        <w:t>是正确的：</w:t>
      </w:r>
    </w:p>
    <w:p w14:paraId="73239E90" w14:textId="77777777" w:rsidR="0061497A" w:rsidRPr="0061497A" w:rsidRDefault="0061497A" w:rsidP="00CD4290">
      <w:pPr>
        <w:pStyle w:val="a4"/>
        <w:ind w:left="420" w:firstLineChars="0" w:firstLine="0"/>
      </w:pPr>
      <w:r>
        <w:rPr>
          <w:rFonts w:hint="eastAsia"/>
        </w:rPr>
        <w:t>对于LR，有：</w:t>
      </w:r>
    </w:p>
    <w:p w14:paraId="1BEE7693" w14:textId="38870288" w:rsidR="00CD4290" w:rsidRPr="0061497A" w:rsidRDefault="0061497A" w:rsidP="00CD4290">
      <w:pPr>
        <w:pStyle w:val="a4"/>
        <w:ind w:left="420" w:firstLineChars="0" w:firstLine="0"/>
      </w:pPr>
      <m:oMathPara>
        <m:oMath>
          <m:r>
            <m:rPr>
              <m:sty m:val="p"/>
            </m:rP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 xml:space="preserve"> </m:t>
          </m:r>
        </m:oMath>
      </m:oMathPara>
    </w:p>
    <w:p w14:paraId="6AF94DFB" w14:textId="6744207B" w:rsidR="0061497A" w:rsidRPr="0061497A" w:rsidRDefault="0061497A" w:rsidP="00CD4290">
      <w:pPr>
        <w:pStyle w:val="a4"/>
        <w:ind w:left="420" w:firstLineChars="0" w:firstLine="0"/>
      </w:pPr>
      <m:oMathPara>
        <m:oMath>
          <m:r>
            <m:rPr>
              <m:sty m:val="p"/>
            </m:rPr>
            <w:rPr>
              <w:rFonts w:ascii="Cambria Math" w:hAnsi="Cambria Math"/>
            </w:rPr>
            <m:t>P</m:t>
          </m:r>
          <m:d>
            <m:dPr>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=0</m:t>
              </m:r>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14:paraId="2777E7F6" w14:textId="54D82CF2" w:rsidR="0061497A" w:rsidRDefault="0061497A" w:rsidP="0061497A">
      <w:pPr>
        <w:ind w:firstLine="420"/>
        <w:rPr>
          <w:rFonts w:hint="eastAsia"/>
        </w:rPr>
      </w:pPr>
      <w:r>
        <w:rPr>
          <w:rFonts w:hint="eastAsia"/>
        </w:rPr>
        <w:t>其中：</w:t>
      </w:r>
    </w:p>
    <w:p w14:paraId="733BB693" w14:textId="469EC890" w:rsidR="0061497A" w:rsidRPr="0061497A" w:rsidRDefault="0061497A" w:rsidP="0061497A">
      <m:oMathPara>
        <m:oMath>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sup>
              </m:sSup>
            </m:den>
          </m:f>
        </m:oMath>
      </m:oMathPara>
    </w:p>
    <w:p w14:paraId="77223957" w14:textId="6FA458EE" w:rsidR="0061497A" w:rsidRPr="0061497A" w:rsidRDefault="0061497A" w:rsidP="0061497A">
      <w:pPr>
        <w:pStyle w:val="a4"/>
        <w:ind w:left="420" w:firstLineChars="0" w:firstLine="0"/>
      </w:pPr>
      <m:oMathPara>
        <m:oMath>
          <m:r>
            <m:rPr>
              <m:sty m:val="p"/>
            </m:rPr>
            <w:rPr>
              <w:rFonts w:ascii="Cambria Math" w:hAnsi="Cambria Math"/>
            </w:rPr>
            <m:t>ML=</m:t>
          </m:r>
          <m:nary>
            <m:naryPr>
              <m:chr m:val="∏"/>
              <m:limLoc m:val="undOvr"/>
              <m:subHide m:val="1"/>
              <m:supHide m:val="1"/>
              <m:ctrlPr>
                <w:rPr>
                  <w:rFonts w:ascii="Cambria Math" w:hAnsi="Cambria Math"/>
                </w:rPr>
              </m:ctrlPr>
            </m:naryPr>
            <m:sub/>
            <m:sup/>
            <m:e>
              <m:r>
                <m:rPr>
                  <m:sty m:val="p"/>
                </m:rPr>
                <w:rPr>
                  <w:rFonts w:ascii="Cambria Math" w:hAnsi="Cambria Math"/>
                </w:rPr>
                <m:t>P</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sup>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p>
              </m:sSup>
              <m:r>
                <m:rPr>
                  <m:sty m:val="p"/>
                </m:rPr>
                <w:rPr>
                  <w:rFonts w:ascii="Cambria Math" w:hAnsi="Cambria Math"/>
                </w:rPr>
                <m:t>P</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=0|</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sup>
                  <m:sSup>
                    <m:sSupPr>
                      <m:ctrlPr>
                        <w:rPr>
                          <w:rFonts w:ascii="Cambria Math" w:hAnsi="Cambria Math"/>
                          <w:i/>
                        </w:rPr>
                      </m:ctrlPr>
                    </m:sSupPr>
                    <m:e>
                      <m:r>
                        <w:rPr>
                          <w:rFonts w:ascii="Cambria Math" w:hAnsi="Cambria Math"/>
                        </w:rPr>
                        <m:t>1-y</m:t>
                      </m:r>
                    </m:e>
                    <m:sup>
                      <m:d>
                        <m:dPr>
                          <m:ctrlPr>
                            <w:rPr>
                              <w:rFonts w:ascii="Cambria Math" w:hAnsi="Cambria Math"/>
                              <w:i/>
                            </w:rPr>
                          </m:ctrlPr>
                        </m:dPr>
                        <m:e>
                          <m:r>
                            <w:rPr>
                              <w:rFonts w:ascii="Cambria Math" w:hAnsi="Cambria Math"/>
                            </w:rPr>
                            <m:t>i</m:t>
                          </m:r>
                        </m:e>
                      </m:d>
                    </m:sup>
                  </m:sSup>
                </m:sup>
              </m:sSup>
            </m:e>
          </m:nary>
        </m:oMath>
      </m:oMathPara>
    </w:p>
    <w:p w14:paraId="0966FD0E" w14:textId="55B28DC7" w:rsidR="0061497A" w:rsidRPr="0061497A" w:rsidRDefault="0061497A" w:rsidP="0061497A">
      <w:pPr>
        <w:pStyle w:val="a4"/>
        <w:ind w:left="420" w:firstLineChars="0" w:firstLine="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ML</m:t>
              </m:r>
            </m:e>
          </m:func>
          <m:r>
            <w:rPr>
              <w:rFonts w:ascii="Cambria Math" w:hAnsi="Cambria Math"/>
            </w:rPr>
            <m:t>=</m:t>
          </m:r>
          <m:nary>
            <m:naryPr>
              <m:chr m:val="∑"/>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func>
            </m:e>
          </m:nary>
        </m:oMath>
      </m:oMathPara>
    </w:p>
    <w:p w14:paraId="1254E5C8" w14:textId="11318005" w:rsidR="00583370" w:rsidRPr="00583370" w:rsidRDefault="0061497A" w:rsidP="00583370">
      <w:pPr>
        <w:pStyle w:val="a4"/>
        <w:ind w:left="420" w:firstLineChars="0" w:firstLine="0"/>
        <w:rPr>
          <w:i/>
        </w:rPr>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m:t>
          </m:r>
          <m:nary>
            <m:naryPr>
              <m:chr m:val="∑"/>
              <m:subHide m:val="1"/>
              <m:supHide m:val="1"/>
              <m:ctrlPr>
                <w:rPr>
                  <w:rFonts w:ascii="Cambria Math" w:hAnsi="Cambria Math"/>
                  <w:i/>
                </w:rPr>
              </m:ctrlPr>
            </m:naryPr>
            <m:sub/>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num>
                    <m:den>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den>
                  </m:f>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num>
                    <m:den>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den>
                  </m:f>
                </m:e>
              </m:d>
            </m:e>
          </m:nary>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d>
            <m:dPr>
              <m:ctrlPr>
                <w:rPr>
                  <w:rFonts w:ascii="Cambria Math" w:hAnsi="Cambria Math"/>
                  <w:i/>
                </w:rPr>
              </m:ctrlPr>
            </m:dPr>
            <m:e>
              <m:r>
                <w:rPr>
                  <w:rFonts w:ascii="Cambria Math" w:hAnsi="Cambria Math"/>
                </w:rPr>
                <m:t>1-g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m:oMathPara>
    </w:p>
    <w:p w14:paraId="5E0A16B4" w14:textId="227243DB" w:rsidR="00583370" w:rsidRPr="00583370" w:rsidRDefault="00583370" w:rsidP="00583370">
      <w:pPr>
        <w:pStyle w:val="a4"/>
        <w:ind w:left="420" w:firstLineChars="0" w:firstLine="0"/>
        <w:rPr>
          <w:rFonts w:hint="eastAsia"/>
          <w:i/>
        </w:rPr>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=0,</m:t>
          </m:r>
          <m:r>
            <m:rPr>
              <m:sty m:val="p"/>
            </m:rPr>
            <w:rPr>
              <w:rFonts w:ascii="Cambria Math" w:hAnsi="Cambria Math"/>
            </w:rPr>
            <m:t>有</m:t>
          </m:r>
          <m:nary>
            <m:naryPr>
              <m:chr m:val="∑"/>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=0</m:t>
              </m:r>
            </m:e>
          </m:nary>
          <m:r>
            <w:rPr>
              <w:rFonts w:ascii="Cambria Math" w:hAnsi="Cambria Math"/>
            </w:rPr>
            <m:t xml:space="preserve"> </m:t>
          </m:r>
        </m:oMath>
      </m:oMathPara>
    </w:p>
    <w:p w14:paraId="209C9319" w14:textId="68E274B1" w:rsidR="00583370" w:rsidRDefault="00583370" w:rsidP="00583370">
      <w:pPr>
        <w:pStyle w:val="a4"/>
        <w:ind w:left="420" w:firstLineChars="0" w:firstLine="0"/>
        <w:rPr>
          <w:rFonts w:hint="eastAsia"/>
        </w:rPr>
      </w:pPr>
      <w:r>
        <w:rPr>
          <w:rFonts w:hint="eastAsia"/>
        </w:rPr>
        <w:t>所以：</w:t>
      </w:r>
    </w:p>
    <w:p w14:paraId="6A9ECB19" w14:textId="106C235E" w:rsidR="00583370" w:rsidRPr="00583370" w:rsidRDefault="00583370" w:rsidP="00583370">
      <w:pPr>
        <w:pStyle w:val="a4"/>
        <w:ind w:left="420" w:firstLineChars="0" w:firstLine="0"/>
        <w:jc w:val="center"/>
        <w:rPr>
          <w:i/>
        </w:rPr>
      </w:pPr>
      <m:oMathPara>
        <m:oMath>
          <m:nary>
            <m:naryPr>
              <m:chr m:val="∑"/>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=0</m:t>
          </m:r>
        </m:oMath>
      </m:oMathPara>
    </w:p>
    <w:p w14:paraId="1F958D24" w14:textId="7380932B" w:rsidR="00583370" w:rsidRPr="00EC74C9" w:rsidRDefault="00583370" w:rsidP="00583370">
      <w:pPr>
        <w:pStyle w:val="a4"/>
        <w:ind w:left="420" w:firstLineChars="0" w:firstLine="0"/>
        <w:rPr>
          <w:rFonts w:hint="eastAsia"/>
        </w:rPr>
      </w:pPr>
      <m:oMathPara>
        <m:oMath>
          <m:r>
            <w:rPr>
              <w:rFonts w:ascii="Cambria Math" w:hAnsi="Cambria Math" w:hint="eastAsia"/>
            </w:rPr>
            <m:t>∑</m:t>
          </m:r>
          <m:r>
            <m:rPr>
              <m:sty m:val="p"/>
            </m:rP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=1|</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oMath>
      </m:oMathPara>
    </w:p>
    <w:p w14:paraId="486F5BB5" w14:textId="720B8D53" w:rsidR="00EC74C9" w:rsidRPr="00EC74C9" w:rsidRDefault="00EC74C9" w:rsidP="00EC74C9">
      <w:pPr>
        <w:ind w:firstLine="360"/>
        <w:rPr>
          <w:rFonts w:hint="eastAsia"/>
        </w:rPr>
      </w:pPr>
      <w:r>
        <w:rPr>
          <w:rFonts w:hint="eastAsia"/>
        </w:rPr>
        <w:t>即该分类器对于</w:t>
      </w:r>
      <w:r>
        <w:t>[0,1]</w:t>
      </w:r>
      <w:r>
        <w:rPr>
          <w:rFonts w:hint="eastAsia"/>
        </w:rPr>
        <w:t>上是well-calibrated的</w:t>
      </w:r>
    </w:p>
    <w:p w14:paraId="249DEE95" w14:textId="77777777" w:rsidR="0061497A" w:rsidRDefault="0061497A" w:rsidP="00EC74C9">
      <w:pPr>
        <w:rPr>
          <w:rFonts w:hint="eastAsia"/>
        </w:rPr>
      </w:pPr>
    </w:p>
    <w:p w14:paraId="08243B4D" w14:textId="2A05E960" w:rsidR="00EC74C9" w:rsidRDefault="00EC74C9" w:rsidP="00EC74C9">
      <w:pPr>
        <w:pStyle w:val="a4"/>
        <w:numPr>
          <w:ilvl w:val="0"/>
          <w:numId w:val="2"/>
        </w:numPr>
        <w:ind w:firstLineChars="0"/>
        <w:rPr>
          <w:rFonts w:hint="eastAsia"/>
        </w:rPr>
      </w:pPr>
      <w:r>
        <w:rPr>
          <w:rFonts w:hint="eastAsia"/>
        </w:rPr>
        <w:t>对于一个well</w:t>
      </w:r>
      <w:r>
        <w:t>-calibrated</w:t>
      </w:r>
      <w:r>
        <w:rPr>
          <w:rFonts w:hint="eastAsia"/>
        </w:rPr>
        <w:t>的二元分类器，这意味着该分类器会有100%准确率吗？</w:t>
      </w:r>
    </w:p>
    <w:p w14:paraId="7198832F" w14:textId="02ED92D8" w:rsidR="00991155" w:rsidRPr="00991155" w:rsidRDefault="00991155" w:rsidP="00991155">
      <w:pPr>
        <w:pStyle w:val="a4"/>
        <w:ind w:left="360" w:firstLineChars="0" w:firstLine="0"/>
      </w:pPr>
      <m:oMathPara>
        <m:oMath>
          <m:sSub>
            <m:sSubPr>
              <m:ctrlPr>
                <w:rPr>
                  <w:rFonts w:ascii="Cambria Math" w:hAnsi="Cambria Math"/>
                  <w:i/>
                </w:rPr>
              </m:ctrlPr>
            </m:sSubPr>
            <m:e>
              <m:r>
                <w:rPr>
                  <w:rFonts w:ascii="Cambria Math" w:hAnsi="Cambria Math"/>
                </w:rPr>
                <m:t>I</m:t>
              </m:r>
            </m:e>
            <m:sub>
              <m:r>
                <w:rPr>
                  <w:rFonts w:ascii="Cambria Math" w:hAnsi="Cambria Math"/>
                </w:rPr>
                <m:t>a,b</m:t>
              </m:r>
            </m:sub>
          </m:sSub>
          <m:r>
            <w:rPr>
              <w:rFonts w:ascii="Cambria Math" w:hAnsi="Cambria Math"/>
            </w:rPr>
            <m:t>=</m:t>
          </m:r>
          <m:d>
            <m:dPr>
              <m:begChr m:val="{"/>
              <m:endChr m:val="}"/>
              <m:ctrlPr>
                <w:rPr>
                  <w:rFonts w:ascii="Cambria Math" w:hAnsi="Cambria Math"/>
                  <w:i/>
                </w:rPr>
              </m:ctrlPr>
            </m:dPr>
            <m:e>
              <m:r>
                <w:rPr>
                  <w:rFonts w:ascii="Cambria Math" w:hAnsi="Cambria Math"/>
                </w:rPr>
                <m:t>i| i</m:t>
              </m:r>
              <m:r>
                <w:rPr>
                  <w:rFonts w:ascii="Cambria Math" w:hAnsi="Cambria Math" w:hint="eastAsia"/>
                </w:rPr>
                <m:t>∈</m:t>
              </m:r>
              <m:d>
                <m:dPr>
                  <m:begChr m:val="{"/>
                  <m:endChr m:val="}"/>
                  <m:ctrlPr>
                    <w:rPr>
                      <w:rFonts w:ascii="Cambria Math" w:hAnsi="Cambria Math"/>
                      <w:i/>
                    </w:rPr>
                  </m:ctrlPr>
                </m:dPr>
                <m:e>
                  <m:r>
                    <w:rPr>
                      <w:rFonts w:ascii="Cambria Math" w:hAnsi="Cambria Math"/>
                    </w:rPr>
                    <m:t>1,2,…,m</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hint="eastAsia"/>
                </w:rPr>
                <m:t>∈</m:t>
              </m:r>
              <m:d>
                <m:dPr>
                  <m:ctrlPr>
                    <w:rPr>
                      <w:rFonts w:ascii="Cambria Math" w:hAnsi="Cambria Math"/>
                      <w:i/>
                    </w:rPr>
                  </m:ctrlPr>
                </m:dPr>
                <m:e>
                  <m:r>
                    <w:rPr>
                      <w:rFonts w:ascii="Cambria Math" w:hAnsi="Cambria Math"/>
                    </w:rPr>
                    <m:t>a,b</m:t>
                  </m:r>
                </m:e>
              </m:d>
            </m:e>
          </m:d>
        </m:oMath>
      </m:oMathPara>
    </w:p>
    <w:p w14:paraId="24BC78AC" w14:textId="572E2779" w:rsidR="00991155" w:rsidRPr="00894C8D" w:rsidRDefault="00991155" w:rsidP="00991155">
      <w:pPr>
        <w:pStyle w:val="a4"/>
        <w:ind w:left="360" w:firstLineChars="0" w:firstLine="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a,b</m:t>
                  </m:r>
                </m:sub>
              </m:sSub>
            </m:e>
          </m:d>
          <m:r>
            <w:rPr>
              <w:rFonts w:ascii="Cambria Math" w:hAnsi="Cambria Math" w:hint="eastAsia"/>
            </w:rPr>
            <m:t>&lt;</m:t>
          </m:r>
          <m:nary>
            <m:naryPr>
              <m:chr m:val="∑"/>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a,b</m:t>
                  </m:r>
                </m:sub>
              </m:sSub>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nary>
          <m:r>
            <w:rPr>
              <w:rFonts w:ascii="Cambria Math" w:hAnsi="Cambria Math" w:hint="eastAsia"/>
            </w:rPr>
            <m:t>&lt;</m:t>
          </m:r>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a,b</m:t>
                  </m:r>
                </m:sub>
              </m:sSub>
            </m:e>
          </m:d>
        </m:oMath>
      </m:oMathPara>
    </w:p>
    <w:p w14:paraId="4DDC65EE" w14:textId="1B696AF9" w:rsidR="00894C8D" w:rsidRPr="00894C8D" w:rsidRDefault="00894C8D" w:rsidP="00894C8D">
      <w:pPr>
        <w:pStyle w:val="a4"/>
        <w:ind w:left="420" w:firstLineChars="0" w:firstLine="0"/>
      </w:pPr>
      <m:oMathPara>
        <m:oMath>
          <m:r>
            <w:rPr>
              <w:rFonts w:ascii="Cambria Math" w:hAnsi="Cambria Math" w:hint="eastAsia"/>
            </w:rPr>
            <m:t>∑</m:t>
          </m:r>
          <m:r>
            <m:rPr>
              <m:sty m:val="p"/>
            </m:rPr>
            <w:rPr>
              <w:rFonts w:ascii="Cambria Math" w:hAnsi="Cambria Math"/>
            </w:rPr>
            <m:t>1</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oMath>
      </m:oMathPara>
    </w:p>
    <w:p w14:paraId="005B0DF9" w14:textId="5C47C467" w:rsidR="00991155" w:rsidRDefault="00991155" w:rsidP="00991155">
      <w:pPr>
        <w:pStyle w:val="a4"/>
        <w:ind w:left="360" w:firstLineChars="0" w:firstLine="0"/>
        <w:rPr>
          <w:rFonts w:hint="eastAsia"/>
        </w:rPr>
      </w:pPr>
      <w:r>
        <w:rPr>
          <w:rFonts w:hint="eastAsia"/>
        </w:rPr>
        <w:t>对于100%准确的分类器，有：</w:t>
      </w:r>
    </w:p>
    <w:p w14:paraId="74F7AA28" w14:textId="12CA45AF" w:rsidR="00991155" w:rsidRPr="00894C8D" w:rsidRDefault="00991155" w:rsidP="00991155">
      <w:pPr>
        <w:pStyle w:val="a4"/>
        <w:ind w:left="360" w:firstLineChars="0" w:firstLine="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a,b</m:t>
                  </m:r>
                </m:sub>
              </m:sSub>
            </m:e>
          </m:d>
          <m:r>
            <w:rPr>
              <w:rFonts w:ascii="Cambria Math" w:hAnsi="Cambria Math"/>
            </w:rPr>
            <m:t>&lt;</m:t>
          </m:r>
          <m:nary>
            <m:naryPr>
              <m:chr m:val="∑"/>
              <m:supHide m:val="1"/>
              <m:ctrlPr>
                <w:rPr>
                  <w:rFonts w:ascii="Cambria Math" w:hAnsi="Cambria Math"/>
                  <w:i/>
                </w:rPr>
              </m:ctrlPr>
            </m:naryPr>
            <m:sub>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rPr>
                    <m:t>a,b</m:t>
                  </m:r>
                </m:sub>
              </m:sSub>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=1|</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;θ</m:t>
                  </m:r>
                </m:e>
              </m:d>
            </m:e>
          </m:nary>
        </m:oMath>
      </m:oMathPara>
    </w:p>
    <w:p w14:paraId="36399957" w14:textId="50B50111" w:rsidR="00894C8D" w:rsidRPr="00991155" w:rsidRDefault="00894C8D" w:rsidP="00991155">
      <w:pPr>
        <w:pStyle w:val="a4"/>
        <w:ind w:left="360" w:firstLineChars="0" w:firstLine="0"/>
        <w:rPr>
          <w:rFonts w:hint="eastAsia"/>
        </w:rPr>
      </w:pPr>
      <w:r>
        <w:rPr>
          <w:rFonts w:hint="eastAsia"/>
        </w:rPr>
        <w:t>假设b</w:t>
      </w:r>
      <w:r>
        <w:t>&lt;1/2,</w:t>
      </w:r>
      <w:r>
        <w:rPr>
          <w:rFonts w:hint="eastAsia"/>
        </w:rPr>
        <w:t>则上式不成立</w:t>
      </w:r>
    </w:p>
    <w:p w14:paraId="7AEF47D8" w14:textId="676BCF87" w:rsidR="0061497A" w:rsidRDefault="00894C8D" w:rsidP="00894C8D">
      <w:pPr>
        <w:pStyle w:val="a4"/>
        <w:numPr>
          <w:ilvl w:val="0"/>
          <w:numId w:val="2"/>
        </w:numPr>
        <w:ind w:firstLineChars="0"/>
      </w:pPr>
      <w:r>
        <w:rPr>
          <w:rFonts w:hint="eastAsia"/>
        </w:rPr>
        <w:t>L-2的regularization对lr的well</w:t>
      </w:r>
      <w:r>
        <w:t>-calibrated</w:t>
      </w:r>
      <w:r>
        <w:rPr>
          <w:rFonts w:hint="eastAsia"/>
        </w:rPr>
        <w:t>有什么影响？</w:t>
      </w:r>
    </w:p>
    <w:p w14:paraId="48A4324A" w14:textId="7F662F03" w:rsidR="0061497A" w:rsidRDefault="00894C8D" w:rsidP="0061497A">
      <w:pPr>
        <w:pStyle w:val="a4"/>
        <w:ind w:left="420" w:firstLineChars="0" w:firstLine="0"/>
        <w:rPr>
          <w:rFonts w:hint="eastAsia"/>
        </w:rPr>
      </w:pPr>
      <w:r>
        <w:t>Regularization</w:t>
      </w:r>
      <w:r>
        <w:rPr>
          <w:rFonts w:hint="eastAsia"/>
        </w:rPr>
        <w:t>：</w:t>
      </w:r>
    </w:p>
    <w:p w14:paraId="59B8AA7A" w14:textId="42204FF5" w:rsidR="00307048" w:rsidRPr="00307048" w:rsidRDefault="00894C8D" w:rsidP="00307048">
      <w:pPr>
        <w:pStyle w:val="a4"/>
        <w:ind w:left="420" w:firstLineChars="0" w:firstLine="0"/>
      </w:pPr>
      <m:oMathPara>
        <m:oMath>
          <m:r>
            <w:rPr>
              <w:rFonts w:ascii="Cambria Math" w:hAnsi="Cambria Math"/>
            </w:rPr>
            <m:t>l</m:t>
          </m:r>
          <m:d>
            <m:dPr>
              <m:ctrlPr>
                <w:rPr>
                  <w:rFonts w:ascii="Cambria Math" w:hAnsi="Cambria Math"/>
                  <w:i/>
                </w:rPr>
              </m:ctrlPr>
            </m:dPr>
            <m:e>
              <m:r>
                <w:rPr>
                  <w:rFonts w:ascii="Cambria Math" w:hAnsi="Cambria Math"/>
                </w:rPr>
                <m:t>θ</m:t>
              </m:r>
            </m:e>
          </m:d>
          <m:r>
            <w:rPr>
              <w:rFonts w:ascii="Cambria Math" w:hAnsi="Cambria Math"/>
            </w:rPr>
            <m:t>=-</m:t>
          </m:r>
          <m:nary>
            <m:naryPr>
              <m:chr m:val="∑"/>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func>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θ</m:t>
                      </m:r>
                    </m:e>
                  </m:d>
                </m:e>
              </m:d>
            </m:e>
            <m:sub>
              <m:r>
                <w:rPr>
                  <w:rFonts w:ascii="Cambria Math" w:hAnsi="Cambria Math"/>
                </w:rPr>
                <m:t>2</m:t>
              </m:r>
            </m:sub>
            <m:sup>
              <m:r>
                <w:rPr>
                  <w:rFonts w:ascii="Cambria Math" w:hAnsi="Cambria Math"/>
                </w:rPr>
                <m:t>2</m:t>
              </m:r>
            </m:sup>
          </m:sSubSup>
        </m:oMath>
      </m:oMathPara>
    </w:p>
    <w:p w14:paraId="6D8D9E37" w14:textId="3B6C5919" w:rsidR="00307048" w:rsidRDefault="00307048" w:rsidP="00307048">
      <w:pPr>
        <w:pStyle w:val="a4"/>
        <w:ind w:left="420" w:firstLineChars="0" w:firstLine="0"/>
        <w:rPr>
          <w:rFonts w:hint="eastAsia"/>
        </w:rPr>
      </w:pPr>
      <w:r>
        <w:rPr>
          <w:rFonts w:hint="eastAsia"/>
        </w:rPr>
        <w:t>这会导致模型不是well</w:t>
      </w:r>
      <w:r>
        <w:t>-calibrated</w:t>
      </w:r>
      <w:r>
        <w:rPr>
          <w:rFonts w:hint="eastAsia"/>
        </w:rPr>
        <w:t>的了。</w:t>
      </w:r>
    </w:p>
    <w:p w14:paraId="46A2E5FB" w14:textId="3E85EBF2" w:rsidR="00307048" w:rsidRDefault="00307048" w:rsidP="00307048">
      <w:pPr>
        <w:rPr>
          <w:rFonts w:hint="eastAsia"/>
        </w:rPr>
      </w:pPr>
      <w:r>
        <w:rPr>
          <w:rFonts w:hint="eastAsia"/>
        </w:rPr>
        <w:t>结论：</w:t>
      </w:r>
    </w:p>
    <w:p w14:paraId="20DFA33C" w14:textId="49296327" w:rsidR="00307048" w:rsidRDefault="00307048" w:rsidP="00307048">
      <w:pPr>
        <w:pStyle w:val="a4"/>
        <w:numPr>
          <w:ilvl w:val="0"/>
          <w:numId w:val="3"/>
        </w:numPr>
        <w:ind w:firstLineChars="0"/>
        <w:rPr>
          <w:rFonts w:hint="eastAsia"/>
        </w:rPr>
      </w:pPr>
      <w:r>
        <w:rPr>
          <w:rFonts w:hint="eastAsia"/>
        </w:rPr>
        <w:t>（0，1）对与lr成立</w:t>
      </w:r>
    </w:p>
    <w:p w14:paraId="53CDBBD0" w14:textId="54FA85FB" w:rsidR="00307048" w:rsidRPr="00307048" w:rsidRDefault="00307048" w:rsidP="00307048">
      <w:pPr>
        <w:pStyle w:val="a4"/>
        <w:numPr>
          <w:ilvl w:val="0"/>
          <w:numId w:val="3"/>
        </w:numPr>
        <w:ind w:firstLineChars="0"/>
        <w:rPr>
          <w:rFonts w:hint="eastAsia"/>
        </w:rPr>
      </w:pPr>
      <w:r>
        <w:rPr>
          <w:rFonts w:hint="eastAsia"/>
        </w:rPr>
        <w:t>对古GLM，所有的都成立</w:t>
      </w:r>
    </w:p>
    <w:p w14:paraId="0E267B48" w14:textId="7E7144B9" w:rsidR="00894C8D" w:rsidRDefault="00894C8D" w:rsidP="0061497A">
      <w:pPr>
        <w:pStyle w:val="a4"/>
        <w:ind w:left="420" w:firstLineChars="0" w:firstLine="0"/>
      </w:pPr>
    </w:p>
    <w:p w14:paraId="5E2A0E6F" w14:textId="0EF18AA8" w:rsidR="0061497A" w:rsidRDefault="009354D9" w:rsidP="009354D9">
      <w:pPr>
        <w:pStyle w:val="2"/>
        <w:rPr>
          <w:rFonts w:hint="eastAsia"/>
        </w:rPr>
      </w:pPr>
      <w:r>
        <w:rPr>
          <w:rFonts w:hint="eastAsia"/>
        </w:rPr>
        <w:lastRenderedPageBreak/>
        <w:t>关于贝叶斯的解释性以及Regularization</w:t>
      </w:r>
    </w:p>
    <w:p w14:paraId="6360FB2A" w14:textId="5E49E381" w:rsidR="009354D9" w:rsidRPr="003A5D76" w:rsidRDefault="009354D9" w:rsidP="009354D9">
      <w:pPr>
        <w:pStyle w:val="a4"/>
        <w:numPr>
          <w:ilvl w:val="0"/>
          <w:numId w:val="4"/>
        </w:numPr>
        <w:ind w:firstLineChars="0"/>
      </w:pPr>
      <w:r>
        <w:rPr>
          <w:rFonts w:hint="eastAsia"/>
        </w:rPr>
        <w:t>证明</w:t>
      </w:r>
      <w:r w:rsidR="003A5D76">
        <w:t>:</w:t>
      </w:r>
      <w:r w:rsidR="003A5D76">
        <w:rPr>
          <w:rFonts w:hint="eastAsia"/>
        </w:rPr>
        <w:t>若</w:t>
      </w:r>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θ|x</m:t>
            </m:r>
          </m:e>
        </m:d>
        <m:r>
          <w:rPr>
            <w:rFonts w:ascii="Cambria Math" w:hAnsi="Cambria Math"/>
          </w:rPr>
          <m:t xml:space="preserve"> , </m:t>
        </m:r>
        <m:r>
          <m:rPr>
            <m:sty m:val="p"/>
          </m:rPr>
          <w:rPr>
            <w:rFonts w:ascii="Cambria Math" w:hAnsi="Cambria Math"/>
          </w:rPr>
          <m:t>则</m:t>
        </m:r>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θ</m:t>
            </m:r>
          </m:e>
        </m:d>
      </m:oMath>
    </w:p>
    <w:p w14:paraId="2C252930" w14:textId="28A9CE09" w:rsidR="0008114D" w:rsidRPr="0008114D" w:rsidRDefault="00EB70C6" w:rsidP="00EB70C6">
      <w:pPr>
        <w:rPr>
          <w:i/>
        </w:rPr>
      </w:pPr>
      <m:oMathPara>
        <m:oMath>
          <m:r>
            <w:rPr>
              <w:rFonts w:ascii="Cambria Math" w:hAnsi="Cambria Math"/>
            </w:rPr>
            <m:t>P</m:t>
          </m:r>
          <m:d>
            <m:dPr>
              <m:ctrlPr>
                <w:rPr>
                  <w:rFonts w:ascii="Cambria Math" w:hAnsi="Cambria Math"/>
                  <w:i/>
                </w:rPr>
              </m:ctrlPr>
            </m:dPr>
            <m:e>
              <m:r>
                <w:rPr>
                  <w:rFonts w:ascii="Cambria Math" w:hAnsi="Cambria Math"/>
                </w:rPr>
                <m:t>θ|x,y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x,y,θ</m:t>
                  </m:r>
                </m:e>
              </m:d>
            </m:num>
            <m:den>
              <m:r>
                <w:rPr>
                  <w:rFonts w:ascii="Cambria Math" w:hAnsi="Cambria Math"/>
                </w:rPr>
                <m:t>P</m:t>
              </m:r>
              <m:d>
                <m:dPr>
                  <m:ctrlPr>
                    <w:rPr>
                      <w:rFonts w:ascii="Cambria Math" w:hAnsi="Cambria Math"/>
                      <w:i/>
                    </w:rPr>
                  </m:ctrlPr>
                </m:dPr>
                <m:e>
                  <m:r>
                    <w:rPr>
                      <w:rFonts w:ascii="Cambria Math" w:hAnsi="Cambria Math"/>
                    </w:rPr>
                    <m:t>x,y</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x,θ</m:t>
                  </m:r>
                </m:e>
              </m:d>
            </m:num>
            <m:den>
              <m:r>
                <w:rPr>
                  <w:rFonts w:ascii="Cambria Math" w:hAnsi="Cambria Math"/>
                </w:rPr>
                <m:t>P</m:t>
              </m:r>
              <m:d>
                <m:dPr>
                  <m:ctrlPr>
                    <w:rPr>
                      <w:rFonts w:ascii="Cambria Math" w:hAnsi="Cambria Math"/>
                      <w:i/>
                    </w:rPr>
                  </m:ctrlPr>
                </m:dPr>
                <m:e>
                  <m:r>
                    <w:rPr>
                      <w:rFonts w:ascii="Cambria Math" w:hAnsi="Cambria Math"/>
                    </w:rPr>
                    <m:t>x,y</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θ|x</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x,y</m:t>
                  </m:r>
                </m:e>
              </m:d>
            </m:den>
          </m:f>
        </m:oMath>
      </m:oMathPara>
    </w:p>
    <w:p w14:paraId="15520092" w14:textId="4E1478C0" w:rsidR="0008114D" w:rsidRDefault="0008114D" w:rsidP="0008114D">
      <w:pPr>
        <w:ind w:firstLine="420"/>
        <w:rPr>
          <w:rFonts w:hint="eastAsia"/>
        </w:rPr>
      </w:pPr>
      <w:r w:rsidRPr="0008114D">
        <w:rPr>
          <w:rFonts w:hint="eastAsia"/>
        </w:rPr>
        <w:t>因为</w:t>
      </w:r>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θ|x</m:t>
            </m:r>
          </m:e>
        </m:d>
      </m:oMath>
      <w:r>
        <w:rPr>
          <w:rFonts w:hint="eastAsia"/>
        </w:rPr>
        <w:t>，</w:t>
      </w:r>
    </w:p>
    <w:p w14:paraId="694D1B12" w14:textId="6AA0CF89" w:rsidR="0008114D" w:rsidRDefault="0008114D" w:rsidP="0008114D">
      <w:pPr>
        <w:ind w:firstLine="420"/>
        <w:rPr>
          <w:rFonts w:hint="eastAsia"/>
        </w:rPr>
      </w:pPr>
      <w:r>
        <w:rPr>
          <w:rFonts w:hint="eastAsia"/>
        </w:rPr>
        <w:t>有：</w:t>
      </w:r>
    </w:p>
    <w:p w14:paraId="3646B56E" w14:textId="32E0BF1D" w:rsidR="0008114D" w:rsidRPr="00B72813" w:rsidRDefault="0008114D" w:rsidP="0008114D">
      <w:pPr>
        <w:ind w:firstLine="420"/>
        <w:jc w:val="center"/>
        <w:rPr>
          <w:i/>
        </w:rPr>
      </w:pPr>
      <m:oMathPara>
        <m:oMath>
          <m:r>
            <w:rPr>
              <w:rFonts w:ascii="Cambria Math" w:hAnsi="Cambria Math"/>
            </w:rPr>
            <m:t>P</m:t>
          </m:r>
          <m:d>
            <m:dPr>
              <m:ctrlPr>
                <w:rPr>
                  <w:rFonts w:ascii="Cambria Math" w:hAnsi="Cambria Math"/>
                  <w:i/>
                </w:rPr>
              </m:ctrlPr>
            </m:dPr>
            <m:e>
              <m:r>
                <w:rPr>
                  <w:rFonts w:ascii="Cambria Math" w:hAnsi="Cambria Math"/>
                </w:rPr>
                <m:t>θ|x,y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x,y</m:t>
                  </m:r>
                </m:e>
              </m:d>
            </m:den>
          </m:f>
          <m:r>
            <m:rPr>
              <m:sty m:val="p"/>
            </m:rP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x,y</m:t>
                  </m:r>
                </m:e>
              </m:d>
            </m:den>
          </m:f>
        </m:oMath>
      </m:oMathPara>
    </w:p>
    <w:p w14:paraId="55CE5CA9" w14:textId="55D1D17B" w:rsidR="00B72813" w:rsidRDefault="00B72813" w:rsidP="00B72813">
      <w:pPr>
        <w:pStyle w:val="a4"/>
        <w:numPr>
          <w:ilvl w:val="0"/>
          <w:numId w:val="4"/>
        </w:numPr>
        <w:ind w:firstLineChars="0"/>
        <w:rPr>
          <w:rFonts w:hint="eastAsia"/>
        </w:rPr>
      </w:pPr>
      <m:oMath>
        <m:sSub>
          <m:sSubPr>
            <m:ctrlPr>
              <w:rPr>
                <w:rFonts w:ascii="Cambria Math" w:hAnsi="Cambria Math"/>
                <w:i/>
              </w:rPr>
            </m:ctrlPr>
          </m:sSubPr>
          <m:e>
            <m:r>
              <w:rPr>
                <w:rFonts w:ascii="Cambria Math" w:hAnsi="Cambria Math"/>
              </w:rPr>
              <m:t>θ</m:t>
            </m:r>
          </m:e>
          <m:sub>
            <m:r>
              <w:rPr>
                <w:rFonts w:ascii="Cambria Math" w:hAnsi="Cambria Math"/>
              </w:rPr>
              <m:t>MAP</m:t>
            </m:r>
          </m:sub>
        </m:sSub>
      </m:oMath>
      <w:r>
        <w:rPr>
          <w:rFonts w:hint="eastAsia"/>
        </w:rPr>
        <w:t>对</w:t>
      </w:r>
      <m:oMath>
        <m:r>
          <m:rPr>
            <m:sty m:val="p"/>
          </m:rPr>
          <w:rPr>
            <w:rFonts w:ascii="Cambria Math" w:hAnsi="Cambria Math"/>
          </w:rPr>
          <m:t>θ</m:t>
        </m:r>
      </m:oMath>
      <w:r>
        <w:rPr>
          <w:rFonts w:hint="eastAsia"/>
        </w:rPr>
        <w:t>有先验的高斯分布假设，</w:t>
      </w:r>
      <m:oMath>
        <m:r>
          <m:rPr>
            <m:sty m:val="p"/>
          </m:rPr>
          <w:rPr>
            <w:rFonts w:ascii="Cambria Math" w:hAnsi="Cambria Math"/>
          </w:rPr>
          <m:t>θ</m:t>
        </m:r>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I</m:t>
            </m:r>
          </m:e>
        </m:d>
      </m:oMath>
      <w:r>
        <w:t>,</w:t>
      </w:r>
      <w:r>
        <w:rPr>
          <w:rFonts w:hint="eastAsia"/>
        </w:rPr>
        <w:t>这和L</w:t>
      </w:r>
      <w:r>
        <w:t>_2</w:t>
      </w:r>
      <w:r>
        <w:rPr>
          <w:rFonts w:hint="eastAsia"/>
        </w:rPr>
        <w:t>规范化是一样的。</w:t>
      </w:r>
    </w:p>
    <w:p w14:paraId="6D5E4674" w14:textId="504D7C9C" w:rsidR="00B72813" w:rsidRDefault="00B72813" w:rsidP="00B72813">
      <w:pPr>
        <w:pStyle w:val="a4"/>
        <w:ind w:left="360" w:firstLineChars="0" w:firstLine="0"/>
      </w:pPr>
      <w:r>
        <w:rPr>
          <w:rFonts w:hint="eastAsia"/>
        </w:rPr>
        <w:t>证明：</w:t>
      </w:r>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y|x,θ</m:t>
                </m:r>
              </m:e>
            </m:d>
            <m:r>
              <w:rPr>
                <w:rFonts w:ascii="Cambria Math" w:hAnsi="Cambria Math"/>
              </w:rPr>
              <m:t>+λ</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θ</m:t>
                        </m:r>
                      </m:e>
                    </m:d>
                  </m:e>
                </m:d>
              </m:e>
              <m:sub>
                <m:r>
                  <w:rPr>
                    <w:rFonts w:ascii="Cambria Math" w:hAnsi="Cambria Math"/>
                  </w:rPr>
                  <m:t>2</m:t>
                </m:r>
              </m:sub>
              <m:sup>
                <m:r>
                  <w:rPr>
                    <w:rFonts w:ascii="Cambria Math" w:hAnsi="Cambria Math"/>
                  </w:rPr>
                  <m:t>2</m:t>
                </m:r>
              </m:sup>
            </m:sSubSup>
          </m:e>
        </m:func>
      </m:oMath>
    </w:p>
    <w:p w14:paraId="69B5DDB2" w14:textId="77777777" w:rsidR="009A2CC3" w:rsidRPr="009A2CC3" w:rsidRDefault="009A2CC3" w:rsidP="00B72813">
      <w:pPr>
        <w:pStyle w:val="a4"/>
        <w:ind w:left="360" w:firstLineChars="0" w:firstLine="0"/>
      </w:pPr>
      <m:oMathPara>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MAP</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p</m:t>
          </m:r>
          <m:d>
            <m:dPr>
              <m:ctrlPr>
                <w:rPr>
                  <w:rFonts w:ascii="Cambria Math" w:hAnsi="Cambria Math"/>
                  <w:i/>
                </w:rPr>
              </m:ctrlPr>
            </m:dPr>
            <m:e>
              <m:r>
                <w:rPr>
                  <w:rFonts w:ascii="Cambria Math" w:hAnsi="Cambria Math"/>
                </w:rPr>
                <m:t>θ</m:t>
              </m:r>
            </m:e>
          </m:d>
        </m:oMath>
      </m:oMathPara>
    </w:p>
    <w:p w14:paraId="1E81332B" w14:textId="2CF4913E" w:rsidR="00B72813" w:rsidRPr="009A2CC3" w:rsidRDefault="009A2CC3" w:rsidP="00B72813">
      <w:pPr>
        <w:pStyle w:val="a4"/>
        <w:ind w:left="360" w:firstLineChars="0" w:firstLine="0"/>
      </w:pPr>
      <m:oMathPara>
        <m:oMath>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θ</m:t>
                      </m:r>
                    </m:e>
                  </m:d>
                </m:e>
              </m:func>
            </m:e>
          </m:func>
        </m:oMath>
      </m:oMathPara>
    </w:p>
    <w:p w14:paraId="4F8217BA" w14:textId="07CF1895" w:rsidR="009A2CC3" w:rsidRDefault="009A2CC3" w:rsidP="00B72813">
      <w:pPr>
        <w:pStyle w:val="a4"/>
        <w:ind w:left="360" w:firstLineChars="0" w:firstLine="0"/>
        <w:rPr>
          <w:rFonts w:hint="eastAsia"/>
        </w:rPr>
      </w:pPr>
      <w:r>
        <w:rPr>
          <w:rFonts w:hint="eastAsia"/>
        </w:rPr>
        <w:t>由假设：</w:t>
      </w:r>
    </w:p>
    <w:p w14:paraId="586723A3" w14:textId="0D5AF08A" w:rsidR="009A2CC3" w:rsidRPr="009A2CC3" w:rsidRDefault="009A2CC3" w:rsidP="009A2CC3">
      <w:pPr>
        <w:pStyle w:val="a4"/>
        <w:ind w:left="360" w:firstLineChars="0" w:firstLine="0"/>
        <w:jc w:val="center"/>
        <w:rPr>
          <w:i/>
        </w:rPr>
      </w:pPr>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μ</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θ</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μ</m:t>
                      </m:r>
                    </m:den>
                  </m:f>
                </m:e>
              </m:d>
            </m:e>
          </m:func>
        </m:oMath>
      </m:oMathPara>
    </w:p>
    <w:p w14:paraId="719FF480" w14:textId="25F80C30" w:rsidR="009A2CC3" w:rsidRPr="009A2CC3" w:rsidRDefault="009A2CC3" w:rsidP="009A2CC3">
      <w:pPr>
        <w:pStyle w:val="a4"/>
        <w:ind w:left="360" w:firstLineChars="0" w:firstLine="0"/>
        <w:rPr>
          <w:i/>
        </w:rPr>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y|x,θ</m:t>
                      </m:r>
                    </m:e>
                  </m:d>
                </m:e>
              </m:d>
            </m:e>
          </m:func>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μ</m:t>
                          </m:r>
                        </m:den>
                      </m:f>
                    </m:e>
                  </m:d>
                </m:e>
              </m:func>
            </m:e>
          </m:d>
        </m:oMath>
      </m:oMathPara>
    </w:p>
    <w:p w14:paraId="10129D1A" w14:textId="1B6D64C6" w:rsidR="009A2CC3" w:rsidRPr="009A2CC3" w:rsidRDefault="009A2CC3" w:rsidP="009A2CC3">
      <w:pPr>
        <w:pStyle w:val="a4"/>
        <w:ind w:left="360" w:firstLineChars="0" w:firstLine="0"/>
        <w:rPr>
          <w:i/>
        </w:rPr>
      </w:pPr>
      <m:oMathPara>
        <m:oMath>
          <m:r>
            <w:rPr>
              <w:rFonts w:ascii="Cambria Math" w:hAnsi="Cambria Math"/>
            </w:rPr>
            <m:t>=</m:t>
          </m:r>
          <m:r>
            <w:rPr>
              <w:rFonts w:ascii="Cambria Math" w:hAnsi="Cambria Math"/>
            </w:rPr>
            <m:t xml:space="preserve"> </m:t>
          </m:r>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y|x,θ</m:t>
                      </m:r>
                    </m:e>
                  </m:d>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oMath>
      </m:oMathPara>
    </w:p>
    <w:p w14:paraId="6568B2CC" w14:textId="7E835742" w:rsidR="009A2CC3" w:rsidRPr="009A2CC3" w:rsidRDefault="009A2CC3" w:rsidP="009A2CC3">
      <w:pPr>
        <w:pStyle w:val="a4"/>
        <w:ind w:left="360" w:firstLineChars="0" w:firstLine="0"/>
      </w:pPr>
      <w:r>
        <w:rPr>
          <w:rFonts w:hint="eastAsia"/>
        </w:rPr>
        <w:t>故而：</w:t>
      </w:r>
      <m:oMath>
        <m:r>
          <m:rPr>
            <m:sty m:val="p"/>
          </m:rP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2μ</m:t>
            </m:r>
          </m:den>
        </m:f>
      </m:oMath>
    </w:p>
    <w:p w14:paraId="2C1F3FD1" w14:textId="3770B028" w:rsidR="009A2CC3" w:rsidRPr="009A2CC3" w:rsidRDefault="009A2CC3" w:rsidP="009A2CC3">
      <w:pPr>
        <w:pStyle w:val="a4"/>
        <w:numPr>
          <w:ilvl w:val="0"/>
          <w:numId w:val="4"/>
        </w:numPr>
        <w:ind w:firstLineChars="0"/>
      </w:pPr>
      <w:r>
        <w:rPr>
          <w:rFonts w:hint="eastAsia"/>
        </w:rPr>
        <w:t>假设有一个线性模型：</w:t>
      </w:r>
      <m:oMath>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x+ϵ</m:t>
        </m:r>
      </m:oMath>
      <w:r>
        <w:t>,</w:t>
      </w:r>
      <w:r>
        <w:rPr>
          <w:rFonts w:hint="eastAsia"/>
        </w:rPr>
        <w:t xml:space="preserve"> </w:t>
      </w:r>
      <m:oMath>
        <m:r>
          <m:rPr>
            <m:sty m:val="p"/>
          </m:rP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w:t>
      </w:r>
      <m:oMath>
        <m:r>
          <m:rPr>
            <m:sty m:val="p"/>
          </m:rPr>
          <w:rPr>
            <w:rFonts w:ascii="Cambria Math" w:hAnsi="Cambria Math"/>
          </w:rPr>
          <m:t xml:space="preserve"> </m:t>
        </m:r>
        <m:r>
          <m:rPr>
            <m:sty m:val="p"/>
          </m:rPr>
          <w:rPr>
            <w:rFonts w:ascii="Cambria Math" w:hAnsi="Cambria Math"/>
          </w:rPr>
          <m:t>θ</m:t>
        </m:r>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I</m:t>
            </m:r>
          </m:e>
        </m:d>
      </m:oMath>
    </w:p>
    <w:p w14:paraId="4289470F" w14:textId="0928522D" w:rsidR="0061497A" w:rsidRDefault="009A2CC3" w:rsidP="0061497A">
      <w:pPr>
        <w:pStyle w:val="a4"/>
        <w:ind w:left="420" w:firstLineChars="0" w:firstLine="0"/>
      </w:pPr>
      <w:r>
        <w:rPr>
          <w:rFonts w:hint="eastAsia"/>
        </w:rPr>
        <w:t>求解</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MAP</m:t>
            </m:r>
          </m:sub>
        </m:sSub>
      </m:oMath>
      <w:r>
        <w:t>.</w:t>
      </w:r>
    </w:p>
    <w:p w14:paraId="6B056545" w14:textId="281A5A62" w:rsidR="005341A0" w:rsidRPr="005341A0" w:rsidRDefault="005341A0" w:rsidP="005341A0">
      <w:pPr>
        <w:pStyle w:val="a4"/>
        <w:ind w:left="360" w:firstLineChars="0" w:firstLine="0"/>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r>
            <w:rPr>
              <w:rFonts w:ascii="Cambria Math" w:hAnsi="Cambria Math"/>
            </w:rPr>
            <m:t xml:space="preserve"> </m:t>
          </m:r>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y|x,θ</m:t>
                      </m:r>
                    </m:e>
                  </m:d>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oMath>
      </m:oMathPara>
    </w:p>
    <w:p w14:paraId="1528078C" w14:textId="49C5FF5D" w:rsidR="005341A0" w:rsidRPr="005341A0" w:rsidRDefault="005341A0" w:rsidP="005341A0">
      <w:pPr>
        <w:pStyle w:val="a4"/>
        <w:ind w:left="360" w:firstLineChars="0" w:firstLine="0"/>
      </w:pPr>
      <m:oMathPara>
        <m:oMath>
          <m:r>
            <w:rPr>
              <w:rFonts w:ascii="Cambria Math" w:hAnsi="Cambria Math"/>
            </w:rPr>
            <m:t>P</m:t>
          </m:r>
          <m:d>
            <m:dPr>
              <m:ctrlPr>
                <w:rPr>
                  <w:rFonts w:ascii="Cambria Math" w:hAnsi="Cambria Math"/>
                  <w:i/>
                </w:rPr>
              </m:ctrlPr>
            </m:dPr>
            <m:e>
              <m:r>
                <w:rPr>
                  <w:rFonts w:ascii="Cambria Math" w:hAnsi="Cambria Math"/>
                </w:rPr>
                <m:t>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0C60E09E" w14:textId="55D2E57B" w:rsidR="005341A0" w:rsidRPr="005341A0" w:rsidRDefault="005341A0" w:rsidP="005341A0">
      <w:pPr>
        <w:pStyle w:val="a4"/>
        <w:ind w:left="360" w:firstLineChars="0" w:firstLine="0"/>
      </w:pPr>
      <m:oMathPara>
        <m:oMath>
          <m:r>
            <w:rPr>
              <w:rFonts w:ascii="Cambria Math" w:hAnsi="Cambria Math"/>
            </w:rPr>
            <m:t>ϵ=y-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p w14:paraId="33825D6F" w14:textId="6847A9B9" w:rsidR="005341A0" w:rsidRPr="005341A0" w:rsidRDefault="005341A0" w:rsidP="005341A0">
      <w:pPr>
        <w:pStyle w:val="a4"/>
        <w:ind w:left="360" w:firstLineChars="0" w:firstLine="0"/>
      </w:pPr>
      <m:oMathPara>
        <m:oMath>
          <m:r>
            <w:rPr>
              <w:rFonts w:ascii="Cambria Math" w:hAnsi="Cambria Math"/>
            </w:rPr>
            <m:t>P</m:t>
          </m:r>
          <m:d>
            <m:dPr>
              <m:ctrlPr>
                <w:rPr>
                  <w:rFonts w:ascii="Cambria Math" w:hAnsi="Cambria Math"/>
                  <w:i/>
                </w:rPr>
              </m:ctrlPr>
            </m:dPr>
            <m:e>
              <m:r>
                <w:rPr>
                  <w:rFonts w:ascii="Cambria Math" w:hAnsi="Cambria Math"/>
                </w:rPr>
                <m:t>y|x,θ</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F55BF3B" w14:textId="10DF1F14" w:rsidR="005341A0" w:rsidRPr="005341A0" w:rsidRDefault="005341A0" w:rsidP="005341A0">
      <w:pPr>
        <w:pStyle w:val="a4"/>
        <w:ind w:left="360" w:firstLineChars="0" w:firstLine="0"/>
      </w:pPr>
      <m:oMathPara>
        <m:oMath>
          <m:r>
            <w:rPr>
              <w:rFonts w:ascii="Cambria Math" w:hAnsi="Cambria Math"/>
            </w:rPr>
            <w:lastRenderedPageBreak/>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y|x,θ</m:t>
                      </m:r>
                    </m:e>
                  </m:d>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e>
          </m:func>
        </m:oMath>
      </m:oMathPara>
    </w:p>
    <w:p w14:paraId="0EE17E26" w14:textId="6917B36E" w:rsidR="005341A0" w:rsidRPr="005341A0" w:rsidRDefault="005341A0" w:rsidP="005341A0">
      <w:pPr>
        <w:pStyle w:val="a4"/>
        <w:ind w:left="360" w:firstLineChars="0" w:firstLine="0"/>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r>
            <w:rPr>
              <w:rFonts w:ascii="Cambria Math" w:hAnsi="Cambria Math"/>
            </w:rPr>
            <m:t xml:space="preserve"> </m:t>
          </m:r>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oMath>
      </m:oMathPara>
    </w:p>
    <w:p w14:paraId="3394DC5D" w14:textId="355A3946" w:rsidR="005341A0" w:rsidRDefault="005341A0" w:rsidP="005341A0">
      <w:pPr>
        <w:pStyle w:val="a4"/>
        <w:ind w:left="360" w:firstLineChars="0" w:firstLine="0"/>
      </w:pPr>
      <w:r>
        <w:rPr>
          <w:rFonts w:hint="eastAsia"/>
        </w:rPr>
        <w:t>令</w:t>
      </w:r>
      <m:oMath>
        <m:r>
          <m:rPr>
            <m:sty m:val="p"/>
          </m:rPr>
          <w:rPr>
            <w:rFonts w:ascii="Cambria Math" w:hAnsi="Cambria Math"/>
          </w:rPr>
          <m:t>J</m:t>
        </m:r>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μ</m:t>
                </m:r>
              </m:e>
              <m:sup>
                <m:r>
                  <w:rPr>
                    <w:rFonts w:ascii="Cambria Math" w:hAnsi="Cambria Math"/>
                  </w:rPr>
                  <m:t>2</m:t>
                </m:r>
              </m:sup>
            </m:sSup>
          </m:den>
        </m:f>
      </m:oMath>
      <w:r>
        <w:t>,</w:t>
      </w:r>
    </w:p>
    <w:p w14:paraId="43E7F978" w14:textId="7EBA15DD" w:rsidR="005341A0" w:rsidRPr="005341A0" w:rsidRDefault="005341A0" w:rsidP="005341A0">
      <w:pPr>
        <w:pStyle w:val="a4"/>
        <w:ind w:left="360" w:firstLineChars="0" w:firstLine="0"/>
        <w:rPr>
          <w:rFonts w:hint="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e>
              </m:d>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Xθ-</m:t>
              </m:r>
              <m:sSup>
                <m:sSupPr>
                  <m:ctrlPr>
                    <w:rPr>
                      <w:rFonts w:ascii="Cambria Math" w:hAnsi="Cambria Math"/>
                      <w:i/>
                    </w:rPr>
                  </m:ctrlPr>
                </m:sSupPr>
                <m:e>
                  <m:r>
                    <w:rPr>
                      <w:rFonts w:ascii="Cambria Math" w:hAnsi="Cambria Math"/>
                    </w:rPr>
                    <m:t>y</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θ=0</m:t>
          </m:r>
        </m:oMath>
      </m:oMathPara>
    </w:p>
    <w:p w14:paraId="16BA873D" w14:textId="0BD8D3A1" w:rsidR="005341A0" w:rsidRDefault="00451F4C" w:rsidP="005341A0">
      <w:pPr>
        <w:pStyle w:val="a4"/>
        <w:numPr>
          <w:ilvl w:val="0"/>
          <w:numId w:val="4"/>
        </w:numPr>
        <w:ind w:firstLineChars="0"/>
        <w:rPr>
          <w:rFonts w:hint="eastAsia"/>
        </w:rPr>
      </w:pPr>
      <w:r>
        <w:rPr>
          <w:rFonts w:hint="eastAsia"/>
        </w:rPr>
        <w:t>假设参数满足拉普拉斯分布，有：</w:t>
      </w:r>
    </w:p>
    <w:p w14:paraId="77D0444A" w14:textId="086EDFBF" w:rsidR="00451F4C" w:rsidRPr="005341A0" w:rsidRDefault="00451F4C" w:rsidP="00451F4C">
      <w:pPr>
        <w:pStyle w:val="a4"/>
        <w:ind w:left="360" w:firstLineChars="0"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θ</m:t>
              </m:r>
            </m:sub>
          </m:sSub>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θ</m:t>
                  </m:r>
                </m:e>
              </m:d>
            </m:num>
            <m:den>
              <m:r>
                <w:rPr>
                  <w:rFonts w:ascii="Cambria Math" w:hAnsi="Cambria Math"/>
                </w:rPr>
                <m:t>b</m:t>
              </m:r>
            </m:den>
          </m:f>
        </m:oMath>
      </m:oMathPara>
    </w:p>
    <w:p w14:paraId="205FD7E2" w14:textId="77777777" w:rsidR="00451F4C" w:rsidRPr="00451F4C" w:rsidRDefault="00451F4C" w:rsidP="0061497A">
      <w:pPr>
        <w:pStyle w:val="a4"/>
        <w:ind w:left="420" w:firstLineChars="0" w:firstLine="0"/>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θ</m:t>
                  </m:r>
                </m:e>
              </m:d>
            </m:num>
            <m:den>
              <m:r>
                <w:rPr>
                  <w:rFonts w:ascii="Cambria Math" w:hAnsi="Cambria Math"/>
                </w:rPr>
                <m:t>b</m:t>
              </m:r>
            </m:den>
          </m:f>
        </m:oMath>
      </m:oMathPara>
    </w:p>
    <w:p w14:paraId="4B34A5F8" w14:textId="60B27795" w:rsidR="005341A0" w:rsidRPr="00451F4C" w:rsidRDefault="00451F4C" w:rsidP="0061497A">
      <w:pPr>
        <w:pStyle w:val="a4"/>
        <w:ind w:left="420" w:firstLineChars="0" w:firstLine="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b</m:t>
              </m:r>
            </m:den>
          </m:f>
          <m:d>
            <m:dPr>
              <m:begChr m:val="|"/>
              <m:endChr m:val="|"/>
              <m:ctrlPr>
                <w:rPr>
                  <w:rFonts w:ascii="Cambria Math" w:hAnsi="Cambria Math"/>
                  <w:i/>
                </w:rPr>
              </m:ctrlPr>
            </m:dPr>
            <m:e>
              <m:r>
                <w:rPr>
                  <w:rFonts w:ascii="Cambria Math" w:hAnsi="Cambria Math"/>
                </w:rPr>
                <m:t>θ</m:t>
              </m:r>
            </m:e>
          </m:d>
        </m:oMath>
      </m:oMathPara>
    </w:p>
    <w:p w14:paraId="4997A062" w14:textId="4CDCFBB2" w:rsidR="00451F4C" w:rsidRDefault="00451F4C" w:rsidP="00451F4C">
      <w:pPr>
        <w:widowControl/>
        <w:autoSpaceDE w:val="0"/>
        <w:autoSpaceDN w:val="0"/>
        <w:adjustRightInd w:val="0"/>
        <w:spacing w:after="240" w:line="300" w:lineRule="atLeast"/>
        <w:jc w:val="left"/>
        <w:rPr>
          <w:rFonts w:ascii="Times" w:hAnsi="Times" w:cs="Times" w:hint="eastAsia"/>
          <w:color w:val="000000"/>
          <w:kern w:val="0"/>
          <w:sz w:val="26"/>
          <w:szCs w:val="26"/>
        </w:rPr>
      </w:pPr>
      <w:r>
        <w:rPr>
          <w:rFonts w:ascii="Times" w:hAnsi="Times" w:cs="Times"/>
          <w:color w:val="000000"/>
          <w:kern w:val="0"/>
          <w:sz w:val="26"/>
          <w:szCs w:val="26"/>
        </w:rPr>
        <w:t>Linear regression with L</w:t>
      </w:r>
      <w:r>
        <w:rPr>
          <w:rFonts w:ascii="Times" w:hAnsi="Times" w:cs="Times"/>
          <w:color w:val="000000"/>
          <w:kern w:val="0"/>
          <w:position w:val="-3"/>
          <w:sz w:val="18"/>
          <w:szCs w:val="18"/>
        </w:rPr>
        <w:t xml:space="preserve">2 </w:t>
      </w:r>
      <w:r>
        <w:rPr>
          <w:rFonts w:ascii="Times" w:hAnsi="Times" w:cs="Times"/>
          <w:color w:val="000000"/>
          <w:kern w:val="0"/>
          <w:sz w:val="26"/>
          <w:szCs w:val="26"/>
        </w:rPr>
        <w:t>regularization is also commonly called Ridge regression, and when L</w:t>
      </w:r>
      <w:r>
        <w:rPr>
          <w:rFonts w:ascii="Times" w:hAnsi="Times" w:cs="Times"/>
          <w:color w:val="000000"/>
          <w:kern w:val="0"/>
          <w:position w:val="-3"/>
          <w:sz w:val="18"/>
          <w:szCs w:val="18"/>
        </w:rPr>
        <w:t xml:space="preserve">1 </w:t>
      </w:r>
      <w:r>
        <w:rPr>
          <w:rFonts w:ascii="Times" w:hAnsi="Times" w:cs="Times"/>
          <w:color w:val="000000"/>
          <w:kern w:val="0"/>
          <w:sz w:val="26"/>
          <w:szCs w:val="26"/>
        </w:rPr>
        <w:t xml:space="preserve">regularization is employed, is commonly called Lasso regression. </w:t>
      </w:r>
      <w:r w:rsidR="00EF2370">
        <w:rPr>
          <w:rFonts w:ascii="Times" w:hAnsi="Times" w:cs="Times" w:hint="eastAsia"/>
          <w:color w:val="000000"/>
          <w:kern w:val="0"/>
          <w:sz w:val="26"/>
          <w:szCs w:val="26"/>
        </w:rPr>
        <w:t>对于任何一个</w:t>
      </w:r>
      <w:r w:rsidR="00EF2370">
        <w:rPr>
          <w:rFonts w:ascii="Times" w:hAnsi="Times" w:cs="Times" w:hint="eastAsia"/>
          <w:color w:val="000000"/>
          <w:kern w:val="0"/>
          <w:sz w:val="26"/>
          <w:szCs w:val="26"/>
        </w:rPr>
        <w:t>GLM</w:t>
      </w:r>
      <w:r w:rsidR="00EF2370">
        <w:rPr>
          <w:rFonts w:ascii="Times" w:hAnsi="Times" w:cs="Times" w:hint="eastAsia"/>
          <w:color w:val="000000"/>
          <w:kern w:val="0"/>
          <w:sz w:val="26"/>
          <w:szCs w:val="26"/>
        </w:rPr>
        <w:t>都可以这样做</w:t>
      </w:r>
    </w:p>
    <w:p w14:paraId="26B7EBDE" w14:textId="5B6B8B18" w:rsidR="00EF2370" w:rsidRDefault="00EF2370" w:rsidP="00EF2370">
      <w:pPr>
        <w:widowControl/>
        <w:autoSpaceDE w:val="0"/>
        <w:autoSpaceDN w:val="0"/>
        <w:adjustRightInd w:val="0"/>
        <w:spacing w:after="240" w:line="300" w:lineRule="atLeast"/>
        <w:jc w:val="left"/>
        <w:rPr>
          <w:rFonts w:ascii="Times" w:hAnsi="Times" w:cs="Times"/>
          <w:color w:val="000000"/>
          <w:kern w:val="0"/>
        </w:rPr>
      </w:pPr>
      <w:r>
        <w:rPr>
          <w:rFonts w:ascii="Times" w:hAnsi="Times" w:cs="Times"/>
          <w:color w:val="000000"/>
          <w:kern w:val="0"/>
          <w:sz w:val="26"/>
          <w:szCs w:val="26"/>
        </w:rPr>
        <w:t>Lasso regression (i.e L</w:t>
      </w:r>
      <w:r>
        <w:rPr>
          <w:rFonts w:ascii="Times" w:hAnsi="Times" w:cs="Times"/>
          <w:color w:val="000000"/>
          <w:kern w:val="0"/>
          <w:position w:val="-3"/>
          <w:sz w:val="18"/>
          <w:szCs w:val="18"/>
        </w:rPr>
        <w:t xml:space="preserve">1 </w:t>
      </w:r>
      <w:r>
        <w:rPr>
          <w:rFonts w:ascii="Times" w:hAnsi="Times" w:cs="Times"/>
          <w:color w:val="000000"/>
          <w:kern w:val="0"/>
          <w:sz w:val="26"/>
          <w:szCs w:val="26"/>
        </w:rPr>
        <w:t xml:space="preserve">regularization) is known to result in sparse parameters, where most of the parameter values are zero, with only some of them non-zero. </w:t>
      </w:r>
    </w:p>
    <w:p w14:paraId="1B24184B" w14:textId="3EB2AF59" w:rsidR="00EF2370" w:rsidRDefault="00EF2370">
      <w:pPr>
        <w:widowControl/>
        <w:jc w:val="left"/>
        <w:rPr>
          <w:rFonts w:ascii="Times" w:hAnsi="Times" w:cs="Times"/>
          <w:color w:val="000000"/>
          <w:kern w:val="0"/>
        </w:rPr>
      </w:pPr>
      <w:r>
        <w:rPr>
          <w:rFonts w:ascii="Times" w:hAnsi="Times" w:cs="Times"/>
          <w:color w:val="000000"/>
          <w:kern w:val="0"/>
        </w:rPr>
        <w:br w:type="page"/>
      </w:r>
    </w:p>
    <w:p w14:paraId="4AE3386B" w14:textId="577EBD85" w:rsidR="00EF2370" w:rsidRDefault="00EF2370" w:rsidP="00EF2370">
      <w:pPr>
        <w:pStyle w:val="2"/>
      </w:pPr>
      <w:r>
        <w:rPr>
          <w:rFonts w:hint="eastAsia"/>
        </w:rPr>
        <w:lastRenderedPageBreak/>
        <w:t>构造</w:t>
      </w:r>
      <w:r>
        <w:t>ker</w:t>
      </w:r>
      <w:r>
        <w:rPr>
          <w:rFonts w:hint="eastAsia"/>
        </w:rPr>
        <w:t>n</w:t>
      </w:r>
      <w:r>
        <w:t>el</w:t>
      </w:r>
    </w:p>
    <w:p w14:paraId="4643F0ED" w14:textId="3537F475" w:rsidR="00B414B0" w:rsidRDefault="00B414B0" w:rsidP="00B414B0">
      <w:r>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oMath>
      <w:r>
        <w:rPr>
          <w:rFonts w:hint="eastAsia"/>
        </w:rPr>
        <w:t>都是kernel，组合后东东是不是kernel？</w:t>
      </w:r>
    </w:p>
    <w:p w14:paraId="6EE2A2AA" w14:textId="04D29C69" w:rsidR="00AD4B37" w:rsidRPr="00B414B0" w:rsidRDefault="00AD4B37" w:rsidP="00B414B0">
      <w:pPr>
        <w:rPr>
          <w:rFonts w:hint="eastAsia"/>
        </w:rPr>
      </w:pPr>
      <w:r>
        <w:t>Kernel</w:t>
      </w:r>
      <w:r>
        <w:rPr>
          <w:rFonts w:hint="eastAsia"/>
        </w:rPr>
        <w:t xml:space="preserve"> 矩阵K需要是对阵半正定阵</w:t>
      </w:r>
    </w:p>
    <w:p w14:paraId="46B811FB" w14:textId="5133D8A7" w:rsidR="00EF2370" w:rsidRDefault="00B414B0" w:rsidP="00B414B0">
      <w:pPr>
        <w:pStyle w:val="a4"/>
        <w:numPr>
          <w:ilvl w:val="0"/>
          <w:numId w:val="6"/>
        </w:numPr>
        <w:ind w:firstLineChars="0"/>
        <w:rPr>
          <w:rFonts w:hint="eastAsia"/>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oMath>
    </w:p>
    <w:p w14:paraId="2E8F35C4" w14:textId="77777777" w:rsidR="00AD4B37" w:rsidRPr="00AD4B37" w:rsidRDefault="00AD4B37" w:rsidP="00AD4B37">
      <w:pPr>
        <w:pStyle w:val="a4"/>
        <w:ind w:left="360" w:firstLineChars="0" w:firstLine="0"/>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r>
            <w:rPr>
              <w:rFonts w:ascii="Cambria Math" w:hAnsi="Cambria Math"/>
            </w:rPr>
            <m:t>=&lt;</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&gt;+</m:t>
          </m:r>
          <m:r>
            <w:rPr>
              <w:rFonts w:ascii="Cambria Math" w:hAnsi="Cambria Math"/>
            </w:rPr>
            <m:t>&lt;</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z</m:t>
              </m:r>
            </m:e>
          </m:d>
          <m:r>
            <w:rPr>
              <w:rFonts w:ascii="Cambria Math" w:hAnsi="Cambria Math"/>
            </w:rPr>
            <m:t>&gt;</m:t>
          </m:r>
        </m:oMath>
      </m:oMathPara>
    </w:p>
    <w:p w14:paraId="1EC71DF2" w14:textId="68D42F8F" w:rsidR="00AD4B37" w:rsidRPr="00AD4B37" w:rsidRDefault="00AD4B37" w:rsidP="00AD4B37">
      <w:pPr>
        <w:pStyle w:val="a4"/>
        <w:ind w:left="360" w:firstLineChars="0" w:firstLine="0"/>
      </w:pPr>
      <m:oMathPara>
        <m:oMath>
          <m:r>
            <w:rPr>
              <w:rFonts w:ascii="Cambria Math" w:hAnsi="Cambria Math"/>
            </w:rPr>
            <m:t>=</m:t>
          </m:r>
          <m:r>
            <w:rPr>
              <w:rFonts w:ascii="Cambria Math" w:hAnsi="Cambria Math"/>
            </w:rPr>
            <m:t>&lt;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x</m:t>
                    </m:r>
                  </m:e>
                </m:d>
              </m:e>
            </m:mr>
            <m:mr>
              <m:e>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x</m:t>
                    </m:r>
                  </m:e>
                </m:d>
              </m:e>
            </m:mr>
          </m:m>
          <m:r>
            <w:rPr>
              <w:rFonts w:ascii="Cambria Math" w:hAnsi="Cambria Math"/>
            </w:rPr>
            <m:t>,</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z</m:t>
                    </m:r>
                  </m:e>
                </m:d>
              </m:e>
            </m:mr>
            <m:mr>
              <m:e>
                <m:sSub>
                  <m:sSubPr>
                    <m:ctrlPr>
                      <w:rPr>
                        <w:rFonts w:ascii="Cambria Math" w:hAnsi="Cambria Math"/>
                        <w:i/>
                      </w:rPr>
                    </m:ctrlPr>
                  </m:sSubPr>
                  <m:e>
                    <m:r>
                      <w:rPr>
                        <w:rFonts w:ascii="Cambria Math" w:hAnsi="Cambria Math"/>
                      </w:rPr>
                      <m:t>ϕ</m:t>
                    </m:r>
                  </m:e>
                  <m:sub>
                    <m:r>
                      <w:rPr>
                        <w:rFonts w:ascii="Cambria Math" w:hAnsi="Cambria Math"/>
                      </w:rPr>
                      <m:t>2</m:t>
                    </m:r>
                  </m:sub>
                </m:sSub>
                <m:d>
                  <m:dPr>
                    <m:ctrlPr>
                      <w:rPr>
                        <w:rFonts w:ascii="Cambria Math" w:hAnsi="Cambria Math"/>
                        <w:i/>
                      </w:rPr>
                    </m:ctrlPr>
                  </m:dPr>
                  <m:e>
                    <m:r>
                      <w:rPr>
                        <w:rFonts w:ascii="Cambria Math" w:hAnsi="Cambria Math"/>
                      </w:rPr>
                      <m:t>z</m:t>
                    </m:r>
                  </m:e>
                </m:d>
              </m:e>
            </m:mr>
          </m:m>
          <m:r>
            <w:rPr>
              <w:rFonts w:ascii="Cambria Math" w:hAnsi="Cambria Math"/>
            </w:rPr>
            <m:t>&gt;</m:t>
          </m:r>
        </m:oMath>
      </m:oMathPara>
    </w:p>
    <w:p w14:paraId="2F90A038" w14:textId="54B19F95" w:rsidR="00AD4B37" w:rsidRPr="00AD4B37" w:rsidRDefault="00AD4B37" w:rsidP="00AD4B37">
      <w:pPr>
        <w:pStyle w:val="a4"/>
        <w:ind w:left="360" w:firstLineChars="0" w:firstLine="0"/>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r>
            <w:rPr>
              <w:rFonts w:ascii="Cambria Math" w:hAnsi="Cambria Math" w:hint="eastAsia"/>
            </w:rPr>
            <m:t>≥</m:t>
          </m:r>
          <m:r>
            <w:rPr>
              <w:rFonts w:ascii="Cambria Math" w:hAnsi="Cambria Math"/>
            </w:rPr>
            <m:t>0</m:t>
          </m:r>
        </m:oMath>
      </m:oMathPara>
    </w:p>
    <w:p w14:paraId="6C42ECE5" w14:textId="7A98D5C9" w:rsidR="00AD4B37" w:rsidRDefault="00AD4B37" w:rsidP="00AD4B37">
      <w:pPr>
        <w:pStyle w:val="a4"/>
        <w:numPr>
          <w:ilvl w:val="0"/>
          <w:numId w:val="6"/>
        </w:numPr>
        <w:ind w:firstLineChars="0"/>
        <w:rPr>
          <w:rFonts w:hint="eastAsia"/>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oMath>
    </w:p>
    <w:p w14:paraId="60CB1159" w14:textId="3084AEE0" w:rsidR="00AD4B37" w:rsidRPr="00B40703" w:rsidRDefault="00AD4B37" w:rsidP="00AD4B37">
      <w:pPr>
        <w:pStyle w:val="a4"/>
        <w:ind w:left="360" w:firstLineChars="0" w:firstLine="0"/>
        <w:rPr>
          <w:i/>
          <w:color w:val="FF0000"/>
        </w:rPr>
      </w:pPr>
      <m:oMathPara>
        <m:oMath>
          <m:r>
            <w:rPr>
              <w:rFonts w:ascii="Cambria Math" w:hAnsi="Cambria Math"/>
              <w:highlight w:val="yellow"/>
            </w:rPr>
            <m:t>&lt;</m:t>
          </m:r>
          <m:m>
            <m:mPr>
              <m:mcs>
                <m:mc>
                  <m:mcPr>
                    <m:count m:val="1"/>
                    <m:mcJc m:val="center"/>
                  </m:mcPr>
                </m:mc>
              </m:mcs>
              <m:ctrlPr>
                <w:rPr>
                  <w:rFonts w:ascii="Cambria Math" w:hAnsi="Cambria Math"/>
                  <w:i/>
                  <w:highlight w:val="yellow"/>
                </w:rPr>
              </m:ctrlPr>
            </m:mPr>
            <m:mr>
              <m:e>
                <m:sSub>
                  <m:sSubPr>
                    <m:ctrlPr>
                      <w:rPr>
                        <w:rFonts w:ascii="Cambria Math" w:hAnsi="Cambria Math"/>
                        <w:i/>
                        <w:highlight w:val="yellow"/>
                      </w:rPr>
                    </m:ctrlPr>
                  </m:sSubPr>
                  <m:e>
                    <m:r>
                      <w:rPr>
                        <w:rFonts w:ascii="Cambria Math" w:hAnsi="Cambria Math"/>
                        <w:highlight w:val="yellow"/>
                      </w:rPr>
                      <m:t>ϕ</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x</m:t>
                    </m:r>
                  </m:e>
                </m:d>
              </m:e>
            </m:mr>
            <m:mr>
              <m:e>
                <m:sSub>
                  <m:sSubPr>
                    <m:ctrlPr>
                      <w:rPr>
                        <w:rFonts w:ascii="Cambria Math" w:hAnsi="Cambria Math"/>
                        <w:i/>
                        <w:highlight w:val="yellow"/>
                      </w:rPr>
                    </m:ctrlPr>
                  </m:sSubPr>
                  <m:e>
                    <m:r>
                      <w:rPr>
                        <w:rFonts w:ascii="Cambria Math" w:hAnsi="Cambria Math"/>
                        <w:highlight w:val="yellow"/>
                      </w:rPr>
                      <m:t>ϕ</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i</m:t>
                </m:r>
              </m:e>
            </m:mr>
          </m:m>
          <m:r>
            <w:rPr>
              <w:rFonts w:ascii="Cambria Math" w:hAnsi="Cambria Math"/>
              <w:highlight w:val="yellow"/>
            </w:rPr>
            <m:t>,</m:t>
          </m:r>
          <m:m>
            <m:mPr>
              <m:mcs>
                <m:mc>
                  <m:mcPr>
                    <m:count m:val="1"/>
                    <m:mcJc m:val="center"/>
                  </m:mcPr>
                </m:mc>
              </m:mcs>
              <m:ctrlPr>
                <w:rPr>
                  <w:rFonts w:ascii="Cambria Math" w:hAnsi="Cambria Math"/>
                  <w:i/>
                  <w:highlight w:val="yellow"/>
                </w:rPr>
              </m:ctrlPr>
            </m:mPr>
            <m:mr>
              <m:e>
                <m:sSub>
                  <m:sSubPr>
                    <m:ctrlPr>
                      <w:rPr>
                        <w:rFonts w:ascii="Cambria Math" w:hAnsi="Cambria Math"/>
                        <w:i/>
                        <w:highlight w:val="yellow"/>
                      </w:rPr>
                    </m:ctrlPr>
                  </m:sSubPr>
                  <m:e>
                    <m:r>
                      <w:rPr>
                        <w:rFonts w:ascii="Cambria Math" w:hAnsi="Cambria Math"/>
                        <w:highlight w:val="yellow"/>
                      </w:rPr>
                      <m:t>ϕ</m:t>
                    </m:r>
                  </m:e>
                  <m:sub>
                    <m:r>
                      <w:rPr>
                        <w:rFonts w:ascii="Cambria Math" w:hAnsi="Cambria Math"/>
                        <w:highlight w:val="yellow"/>
                      </w:rPr>
                      <m:t>1</m:t>
                    </m:r>
                  </m:sub>
                </m:sSub>
                <m:d>
                  <m:dPr>
                    <m:ctrlPr>
                      <w:rPr>
                        <w:rFonts w:ascii="Cambria Math" w:hAnsi="Cambria Math"/>
                        <w:i/>
                        <w:highlight w:val="yellow"/>
                      </w:rPr>
                    </m:ctrlPr>
                  </m:dPr>
                  <m:e>
                    <m:r>
                      <w:rPr>
                        <w:rFonts w:ascii="Cambria Math" w:hAnsi="Cambria Math"/>
                        <w:highlight w:val="yellow"/>
                      </w:rPr>
                      <m:t>z</m:t>
                    </m:r>
                  </m:e>
                </m:d>
              </m:e>
            </m:mr>
            <m:mr>
              <m:e>
                <m:sSub>
                  <m:sSubPr>
                    <m:ctrlPr>
                      <w:rPr>
                        <w:rFonts w:ascii="Cambria Math" w:hAnsi="Cambria Math"/>
                        <w:i/>
                        <w:highlight w:val="yellow"/>
                      </w:rPr>
                    </m:ctrlPr>
                  </m:sSubPr>
                  <m:e>
                    <m:r>
                      <w:rPr>
                        <w:rFonts w:ascii="Cambria Math" w:hAnsi="Cambria Math"/>
                        <w:highlight w:val="yellow"/>
                      </w:rPr>
                      <m:t>ϕ</m:t>
                    </m:r>
                  </m:e>
                  <m:sub>
                    <m:r>
                      <w:rPr>
                        <w:rFonts w:ascii="Cambria Math" w:hAnsi="Cambria Math"/>
                        <w:highlight w:val="yellow"/>
                      </w:rPr>
                      <m:t>2</m:t>
                    </m:r>
                  </m:sub>
                </m:sSub>
                <m:d>
                  <m:dPr>
                    <m:ctrlPr>
                      <w:rPr>
                        <w:rFonts w:ascii="Cambria Math" w:hAnsi="Cambria Math"/>
                        <w:i/>
                        <w:highlight w:val="yellow"/>
                      </w:rPr>
                    </m:ctrlPr>
                  </m:dPr>
                  <m:e>
                    <m:r>
                      <w:rPr>
                        <w:rFonts w:ascii="Cambria Math" w:hAnsi="Cambria Math"/>
                        <w:highlight w:val="yellow"/>
                      </w:rPr>
                      <m:t>z</m:t>
                    </m:r>
                  </m:e>
                </m:d>
                <m:r>
                  <w:rPr>
                    <w:rFonts w:ascii="Cambria Math" w:hAnsi="Cambria Math"/>
                    <w:highlight w:val="yellow"/>
                  </w:rPr>
                  <m:t>i</m:t>
                </m:r>
              </m:e>
            </m:mr>
          </m:m>
          <m:r>
            <w:rPr>
              <w:rFonts w:ascii="Cambria Math" w:hAnsi="Cambria Math"/>
              <w:highlight w:val="yellow"/>
            </w:rPr>
            <m:t>&gt;</m:t>
          </m:r>
          <m:r>
            <w:rPr>
              <w:rFonts w:ascii="Cambria Math" w:hAnsi="Cambria Math"/>
              <w:highlight w:val="yellow"/>
            </w:rPr>
            <m:t>?</m:t>
          </m:r>
        </m:oMath>
      </m:oMathPara>
    </w:p>
    <w:p w14:paraId="57EA40B4" w14:textId="2FE71713" w:rsidR="00B40703" w:rsidRPr="00B40703" w:rsidRDefault="00B40703" w:rsidP="00B40703">
      <w:pPr>
        <w:pStyle w:val="a4"/>
        <w:ind w:left="360" w:firstLineChars="0" w:firstLine="0"/>
        <w:rPr>
          <w:i/>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r>
            <w:rPr>
              <w:rFonts w:ascii="Cambria Math" w:hAnsi="Cambria Math"/>
            </w:rPr>
            <m:t>?</m:t>
          </m:r>
        </m:oMath>
      </m:oMathPara>
    </w:p>
    <w:p w14:paraId="788A08BB" w14:textId="3834CB40" w:rsidR="00B40703" w:rsidRPr="00B40703" w:rsidRDefault="00B40703" w:rsidP="00B40703">
      <w:pPr>
        <w:pStyle w:val="a4"/>
        <w:ind w:left="360" w:firstLineChars="0" w:firstLine="0"/>
        <w:jc w:val="left"/>
        <w:rPr>
          <w:rFonts w:hint="eastAsia"/>
        </w:rPr>
      </w:pPr>
      <w:r>
        <w:rPr>
          <w:rFonts w:hint="eastAsia"/>
          <w:i/>
        </w:rPr>
        <w:tab/>
      </w:r>
      <m:oMath>
        <m:r>
          <m:rPr>
            <m:sty m:val="p"/>
          </m:rPr>
          <w:rPr>
            <w:rFonts w:ascii="Cambria Math" w:hAnsi="Cambria Math"/>
          </w:rPr>
          <m:t>不一定</m:t>
        </m:r>
      </m:oMath>
      <w:r>
        <w:rPr>
          <w:rFonts w:hint="eastAsia"/>
        </w:rPr>
        <w:t>，假设</w:t>
      </w:r>
      <w:r>
        <w:t>K2=2K1</w:t>
      </w:r>
      <w:r>
        <w:rPr>
          <w:rFonts w:hint="eastAsia"/>
        </w:rPr>
        <w:t>，则不对</w:t>
      </w:r>
    </w:p>
    <w:p w14:paraId="20A79420" w14:textId="77777777" w:rsidR="00B40703" w:rsidRPr="00AD4B37" w:rsidRDefault="00B40703" w:rsidP="00AD4B37">
      <w:pPr>
        <w:pStyle w:val="a4"/>
        <w:ind w:left="360" w:firstLineChars="0" w:firstLine="0"/>
        <w:rPr>
          <w:i/>
        </w:rPr>
      </w:pPr>
    </w:p>
    <w:p w14:paraId="3EAA08F7" w14:textId="11B25C3C" w:rsidR="00B414B0" w:rsidRPr="00AD4B37" w:rsidRDefault="00AD4B37" w:rsidP="00AD4B37">
      <w:pPr>
        <w:pStyle w:val="a4"/>
        <w:numPr>
          <w:ilvl w:val="0"/>
          <w:numId w:val="6"/>
        </w:numPr>
        <w:ind w:firstLineChars="0"/>
        <w:rPr>
          <w:i/>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a</m:t>
            </m:r>
            <m:r>
              <m:rPr>
                <m:sty m:val="p"/>
              </m:rPr>
              <w:rPr>
                <w:rFonts w:ascii="Cambria Math" w:hAnsi="Cambria Math"/>
              </w:rPr>
              <m:t>·</m:t>
            </m:r>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,a</m:t>
        </m:r>
        <m: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m:t>
            </m:r>
          </m:sup>
        </m:sSup>
      </m:oMath>
    </w:p>
    <w:p w14:paraId="07ADC44E" w14:textId="0772EA0B" w:rsidR="00AD4B37" w:rsidRPr="00B40703" w:rsidRDefault="00AD4B37" w:rsidP="00AD4B37">
      <w:pPr>
        <w:pStyle w:val="a4"/>
        <w:ind w:left="360" w:firstLineChars="0" w:firstLine="0"/>
        <w:rPr>
          <w:rFonts w:hint="eastAsia"/>
          <w:i/>
        </w:rPr>
      </w:pPr>
      <m:oMathPara>
        <m:oMath>
          <m:r>
            <w:rPr>
              <w:rFonts w:ascii="Cambria Math" w:hAnsi="Cambria Math"/>
            </w:rPr>
            <m:t>&lt;</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a</m:t>
                  </m:r>
                </m:e>
              </m:rad>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r>
                <w:rPr>
                  <w:rFonts w:ascii="Cambria Math" w:hAnsi="Cambria Math"/>
                </w:rPr>
                <m:t>a</m:t>
              </m:r>
            </m:e>
          </m:rad>
          <m:sSub>
            <m:sSubPr>
              <m:ctrlPr>
                <w:rPr>
                  <w:rFonts w:ascii="Cambria Math" w:hAnsi="Cambria Math"/>
                  <w:i/>
                </w:rPr>
              </m:ctrlPr>
            </m:sSubPr>
            <m:e>
              <m:r>
                <w:rPr>
                  <w:rFonts w:ascii="Cambria Math" w:hAnsi="Cambria Math"/>
                </w:rPr>
                <m:t>ϕ</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&gt;</m:t>
          </m:r>
        </m:oMath>
      </m:oMathPara>
    </w:p>
    <w:p w14:paraId="5C66193C" w14:textId="060149EE" w:rsidR="00B40703" w:rsidRPr="00AD4B37" w:rsidRDefault="00B40703" w:rsidP="00AD4B37">
      <w:pPr>
        <w:pStyle w:val="a4"/>
        <w:ind w:left="360" w:firstLineChars="0" w:firstLine="0"/>
        <w:rPr>
          <w:rFonts w:hint="eastAsia"/>
          <w:i/>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z=</m:t>
          </m:r>
          <m:r>
            <w:rPr>
              <w:rFonts w:ascii="Cambria Math" w:hAnsi="Cambria Math"/>
            </w:rPr>
            <m:t>a</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z</m:t>
          </m:r>
          <m:r>
            <w:rPr>
              <w:rFonts w:ascii="Cambria Math" w:hAnsi="Cambria Math" w:hint="eastAsia"/>
            </w:rPr>
            <m:t>≥</m:t>
          </m:r>
          <m:r>
            <w:rPr>
              <w:rFonts w:ascii="Cambria Math" w:hAnsi="Cambria Math"/>
            </w:rPr>
            <m:t>0</m:t>
          </m:r>
        </m:oMath>
      </m:oMathPara>
    </w:p>
    <w:p w14:paraId="24B43E37" w14:textId="63E92DC8" w:rsidR="00AD4B37" w:rsidRPr="00B40703" w:rsidRDefault="00B40703" w:rsidP="00B40703">
      <w:pPr>
        <w:pStyle w:val="a4"/>
        <w:numPr>
          <w:ilvl w:val="0"/>
          <w:numId w:val="6"/>
        </w:numPr>
        <w:ind w:firstLineChars="0"/>
        <w:rPr>
          <w:i/>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w:rPr>
            <w:rFonts w:ascii="Cambria Math" w:hAnsi="Cambria Math"/>
          </w:rPr>
          <m:t>,a</m:t>
        </m:r>
        <m:r>
          <w:rPr>
            <w:rFonts w:ascii="Cambria Math" w:hAnsi="Cambria Math" w:hint="eastAsia"/>
          </w:rPr>
          <m:t>∈</m:t>
        </m:r>
        <m:sSup>
          <m:sSupPr>
            <m:ctrlPr>
              <w:rPr>
                <w:rFonts w:ascii="Cambria Math" w:hAnsi="Cambria Math"/>
                <w:i/>
              </w:rPr>
            </m:ctrlPr>
          </m:sSupPr>
          <m:e>
            <m:r>
              <w:rPr>
                <w:rFonts w:ascii="Cambria Math" w:hAnsi="Cambria Math"/>
              </w:rPr>
              <m:t>R</m:t>
            </m:r>
          </m:e>
          <m:sup>
            <m:r>
              <w:rPr>
                <w:rFonts w:ascii="Cambria Math" w:hAnsi="Cambria Math"/>
              </w:rPr>
              <m:t>+</m:t>
            </m:r>
          </m:sup>
        </m:sSup>
      </m:oMath>
    </w:p>
    <w:p w14:paraId="3E2EC0CB" w14:textId="290B44EE" w:rsidR="00B40703" w:rsidRPr="00B40703" w:rsidRDefault="00B40703" w:rsidP="00B40703">
      <w:pPr>
        <w:pStyle w:val="a4"/>
        <w:ind w:left="360" w:firstLineChars="0" w:firstLine="0"/>
        <w:rPr>
          <w:i/>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z=</m:t>
          </m:r>
          <m:r>
            <w:rPr>
              <w:rFonts w:ascii="Cambria Math" w:hAnsi="Cambria Math"/>
            </w:rPr>
            <m:t>-</m:t>
          </m:r>
          <m:r>
            <w:rPr>
              <w:rFonts w:ascii="Cambria Math" w:hAnsi="Cambria Math"/>
            </w:rPr>
            <m:t>a</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z</m:t>
          </m:r>
          <m:r>
            <w:rPr>
              <w:rFonts w:ascii="Cambria Math" w:hAnsi="Cambria Math" w:hint="eastAsia"/>
            </w:rPr>
            <m:t>≤</m:t>
          </m:r>
          <m:r>
            <w:rPr>
              <w:rFonts w:ascii="Cambria Math" w:hAnsi="Cambria Math"/>
            </w:rPr>
            <m:t>0</m:t>
          </m:r>
        </m:oMath>
      </m:oMathPara>
    </w:p>
    <w:p w14:paraId="4C3DE26A" w14:textId="72DEAEE1" w:rsidR="00B40703" w:rsidRDefault="00B40703" w:rsidP="00B40703">
      <w:pPr>
        <w:pStyle w:val="a4"/>
        <w:numPr>
          <w:ilvl w:val="0"/>
          <w:numId w:val="6"/>
        </w:numPr>
        <w:ind w:firstLineChars="0"/>
        <w:rPr>
          <w:i/>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x,z</m:t>
            </m:r>
          </m:e>
        </m:d>
        <m:r>
          <m:rPr>
            <m:sty m:val="p"/>
          </m:rP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ctrlPr>
              <w:rPr>
                <w:rFonts w:ascii="Cambria Math" w:hAnsi="Cambria Math"/>
                <w:i/>
              </w:rPr>
            </m:ctrlPr>
          </m:dPr>
          <m:e>
            <m:r>
              <w:rPr>
                <w:rFonts w:ascii="Cambria Math" w:hAnsi="Cambria Math"/>
              </w:rPr>
              <m:t>x,z</m:t>
            </m:r>
          </m:e>
        </m:d>
      </m:oMath>
    </w:p>
    <w:p w14:paraId="66E345F9" w14:textId="729A77E4" w:rsidR="00387E64" w:rsidRPr="00387E64" w:rsidRDefault="00387E64" w:rsidP="00387E64">
      <w:pPr>
        <w:pStyle w:val="a4"/>
        <w:ind w:left="360" w:firstLineChars="0" w:firstLine="0"/>
        <w:rPr>
          <w:i/>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z</m:t>
          </m:r>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e>
              </m:nary>
            </m:e>
          </m:nary>
        </m:oMath>
      </m:oMathPara>
    </w:p>
    <w:p w14:paraId="216C488F" w14:textId="25C5BBA2" w:rsidR="007604A4" w:rsidRPr="007604A4" w:rsidRDefault="007604A4" w:rsidP="007604A4">
      <w:pPr>
        <w:pStyle w:val="a4"/>
        <w:numPr>
          <w:ilvl w:val="0"/>
          <w:numId w:val="6"/>
        </w:numPr>
        <w:ind w:firstLineChars="0"/>
        <w:rPr>
          <w:i/>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oMath>
    </w:p>
    <w:p w14:paraId="00634A48" w14:textId="5EDE4D08" w:rsidR="007604A4" w:rsidRPr="00387E64" w:rsidRDefault="007604A4" w:rsidP="007604A4">
      <w:pPr>
        <w:pStyle w:val="a4"/>
        <w:ind w:left="360" w:firstLineChars="0" w:firstLine="0"/>
        <w:rPr>
          <w:i/>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z</m:t>
          </m:r>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e>
              </m:nary>
            </m:e>
          </m:nary>
          <m:r>
            <w:rPr>
              <w:rFonts w:ascii="Cambria Math" w:hAnsi="Cambria Math"/>
            </w:rPr>
            <m:t xml:space="preserve"> </m:t>
          </m:r>
          <m:nary>
            <m:naryPr>
              <m:chr m:val="∑"/>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w:rPr>
                  <w:rFonts w:ascii="Cambria Math" w:hAnsi="Cambria Math" w:hint="eastAsia"/>
                </w:rPr>
                <m:t>≥</m:t>
              </m:r>
              <m:r>
                <w:rPr>
                  <w:rFonts w:ascii="Cambria Math" w:hAnsi="Cambria Math"/>
                </w:rPr>
                <m:t>0</m:t>
              </m:r>
            </m:e>
          </m:nary>
        </m:oMath>
      </m:oMathPara>
    </w:p>
    <w:p w14:paraId="3ED062D0" w14:textId="1F221ABC" w:rsidR="009A2CC3" w:rsidRPr="00387E64" w:rsidRDefault="00387E64" w:rsidP="00387E64">
      <w:pPr>
        <w:pStyle w:val="a4"/>
        <w:widowControl/>
        <w:numPr>
          <w:ilvl w:val="0"/>
          <w:numId w:val="6"/>
        </w:numPr>
        <w:autoSpaceDE w:val="0"/>
        <w:autoSpaceDN w:val="0"/>
        <w:adjustRightInd w:val="0"/>
        <w:spacing w:after="240" w:line="300" w:lineRule="atLeast"/>
        <w:ind w:firstLineChars="0"/>
        <w:jc w:val="left"/>
        <w:rPr>
          <w:rFonts w:ascii="Times" w:hAnsi="Times" w:cs="Times"/>
          <w:color w:val="000000"/>
          <w:kern w:val="0"/>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e>
        </m:d>
      </m:oMath>
    </w:p>
    <w:p w14:paraId="352A8A26" w14:textId="3A494077" w:rsidR="00387E64" w:rsidRPr="00387E64" w:rsidRDefault="00387E64" w:rsidP="00387E64">
      <w:pPr>
        <w:pStyle w:val="a4"/>
        <w:widowControl/>
        <w:autoSpaceDE w:val="0"/>
        <w:autoSpaceDN w:val="0"/>
        <w:adjustRightInd w:val="0"/>
        <w:spacing w:after="240" w:line="300" w:lineRule="atLeast"/>
        <w:ind w:left="360" w:firstLineChars="0" w:firstLine="0"/>
        <w:jc w:val="left"/>
        <w:rPr>
          <w:rFonts w:ascii="Times" w:hAnsi="Times" w:cs="Times"/>
          <w:i/>
          <w:color w:val="000000"/>
          <w:kern w:val="0"/>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sSub>
            <m:sSubPr>
              <m:ctrlPr>
                <w:rPr>
                  <w:rFonts w:ascii="Cambria Math" w:hAnsi="Cambria Math"/>
                  <w:i/>
                </w:rPr>
              </m:ctrlPr>
            </m:sSubPr>
            <m:e>
              <m:r>
                <w:rPr>
                  <w:rFonts w:ascii="Cambria Math" w:hAnsi="Cambria Math"/>
                </w:rPr>
                <m:t>K</m:t>
              </m:r>
            </m:e>
            <m:sub>
              <m:r>
                <w:rPr>
                  <w:rFonts w:ascii="Cambria Math" w:hAnsi="Cambria Math"/>
                </w:rPr>
                <m:t>3</m:t>
              </m:r>
            </m:sub>
          </m:sSub>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z=</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3</m:t>
                      </m:r>
                    </m:sub>
                  </m:sSub>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,ϕ</m:t>
                      </m:r>
                      <m:d>
                        <m:dPr>
                          <m:ctrlPr>
                            <w:rPr>
                              <w:rFonts w:ascii="Cambria Math" w:hAnsi="Cambria Math"/>
                              <w:i/>
                            </w:rPr>
                          </m:ctrlPr>
                        </m:dPr>
                        <m:e>
                          <m:r>
                            <w:rPr>
                              <w:rFonts w:ascii="Cambria Math" w:hAnsi="Cambria Math"/>
                            </w:rPr>
                            <m:t>z</m:t>
                          </m:r>
                        </m:e>
                      </m:d>
                    </m:e>
                  </m:d>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cs="Times"/>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ϕ</m:t>
                  </m:r>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ϕ</m:t>
                  </m:r>
                  <m:d>
                    <m:dPr>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hint="eastAsia"/>
            </w:rPr>
            <m:t>≥</m:t>
          </m:r>
          <m:r>
            <w:rPr>
              <w:rFonts w:ascii="Cambria Math" w:hAnsi="Cambria Math"/>
            </w:rPr>
            <m:t>0</m:t>
          </m:r>
        </m:oMath>
      </m:oMathPara>
    </w:p>
    <w:p w14:paraId="5E3057C2" w14:textId="7B9A276C" w:rsidR="00387E64" w:rsidRPr="00387E64" w:rsidRDefault="00387E64" w:rsidP="00387E64">
      <w:pPr>
        <w:pStyle w:val="a4"/>
        <w:widowControl/>
        <w:numPr>
          <w:ilvl w:val="0"/>
          <w:numId w:val="6"/>
        </w:numPr>
        <w:autoSpaceDE w:val="0"/>
        <w:autoSpaceDN w:val="0"/>
        <w:adjustRightInd w:val="0"/>
        <w:spacing w:after="240" w:line="300" w:lineRule="atLeast"/>
        <w:ind w:firstLineChars="0"/>
        <w:jc w:val="left"/>
        <w:rPr>
          <w:rFonts w:ascii="Times" w:hAnsi="Times" w:cs="Times"/>
          <w:color w:val="000000"/>
          <w:kern w:val="0"/>
        </w:rPr>
      </w:p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x,y</m:t>
                </m:r>
              </m:e>
            </m:d>
          </m:e>
        </m:d>
      </m:oMath>
      <w:r w:rsidRPr="00387E64">
        <w:rPr>
          <w:rFonts w:ascii="Times" w:hAnsi="Times" w:cs="Times"/>
        </w:rPr>
        <w:t>,</w:t>
      </w:r>
      <w:r w:rsidRPr="00387E64">
        <w:rPr>
          <w:rFonts w:ascii="Times" w:hAnsi="Times" w:cs="Times"/>
          <w:color w:val="000000"/>
          <w:kern w:val="0"/>
          <w:sz w:val="26"/>
          <w:szCs w:val="26"/>
        </w:rPr>
        <w:t xml:space="preserve"> p(x) a polynomial over x with positive coefficients. </w:t>
      </w:r>
    </w:p>
    <w:p w14:paraId="01E42D37" w14:textId="58687FCF" w:rsidR="00F76798" w:rsidRPr="000A614A" w:rsidRDefault="00387E64" w:rsidP="00387E64">
      <w:pPr>
        <w:pStyle w:val="a4"/>
        <w:widowControl/>
        <w:autoSpaceDE w:val="0"/>
        <w:autoSpaceDN w:val="0"/>
        <w:adjustRightInd w:val="0"/>
        <w:spacing w:after="240" w:line="300" w:lineRule="atLeast"/>
        <w:ind w:left="360" w:firstLineChars="0" w:firstLine="0"/>
        <w:jc w:val="left"/>
        <w:rPr>
          <w:rFonts w:ascii="Times" w:hAnsi="Times" w:cs="Times"/>
        </w:rPr>
      </w:pPr>
      <m:oMathPara>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Kz=</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x,y</m:t>
                  </m:r>
                </m:e>
              </m:d>
            </m:e>
          </m:d>
          <m:r>
            <w:rPr>
              <w:rFonts w:ascii="Cambria Math" w:hAnsi="Cambria Math"/>
            </w:rPr>
            <m:t>z=</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cs="Times"/>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z</m:t>
                      </m:r>
                    </m:e>
                    <m:sub>
                      <m:r>
                        <w:rPr>
                          <w:rFonts w:ascii="Cambria Math" w:hAnsi="Cambria Math"/>
                        </w:rPr>
                        <m:t>i</m:t>
                      </m:r>
                    </m:sub>
                  </m:sSub>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α</m:t>
                          </m:r>
                        </m:e>
                        <m:sub>
                          <m:r>
                            <w:rPr>
                              <w:rFonts w:ascii="Cambria Math" w:hAnsi="Cambria Math"/>
                            </w:rPr>
                            <m:t>k</m:t>
                          </m:r>
                        </m:sub>
                      </m:sSub>
                      <m:r>
                        <m:rPr>
                          <m:sty m:val="p"/>
                        </m:rP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nary>
            </m:e>
          </m:nary>
          <m:r>
            <w:rPr>
              <w:rFonts w:ascii="Cambria Math" w:hAnsi="Cambria Math" w:hint="eastAsia"/>
            </w:rPr>
            <m:t>≥</m:t>
          </m:r>
          <m:r>
            <w:rPr>
              <w:rFonts w:ascii="Cambria Math" w:hAnsi="Cambria Math" w:cs="Times"/>
            </w:rPr>
            <m:t>0</m:t>
          </m:r>
        </m:oMath>
      </m:oMathPara>
    </w:p>
    <w:p w14:paraId="268E5B38" w14:textId="3E4E2CF7" w:rsidR="000A614A" w:rsidRDefault="000A614A">
      <w:pPr>
        <w:widowControl/>
        <w:jc w:val="left"/>
        <w:rPr>
          <w:rFonts w:ascii="Cambria Math" w:hAnsi="Cambria Math"/>
          <w:oMath/>
        </w:rPr>
      </w:pPr>
      <m:r>
        <w:rPr>
          <w:rFonts w:ascii="Cambria Math" w:hAnsi="Cambria Math"/>
        </w:rPr>
        <w:br w:type="page"/>
      </m:r>
    </w:p>
    <w:p w14:paraId="647D6FC5" w14:textId="3B35C7D6" w:rsidR="000A614A" w:rsidRPr="000A614A" w:rsidRDefault="000A614A" w:rsidP="000A614A">
      <w:pPr>
        <w:widowControl/>
        <w:jc w:val="left"/>
        <w:rPr>
          <w:rFonts w:ascii="Times" w:hAnsi="Times" w:cs="Times"/>
        </w:rPr>
      </w:pPr>
      <w:r>
        <w:rPr>
          <w:rFonts w:ascii="Times" w:hAnsi="Times" w:cs="Times"/>
        </w:rPr>
        <w:br w:type="page"/>
      </w:r>
    </w:p>
    <w:p w14:paraId="300B9CB3" w14:textId="503D81B2" w:rsidR="00387E64" w:rsidRDefault="00387E64" w:rsidP="00387E64">
      <w:pPr>
        <w:pStyle w:val="2"/>
      </w:pPr>
      <w:r>
        <w:rPr>
          <w:rFonts w:hint="eastAsia"/>
        </w:rPr>
        <w:lastRenderedPageBreak/>
        <w:t>perceptron &amp; kernel</w:t>
      </w:r>
    </w:p>
    <w:p w14:paraId="13FB6B1B" w14:textId="77777777" w:rsidR="00387E64" w:rsidRPr="00387E64" w:rsidRDefault="00387E64" w:rsidP="00387E64">
      <w:pPr>
        <w:widowControl/>
        <w:autoSpaceDE w:val="0"/>
        <w:autoSpaceDN w:val="0"/>
        <w:adjustRightInd w:val="0"/>
        <w:spacing w:after="240" w:line="300" w:lineRule="atLeast"/>
        <w:jc w:val="left"/>
        <w:rPr>
          <w:rFonts w:ascii="Times" w:hAnsi="Times" w:cs="Times"/>
          <w:color w:val="000000"/>
          <w:kern w:val="0"/>
        </w:rPr>
      </w:pPr>
    </w:p>
    <w:p w14:paraId="07EAA822"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5040D9E5"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62F41336"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4891E378"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1FD05F2B"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17DFAFAB"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7B62EBB0"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1CF8C476"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0E95B0B9"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1FA9521F"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3DC0297B"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100432B2"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0C19966E"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4CACC38A"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1AD66D36"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2F286F8F" w14:textId="77777777" w:rsidR="00F76798" w:rsidRDefault="00F76798" w:rsidP="00EF2370">
      <w:pPr>
        <w:widowControl/>
        <w:autoSpaceDE w:val="0"/>
        <w:autoSpaceDN w:val="0"/>
        <w:adjustRightInd w:val="0"/>
        <w:spacing w:after="240" w:line="300" w:lineRule="atLeast"/>
        <w:jc w:val="left"/>
        <w:rPr>
          <w:rFonts w:ascii="Times" w:hAnsi="Times" w:cs="Times"/>
          <w:color w:val="000000"/>
          <w:kern w:val="0"/>
        </w:rPr>
      </w:pPr>
    </w:p>
    <w:p w14:paraId="3D4C8A9B" w14:textId="77777777" w:rsidR="00F76798" w:rsidRPr="00EF2370" w:rsidRDefault="00F76798" w:rsidP="00EF2370">
      <w:pPr>
        <w:widowControl/>
        <w:autoSpaceDE w:val="0"/>
        <w:autoSpaceDN w:val="0"/>
        <w:adjustRightInd w:val="0"/>
        <w:spacing w:after="240" w:line="300" w:lineRule="atLeast"/>
        <w:jc w:val="left"/>
        <w:rPr>
          <w:rFonts w:ascii="Times" w:hAnsi="Times" w:cs="Times"/>
          <w:color w:val="000000"/>
          <w:kern w:val="0"/>
        </w:rPr>
      </w:pPr>
    </w:p>
    <w:sectPr w:rsidR="00F76798" w:rsidRPr="00EF2370" w:rsidSect="00F10E6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CA4"/>
    <w:multiLevelType w:val="hybridMultilevel"/>
    <w:tmpl w:val="B3FA22DA"/>
    <w:lvl w:ilvl="0" w:tplc="093240B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1D171FA7"/>
    <w:multiLevelType w:val="hybridMultilevel"/>
    <w:tmpl w:val="13FE6FC6"/>
    <w:lvl w:ilvl="0" w:tplc="4D02C138">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9B06382"/>
    <w:multiLevelType w:val="hybridMultilevel"/>
    <w:tmpl w:val="8104F0E2"/>
    <w:lvl w:ilvl="0" w:tplc="01F8C2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ED021EC"/>
    <w:multiLevelType w:val="hybridMultilevel"/>
    <w:tmpl w:val="161CB77E"/>
    <w:lvl w:ilvl="0" w:tplc="AB880E4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EC255A9"/>
    <w:multiLevelType w:val="hybridMultilevel"/>
    <w:tmpl w:val="B8ECE6DC"/>
    <w:lvl w:ilvl="0" w:tplc="E248831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6F60237"/>
    <w:multiLevelType w:val="hybridMultilevel"/>
    <w:tmpl w:val="90046F9A"/>
    <w:lvl w:ilvl="0" w:tplc="6BE2311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7E"/>
    <w:rsid w:val="0008114D"/>
    <w:rsid w:val="000A614A"/>
    <w:rsid w:val="00232ED1"/>
    <w:rsid w:val="002A73C0"/>
    <w:rsid w:val="002E5374"/>
    <w:rsid w:val="00307048"/>
    <w:rsid w:val="00387E64"/>
    <w:rsid w:val="003A5D76"/>
    <w:rsid w:val="00446491"/>
    <w:rsid w:val="00451F4C"/>
    <w:rsid w:val="004E05D1"/>
    <w:rsid w:val="005341A0"/>
    <w:rsid w:val="00583370"/>
    <w:rsid w:val="0058549E"/>
    <w:rsid w:val="00592CAC"/>
    <w:rsid w:val="0061497A"/>
    <w:rsid w:val="006D1476"/>
    <w:rsid w:val="007604A4"/>
    <w:rsid w:val="007C46D0"/>
    <w:rsid w:val="00894C8D"/>
    <w:rsid w:val="009354D9"/>
    <w:rsid w:val="00991155"/>
    <w:rsid w:val="009A2CC3"/>
    <w:rsid w:val="00A10016"/>
    <w:rsid w:val="00A15280"/>
    <w:rsid w:val="00AD4B37"/>
    <w:rsid w:val="00B40703"/>
    <w:rsid w:val="00B414B0"/>
    <w:rsid w:val="00B72813"/>
    <w:rsid w:val="00C960F5"/>
    <w:rsid w:val="00CD4290"/>
    <w:rsid w:val="00D217DC"/>
    <w:rsid w:val="00D519B5"/>
    <w:rsid w:val="00DF2FB9"/>
    <w:rsid w:val="00EB70C6"/>
    <w:rsid w:val="00EC74C9"/>
    <w:rsid w:val="00EF2370"/>
    <w:rsid w:val="00F10E65"/>
    <w:rsid w:val="00F26E7E"/>
    <w:rsid w:val="00F76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6471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E64"/>
    <w:pPr>
      <w:widowControl w:val="0"/>
      <w:jc w:val="both"/>
    </w:pPr>
  </w:style>
  <w:style w:type="paragraph" w:styleId="1">
    <w:name w:val="heading 1"/>
    <w:basedOn w:val="a"/>
    <w:next w:val="a"/>
    <w:link w:val="10"/>
    <w:uiPriority w:val="9"/>
    <w:qFormat/>
    <w:rsid w:val="00CD429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42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6E7E"/>
    <w:rPr>
      <w:color w:val="808080"/>
    </w:rPr>
  </w:style>
  <w:style w:type="paragraph" w:styleId="a4">
    <w:name w:val="List Paragraph"/>
    <w:basedOn w:val="a"/>
    <w:uiPriority w:val="34"/>
    <w:qFormat/>
    <w:rsid w:val="004E05D1"/>
    <w:pPr>
      <w:ind w:firstLineChars="200" w:firstLine="420"/>
    </w:pPr>
  </w:style>
  <w:style w:type="character" w:customStyle="1" w:styleId="10">
    <w:name w:val="标题 1字符"/>
    <w:basedOn w:val="a0"/>
    <w:link w:val="1"/>
    <w:uiPriority w:val="9"/>
    <w:rsid w:val="00CD4290"/>
    <w:rPr>
      <w:b/>
      <w:bCs/>
      <w:kern w:val="44"/>
      <w:sz w:val="44"/>
      <w:szCs w:val="44"/>
    </w:rPr>
  </w:style>
  <w:style w:type="character" w:customStyle="1" w:styleId="20">
    <w:name w:val="标题 2字符"/>
    <w:basedOn w:val="a0"/>
    <w:link w:val="2"/>
    <w:uiPriority w:val="9"/>
    <w:rsid w:val="00CD42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50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9</Pages>
  <Words>890</Words>
  <Characters>5079</Characters>
  <Application>Microsoft Macintosh Word</Application>
  <DocSecurity>0</DocSecurity>
  <Lines>42</Lines>
  <Paragraphs>11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15</cp:revision>
  <cp:lastPrinted>2021-04-11T00:27:00Z</cp:lastPrinted>
  <dcterms:created xsi:type="dcterms:W3CDTF">2021-04-10T03:09:00Z</dcterms:created>
  <dcterms:modified xsi:type="dcterms:W3CDTF">2021-04-11T03:44:00Z</dcterms:modified>
</cp:coreProperties>
</file>