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OPEC月报历史数据采集需求</w:t>
      </w: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概述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采集目标是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OPEC官网上月报相关历史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数据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数据采集入口：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begin"/>
      </w:r>
      <w:r>
        <w:rPr>
          <w:rFonts w:hint="eastAsia" w:hAnsi="宋体 (正文)" w:eastAsia="宋体 (正文)" w:cs="宋体 (正文)" w:asciiTheme="minorAscii"/>
          <w:sz w:val="21"/>
          <w:szCs w:val="21"/>
        </w:rPr>
        <w:instrText xml:space="preserve"> HYPERLINK "https://www.opec.org/opec_web/en/publications/338.htm" </w:instrTex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separate"/>
      </w:r>
      <w:r>
        <w:rPr>
          <w:rStyle w:val="6"/>
          <w:rFonts w:hint="eastAsia" w:hAnsi="宋体 (正文)" w:eastAsia="宋体 (正文)" w:cs="宋体 (正文)" w:asciiTheme="minorAscii"/>
          <w:sz w:val="21"/>
          <w:szCs w:val="21"/>
        </w:rPr>
        <w:t>https://www.opec.org/opec_web/en/publications/338.htm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end"/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采集步骤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点击右下方【View Archives】，选择【2020】年。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drawing>
          <wp:inline distT="0" distB="0" distL="114300" distR="114300">
            <wp:extent cx="5289550" cy="259842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依次点击每个月份下方的【PDF】和【Appendix tables (Excel)】，下载该年度所有对应月份数据文件。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5869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返回上页，选择</w:t>
      </w:r>
      <w:r>
        <w:rPr>
          <w:rFonts w:hint="eastAsia" w:hAnsi="宋体 (正文)" w:eastAsia="宋体 (正文)" w:cs="宋体 (正文)" w:asciiTheme="minorAscii"/>
          <w:lang w:val="en-US" w:eastAsia="zh-CN"/>
        </w:rPr>
        <w:t>点击右下方【View Archives】，选择其余年份（2001-2020），并下载对应年度所有月份的</w:t>
      </w:r>
      <w:r>
        <w:rPr>
          <w:rFonts w:hint="eastAsia"/>
          <w:lang w:val="en-US" w:eastAsia="zh-CN"/>
        </w:rPr>
        <w:t>【PDF】和【Appendix tables (Excel)】数据文件。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OPEC月报最新数据采集需求</w:t>
      </w: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概述</w:t>
      </w:r>
    </w:p>
    <w:p>
      <w:pPr>
        <w:rPr>
          <w:rFonts w:hint="default" w:hAnsi="宋体 (正文)" w:eastAsia="宋体 (正文)" w:cs="宋体 (正文)" w:asciiTheme="minorAscii"/>
          <w:sz w:val="21"/>
          <w:szCs w:val="21"/>
          <w:lang w:val="en-US" w:eastAsia="zh-CN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采集目标是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OPEC官网上最新月报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数据</w:t>
      </w:r>
      <w:r>
        <w:rPr>
          <w:rFonts w:hint="eastAsia" w:hAnsi="宋体 (正文)" w:eastAsia="宋体 (正文)" w:cs="宋体 (正文)" w:asciiTheme="minorAscii"/>
          <w:sz w:val="21"/>
          <w:szCs w:val="21"/>
          <w:lang w:eastAsia="zh-CN"/>
        </w:rPr>
        <w:t>，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每月更新一次</w:t>
      </w:r>
      <w:bookmarkStart w:id="0" w:name="_GoBack"/>
      <w:bookmarkEnd w:id="0"/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数据采集入口：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begin"/>
      </w:r>
      <w:r>
        <w:rPr>
          <w:rFonts w:hint="eastAsia" w:hAnsi="宋体 (正文)" w:eastAsia="宋体 (正文)" w:cs="宋体 (正文)" w:asciiTheme="minorAscii"/>
          <w:sz w:val="21"/>
          <w:szCs w:val="21"/>
        </w:rPr>
        <w:instrText xml:space="preserve"> HYPERLINK "https://www.opec.org/opec_web/en/publications/338.htm" </w:instrTex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separate"/>
      </w:r>
      <w:r>
        <w:rPr>
          <w:rStyle w:val="7"/>
          <w:rFonts w:hint="eastAsia" w:hAnsi="宋体 (正文)" w:eastAsia="宋体 (正文)" w:cs="宋体 (正文)" w:asciiTheme="minorAscii"/>
          <w:sz w:val="21"/>
          <w:szCs w:val="21"/>
        </w:rPr>
        <w:t>https://www.opec.org/opec_web/en/publications/338.htm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end"/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采集步骤</w:t>
      </w:r>
    </w:p>
    <w:p>
      <w:pPr>
        <w:widowControl w:val="0"/>
        <w:numPr>
          <w:ilvl w:val="0"/>
          <w:numId w:val="2"/>
        </w:numPr>
        <w:jc w:val="both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点击左下方【1】，下载PDF文档；点击右侧【2】，下载Excel文档。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58699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2020年剩余月份报告更新日期（北京时间）：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10月14日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星期二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11月12日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星期三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12月15日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星期一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8447F"/>
    <w:multiLevelType w:val="singleLevel"/>
    <w:tmpl w:val="8B5844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EF2227"/>
    <w:multiLevelType w:val="singleLevel"/>
    <w:tmpl w:val="C2EF22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E44D5"/>
    <w:rsid w:val="21C419B6"/>
    <w:rsid w:val="313460B9"/>
    <w:rsid w:val="705721D8"/>
    <w:rsid w:val="72515AF4"/>
    <w:rsid w:val="729C1A41"/>
    <w:rsid w:val="72C355BB"/>
    <w:rsid w:val="7F0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2020-10-10T09:02:00Z</dcterms:created>
  <dc:creator>Will</dc:creator>
  <cp:lastModifiedBy>Will</cp:lastModifiedBy>
  <dcterms:modified xsi:type="dcterms:W3CDTF">2020-10-12T01:36:36Z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